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8A8" w:rsidRDefault="00674850" w:rsidP="007E3B63">
      <w:pPr>
        <w:widowControl w:val="0"/>
        <w:spacing w:after="0" w:line="240" w:lineRule="auto"/>
        <w:jc w:val="center"/>
        <w:rPr>
          <w:rFonts w:ascii="Times New Roman" w:eastAsia="Calibri" w:hAnsi="Times New Roman" w:cs="Times New Roman"/>
          <w:i/>
          <w:sz w:val="24"/>
          <w:szCs w:val="24"/>
        </w:rPr>
      </w:pPr>
      <w:r w:rsidRPr="00B038A8">
        <w:rPr>
          <w:rFonts w:ascii="Times New Roman" w:eastAsia="Calibri" w:hAnsi="Times New Roman" w:cs="Times New Roman"/>
          <w:i/>
          <w:sz w:val="24"/>
          <w:szCs w:val="24"/>
        </w:rPr>
        <w:t>Оформляется на фирменном бланке (при наличии)</w:t>
      </w:r>
    </w:p>
    <w:p w:rsidR="009C32AC" w:rsidRPr="007E3B63" w:rsidRDefault="009C32AC" w:rsidP="007E3B63">
      <w:pPr>
        <w:widowControl w:val="0"/>
        <w:spacing w:after="0" w:line="240" w:lineRule="auto"/>
        <w:jc w:val="center"/>
        <w:rPr>
          <w:rFonts w:ascii="Times New Roman" w:eastAsia="Calibri" w:hAnsi="Times New Roman" w:cs="Times New Roman"/>
          <w:i/>
          <w:sz w:val="24"/>
          <w:szCs w:val="24"/>
        </w:rPr>
      </w:pPr>
    </w:p>
    <w:p w:rsidR="009C32AC" w:rsidRPr="002C2F68" w:rsidRDefault="00B038A8" w:rsidP="009C32AC">
      <w:pPr>
        <w:tabs>
          <w:tab w:val="left" w:pos="4820"/>
        </w:tabs>
        <w:spacing w:after="0"/>
        <w:contextualSpacing/>
        <w:jc w:val="center"/>
        <w:rPr>
          <w:rFonts w:ascii="Times New Roman" w:hAnsi="Times New Roman" w:cs="Times New Roman"/>
          <w:b/>
        </w:rPr>
      </w:pPr>
      <w:r w:rsidRPr="002C2F68">
        <w:rPr>
          <w:rFonts w:ascii="Times New Roman" w:hAnsi="Times New Roman" w:cs="Times New Roman"/>
          <w:b/>
        </w:rPr>
        <w:t xml:space="preserve">Примерная форма ценового предложения </w:t>
      </w:r>
    </w:p>
    <w:p w:rsidR="00B038A8" w:rsidRPr="002C2F68" w:rsidRDefault="00B038A8" w:rsidP="009C32AC">
      <w:pPr>
        <w:tabs>
          <w:tab w:val="left" w:pos="4820"/>
        </w:tabs>
        <w:spacing w:after="0"/>
        <w:contextualSpacing/>
        <w:jc w:val="center"/>
        <w:rPr>
          <w:rFonts w:ascii="Times New Roman" w:hAnsi="Times New Roman" w:cs="Times New Roman"/>
          <w:i/>
        </w:rPr>
      </w:pPr>
      <w:r w:rsidRPr="002C2F68">
        <w:rPr>
          <w:rFonts w:ascii="Times New Roman" w:hAnsi="Times New Roman" w:cs="Times New Roman"/>
          <w:i/>
        </w:rPr>
        <w:t>(ответ на адресный запрос)</w:t>
      </w:r>
    </w:p>
    <w:p w:rsidR="009C32AC" w:rsidRPr="002C2F68" w:rsidRDefault="009C32AC" w:rsidP="009C32AC">
      <w:pPr>
        <w:tabs>
          <w:tab w:val="left" w:pos="4820"/>
        </w:tabs>
        <w:spacing w:after="0"/>
        <w:contextualSpacing/>
        <w:jc w:val="center"/>
        <w:rPr>
          <w:rFonts w:ascii="Times New Roman" w:hAnsi="Times New Roman" w:cs="Times New Roman"/>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038A8" w:rsidRPr="002C2F68" w:rsidTr="00B038A8">
        <w:tc>
          <w:tcPr>
            <w:tcW w:w="4672" w:type="dxa"/>
          </w:tcPr>
          <w:p w:rsidR="00B038A8" w:rsidRPr="002C2F68" w:rsidRDefault="00B038A8" w:rsidP="00B038A8">
            <w:pPr>
              <w:tabs>
                <w:tab w:val="left" w:pos="4820"/>
              </w:tabs>
              <w:rPr>
                <w:rFonts w:cs="Times New Roman"/>
                <w:sz w:val="22"/>
              </w:rPr>
            </w:pPr>
            <w:r w:rsidRPr="002C2F68">
              <w:rPr>
                <w:rFonts w:cs="Times New Roman"/>
                <w:sz w:val="22"/>
              </w:rPr>
              <w:t>Поставщик (подрядчик, исполнитель)</w:t>
            </w:r>
          </w:p>
          <w:p w:rsidR="00B038A8" w:rsidRPr="002C2F68" w:rsidRDefault="00B038A8" w:rsidP="00B038A8">
            <w:pPr>
              <w:tabs>
                <w:tab w:val="left" w:pos="4820"/>
              </w:tabs>
              <w:rPr>
                <w:rFonts w:eastAsia="Times New Roman" w:cs="Times New Roman"/>
                <w:sz w:val="22"/>
                <w:lang w:eastAsia="ru-RU"/>
              </w:rPr>
            </w:pPr>
            <w:r w:rsidRPr="002C2F68">
              <w:rPr>
                <w:rFonts w:eastAsia="Times New Roman" w:cs="Times New Roman"/>
                <w:sz w:val="22"/>
                <w:lang w:eastAsia="ru-RU"/>
              </w:rPr>
              <w:t>ИНН/ОГРН (при наличии)</w:t>
            </w:r>
          </w:p>
          <w:p w:rsidR="00B038A8" w:rsidRPr="002C2F68" w:rsidRDefault="00B038A8" w:rsidP="00B038A8">
            <w:pPr>
              <w:tabs>
                <w:tab w:val="left" w:pos="4820"/>
              </w:tabs>
              <w:rPr>
                <w:rFonts w:eastAsia="Times New Roman" w:cs="Times New Roman"/>
                <w:sz w:val="22"/>
                <w:lang w:eastAsia="ru-RU"/>
              </w:rPr>
            </w:pPr>
            <w:r w:rsidRPr="002C2F68">
              <w:rPr>
                <w:rFonts w:eastAsia="Times New Roman" w:cs="Times New Roman"/>
                <w:sz w:val="22"/>
                <w:lang w:eastAsia="ru-RU"/>
              </w:rPr>
              <w:t>Юридический адрес</w:t>
            </w:r>
          </w:p>
          <w:p w:rsidR="00B038A8" w:rsidRPr="002C2F68" w:rsidRDefault="00B038A8" w:rsidP="00B038A8">
            <w:pPr>
              <w:tabs>
                <w:tab w:val="left" w:pos="4820"/>
              </w:tabs>
              <w:rPr>
                <w:rFonts w:eastAsia="Times New Roman" w:cs="Times New Roman"/>
                <w:sz w:val="22"/>
                <w:lang w:eastAsia="ru-RU"/>
              </w:rPr>
            </w:pPr>
            <w:r w:rsidRPr="002C2F68">
              <w:rPr>
                <w:rFonts w:eastAsia="Times New Roman" w:cs="Times New Roman"/>
                <w:sz w:val="22"/>
                <w:lang w:eastAsia="ru-RU"/>
              </w:rPr>
              <w:t>Телефон</w:t>
            </w:r>
          </w:p>
          <w:p w:rsidR="00B038A8" w:rsidRPr="002C2F68" w:rsidRDefault="00B038A8" w:rsidP="00B038A8">
            <w:pPr>
              <w:tabs>
                <w:tab w:val="left" w:pos="4820"/>
              </w:tabs>
              <w:rPr>
                <w:rFonts w:cs="Times New Roman"/>
                <w:sz w:val="22"/>
              </w:rPr>
            </w:pPr>
            <w:r w:rsidRPr="002C2F68">
              <w:rPr>
                <w:rFonts w:cs="Times New Roman"/>
                <w:sz w:val="22"/>
              </w:rPr>
              <w:t>e-</w:t>
            </w:r>
            <w:proofErr w:type="spellStart"/>
            <w:r w:rsidRPr="002C2F68">
              <w:rPr>
                <w:rFonts w:cs="Times New Roman"/>
                <w:sz w:val="22"/>
              </w:rPr>
              <w:t>mail</w:t>
            </w:r>
            <w:proofErr w:type="spellEnd"/>
          </w:p>
        </w:tc>
        <w:tc>
          <w:tcPr>
            <w:tcW w:w="4673" w:type="dxa"/>
          </w:tcPr>
          <w:p w:rsidR="009C32AC" w:rsidRPr="002C2F68" w:rsidRDefault="00B038A8" w:rsidP="00B038A8">
            <w:pPr>
              <w:tabs>
                <w:tab w:val="left" w:pos="4820"/>
              </w:tabs>
              <w:rPr>
                <w:rFonts w:eastAsia="Calibri" w:cs="Times New Roman"/>
                <w:i/>
                <w:sz w:val="22"/>
              </w:rPr>
            </w:pPr>
            <w:r w:rsidRPr="002C2F68">
              <w:rPr>
                <w:rFonts w:eastAsia="Calibri" w:cs="Times New Roman"/>
                <w:sz w:val="22"/>
              </w:rPr>
              <w:t xml:space="preserve">Получатель: </w:t>
            </w:r>
            <w:r w:rsidRPr="002C2F68">
              <w:rPr>
                <w:rFonts w:eastAsia="Calibri" w:cs="Times New Roman"/>
                <w:i/>
                <w:sz w:val="22"/>
              </w:rPr>
              <w:t xml:space="preserve">УФПС </w:t>
            </w:r>
            <w:r w:rsidR="009C32AC" w:rsidRPr="002C2F68">
              <w:rPr>
                <w:rFonts w:eastAsia="Calibri" w:cs="Times New Roman"/>
                <w:i/>
                <w:sz w:val="22"/>
              </w:rPr>
              <w:t xml:space="preserve">Новосибирской области </w:t>
            </w:r>
            <w:r w:rsidRPr="002C2F68">
              <w:rPr>
                <w:rFonts w:eastAsia="Calibri" w:cs="Times New Roman"/>
                <w:i/>
                <w:sz w:val="22"/>
              </w:rPr>
              <w:t xml:space="preserve"> </w:t>
            </w:r>
          </w:p>
          <w:p w:rsidR="00B038A8" w:rsidRPr="002C2F68" w:rsidRDefault="00B038A8" w:rsidP="00B038A8">
            <w:pPr>
              <w:tabs>
                <w:tab w:val="left" w:pos="4820"/>
              </w:tabs>
              <w:rPr>
                <w:rFonts w:cs="Times New Roman"/>
                <w:sz w:val="22"/>
              </w:rPr>
            </w:pPr>
            <w:r w:rsidRPr="002C2F68">
              <w:rPr>
                <w:rFonts w:cs="Times New Roman"/>
                <w:sz w:val="22"/>
              </w:rPr>
              <w:t>Контактное лицо Инициатора закупки:</w:t>
            </w:r>
          </w:p>
          <w:p w:rsidR="00B038A8" w:rsidRPr="002C2F68" w:rsidRDefault="009C32AC" w:rsidP="00B038A8">
            <w:pPr>
              <w:tabs>
                <w:tab w:val="left" w:pos="4820"/>
              </w:tabs>
              <w:rPr>
                <w:rFonts w:cs="Times New Roman"/>
                <w:sz w:val="22"/>
              </w:rPr>
            </w:pPr>
            <w:proofErr w:type="spellStart"/>
            <w:r w:rsidRPr="002C2F68">
              <w:rPr>
                <w:rFonts w:cs="Times New Roman"/>
                <w:sz w:val="22"/>
              </w:rPr>
              <w:t>Карпушина</w:t>
            </w:r>
            <w:proofErr w:type="spellEnd"/>
            <w:r w:rsidRPr="002C2F68">
              <w:rPr>
                <w:rFonts w:cs="Times New Roman"/>
                <w:sz w:val="22"/>
              </w:rPr>
              <w:t xml:space="preserve"> Ирина Михайловна</w:t>
            </w:r>
          </w:p>
          <w:p w:rsidR="00B038A8" w:rsidRPr="002C2F68" w:rsidRDefault="00B038A8" w:rsidP="00B038A8">
            <w:pPr>
              <w:tabs>
                <w:tab w:val="left" w:pos="4820"/>
              </w:tabs>
              <w:rPr>
                <w:rFonts w:eastAsia="Calibri" w:cs="Times New Roman"/>
                <w:sz w:val="22"/>
                <w:lang w:eastAsia="ru-RU"/>
              </w:rPr>
            </w:pPr>
            <w:r w:rsidRPr="002C2F68">
              <w:rPr>
                <w:rFonts w:eastAsia="Calibri" w:cs="Times New Roman"/>
                <w:sz w:val="22"/>
                <w:lang w:eastAsia="ru-RU"/>
              </w:rPr>
              <w:t>№ исх. запроса _____ от _______</w:t>
            </w:r>
          </w:p>
          <w:p w:rsidR="009C32AC" w:rsidRPr="002C2F68" w:rsidRDefault="00167DCE" w:rsidP="009C32AC">
            <w:pPr>
              <w:tabs>
                <w:tab w:val="left" w:pos="4820"/>
              </w:tabs>
              <w:rPr>
                <w:rFonts w:cs="Times New Roman"/>
                <w:color w:val="0563C1" w:themeColor="hyperlink"/>
                <w:sz w:val="22"/>
                <w:u w:val="single"/>
                <w:lang w:val="en-US"/>
              </w:rPr>
            </w:pPr>
            <w:hyperlink r:id="rId7" w:history="1">
              <w:r w:rsidR="009C32AC" w:rsidRPr="002C2F68">
                <w:rPr>
                  <w:rStyle w:val="aa"/>
                  <w:rFonts w:cs="Times New Roman"/>
                  <w:sz w:val="22"/>
                  <w:lang w:val="en-US"/>
                </w:rPr>
                <w:t>offer</w:t>
              </w:r>
              <w:r w:rsidR="009C32AC" w:rsidRPr="002C2F68">
                <w:rPr>
                  <w:rStyle w:val="aa"/>
                  <w:rFonts w:cs="Times New Roman"/>
                  <w:sz w:val="22"/>
                </w:rPr>
                <w:t>-</w:t>
              </w:r>
              <w:r w:rsidR="009C32AC" w:rsidRPr="002C2F68">
                <w:rPr>
                  <w:rStyle w:val="aa"/>
                  <w:rFonts w:cs="Times New Roman"/>
                  <w:sz w:val="22"/>
                  <w:lang w:val="en-US"/>
                </w:rPr>
                <w:t>R</w:t>
              </w:r>
              <w:r w:rsidR="009C32AC" w:rsidRPr="002C2F68">
                <w:rPr>
                  <w:rStyle w:val="aa"/>
                  <w:rFonts w:cs="Times New Roman"/>
                  <w:sz w:val="22"/>
                </w:rPr>
                <w:t>54@</w:t>
              </w:r>
              <w:proofErr w:type="spellStart"/>
              <w:r w:rsidR="009C32AC" w:rsidRPr="002C2F68">
                <w:rPr>
                  <w:rStyle w:val="aa"/>
                  <w:rFonts w:cs="Times New Roman"/>
                  <w:sz w:val="22"/>
                  <w:lang w:val="en-US"/>
                </w:rPr>
                <w:t>russianpost</w:t>
              </w:r>
              <w:proofErr w:type="spellEnd"/>
              <w:r w:rsidR="009C32AC" w:rsidRPr="002C2F68">
                <w:rPr>
                  <w:rStyle w:val="aa"/>
                  <w:rFonts w:cs="Times New Roman"/>
                  <w:sz w:val="22"/>
                </w:rPr>
                <w:t>.</w:t>
              </w:r>
              <w:proofErr w:type="spellStart"/>
              <w:r w:rsidR="009C32AC" w:rsidRPr="002C2F68">
                <w:rPr>
                  <w:rStyle w:val="aa"/>
                  <w:rFonts w:cs="Times New Roman"/>
                  <w:sz w:val="22"/>
                  <w:lang w:val="en-US"/>
                </w:rPr>
                <w:t>ru</w:t>
              </w:r>
              <w:proofErr w:type="spellEnd"/>
            </w:hyperlink>
          </w:p>
        </w:tc>
      </w:tr>
    </w:tbl>
    <w:p w:rsidR="00B038A8" w:rsidRPr="002C2F68" w:rsidRDefault="00B038A8" w:rsidP="00657C05">
      <w:pPr>
        <w:autoSpaceDE w:val="0"/>
        <w:autoSpaceDN w:val="0"/>
        <w:adjustRightInd w:val="0"/>
        <w:rPr>
          <w:rFonts w:ascii="Times New Roman" w:hAnsi="Times New Roman" w:cs="Times New Roman"/>
        </w:rPr>
      </w:pPr>
    </w:p>
    <w:p w:rsidR="00B038A8" w:rsidRPr="002C2F68" w:rsidRDefault="00B038A8" w:rsidP="007E3B63">
      <w:pPr>
        <w:autoSpaceDE w:val="0"/>
        <w:autoSpaceDN w:val="0"/>
        <w:adjustRightInd w:val="0"/>
        <w:spacing w:after="120"/>
        <w:jc w:val="center"/>
        <w:rPr>
          <w:rFonts w:ascii="Times New Roman" w:hAnsi="Times New Roman" w:cs="Times New Roman"/>
          <w:b/>
          <w:color w:val="000000"/>
        </w:rPr>
      </w:pPr>
      <w:r w:rsidRPr="002C2F68">
        <w:rPr>
          <w:rFonts w:ascii="Times New Roman" w:hAnsi="Times New Roman" w:cs="Times New Roman"/>
          <w:b/>
          <w:color w:val="000000"/>
        </w:rPr>
        <w:t>Ценовое предложение</w:t>
      </w:r>
    </w:p>
    <w:p w:rsidR="00B038A8" w:rsidRPr="002C2F68" w:rsidRDefault="00B038A8" w:rsidP="0002703D">
      <w:pPr>
        <w:autoSpaceDE w:val="0"/>
        <w:autoSpaceDN w:val="0"/>
        <w:adjustRightInd w:val="0"/>
        <w:rPr>
          <w:rFonts w:ascii="Times New Roman" w:hAnsi="Times New Roman" w:cs="Times New Roman"/>
          <w:color w:val="000000"/>
        </w:rPr>
      </w:pPr>
    </w:p>
    <w:p w:rsidR="00515192" w:rsidRPr="002C2F68" w:rsidRDefault="00B038A8" w:rsidP="009C32AC">
      <w:pPr>
        <w:ind w:left="57" w:firstLine="652"/>
        <w:jc w:val="both"/>
        <w:rPr>
          <w:rFonts w:ascii="Times New Roman" w:hAnsi="Times New Roman" w:cs="Times New Roman"/>
          <w:b/>
          <w:shd w:val="clear" w:color="auto" w:fill="FFFFFF"/>
        </w:rPr>
      </w:pPr>
      <w:r w:rsidRPr="002C2F68">
        <w:rPr>
          <w:rFonts w:ascii="Times New Roman" w:hAnsi="Times New Roman" w:cs="Times New Roman"/>
          <w:color w:val="000000"/>
        </w:rPr>
        <w:t xml:space="preserve">Изучив направленный Вами запрос ценовой информации _ </w:t>
      </w:r>
      <w:r w:rsidRPr="002C2F68">
        <w:rPr>
          <w:rFonts w:ascii="Times New Roman" w:hAnsi="Times New Roman" w:cs="Times New Roman"/>
          <w:i/>
          <w:color w:val="FF0000"/>
        </w:rPr>
        <w:t xml:space="preserve">(указывается </w:t>
      </w:r>
      <w:r w:rsidRPr="002C2F68">
        <w:rPr>
          <w:rFonts w:ascii="Times New Roman" w:eastAsia="Calibri" w:hAnsi="Times New Roman" w:cs="Times New Roman"/>
          <w:i/>
          <w:color w:val="FF0000"/>
        </w:rPr>
        <w:t>№ исходящего запроса)</w:t>
      </w:r>
      <w:r w:rsidRPr="002C2F68">
        <w:rPr>
          <w:rFonts w:ascii="Times New Roman" w:hAnsi="Times New Roman" w:cs="Times New Roman"/>
          <w:color w:val="000000"/>
        </w:rPr>
        <w:t xml:space="preserve">, мы, _ </w:t>
      </w:r>
      <w:r w:rsidRPr="002C2F68">
        <w:rPr>
          <w:rFonts w:ascii="Times New Roman" w:hAnsi="Times New Roman" w:cs="Times New Roman"/>
          <w:i/>
          <w:color w:val="FF0000"/>
        </w:rPr>
        <w:t>(указывается наименование контрагента</w:t>
      </w:r>
      <w:r w:rsidRPr="002C2F68">
        <w:rPr>
          <w:rFonts w:ascii="Times New Roman" w:hAnsi="Times New Roman" w:cs="Times New Roman"/>
          <w:i/>
          <w:color w:val="000000"/>
        </w:rPr>
        <w:t>)</w:t>
      </w:r>
      <w:r w:rsidRPr="002C2F68">
        <w:rPr>
          <w:rFonts w:ascii="Times New Roman" w:hAnsi="Times New Roman" w:cs="Times New Roman"/>
          <w:color w:val="000000"/>
        </w:rPr>
        <w:t xml:space="preserve"> направляем предварительное ценовое предложение</w:t>
      </w:r>
      <w:r w:rsidR="00515192" w:rsidRPr="002C2F68">
        <w:rPr>
          <w:rFonts w:ascii="Times New Roman" w:hAnsi="Times New Roman" w:cs="Times New Roman"/>
          <w:color w:val="000000"/>
        </w:rPr>
        <w:t xml:space="preserve"> на</w:t>
      </w:r>
      <w:r w:rsidR="00C36A6E" w:rsidRPr="002C2F68">
        <w:rPr>
          <w:rFonts w:ascii="Times New Roman" w:hAnsi="Times New Roman" w:cs="Times New Roman"/>
          <w:color w:val="000000"/>
        </w:rPr>
        <w:t xml:space="preserve"> </w:t>
      </w:r>
      <w:r w:rsidR="00D611F4" w:rsidRPr="002C2F68">
        <w:rPr>
          <w:rFonts w:ascii="Times New Roman" w:hAnsi="Times New Roman" w:cs="Times New Roman"/>
          <w:shd w:val="clear" w:color="auto" w:fill="FFFFFF"/>
        </w:rPr>
        <w:t>оказание услуг сотовой связи для нужд УФПС Иркутской области</w:t>
      </w:r>
      <w:r w:rsidR="00515192" w:rsidRPr="002C2F68">
        <w:rPr>
          <w:rFonts w:ascii="Times New Roman" w:hAnsi="Times New Roman" w:cs="Times New Roman"/>
          <w:shd w:val="clear" w:color="auto" w:fill="FFFFFF"/>
        </w:rPr>
        <w:t>.</w:t>
      </w:r>
    </w:p>
    <w:p w:rsidR="00B038A8" w:rsidRPr="002C2F68" w:rsidRDefault="00B038A8" w:rsidP="009C32AC">
      <w:pPr>
        <w:autoSpaceDE w:val="0"/>
        <w:autoSpaceDN w:val="0"/>
        <w:adjustRightInd w:val="0"/>
        <w:spacing w:after="0" w:line="360" w:lineRule="auto"/>
        <w:ind w:firstLine="652"/>
        <w:jc w:val="both"/>
        <w:rPr>
          <w:rFonts w:ascii="Times New Roman" w:hAnsi="Times New Roman" w:cs="Times New Roman"/>
          <w:color w:val="000000"/>
        </w:rPr>
      </w:pPr>
      <w:r w:rsidRPr="002C2F68">
        <w:rPr>
          <w:rFonts w:ascii="Times New Roman" w:hAnsi="Times New Roman" w:cs="Times New Roman"/>
          <w:color w:val="000000"/>
        </w:rPr>
        <w:t xml:space="preserve">Стоимость услуг составит _______ </w:t>
      </w:r>
      <w:r w:rsidRPr="002C2F68">
        <w:rPr>
          <w:rFonts w:ascii="Times New Roman" w:hAnsi="Times New Roman" w:cs="Times New Roman"/>
          <w:i/>
          <w:color w:val="FF0000"/>
        </w:rPr>
        <w:t>(указывается стоимость (товара/работ/услуг))</w:t>
      </w:r>
      <w:r w:rsidRPr="002C2F68">
        <w:rPr>
          <w:rFonts w:ascii="Times New Roman" w:hAnsi="Times New Roman" w:cs="Times New Roman"/>
          <w:color w:val="FF0000"/>
        </w:rPr>
        <w:t xml:space="preserve"> (____ руб. ____ коп),</w:t>
      </w:r>
      <w:r w:rsidRPr="002C2F68">
        <w:rPr>
          <w:rFonts w:ascii="Times New Roman" w:hAnsi="Times New Roman" w:cs="Times New Roman"/>
          <w:color w:val="000000"/>
        </w:rPr>
        <w:t xml:space="preserve"> включая НДС </w:t>
      </w:r>
      <w:r w:rsidR="00F249A8" w:rsidRPr="002C2F68">
        <w:rPr>
          <w:rFonts w:ascii="Times New Roman" w:hAnsi="Times New Roman" w:cs="Times New Roman"/>
          <w:color w:val="000000"/>
        </w:rPr>
        <w:t>__</w:t>
      </w:r>
      <w:r w:rsidRPr="002C2F68">
        <w:rPr>
          <w:rFonts w:ascii="Times New Roman" w:hAnsi="Times New Roman" w:cs="Times New Roman"/>
          <w:color w:val="000000"/>
        </w:rPr>
        <w:t>%. Расчет стоимости усл</w:t>
      </w:r>
      <w:bookmarkStart w:id="0" w:name="_GoBack"/>
      <w:bookmarkEnd w:id="0"/>
      <w:r w:rsidRPr="002C2F68">
        <w:rPr>
          <w:rFonts w:ascii="Times New Roman" w:hAnsi="Times New Roman" w:cs="Times New Roman"/>
          <w:color w:val="000000"/>
        </w:rPr>
        <w:t xml:space="preserve">уг представлен в таблице ниже. Данное ценовое предложение включает в себя все необходимые расходы на </w:t>
      </w:r>
      <w:r w:rsidR="00515192" w:rsidRPr="002C2F68">
        <w:rPr>
          <w:rFonts w:ascii="Times New Roman" w:hAnsi="Times New Roman" w:cs="Times New Roman"/>
          <w:color w:val="000000"/>
        </w:rPr>
        <w:t>выполнение работ</w:t>
      </w:r>
      <w:r w:rsidRPr="002C2F68">
        <w:rPr>
          <w:rFonts w:ascii="Times New Roman" w:hAnsi="Times New Roman" w:cs="Times New Roman"/>
          <w:color w:val="000000"/>
        </w:rPr>
        <w:t>, налоги, сборы и прочие расходы.</w:t>
      </w:r>
    </w:p>
    <w:p w:rsidR="00B038A8" w:rsidRPr="002C2F68" w:rsidRDefault="00B038A8" w:rsidP="00B038A8">
      <w:pPr>
        <w:autoSpaceDE w:val="0"/>
        <w:autoSpaceDN w:val="0"/>
        <w:adjustRightInd w:val="0"/>
        <w:spacing w:after="0" w:line="360" w:lineRule="auto"/>
        <w:ind w:firstLine="709"/>
        <w:jc w:val="both"/>
        <w:rPr>
          <w:rFonts w:ascii="Times New Roman" w:hAnsi="Times New Roman" w:cs="Times New Roman"/>
          <w:color w:val="000000"/>
        </w:rPr>
      </w:pPr>
      <w:r w:rsidRPr="002C2F68">
        <w:rPr>
          <w:rFonts w:ascii="Times New Roman" w:hAnsi="Times New Roman" w:cs="Times New Roman"/>
          <w:color w:val="000000"/>
        </w:rPr>
        <w:t xml:space="preserve">Предложение действительно </w:t>
      </w:r>
      <w:r w:rsidR="0002703D" w:rsidRPr="002C2F68">
        <w:rPr>
          <w:rFonts w:ascii="Times New Roman" w:hAnsi="Times New Roman" w:cs="Times New Roman"/>
          <w:color w:val="000000"/>
        </w:rPr>
        <w:t xml:space="preserve">до </w:t>
      </w:r>
      <w:r w:rsidR="000100D7" w:rsidRPr="002C2F68">
        <w:rPr>
          <w:rFonts w:ascii="Times New Roman" w:hAnsi="Times New Roman" w:cs="Times New Roman"/>
          <w:i/>
          <w:color w:val="FF0000"/>
        </w:rPr>
        <w:t>_________</w:t>
      </w:r>
      <w:proofErr w:type="gramStart"/>
      <w:r w:rsidR="000100D7" w:rsidRPr="002C2F68">
        <w:rPr>
          <w:rFonts w:ascii="Times New Roman" w:hAnsi="Times New Roman" w:cs="Times New Roman"/>
          <w:i/>
          <w:color w:val="FF0000"/>
        </w:rPr>
        <w:t>_(</w:t>
      </w:r>
      <w:proofErr w:type="gramEnd"/>
      <w:r w:rsidR="000100D7" w:rsidRPr="002C2F68">
        <w:rPr>
          <w:rFonts w:ascii="Times New Roman" w:hAnsi="Times New Roman" w:cs="Times New Roman"/>
          <w:i/>
          <w:color w:val="FF0000"/>
        </w:rPr>
        <w:t>указать дату)</w:t>
      </w:r>
      <w:r w:rsidRPr="002C2F68">
        <w:rPr>
          <w:rFonts w:ascii="Times New Roman" w:hAnsi="Times New Roman" w:cs="Times New Roman"/>
          <w:i/>
          <w:color w:val="FF0000"/>
        </w:rPr>
        <w:t>.</w:t>
      </w:r>
      <w:r w:rsidRPr="002C2F68">
        <w:rPr>
          <w:rFonts w:ascii="Times New Roman" w:hAnsi="Times New Roman" w:cs="Times New Roman"/>
          <w:color w:val="FF0000"/>
        </w:rPr>
        <w:t xml:space="preserve"> </w:t>
      </w:r>
    </w:p>
    <w:p w:rsidR="002F1F39" w:rsidRPr="002C2F68" w:rsidRDefault="00B038A8" w:rsidP="002C2F68">
      <w:pPr>
        <w:autoSpaceDE w:val="0"/>
        <w:autoSpaceDN w:val="0"/>
        <w:adjustRightInd w:val="0"/>
        <w:spacing w:after="0" w:line="360" w:lineRule="auto"/>
        <w:ind w:firstLine="709"/>
        <w:jc w:val="both"/>
        <w:rPr>
          <w:rFonts w:ascii="Times New Roman" w:hAnsi="Times New Roman" w:cs="Times New Roman"/>
          <w:color w:val="000000"/>
        </w:rPr>
      </w:pPr>
      <w:r w:rsidRPr="002C2F68">
        <w:rPr>
          <w:rFonts w:ascii="Times New Roman" w:hAnsi="Times New Roman" w:cs="Times New Roman"/>
          <w:color w:val="000000"/>
        </w:rPr>
        <w:t>Данный запрос</w:t>
      </w:r>
      <w:r w:rsidR="0002703D" w:rsidRPr="002C2F68">
        <w:rPr>
          <w:rFonts w:ascii="Times New Roman" w:hAnsi="Times New Roman" w:cs="Times New Roman"/>
          <w:color w:val="000000"/>
        </w:rPr>
        <w:t>,</w:t>
      </w:r>
      <w:r w:rsidRPr="002C2F68">
        <w:rPr>
          <w:rFonts w:ascii="Times New Roman" w:hAnsi="Times New Roman" w:cs="Times New Roman"/>
          <w:color w:val="000000"/>
        </w:rPr>
        <w:t xml:space="preserve"> как предоставленное ценовое предложение</w:t>
      </w:r>
      <w:r w:rsidR="0002703D" w:rsidRPr="002C2F68">
        <w:rPr>
          <w:rFonts w:ascii="Times New Roman" w:hAnsi="Times New Roman" w:cs="Times New Roman"/>
          <w:color w:val="000000"/>
        </w:rPr>
        <w:t>,</w:t>
      </w:r>
      <w:r w:rsidRPr="002C2F68">
        <w:rPr>
          <w:rFonts w:ascii="Times New Roman" w:hAnsi="Times New Roman" w:cs="Times New Roman"/>
          <w:color w:val="000000"/>
        </w:rPr>
        <w:t xml:space="preserve"> не влечет за собой возникновение каких-либо обязательств ни для заказчика, ни для поставщика (подрядчика, исполнителя).</w:t>
      </w:r>
    </w:p>
    <w:p w:rsidR="002C2F68" w:rsidRPr="002C2F68" w:rsidRDefault="002C2F68" w:rsidP="002C2F68">
      <w:pPr>
        <w:pStyle w:val="2"/>
        <w:ind w:firstLine="0"/>
        <w:jc w:val="center"/>
        <w:rPr>
          <w:b/>
          <w:sz w:val="22"/>
          <w:szCs w:val="22"/>
        </w:rPr>
      </w:pPr>
      <w:r w:rsidRPr="002C2F68">
        <w:rPr>
          <w:b/>
          <w:sz w:val="22"/>
          <w:szCs w:val="22"/>
        </w:rPr>
        <w:t>Таблица 1 «Услуги связи с повременной (поштучной) тарификацией»</w:t>
      </w:r>
    </w:p>
    <w:tbl>
      <w:tblPr>
        <w:tblStyle w:val="a7"/>
        <w:tblW w:w="9634" w:type="dxa"/>
        <w:tblLook w:val="04A0" w:firstRow="1" w:lastRow="0" w:firstColumn="1" w:lastColumn="0" w:noHBand="0" w:noVBand="1"/>
      </w:tblPr>
      <w:tblGrid>
        <w:gridCol w:w="562"/>
        <w:gridCol w:w="4787"/>
        <w:gridCol w:w="895"/>
        <w:gridCol w:w="1270"/>
        <w:gridCol w:w="991"/>
        <w:gridCol w:w="1129"/>
      </w:tblGrid>
      <w:tr w:rsidR="002C2F68" w:rsidRPr="002C2F68" w:rsidTr="00A917CF">
        <w:tc>
          <w:tcPr>
            <w:tcW w:w="562" w:type="dxa"/>
            <w:vAlign w:val="center"/>
          </w:tcPr>
          <w:p w:rsidR="002C2F68" w:rsidRPr="002C2F68" w:rsidRDefault="002C2F68" w:rsidP="00A917CF">
            <w:pPr>
              <w:widowControl w:val="0"/>
              <w:autoSpaceDE w:val="0"/>
              <w:autoSpaceDN w:val="0"/>
              <w:adjustRightInd w:val="0"/>
              <w:jc w:val="center"/>
              <w:rPr>
                <w:b/>
                <w:sz w:val="22"/>
              </w:rPr>
            </w:pPr>
            <w:r w:rsidRPr="002C2F68">
              <w:rPr>
                <w:b/>
                <w:sz w:val="22"/>
              </w:rPr>
              <w:t>№ п/п</w:t>
            </w:r>
          </w:p>
        </w:tc>
        <w:tc>
          <w:tcPr>
            <w:tcW w:w="4820" w:type="dxa"/>
            <w:vAlign w:val="center"/>
          </w:tcPr>
          <w:p w:rsidR="002C2F68" w:rsidRPr="002C2F68" w:rsidRDefault="002C2F68" w:rsidP="00A917CF">
            <w:pPr>
              <w:widowControl w:val="0"/>
              <w:autoSpaceDE w:val="0"/>
              <w:autoSpaceDN w:val="0"/>
              <w:adjustRightInd w:val="0"/>
              <w:jc w:val="center"/>
              <w:rPr>
                <w:b/>
                <w:sz w:val="22"/>
              </w:rPr>
            </w:pPr>
            <w:r w:rsidRPr="002C2F68">
              <w:rPr>
                <w:b/>
                <w:sz w:val="22"/>
              </w:rPr>
              <w:t>Наименование услуги</w:t>
            </w:r>
          </w:p>
        </w:tc>
        <w:tc>
          <w:tcPr>
            <w:tcW w:w="850" w:type="dxa"/>
            <w:vAlign w:val="center"/>
          </w:tcPr>
          <w:p w:rsidR="002C2F68" w:rsidRPr="002C2F68" w:rsidRDefault="002C2F68" w:rsidP="00A917CF">
            <w:pPr>
              <w:widowControl w:val="0"/>
              <w:autoSpaceDE w:val="0"/>
              <w:autoSpaceDN w:val="0"/>
              <w:adjustRightInd w:val="0"/>
              <w:jc w:val="center"/>
              <w:rPr>
                <w:b/>
                <w:sz w:val="22"/>
              </w:rPr>
            </w:pPr>
            <w:r w:rsidRPr="002C2F68">
              <w:rPr>
                <w:b/>
                <w:sz w:val="22"/>
              </w:rPr>
              <w:t>Ед. изм.</w:t>
            </w:r>
          </w:p>
        </w:tc>
        <w:tc>
          <w:tcPr>
            <w:tcW w:w="1276" w:type="dxa"/>
            <w:vAlign w:val="center"/>
          </w:tcPr>
          <w:p w:rsidR="002C2F68" w:rsidRPr="002C2F68" w:rsidRDefault="002C2F68" w:rsidP="00A917CF">
            <w:pPr>
              <w:widowControl w:val="0"/>
              <w:autoSpaceDE w:val="0"/>
              <w:autoSpaceDN w:val="0"/>
              <w:adjustRightInd w:val="0"/>
              <w:jc w:val="center"/>
              <w:rPr>
                <w:b/>
                <w:sz w:val="22"/>
              </w:rPr>
            </w:pPr>
            <w:r w:rsidRPr="002C2F68">
              <w:rPr>
                <w:b/>
                <w:sz w:val="22"/>
              </w:rPr>
              <w:t>Цена за ед. без НДС, руб.</w:t>
            </w:r>
          </w:p>
        </w:tc>
        <w:tc>
          <w:tcPr>
            <w:tcW w:w="992" w:type="dxa"/>
            <w:vAlign w:val="center"/>
          </w:tcPr>
          <w:p w:rsidR="002C2F68" w:rsidRPr="002C2F68" w:rsidRDefault="002C2F68" w:rsidP="00A917CF">
            <w:pPr>
              <w:widowControl w:val="0"/>
              <w:autoSpaceDE w:val="0"/>
              <w:autoSpaceDN w:val="0"/>
              <w:adjustRightInd w:val="0"/>
              <w:jc w:val="center"/>
              <w:rPr>
                <w:b/>
                <w:sz w:val="22"/>
              </w:rPr>
            </w:pPr>
            <w:r w:rsidRPr="002C2F68">
              <w:rPr>
                <w:b/>
                <w:sz w:val="22"/>
              </w:rPr>
              <w:t>Ставка НДС, %</w:t>
            </w:r>
          </w:p>
        </w:tc>
        <w:tc>
          <w:tcPr>
            <w:tcW w:w="1134" w:type="dxa"/>
            <w:vAlign w:val="center"/>
          </w:tcPr>
          <w:p w:rsidR="002C2F68" w:rsidRPr="002C2F68" w:rsidRDefault="002C2F68" w:rsidP="00A917CF">
            <w:pPr>
              <w:widowControl w:val="0"/>
              <w:autoSpaceDE w:val="0"/>
              <w:autoSpaceDN w:val="0"/>
              <w:adjustRightInd w:val="0"/>
              <w:jc w:val="center"/>
              <w:rPr>
                <w:b/>
                <w:sz w:val="22"/>
              </w:rPr>
            </w:pPr>
            <w:r w:rsidRPr="002C2F68">
              <w:rPr>
                <w:b/>
                <w:sz w:val="22"/>
              </w:rPr>
              <w:t>Цена за ед. с НДС, руб.</w:t>
            </w:r>
          </w:p>
        </w:tc>
      </w:tr>
      <w:tr w:rsidR="002C2F68" w:rsidRPr="002C2F68" w:rsidTr="00A917CF">
        <w:tc>
          <w:tcPr>
            <w:tcW w:w="9634" w:type="dxa"/>
            <w:gridSpan w:val="6"/>
            <w:vAlign w:val="center"/>
          </w:tcPr>
          <w:p w:rsidR="002C2F68" w:rsidRPr="002C2F68" w:rsidRDefault="002C2F68" w:rsidP="00A917CF">
            <w:pPr>
              <w:widowControl w:val="0"/>
              <w:autoSpaceDE w:val="0"/>
              <w:autoSpaceDN w:val="0"/>
              <w:adjustRightInd w:val="0"/>
              <w:jc w:val="center"/>
              <w:rPr>
                <w:b/>
                <w:sz w:val="22"/>
              </w:rPr>
            </w:pPr>
            <w:r w:rsidRPr="002C2F68">
              <w:rPr>
                <w:b/>
                <w:sz w:val="22"/>
              </w:rPr>
              <w:t>Услуги связи на территории Иркутской области</w:t>
            </w:r>
            <w:r w:rsidRPr="002C2F68">
              <w:rPr>
                <w:rStyle w:val="af2"/>
                <w:b/>
                <w:sz w:val="22"/>
              </w:rPr>
              <w:footnoteReference w:id="1"/>
            </w: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right="11"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b/>
                <w:sz w:val="22"/>
              </w:rPr>
            </w:pPr>
            <w:r w:rsidRPr="002C2F68">
              <w:rPr>
                <w:sz w:val="22"/>
              </w:rPr>
              <w:t>Исходящие вызовы внутри сети Оператора на территории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 w:val="left" w:pos="257"/>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вызовы на номера других операторов сотовой связи по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вызовы на номера операторов фиксированной связи по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вызовы на номера Оператора за пределами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вызовы на номера других операторов сотовой связи и операторов фиксированной связи, находящиеся за пределами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SMS на номера любых операторов сотовой связи на территории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штука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 xml:space="preserve">Исходящие </w:t>
            </w:r>
            <w:r w:rsidRPr="002C2F68">
              <w:rPr>
                <w:sz w:val="22"/>
                <w:lang w:val="en-US"/>
              </w:rPr>
              <w:t>SMS</w:t>
            </w:r>
            <w:r w:rsidRPr="002C2F68">
              <w:rPr>
                <w:sz w:val="22"/>
              </w:rPr>
              <w:t xml:space="preserve"> на номера Оператора за пределами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штука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 xml:space="preserve">Исходящие </w:t>
            </w:r>
            <w:r w:rsidRPr="002C2F68">
              <w:rPr>
                <w:sz w:val="22"/>
                <w:lang w:val="en-US"/>
              </w:rPr>
              <w:t>SMS</w:t>
            </w:r>
            <w:r w:rsidRPr="002C2F68">
              <w:rPr>
                <w:sz w:val="22"/>
              </w:rPr>
              <w:t xml:space="preserve"> на номера других операторов сотовой связи, находящиеся за пределами </w:t>
            </w:r>
            <w:r w:rsidRPr="002C2F68">
              <w:rPr>
                <w:sz w:val="22"/>
              </w:rPr>
              <w:lastRenderedPageBreak/>
              <w:t>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lastRenderedPageBreak/>
              <w:t>штука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9634" w:type="dxa"/>
            <w:gridSpan w:val="6"/>
            <w:vAlign w:val="center"/>
          </w:tcPr>
          <w:p w:rsidR="002C2F68" w:rsidRPr="002C2F68" w:rsidRDefault="002C2F68" w:rsidP="00A917CF">
            <w:pPr>
              <w:widowControl w:val="0"/>
              <w:autoSpaceDE w:val="0"/>
              <w:autoSpaceDN w:val="0"/>
              <w:adjustRightInd w:val="0"/>
              <w:jc w:val="center"/>
              <w:rPr>
                <w:b/>
                <w:sz w:val="22"/>
              </w:rPr>
            </w:pPr>
            <w:r w:rsidRPr="002C2F68">
              <w:rPr>
                <w:b/>
                <w:sz w:val="22"/>
              </w:rPr>
              <w:t>Услуги связи при нахождении Абонента за пределами Иркутской области</w:t>
            </w: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звонки при нахождении Абонента на территории Сибирского Федерального округа (кроме территории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Исходящие звонки при нахождении Абонента на территории РФ (кроме территории Сибирского Федерального округа)</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минута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 xml:space="preserve">Исходящие </w:t>
            </w:r>
            <w:r w:rsidRPr="002C2F68">
              <w:rPr>
                <w:sz w:val="22"/>
                <w:lang w:val="en-US"/>
              </w:rPr>
              <w:t>SMS</w:t>
            </w:r>
            <w:r w:rsidRPr="002C2F68">
              <w:rPr>
                <w:sz w:val="22"/>
              </w:rPr>
              <w:t xml:space="preserve"> при нахождении Абонента на территории Сибирского Федерального округа (кроме территории Иркутской области)</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штука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 xml:space="preserve">Исходящие </w:t>
            </w:r>
            <w:r w:rsidRPr="002C2F68">
              <w:rPr>
                <w:sz w:val="22"/>
                <w:lang w:val="en-US"/>
              </w:rPr>
              <w:t>SMS</w:t>
            </w:r>
            <w:r w:rsidRPr="002C2F68">
              <w:rPr>
                <w:sz w:val="22"/>
              </w:rPr>
              <w:t xml:space="preserve"> при нахождении Абонента на территории РФ (кроме территории Сибирского Федерального округа)</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штука</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5"/>
              </w:numPr>
              <w:tabs>
                <w:tab w:val="left" w:pos="225"/>
              </w:tabs>
              <w:autoSpaceDE w:val="0"/>
              <w:autoSpaceDN w:val="0"/>
              <w:adjustRightInd w:val="0"/>
              <w:ind w:left="0" w:firstLine="0"/>
              <w:jc w:val="center"/>
              <w:rPr>
                <w:sz w:val="22"/>
              </w:rPr>
            </w:pPr>
          </w:p>
        </w:tc>
        <w:tc>
          <w:tcPr>
            <w:tcW w:w="4820" w:type="dxa"/>
            <w:vAlign w:val="center"/>
          </w:tcPr>
          <w:p w:rsidR="002C2F68" w:rsidRPr="002C2F68" w:rsidRDefault="002C2F68" w:rsidP="00A917CF">
            <w:pPr>
              <w:widowControl w:val="0"/>
              <w:autoSpaceDE w:val="0"/>
              <w:autoSpaceDN w:val="0"/>
              <w:adjustRightInd w:val="0"/>
              <w:rPr>
                <w:sz w:val="22"/>
              </w:rPr>
            </w:pPr>
            <w:r w:rsidRPr="002C2F68">
              <w:rPr>
                <w:sz w:val="22"/>
              </w:rPr>
              <w:t>Мобильный интернет (</w:t>
            </w:r>
            <w:r w:rsidRPr="002C2F68">
              <w:rPr>
                <w:sz w:val="22"/>
                <w:lang w:val="en-US"/>
              </w:rPr>
              <w:t>GPRS</w:t>
            </w:r>
            <w:r w:rsidRPr="002C2F68">
              <w:rPr>
                <w:sz w:val="22"/>
              </w:rPr>
              <w:t>/</w:t>
            </w:r>
            <w:r w:rsidRPr="002C2F68">
              <w:rPr>
                <w:sz w:val="22"/>
                <w:lang w:val="en-US"/>
              </w:rPr>
              <w:t>LTE</w:t>
            </w:r>
            <w:r w:rsidRPr="002C2F68">
              <w:rPr>
                <w:sz w:val="22"/>
              </w:rPr>
              <w:t>/3</w:t>
            </w:r>
            <w:r w:rsidRPr="002C2F68">
              <w:rPr>
                <w:sz w:val="22"/>
                <w:lang w:val="en-US"/>
              </w:rPr>
              <w:t>G</w:t>
            </w:r>
            <w:r w:rsidRPr="002C2F68">
              <w:rPr>
                <w:sz w:val="22"/>
              </w:rPr>
              <w:t>/4</w:t>
            </w:r>
            <w:r w:rsidRPr="002C2F68">
              <w:rPr>
                <w:sz w:val="22"/>
                <w:lang w:val="en-US"/>
              </w:rPr>
              <w:t>G</w:t>
            </w:r>
            <w:r w:rsidRPr="002C2F68">
              <w:rPr>
                <w:sz w:val="22"/>
              </w:rPr>
              <w:t>) вне зависимости от места нахождения Абонента в пределах территории РФ</w:t>
            </w:r>
          </w:p>
        </w:tc>
        <w:tc>
          <w:tcPr>
            <w:tcW w:w="850" w:type="dxa"/>
            <w:vAlign w:val="center"/>
          </w:tcPr>
          <w:p w:rsidR="002C2F68" w:rsidRPr="002C2F68" w:rsidRDefault="002C2F68" w:rsidP="00A917CF">
            <w:pPr>
              <w:widowControl w:val="0"/>
              <w:autoSpaceDE w:val="0"/>
              <w:autoSpaceDN w:val="0"/>
              <w:adjustRightInd w:val="0"/>
              <w:jc w:val="center"/>
              <w:rPr>
                <w:sz w:val="22"/>
              </w:rPr>
            </w:pPr>
            <w:r w:rsidRPr="002C2F68">
              <w:rPr>
                <w:sz w:val="22"/>
              </w:rPr>
              <w:t>Мбайт</w:t>
            </w:r>
          </w:p>
        </w:tc>
        <w:tc>
          <w:tcPr>
            <w:tcW w:w="1276" w:type="dxa"/>
            <w:vAlign w:val="center"/>
          </w:tcPr>
          <w:p w:rsidR="002C2F68" w:rsidRPr="002C2F68" w:rsidRDefault="002C2F68" w:rsidP="00A917CF">
            <w:pPr>
              <w:widowControl w:val="0"/>
              <w:autoSpaceDE w:val="0"/>
              <w:autoSpaceDN w:val="0"/>
              <w:adjustRightInd w:val="0"/>
              <w:jc w:val="center"/>
              <w:rPr>
                <w:sz w:val="22"/>
              </w:rPr>
            </w:pPr>
          </w:p>
        </w:tc>
        <w:tc>
          <w:tcPr>
            <w:tcW w:w="992" w:type="dxa"/>
            <w:vAlign w:val="center"/>
          </w:tcPr>
          <w:p w:rsidR="002C2F68" w:rsidRPr="002C2F68" w:rsidRDefault="002C2F68" w:rsidP="00A917CF">
            <w:pPr>
              <w:widowControl w:val="0"/>
              <w:autoSpaceDE w:val="0"/>
              <w:autoSpaceDN w:val="0"/>
              <w:adjustRightInd w:val="0"/>
              <w:jc w:val="center"/>
              <w:rPr>
                <w:sz w:val="22"/>
              </w:rPr>
            </w:pPr>
          </w:p>
        </w:tc>
        <w:tc>
          <w:tcPr>
            <w:tcW w:w="1134" w:type="dxa"/>
            <w:vAlign w:val="center"/>
          </w:tcPr>
          <w:p w:rsidR="002C2F68" w:rsidRPr="002C2F68" w:rsidRDefault="002C2F68" w:rsidP="00A917CF">
            <w:pPr>
              <w:widowControl w:val="0"/>
              <w:autoSpaceDE w:val="0"/>
              <w:autoSpaceDN w:val="0"/>
              <w:adjustRightInd w:val="0"/>
              <w:jc w:val="center"/>
              <w:rPr>
                <w:sz w:val="22"/>
              </w:rPr>
            </w:pPr>
          </w:p>
        </w:tc>
      </w:tr>
    </w:tbl>
    <w:p w:rsidR="002C2F68" w:rsidRPr="002C2F68" w:rsidRDefault="002C2F68" w:rsidP="002C2F68"/>
    <w:p w:rsidR="002C2F68" w:rsidRPr="002C2F68" w:rsidRDefault="002C2F68" w:rsidP="002C2F68">
      <w:pPr>
        <w:pStyle w:val="2"/>
        <w:ind w:firstLine="0"/>
        <w:jc w:val="center"/>
        <w:rPr>
          <w:b/>
          <w:sz w:val="22"/>
          <w:szCs w:val="22"/>
        </w:rPr>
      </w:pPr>
      <w:r w:rsidRPr="002C2F68">
        <w:rPr>
          <w:b/>
          <w:sz w:val="22"/>
          <w:szCs w:val="22"/>
        </w:rPr>
        <w:t>Таблица 2 «Услуги связи с пакетной тарификацией и тарифные опции»</w:t>
      </w:r>
    </w:p>
    <w:tbl>
      <w:tblPr>
        <w:tblStyle w:val="a7"/>
        <w:tblW w:w="9634" w:type="dxa"/>
        <w:tblLook w:val="04A0" w:firstRow="1" w:lastRow="0" w:firstColumn="1" w:lastColumn="0" w:noHBand="0" w:noVBand="1"/>
      </w:tblPr>
      <w:tblGrid>
        <w:gridCol w:w="562"/>
        <w:gridCol w:w="1701"/>
        <w:gridCol w:w="2977"/>
        <w:gridCol w:w="992"/>
        <w:gridCol w:w="1276"/>
        <w:gridCol w:w="992"/>
        <w:gridCol w:w="1134"/>
      </w:tblGrid>
      <w:tr w:rsidR="002C2F68" w:rsidRPr="002C2F68" w:rsidTr="00A917CF">
        <w:tc>
          <w:tcPr>
            <w:tcW w:w="562" w:type="dxa"/>
            <w:vAlign w:val="center"/>
          </w:tcPr>
          <w:p w:rsidR="002C2F68" w:rsidRPr="002C2F68" w:rsidRDefault="002C2F68" w:rsidP="00A917CF">
            <w:pPr>
              <w:widowControl w:val="0"/>
              <w:contextualSpacing/>
              <w:jc w:val="center"/>
              <w:rPr>
                <w:b/>
                <w:sz w:val="22"/>
              </w:rPr>
            </w:pPr>
            <w:r w:rsidRPr="002C2F68">
              <w:rPr>
                <w:b/>
                <w:sz w:val="22"/>
              </w:rPr>
              <w:t>№ п/п</w:t>
            </w:r>
          </w:p>
        </w:tc>
        <w:tc>
          <w:tcPr>
            <w:tcW w:w="1701" w:type="dxa"/>
            <w:vAlign w:val="center"/>
          </w:tcPr>
          <w:p w:rsidR="002C2F68" w:rsidRPr="002C2F68" w:rsidRDefault="002C2F68" w:rsidP="00A917CF">
            <w:pPr>
              <w:widowControl w:val="0"/>
              <w:contextualSpacing/>
              <w:jc w:val="center"/>
              <w:rPr>
                <w:b/>
                <w:sz w:val="22"/>
              </w:rPr>
            </w:pPr>
            <w:r w:rsidRPr="002C2F68">
              <w:rPr>
                <w:b/>
                <w:sz w:val="22"/>
              </w:rPr>
              <w:t>Наименование пакета (опции)</w:t>
            </w:r>
          </w:p>
        </w:tc>
        <w:tc>
          <w:tcPr>
            <w:tcW w:w="2977" w:type="dxa"/>
            <w:vAlign w:val="center"/>
          </w:tcPr>
          <w:p w:rsidR="002C2F68" w:rsidRPr="002C2F68" w:rsidRDefault="002C2F68" w:rsidP="00A917CF">
            <w:pPr>
              <w:widowControl w:val="0"/>
              <w:contextualSpacing/>
              <w:jc w:val="center"/>
              <w:rPr>
                <w:b/>
                <w:sz w:val="22"/>
              </w:rPr>
            </w:pPr>
            <w:r w:rsidRPr="002C2F68">
              <w:rPr>
                <w:b/>
                <w:sz w:val="22"/>
              </w:rPr>
              <w:t>Объем, услуг входящий в состав пакета</w:t>
            </w:r>
          </w:p>
        </w:tc>
        <w:tc>
          <w:tcPr>
            <w:tcW w:w="992" w:type="dxa"/>
            <w:vAlign w:val="center"/>
          </w:tcPr>
          <w:p w:rsidR="002C2F68" w:rsidRPr="002C2F68" w:rsidRDefault="002C2F68" w:rsidP="00A917CF">
            <w:pPr>
              <w:widowControl w:val="0"/>
              <w:contextualSpacing/>
              <w:jc w:val="center"/>
              <w:rPr>
                <w:b/>
                <w:sz w:val="22"/>
              </w:rPr>
            </w:pPr>
            <w:r w:rsidRPr="002C2F68">
              <w:rPr>
                <w:b/>
                <w:sz w:val="22"/>
              </w:rPr>
              <w:t>Ед. изм.</w:t>
            </w:r>
          </w:p>
        </w:tc>
        <w:tc>
          <w:tcPr>
            <w:tcW w:w="1276" w:type="dxa"/>
            <w:vAlign w:val="center"/>
          </w:tcPr>
          <w:p w:rsidR="002C2F68" w:rsidRPr="002C2F68" w:rsidRDefault="002C2F68" w:rsidP="00A917CF">
            <w:pPr>
              <w:widowControl w:val="0"/>
              <w:contextualSpacing/>
              <w:jc w:val="center"/>
              <w:rPr>
                <w:b/>
                <w:sz w:val="22"/>
              </w:rPr>
            </w:pPr>
            <w:r w:rsidRPr="002C2F68">
              <w:rPr>
                <w:b/>
                <w:sz w:val="22"/>
              </w:rPr>
              <w:t>Цена за ед. без НДС, руб.</w:t>
            </w:r>
          </w:p>
        </w:tc>
        <w:tc>
          <w:tcPr>
            <w:tcW w:w="992" w:type="dxa"/>
            <w:vAlign w:val="center"/>
          </w:tcPr>
          <w:p w:rsidR="002C2F68" w:rsidRPr="002C2F68" w:rsidRDefault="002C2F68" w:rsidP="00A917CF">
            <w:pPr>
              <w:widowControl w:val="0"/>
              <w:contextualSpacing/>
              <w:jc w:val="center"/>
              <w:rPr>
                <w:b/>
                <w:sz w:val="22"/>
              </w:rPr>
            </w:pPr>
            <w:r w:rsidRPr="002C2F68">
              <w:rPr>
                <w:b/>
                <w:sz w:val="22"/>
              </w:rPr>
              <w:t>Ставка НДС, %</w:t>
            </w:r>
          </w:p>
        </w:tc>
        <w:tc>
          <w:tcPr>
            <w:tcW w:w="1134" w:type="dxa"/>
            <w:vAlign w:val="center"/>
          </w:tcPr>
          <w:p w:rsidR="002C2F68" w:rsidRPr="002C2F68" w:rsidRDefault="002C2F68" w:rsidP="00A917CF">
            <w:pPr>
              <w:widowControl w:val="0"/>
              <w:contextualSpacing/>
              <w:jc w:val="center"/>
              <w:rPr>
                <w:b/>
                <w:sz w:val="22"/>
              </w:rPr>
            </w:pPr>
            <w:r w:rsidRPr="002C2F68">
              <w:rPr>
                <w:b/>
                <w:sz w:val="22"/>
              </w:rPr>
              <w:t>Цена за ед. с НДС, руб.</w:t>
            </w: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1</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2</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3</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4</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5</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6</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7</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r w:rsidR="002C2F68" w:rsidRPr="002C2F68" w:rsidTr="00A917CF">
        <w:tc>
          <w:tcPr>
            <w:tcW w:w="562" w:type="dxa"/>
            <w:vAlign w:val="center"/>
          </w:tcPr>
          <w:p w:rsidR="002C2F68" w:rsidRPr="002C2F68" w:rsidRDefault="002C2F68" w:rsidP="002C2F68">
            <w:pPr>
              <w:pStyle w:val="a3"/>
              <w:widowControl w:val="0"/>
              <w:numPr>
                <w:ilvl w:val="0"/>
                <w:numId w:val="6"/>
              </w:numPr>
              <w:tabs>
                <w:tab w:val="left" w:pos="279"/>
              </w:tabs>
              <w:ind w:left="0" w:firstLine="0"/>
              <w:jc w:val="center"/>
              <w:rPr>
                <w:sz w:val="22"/>
              </w:rPr>
            </w:pPr>
          </w:p>
        </w:tc>
        <w:tc>
          <w:tcPr>
            <w:tcW w:w="1701" w:type="dxa"/>
            <w:vAlign w:val="center"/>
          </w:tcPr>
          <w:p w:rsidR="002C2F68" w:rsidRPr="002C2F68" w:rsidRDefault="002C2F68" w:rsidP="00A917CF">
            <w:pPr>
              <w:widowControl w:val="0"/>
              <w:contextualSpacing/>
              <w:rPr>
                <w:sz w:val="22"/>
              </w:rPr>
            </w:pPr>
            <w:r w:rsidRPr="002C2F68">
              <w:rPr>
                <w:sz w:val="22"/>
              </w:rPr>
              <w:t>Пакет 8</w:t>
            </w:r>
          </w:p>
        </w:tc>
        <w:tc>
          <w:tcPr>
            <w:tcW w:w="2977" w:type="dxa"/>
            <w:vAlign w:val="center"/>
          </w:tcPr>
          <w:p w:rsidR="002C2F68" w:rsidRPr="002C2F68" w:rsidRDefault="002C2F68" w:rsidP="00A917CF">
            <w:pPr>
              <w:widowControl w:val="0"/>
              <w:contextualSpacing/>
              <w:rPr>
                <w:sz w:val="22"/>
              </w:rPr>
            </w:pPr>
            <w:r w:rsidRPr="002C2F68">
              <w:rPr>
                <w:sz w:val="22"/>
              </w:rPr>
              <w:t>В соответствии с техническим заданием</w:t>
            </w:r>
          </w:p>
        </w:tc>
        <w:tc>
          <w:tcPr>
            <w:tcW w:w="992" w:type="dxa"/>
            <w:vAlign w:val="center"/>
          </w:tcPr>
          <w:p w:rsidR="002C2F68" w:rsidRPr="002C2F68" w:rsidRDefault="002C2F68" w:rsidP="00A917CF">
            <w:pPr>
              <w:widowControl w:val="0"/>
              <w:contextualSpacing/>
              <w:jc w:val="center"/>
              <w:rPr>
                <w:b/>
                <w:sz w:val="22"/>
              </w:rPr>
            </w:pPr>
            <w:proofErr w:type="spellStart"/>
            <w:r w:rsidRPr="002C2F68">
              <w:rPr>
                <w:sz w:val="22"/>
              </w:rPr>
              <w:t>усл</w:t>
            </w:r>
            <w:proofErr w:type="spellEnd"/>
            <w:r w:rsidRPr="002C2F68">
              <w:rPr>
                <w:sz w:val="22"/>
              </w:rPr>
              <w:t>. ед.</w:t>
            </w:r>
          </w:p>
        </w:tc>
        <w:tc>
          <w:tcPr>
            <w:tcW w:w="1276" w:type="dxa"/>
            <w:vAlign w:val="center"/>
          </w:tcPr>
          <w:p w:rsidR="002C2F68" w:rsidRPr="002C2F68" w:rsidRDefault="002C2F68" w:rsidP="00A917CF">
            <w:pPr>
              <w:widowControl w:val="0"/>
              <w:contextualSpacing/>
              <w:jc w:val="center"/>
              <w:rPr>
                <w:sz w:val="22"/>
              </w:rPr>
            </w:pPr>
          </w:p>
        </w:tc>
        <w:tc>
          <w:tcPr>
            <w:tcW w:w="992" w:type="dxa"/>
            <w:vAlign w:val="center"/>
          </w:tcPr>
          <w:p w:rsidR="002C2F68" w:rsidRPr="002C2F68" w:rsidRDefault="002C2F68" w:rsidP="00A917CF">
            <w:pPr>
              <w:widowControl w:val="0"/>
              <w:contextualSpacing/>
              <w:jc w:val="center"/>
              <w:rPr>
                <w:sz w:val="22"/>
              </w:rPr>
            </w:pPr>
          </w:p>
        </w:tc>
        <w:tc>
          <w:tcPr>
            <w:tcW w:w="1134" w:type="dxa"/>
            <w:vAlign w:val="center"/>
          </w:tcPr>
          <w:p w:rsidR="002C2F68" w:rsidRPr="002C2F68" w:rsidRDefault="002C2F68" w:rsidP="00A917CF">
            <w:pPr>
              <w:widowControl w:val="0"/>
              <w:contextualSpacing/>
              <w:jc w:val="center"/>
              <w:rPr>
                <w:sz w:val="22"/>
              </w:rPr>
            </w:pPr>
          </w:p>
        </w:tc>
      </w:tr>
    </w:tbl>
    <w:p w:rsidR="002C2F68" w:rsidRPr="002C2F68" w:rsidRDefault="002C2F68" w:rsidP="002C2F68"/>
    <w:p w:rsidR="00A1579C" w:rsidRPr="002C2F68" w:rsidRDefault="00A1579C"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C2F68" w:rsidRPr="002C2F68" w:rsidRDefault="002C2F68"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C2F68" w:rsidRPr="002C2F68" w:rsidRDefault="002C2F68"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C2F68" w:rsidRPr="002C2F68" w:rsidRDefault="002C2F68" w:rsidP="007E3B63">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B038A8" w:rsidRPr="002C2F68" w:rsidTr="00C22A2A">
        <w:tc>
          <w:tcPr>
            <w:tcW w:w="3964" w:type="dxa"/>
          </w:tcPr>
          <w:p w:rsidR="00A1579C" w:rsidRPr="002C2F68" w:rsidRDefault="00B038A8" w:rsidP="007E3B63">
            <w:pPr>
              <w:shd w:val="clear" w:color="auto" w:fill="FFFFFF"/>
              <w:tabs>
                <w:tab w:val="left" w:pos="4820"/>
              </w:tabs>
              <w:spacing w:line="274" w:lineRule="exact"/>
              <w:jc w:val="both"/>
              <w:rPr>
                <w:i/>
                <w:sz w:val="22"/>
                <w:szCs w:val="22"/>
              </w:rPr>
            </w:pPr>
            <w:r w:rsidRPr="002C2F68">
              <w:rPr>
                <w:i/>
                <w:sz w:val="22"/>
                <w:szCs w:val="22"/>
              </w:rPr>
              <w:t xml:space="preserve">Подпись (должность)          </w:t>
            </w:r>
          </w:p>
          <w:p w:rsidR="00A1579C" w:rsidRPr="002C2F68" w:rsidRDefault="00A1579C" w:rsidP="007E3B63">
            <w:pPr>
              <w:shd w:val="clear" w:color="auto" w:fill="FFFFFF"/>
              <w:tabs>
                <w:tab w:val="left" w:pos="4820"/>
              </w:tabs>
              <w:spacing w:line="274" w:lineRule="exact"/>
              <w:jc w:val="both"/>
              <w:rPr>
                <w:i/>
                <w:sz w:val="22"/>
                <w:szCs w:val="22"/>
              </w:rPr>
            </w:pPr>
          </w:p>
          <w:p w:rsidR="00A1579C" w:rsidRPr="002C2F68" w:rsidRDefault="00A1579C" w:rsidP="007E3B63">
            <w:pPr>
              <w:shd w:val="clear" w:color="auto" w:fill="FFFFFF"/>
              <w:tabs>
                <w:tab w:val="left" w:pos="4820"/>
              </w:tabs>
              <w:spacing w:line="274" w:lineRule="exact"/>
              <w:jc w:val="both"/>
              <w:rPr>
                <w:i/>
                <w:sz w:val="22"/>
                <w:szCs w:val="22"/>
              </w:rPr>
            </w:pPr>
          </w:p>
          <w:p w:rsidR="00A1579C" w:rsidRPr="002C2F68" w:rsidRDefault="00A1579C" w:rsidP="007E3B63">
            <w:pPr>
              <w:shd w:val="clear" w:color="auto" w:fill="FFFFFF"/>
              <w:tabs>
                <w:tab w:val="left" w:pos="4820"/>
              </w:tabs>
              <w:spacing w:line="274" w:lineRule="exact"/>
              <w:jc w:val="both"/>
              <w:rPr>
                <w:i/>
                <w:sz w:val="22"/>
                <w:szCs w:val="22"/>
                <w:lang w:val="en-US"/>
              </w:rPr>
            </w:pPr>
            <w:r w:rsidRPr="002C2F68">
              <w:rPr>
                <w:i/>
                <w:sz w:val="22"/>
                <w:szCs w:val="22"/>
              </w:rPr>
              <w:t>исполнитель</w:t>
            </w:r>
          </w:p>
        </w:tc>
        <w:tc>
          <w:tcPr>
            <w:tcW w:w="2977" w:type="dxa"/>
          </w:tcPr>
          <w:p w:rsidR="00B038A8" w:rsidRPr="002C2F68" w:rsidRDefault="00B038A8" w:rsidP="007E3B63">
            <w:pPr>
              <w:tabs>
                <w:tab w:val="left" w:pos="4820"/>
              </w:tabs>
              <w:spacing w:line="274" w:lineRule="exact"/>
              <w:jc w:val="right"/>
              <w:rPr>
                <w:i/>
                <w:sz w:val="22"/>
                <w:szCs w:val="22"/>
              </w:rPr>
            </w:pPr>
            <w:r w:rsidRPr="002C2F68">
              <w:rPr>
                <w:i/>
                <w:sz w:val="22"/>
                <w:szCs w:val="22"/>
              </w:rPr>
              <w:t xml:space="preserve"> Расшифровка подписи</w:t>
            </w:r>
          </w:p>
        </w:tc>
        <w:tc>
          <w:tcPr>
            <w:tcW w:w="2403" w:type="dxa"/>
          </w:tcPr>
          <w:p w:rsidR="00B038A8" w:rsidRPr="002C2F68" w:rsidRDefault="00B038A8" w:rsidP="007E3B63">
            <w:pPr>
              <w:shd w:val="clear" w:color="auto" w:fill="FFFFFF"/>
              <w:tabs>
                <w:tab w:val="left" w:pos="4820"/>
              </w:tabs>
              <w:spacing w:line="274" w:lineRule="exact"/>
              <w:jc w:val="right"/>
              <w:rPr>
                <w:i/>
                <w:sz w:val="22"/>
                <w:szCs w:val="22"/>
              </w:rPr>
            </w:pPr>
            <w:r w:rsidRPr="002C2F68">
              <w:rPr>
                <w:i/>
                <w:sz w:val="22"/>
                <w:szCs w:val="22"/>
              </w:rPr>
              <w:t>Дата</w:t>
            </w:r>
          </w:p>
        </w:tc>
      </w:tr>
    </w:tbl>
    <w:p w:rsidR="00B038A8" w:rsidRPr="002C2F68" w:rsidRDefault="00B038A8" w:rsidP="005D60E3">
      <w:pPr>
        <w:widowControl w:val="0"/>
        <w:pBdr>
          <w:top w:val="single" w:sz="4" w:space="0" w:color="auto"/>
          <w:left w:val="single" w:sz="4" w:space="4" w:color="auto"/>
          <w:bottom w:val="single" w:sz="4" w:space="31" w:color="auto"/>
          <w:right w:val="single" w:sz="4" w:space="4" w:color="auto"/>
          <w:between w:val="single" w:sz="4" w:space="1" w:color="auto"/>
          <w:bar w:val="single" w:sz="4" w:color="auto"/>
        </w:pBdr>
        <w:spacing w:after="0" w:line="240" w:lineRule="auto"/>
        <w:rPr>
          <w:rFonts w:ascii="Times New Roman" w:eastAsia="Courier New" w:hAnsi="Times New Roman" w:cs="Times New Roman"/>
          <w:color w:val="000000"/>
          <w:lang w:eastAsia="ru-RU"/>
        </w:rPr>
      </w:pPr>
    </w:p>
    <w:sectPr w:rsidR="00B038A8" w:rsidRPr="002C2F68" w:rsidSect="00387988">
      <w:footerReference w:type="default" r:id="rId8"/>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DCE" w:rsidRDefault="00167DCE">
      <w:pPr>
        <w:spacing w:after="0" w:line="240" w:lineRule="auto"/>
      </w:pPr>
      <w:r>
        <w:separator/>
      </w:r>
    </w:p>
  </w:endnote>
  <w:endnote w:type="continuationSeparator" w:id="0">
    <w:p w:rsidR="00167DCE" w:rsidRDefault="00167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41C" w:rsidRDefault="00167DCE" w:rsidP="00AE68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DCE" w:rsidRDefault="00167DCE">
      <w:pPr>
        <w:spacing w:after="0" w:line="240" w:lineRule="auto"/>
      </w:pPr>
      <w:r>
        <w:separator/>
      </w:r>
    </w:p>
  </w:footnote>
  <w:footnote w:type="continuationSeparator" w:id="0">
    <w:p w:rsidR="00167DCE" w:rsidRDefault="00167DCE">
      <w:pPr>
        <w:spacing w:after="0" w:line="240" w:lineRule="auto"/>
      </w:pPr>
      <w:r>
        <w:continuationSeparator/>
      </w:r>
    </w:p>
  </w:footnote>
  <w:footnote w:id="1">
    <w:p w:rsidR="002C2F68" w:rsidRPr="005965AA" w:rsidRDefault="002C2F68" w:rsidP="002C2F68">
      <w:pPr>
        <w:pStyle w:val="af0"/>
        <w:rPr>
          <w:sz w:val="16"/>
          <w:szCs w:val="16"/>
        </w:rPr>
      </w:pPr>
      <w:r>
        <w:rPr>
          <w:rStyle w:val="af2"/>
        </w:rPr>
        <w:footnoteRef/>
      </w:r>
      <w:r>
        <w:t xml:space="preserve"> </w:t>
      </w:r>
      <w:r>
        <w:rPr>
          <w:sz w:val="16"/>
          <w:szCs w:val="16"/>
        </w:rPr>
        <w:t xml:space="preserve">При условии нахождения Абонента, совершающего вызов (отправку </w:t>
      </w:r>
      <w:r>
        <w:rPr>
          <w:sz w:val="16"/>
          <w:szCs w:val="16"/>
          <w:lang w:val="en-US"/>
        </w:rPr>
        <w:t>SMS</w:t>
      </w:r>
      <w:r>
        <w:rPr>
          <w:sz w:val="16"/>
          <w:szCs w:val="16"/>
        </w:rPr>
        <w:t>) на территории Иркутской области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6323B"/>
    <w:multiLevelType w:val="hybridMultilevel"/>
    <w:tmpl w:val="12247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E850A1"/>
    <w:multiLevelType w:val="hybridMultilevel"/>
    <w:tmpl w:val="DC18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947F45"/>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9D596E"/>
    <w:multiLevelType w:val="hybridMultilevel"/>
    <w:tmpl w:val="12247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8C360D"/>
    <w:multiLevelType w:val="hybridMultilevel"/>
    <w:tmpl w:val="12247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DB5C5F"/>
    <w:multiLevelType w:val="hybridMultilevel"/>
    <w:tmpl w:val="0726A0BA"/>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72"/>
    <w:rsid w:val="000069D9"/>
    <w:rsid w:val="000100D7"/>
    <w:rsid w:val="0002703D"/>
    <w:rsid w:val="000437FB"/>
    <w:rsid w:val="000B2AF8"/>
    <w:rsid w:val="000C061B"/>
    <w:rsid w:val="000C0F78"/>
    <w:rsid w:val="00167DCE"/>
    <w:rsid w:val="001A51AC"/>
    <w:rsid w:val="001A7ECC"/>
    <w:rsid w:val="00240FC0"/>
    <w:rsid w:val="002871FF"/>
    <w:rsid w:val="002C2F68"/>
    <w:rsid w:val="002F1F39"/>
    <w:rsid w:val="002F768F"/>
    <w:rsid w:val="00317A82"/>
    <w:rsid w:val="00345B04"/>
    <w:rsid w:val="0035749B"/>
    <w:rsid w:val="00387988"/>
    <w:rsid w:val="00393D1E"/>
    <w:rsid w:val="003C4E15"/>
    <w:rsid w:val="003D30FF"/>
    <w:rsid w:val="004B457E"/>
    <w:rsid w:val="00515192"/>
    <w:rsid w:val="005B0AA5"/>
    <w:rsid w:val="005D60E3"/>
    <w:rsid w:val="005D6872"/>
    <w:rsid w:val="005F3800"/>
    <w:rsid w:val="00601E0B"/>
    <w:rsid w:val="00657C05"/>
    <w:rsid w:val="00674850"/>
    <w:rsid w:val="006E135F"/>
    <w:rsid w:val="007E3B63"/>
    <w:rsid w:val="0080073E"/>
    <w:rsid w:val="008300E6"/>
    <w:rsid w:val="008569F5"/>
    <w:rsid w:val="008A5022"/>
    <w:rsid w:val="008C19D0"/>
    <w:rsid w:val="008F1BB8"/>
    <w:rsid w:val="00934EEF"/>
    <w:rsid w:val="00940F2D"/>
    <w:rsid w:val="009428D5"/>
    <w:rsid w:val="009C32AC"/>
    <w:rsid w:val="00A1579C"/>
    <w:rsid w:val="00AC33D3"/>
    <w:rsid w:val="00B038A8"/>
    <w:rsid w:val="00BA64BA"/>
    <w:rsid w:val="00C36A6E"/>
    <w:rsid w:val="00D23CC9"/>
    <w:rsid w:val="00D3137D"/>
    <w:rsid w:val="00D611F4"/>
    <w:rsid w:val="00DB369B"/>
    <w:rsid w:val="00DD55EE"/>
    <w:rsid w:val="00EF3719"/>
    <w:rsid w:val="00F249A8"/>
    <w:rsid w:val="00F45EA4"/>
    <w:rsid w:val="00F54640"/>
    <w:rsid w:val="00FF7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48D68"/>
  <w15:chartTrackingRefBased/>
  <w15:docId w15:val="{F08921BF-298B-41BF-9551-3B145115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0"/>
    <w:uiPriority w:val="9"/>
    <w:qFormat/>
    <w:rsid w:val="002C2F68"/>
    <w:pPr>
      <w:keepNext/>
      <w:keepLines/>
      <w:spacing w:after="0" w:line="240" w:lineRule="auto"/>
      <w:contextualSpacing/>
      <w:outlineLvl w:val="0"/>
    </w:pPr>
    <w:rPr>
      <w:rFonts w:ascii="Times New Roman" w:eastAsiaTheme="majorEastAsia" w:hAnsi="Times New Roman" w:cstheme="majorBidi"/>
      <w:b/>
      <w:bCs/>
      <w:color w:val="000000" w:themeColor="text1"/>
      <w:sz w:val="20"/>
      <w:szCs w:val="28"/>
    </w:rPr>
  </w:style>
  <w:style w:type="paragraph" w:styleId="2">
    <w:name w:val="heading 2"/>
    <w:aliases w:val="Заголовок 2 Знак1,Заголовок 2 Знак Знак,Заголовок 2 Знак Знак Знак,H2,h2"/>
    <w:basedOn w:val="a"/>
    <w:next w:val="a"/>
    <w:link w:val="20"/>
    <w:uiPriority w:val="9"/>
    <w:unhideWhenUsed/>
    <w:qFormat/>
    <w:rsid w:val="002C2F68"/>
    <w:pPr>
      <w:keepNext/>
      <w:keepLines/>
      <w:spacing w:after="0" w:line="240" w:lineRule="auto"/>
      <w:ind w:firstLine="709"/>
      <w:jc w:val="both"/>
      <w:outlineLvl w:val="1"/>
    </w:pPr>
    <w:rPr>
      <w:rFonts w:ascii="Times New Roman" w:eastAsiaTheme="majorEastAsia" w:hAnsi="Times New Roman" w:cs="Times New Roman"/>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
    <w:basedOn w:val="a"/>
    <w:link w:val="a4"/>
    <w:uiPriority w:val="34"/>
    <w:qFormat/>
    <w:rsid w:val="005B0AA5"/>
    <w:pPr>
      <w:ind w:left="720"/>
      <w:contextualSpacing/>
    </w:pPr>
  </w:style>
  <w:style w:type="paragraph" w:styleId="a5">
    <w:name w:val="Balloon Text"/>
    <w:basedOn w:val="a"/>
    <w:link w:val="a6"/>
    <w:uiPriority w:val="99"/>
    <w:semiHidden/>
    <w:unhideWhenUsed/>
    <w:rsid w:val="005B0AA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B0AA5"/>
    <w:rPr>
      <w:rFonts w:ascii="Segoe UI" w:hAnsi="Segoe UI" w:cs="Segoe UI"/>
      <w:sz w:val="18"/>
      <w:szCs w:val="18"/>
    </w:rPr>
  </w:style>
  <w:style w:type="paragraph" w:customStyle="1" w:styleId="ConsPlusNormal">
    <w:name w:val="ConsPlusNormal"/>
    <w:rsid w:val="00F45E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59"/>
    <w:rsid w:val="00F45EA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
    <w:name w:val="w"/>
    <w:basedOn w:val="a0"/>
    <w:rsid w:val="00F45EA4"/>
  </w:style>
  <w:style w:type="paragraph" w:customStyle="1" w:styleId="ConsPlusTitle">
    <w:name w:val="ConsPlusTitle"/>
    <w:uiPriority w:val="99"/>
    <w:rsid w:val="00F45EA4"/>
    <w:pPr>
      <w:widowControl w:val="0"/>
      <w:autoSpaceDE w:val="0"/>
      <w:autoSpaceDN w:val="0"/>
      <w:spacing w:after="0" w:line="240" w:lineRule="auto"/>
    </w:pPr>
    <w:rPr>
      <w:rFonts w:ascii="Calibri" w:eastAsia="Times New Roman" w:hAnsi="Calibri" w:cs="Calibri"/>
      <w:b/>
      <w:szCs w:val="20"/>
      <w:lang w:eastAsia="ru-RU"/>
    </w:rPr>
  </w:style>
  <w:style w:type="paragraph" w:styleId="a8">
    <w:name w:val="footer"/>
    <w:basedOn w:val="a"/>
    <w:link w:val="a9"/>
    <w:uiPriority w:val="99"/>
    <w:semiHidden/>
    <w:unhideWhenUsed/>
    <w:rsid w:val="00B038A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038A8"/>
  </w:style>
  <w:style w:type="table" w:customStyle="1" w:styleId="11">
    <w:name w:val="Сетка таблицы1"/>
    <w:basedOn w:val="a1"/>
    <w:next w:val="a7"/>
    <w:uiPriority w:val="59"/>
    <w:rsid w:val="00B038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B038A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57C05"/>
    <w:rPr>
      <w:color w:val="0563C1" w:themeColor="hyperlink"/>
      <w:u w:val="single"/>
    </w:rPr>
  </w:style>
  <w:style w:type="character" w:styleId="ab">
    <w:name w:val="annotation reference"/>
    <w:basedOn w:val="a0"/>
    <w:uiPriority w:val="99"/>
    <w:semiHidden/>
    <w:unhideWhenUsed/>
    <w:rsid w:val="005D60E3"/>
    <w:rPr>
      <w:sz w:val="16"/>
      <w:szCs w:val="16"/>
    </w:rPr>
  </w:style>
  <w:style w:type="paragraph" w:styleId="ac">
    <w:name w:val="annotation text"/>
    <w:basedOn w:val="a"/>
    <w:link w:val="ad"/>
    <w:uiPriority w:val="99"/>
    <w:semiHidden/>
    <w:unhideWhenUsed/>
    <w:rsid w:val="005D60E3"/>
    <w:pPr>
      <w:spacing w:line="240" w:lineRule="auto"/>
    </w:pPr>
    <w:rPr>
      <w:sz w:val="20"/>
      <w:szCs w:val="20"/>
    </w:rPr>
  </w:style>
  <w:style w:type="character" w:customStyle="1" w:styleId="ad">
    <w:name w:val="Текст примечания Знак"/>
    <w:basedOn w:val="a0"/>
    <w:link w:val="ac"/>
    <w:uiPriority w:val="99"/>
    <w:semiHidden/>
    <w:rsid w:val="005D60E3"/>
    <w:rPr>
      <w:sz w:val="20"/>
      <w:szCs w:val="20"/>
    </w:rPr>
  </w:style>
  <w:style w:type="paragraph" w:styleId="ae">
    <w:name w:val="annotation subject"/>
    <w:basedOn w:val="ac"/>
    <w:next w:val="ac"/>
    <w:link w:val="af"/>
    <w:uiPriority w:val="99"/>
    <w:semiHidden/>
    <w:unhideWhenUsed/>
    <w:rsid w:val="005D60E3"/>
    <w:rPr>
      <w:b/>
      <w:bCs/>
    </w:rPr>
  </w:style>
  <w:style w:type="character" w:customStyle="1" w:styleId="af">
    <w:name w:val="Тема примечания Знак"/>
    <w:basedOn w:val="ad"/>
    <w:link w:val="ae"/>
    <w:uiPriority w:val="99"/>
    <w:semiHidden/>
    <w:rsid w:val="005D60E3"/>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
    <w:uiPriority w:val="9"/>
    <w:rsid w:val="002C2F68"/>
    <w:rPr>
      <w:rFonts w:ascii="Times New Roman" w:eastAsiaTheme="majorEastAsia" w:hAnsi="Times New Roman" w:cstheme="majorBidi"/>
      <w:b/>
      <w:bCs/>
      <w:color w:val="000000" w:themeColor="text1"/>
      <w:sz w:val="20"/>
      <w:szCs w:val="28"/>
    </w:rPr>
  </w:style>
  <w:style w:type="character" w:customStyle="1" w:styleId="20">
    <w:name w:val="Заголовок 2 Знак"/>
    <w:aliases w:val="Заголовок 2 Знак1 Знак1,Заголовок 2 Знак Знак Знак1,Заголовок 2 Знак Знак Знак Знак2,H2 Знак,h2 Знак"/>
    <w:basedOn w:val="a0"/>
    <w:link w:val="2"/>
    <w:uiPriority w:val="9"/>
    <w:rsid w:val="002C2F68"/>
    <w:rPr>
      <w:rFonts w:ascii="Times New Roman" w:eastAsiaTheme="majorEastAsia" w:hAnsi="Times New Roman" w:cs="Times New Roman"/>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
    <w:link w:val="a3"/>
    <w:uiPriority w:val="34"/>
    <w:locked/>
    <w:rsid w:val="002C2F68"/>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1"/>
    <w:uiPriority w:val="99"/>
    <w:unhideWhenUsed/>
    <w:rsid w:val="002C2F68"/>
    <w:pPr>
      <w:spacing w:after="0" w:line="240" w:lineRule="auto"/>
    </w:pPr>
    <w:rPr>
      <w:rFonts w:ascii="Times New Roman" w:hAnsi="Times New Roman" w:cs="Times New Roman"/>
      <w:sz w:val="20"/>
      <w:szCs w:val="20"/>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0"/>
    <w:uiPriority w:val="99"/>
    <w:rsid w:val="002C2F68"/>
    <w:rPr>
      <w:rFonts w:ascii="Times New Roman" w:hAnsi="Times New Roman" w:cs="Times New Roman"/>
      <w:sz w:val="20"/>
      <w:szCs w:val="20"/>
    </w:rPr>
  </w:style>
  <w:style w:type="character" w:styleId="af2">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C2F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117667">
      <w:bodyDiv w:val="1"/>
      <w:marLeft w:val="0"/>
      <w:marRight w:val="0"/>
      <w:marTop w:val="0"/>
      <w:marBottom w:val="0"/>
      <w:divBdr>
        <w:top w:val="none" w:sz="0" w:space="0" w:color="auto"/>
        <w:left w:val="none" w:sz="0" w:space="0" w:color="auto"/>
        <w:bottom w:val="none" w:sz="0" w:space="0" w:color="auto"/>
        <w:right w:val="none" w:sz="0" w:space="0" w:color="auto"/>
      </w:divBdr>
    </w:div>
    <w:div w:id="780415346">
      <w:bodyDiv w:val="1"/>
      <w:marLeft w:val="0"/>
      <w:marRight w:val="0"/>
      <w:marTop w:val="0"/>
      <w:marBottom w:val="0"/>
      <w:divBdr>
        <w:top w:val="none" w:sz="0" w:space="0" w:color="auto"/>
        <w:left w:val="none" w:sz="0" w:space="0" w:color="auto"/>
        <w:bottom w:val="none" w:sz="0" w:space="0" w:color="auto"/>
        <w:right w:val="none" w:sz="0" w:space="0" w:color="auto"/>
      </w:divBdr>
    </w:div>
    <w:div w:id="125516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er-R5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3106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Андрюшина Инна Эдуардовна</dc:creator>
  <cp:keywords/>
  <dc:description/>
  <cp:lastModifiedBy>Рожковский Владимир Андреевич</cp:lastModifiedBy>
  <cp:revision>5</cp:revision>
  <cp:lastPrinted>2024-02-14T04:56:00Z</cp:lastPrinted>
  <dcterms:created xsi:type="dcterms:W3CDTF">2026-06-24T09:02:00Z</dcterms:created>
  <dcterms:modified xsi:type="dcterms:W3CDTF">2026-07-24T08:16:00Z</dcterms:modified>
</cp:coreProperties>
</file>