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rsidTr="00A8009E">
        <w:tc>
          <w:tcPr>
            <w:tcW w:w="4672" w:type="dxa"/>
            <w:tcBorders>
              <w:top w:val="nil"/>
              <w:left w:val="nil"/>
              <w:bottom w:val="nil"/>
              <w:right w:val="nil"/>
            </w:tcBorders>
          </w:tcPr>
          <w:p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w:t>
            </w:r>
            <w:proofErr w:type="spellStart"/>
            <w:r>
              <w:rPr>
                <w:sz w:val="24"/>
                <w:szCs w:val="24"/>
                <w:lang w:eastAsia="ru-RU"/>
              </w:rPr>
              <w:t>mail</w:t>
            </w:r>
            <w:proofErr w:type="spellEnd"/>
          </w:p>
          <w:p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proofErr w:type="spellStart"/>
              <w:r>
                <w:rPr>
                  <w:rStyle w:val="a3"/>
                  <w:sz w:val="28"/>
                  <w:szCs w:val="28"/>
                  <w:lang w:val="en-US" w:eastAsia="ru-RU"/>
                </w:rPr>
                <w:t>russianpost</w:t>
              </w:r>
              <w:proofErr w:type="spellEnd"/>
              <w:r w:rsidRPr="00A8009E">
                <w:rPr>
                  <w:rStyle w:val="a3"/>
                  <w:sz w:val="28"/>
                  <w:szCs w:val="28"/>
                  <w:lang w:eastAsia="ru-RU"/>
                </w:rPr>
                <w:t>.</w:t>
              </w:r>
              <w:proofErr w:type="spellStart"/>
              <w:r>
                <w:rPr>
                  <w:rStyle w:val="a3"/>
                  <w:sz w:val="28"/>
                  <w:szCs w:val="28"/>
                  <w:lang w:val="en-US" w:eastAsia="ru-RU"/>
                </w:rPr>
                <w:t>ru</w:t>
              </w:r>
              <w:proofErr w:type="spellEnd"/>
            </w:hyperlink>
            <w:r w:rsidRPr="00A8009E">
              <w:rPr>
                <w:sz w:val="28"/>
                <w:szCs w:val="28"/>
                <w:lang w:eastAsia="ru-RU"/>
              </w:rPr>
              <w:t xml:space="preserve"> </w:t>
            </w:r>
          </w:p>
          <w:p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rsidTr="00A8009E">
        <w:tc>
          <w:tcPr>
            <w:tcW w:w="4672" w:type="dxa"/>
            <w:tcBorders>
              <w:top w:val="nil"/>
              <w:left w:val="nil"/>
              <w:bottom w:val="nil"/>
              <w:right w:val="nil"/>
            </w:tcBorders>
          </w:tcPr>
          <w:p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rsidR="00A8009E" w:rsidRDefault="00A8009E">
            <w:pPr>
              <w:keepNext/>
              <w:keepLines/>
              <w:widowControl w:val="0"/>
              <w:tabs>
                <w:tab w:val="left" w:pos="4820"/>
              </w:tabs>
              <w:spacing w:line="240" w:lineRule="auto"/>
              <w:jc w:val="both"/>
              <w:rPr>
                <w:sz w:val="24"/>
                <w:szCs w:val="24"/>
                <w:lang w:eastAsia="ru-RU"/>
              </w:rPr>
            </w:pPr>
          </w:p>
          <w:p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r w:rsidR="0040045E">
              <w:rPr>
                <w:i/>
                <w:sz w:val="24"/>
                <w:szCs w:val="24"/>
                <w:lang w:eastAsia="ru-RU"/>
              </w:rPr>
              <w:t xml:space="preserve"> </w:t>
            </w:r>
          </w:p>
          <w:p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rsidR="00A8009E" w:rsidRDefault="00A8009E">
            <w:pPr>
              <w:widowControl w:val="0"/>
              <w:tabs>
                <w:tab w:val="left" w:pos="4820"/>
              </w:tabs>
              <w:spacing w:line="240" w:lineRule="auto"/>
              <w:ind w:firstLine="539"/>
              <w:jc w:val="center"/>
              <w:rPr>
                <w:b/>
                <w:sz w:val="24"/>
                <w:szCs w:val="24"/>
                <w:lang w:eastAsia="ru-RU"/>
              </w:rPr>
            </w:pPr>
          </w:p>
        </w:tc>
      </w:tr>
    </w:tbl>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2038BB">
        <w:rPr>
          <w:rFonts w:ascii="Times New Roman" w:eastAsia="Times New Roman" w:hAnsi="Times New Roman" w:cs="Times New Roman"/>
          <w:sz w:val="28"/>
          <w:szCs w:val="28"/>
          <w:lang w:eastAsia="ru-RU"/>
        </w:rPr>
        <w:t>закупки на</w:t>
      </w:r>
      <w:r w:rsidR="004737BD">
        <w:rPr>
          <w:rFonts w:ascii="Times New Roman" w:eastAsia="Times New Roman" w:hAnsi="Times New Roman" w:cs="Times New Roman"/>
          <w:sz w:val="28"/>
          <w:szCs w:val="28"/>
          <w:lang w:eastAsia="ru-RU"/>
        </w:rPr>
        <w:t xml:space="preserve"> </w:t>
      </w:r>
      <w:r w:rsidR="00484DFD">
        <w:rPr>
          <w:rFonts w:ascii="Times New Roman" w:eastAsia="Times New Roman" w:hAnsi="Times New Roman" w:cs="Times New Roman"/>
          <w:b/>
          <w:sz w:val="28"/>
          <w:szCs w:val="28"/>
          <w:lang w:eastAsia="ru-RU"/>
        </w:rPr>
        <w:t xml:space="preserve">Поставку </w:t>
      </w:r>
      <w:bookmarkStart w:id="0" w:name="_GoBack"/>
      <w:bookmarkEnd w:id="0"/>
      <w:r w:rsidR="00484DFD" w:rsidRPr="00484DFD">
        <w:rPr>
          <w:rFonts w:ascii="Times New Roman" w:eastAsia="Times New Roman" w:hAnsi="Times New Roman" w:cs="Times New Roman"/>
          <w:b/>
          <w:sz w:val="28"/>
          <w:szCs w:val="28"/>
          <w:lang w:eastAsia="ru-RU"/>
        </w:rPr>
        <w:t>ящиков почтовых и комплектующих к ним для нужд АО «Почта России»</w:t>
      </w:r>
      <w:r>
        <w:rPr>
          <w:rFonts w:ascii="Times New Roman" w:eastAsia="Times New Roman" w:hAnsi="Times New Roman" w:cs="Times New Roman"/>
          <w:sz w:val="28"/>
          <w:szCs w:val="28"/>
          <w:lang w:eastAsia="ru-RU"/>
        </w:rPr>
        <w:t xml:space="preserve"> (далее – ценовое предложение).</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2038BB">
        <w:rPr>
          <w:rFonts w:ascii="Times New Roman" w:eastAsia="Times New Roman" w:hAnsi="Times New Roman" w:cs="Times New Roman"/>
          <w:sz w:val="28"/>
          <w:szCs w:val="28"/>
          <w:lang w:eastAsia="ru-RU"/>
        </w:rPr>
        <w:t>работ</w:t>
      </w:r>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2038BB">
        <w:rPr>
          <w:rFonts w:ascii="Times New Roman" w:eastAsia="Times New Roman" w:hAnsi="Times New Roman" w:cs="Times New Roman"/>
          <w:i/>
          <w:sz w:val="28"/>
          <w:szCs w:val="28"/>
          <w:lang w:eastAsia="ru-RU"/>
        </w:rPr>
        <w:t>работ</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038BB">
        <w:rPr>
          <w:rFonts w:ascii="Times New Roman" w:eastAsia="Times New Roman" w:hAnsi="Times New Roman" w:cs="Times New Roman"/>
          <w:sz w:val="28"/>
          <w:szCs w:val="28"/>
          <w:lang w:eastAsia="ru-RU"/>
        </w:rPr>
        <w:t>работ</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2038BB">
        <w:rPr>
          <w:rFonts w:ascii="Times New Roman" w:eastAsia="Times New Roman" w:hAnsi="Times New Roman" w:cs="Times New Roman"/>
          <w:color w:val="000000"/>
          <w:sz w:val="28"/>
          <w:szCs w:val="28"/>
          <w:lang w:eastAsia="ru-RU"/>
        </w:rPr>
        <w:t>выполнение работ</w:t>
      </w:r>
      <w:r>
        <w:rPr>
          <w:rFonts w:ascii="Times New Roman" w:eastAsia="Times New Roman" w:hAnsi="Times New Roman" w:cs="Times New Roman"/>
          <w:color w:val="000000"/>
          <w:sz w:val="28"/>
          <w:szCs w:val="28"/>
          <w:lang w:eastAsia="ru-RU"/>
        </w:rPr>
        <w:t>, налоги, сборы и прочие расходы.</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Приложения: 1. (</w:t>
      </w:r>
      <w:r>
        <w:rPr>
          <w:rFonts w:ascii="Times New Roman" w:eastAsia="Times New Roman" w:hAnsi="Times New Roman" w:cs="Times New Roman"/>
          <w:i/>
          <w:color w:val="000000"/>
          <w:sz w:val="28"/>
          <w:szCs w:val="28"/>
          <w:lang w:eastAsia="ru-RU"/>
        </w:rPr>
        <w:t>указываются наименования приложений), в том числе 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rsidTr="00A8009E">
        <w:tc>
          <w:tcPr>
            <w:tcW w:w="3686" w:type="dxa"/>
            <w:hideMark/>
          </w:tcPr>
          <w:p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rsidR="00A8009E" w:rsidRDefault="00A8009E">
            <w:pPr>
              <w:widowControl w:val="0"/>
              <w:tabs>
                <w:tab w:val="left" w:pos="4820"/>
              </w:tabs>
              <w:spacing w:line="274" w:lineRule="exact"/>
              <w:jc w:val="center"/>
              <w:rPr>
                <w:i/>
                <w:sz w:val="28"/>
                <w:szCs w:val="28"/>
                <w:lang w:eastAsia="ru-RU"/>
              </w:rPr>
            </w:pPr>
          </w:p>
        </w:tc>
        <w:tc>
          <w:tcPr>
            <w:tcW w:w="2835" w:type="dxa"/>
            <w:hideMark/>
          </w:tcPr>
          <w:p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A8009E" w:rsidRDefault="00A8009E" w:rsidP="00A8009E"/>
    <w:p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9E" w:rsidRDefault="00A8009E" w:rsidP="00A8009E">
      <w:pPr>
        <w:spacing w:after="0" w:line="240" w:lineRule="auto"/>
      </w:pPr>
      <w:r>
        <w:separator/>
      </w:r>
    </w:p>
  </w:endnote>
  <w:endnote w:type="continuationSeparator" w:id="0">
    <w:p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9E" w:rsidRDefault="00A8009E" w:rsidP="00A8009E">
      <w:pPr>
        <w:spacing w:after="0" w:line="240" w:lineRule="auto"/>
      </w:pPr>
      <w:r>
        <w:separator/>
      </w:r>
    </w:p>
  </w:footnote>
  <w:footnote w:type="continuationSeparator" w:id="0">
    <w:p w:rsidR="00A8009E" w:rsidRDefault="00A8009E" w:rsidP="00A8009E">
      <w:pPr>
        <w:spacing w:after="0" w:line="240" w:lineRule="auto"/>
      </w:pPr>
      <w:r>
        <w:continuationSeparator/>
      </w:r>
    </w:p>
  </w:footnote>
  <w:footnote w:id="1">
    <w:p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rsidR="00A8009E" w:rsidRDefault="00A8009E" w:rsidP="00A8009E">
      <w:pPr>
        <w:pStyle w:val="a5"/>
        <w:numPr>
          <w:ilvl w:val="0"/>
          <w:numId w:val="1"/>
        </w:numPr>
        <w:tabs>
          <w:tab w:val="left" w:pos="284"/>
          <w:tab w:val="left" w:pos="993"/>
        </w:tabs>
        <w:ind w:left="0" w:firstLine="709"/>
      </w:pPr>
      <w:r>
        <w:t>перечень ТРУ;</w:t>
      </w:r>
    </w:p>
    <w:p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B9"/>
    <w:rsid w:val="000960D6"/>
    <w:rsid w:val="0015647B"/>
    <w:rsid w:val="002038BB"/>
    <w:rsid w:val="00237306"/>
    <w:rsid w:val="0040045E"/>
    <w:rsid w:val="004737BD"/>
    <w:rsid w:val="00484DFD"/>
    <w:rsid w:val="00986FC3"/>
    <w:rsid w:val="009F3866"/>
    <w:rsid w:val="00A54EB9"/>
    <w:rsid w:val="00A72E4C"/>
    <w:rsid w:val="00A800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F8A1A"/>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341</Words>
  <Characters>1949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Толстенко Ольга Анатольевна</cp:lastModifiedBy>
  <cp:revision>3</cp:revision>
  <dcterms:created xsi:type="dcterms:W3CDTF">2026-06-15T15:56:00Z</dcterms:created>
  <dcterms:modified xsi:type="dcterms:W3CDTF">2026-06-15T15:57:00Z</dcterms:modified>
</cp:coreProperties>
</file>