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keepLines w:val="1"/>
        <w:widowControl w:val="1"/>
        <w:ind w:firstLine="709"/>
        <w:contextualSpacing w:val="1"/>
        <w:jc w:val="center"/>
        <w:rPr>
          <w:b w:val="1"/>
        </w:rPr>
      </w:pPr>
      <w:bookmarkStart w:id="1" w:name="_GoBack"/>
      <w:bookmarkEnd w:id="1"/>
    </w:p>
    <w:p w14:paraId="04000000">
      <w:pPr>
        <w:widowControl w:val="1"/>
        <w:ind w:firstLine="709"/>
        <w:jc w:val="right"/>
      </w:pPr>
    </w:p>
    <w:p w14:paraId="05000000">
      <w:pPr>
        <w:widowControl w:val="0"/>
        <w:ind/>
        <w:contextualSpacing w:val="1"/>
        <w:jc w:val="both"/>
      </w:pPr>
    </w:p>
    <w:p w14:paraId="06000000">
      <w:pPr>
        <w:widowControl w:val="0"/>
        <w:ind/>
        <w:contextualSpacing w:val="1"/>
        <w:jc w:val="both"/>
      </w:pPr>
    </w:p>
    <w:p w14:paraId="07000000">
      <w:pPr>
        <w:widowControl w:val="0"/>
        <w:ind/>
        <w:contextualSpacing w:val="1"/>
        <w:jc w:val="both"/>
      </w:pPr>
    </w:p>
    <w:p w14:paraId="08000000">
      <w:pPr>
        <w:widowControl w:val="0"/>
        <w:ind/>
        <w:contextualSpacing w:val="1"/>
        <w:jc w:val="both"/>
      </w:pPr>
    </w:p>
    <w:p w14:paraId="09000000">
      <w:pPr>
        <w:widowControl w:val="0"/>
        <w:ind/>
        <w:contextualSpacing w:val="1"/>
        <w:jc w:val="both"/>
      </w:pPr>
    </w:p>
    <w:p w14:paraId="0A000000">
      <w:pPr>
        <w:widowControl w:val="0"/>
        <w:ind/>
        <w:contextualSpacing w:val="1"/>
        <w:jc w:val="both"/>
      </w:pPr>
    </w:p>
    <w:p w14:paraId="0B000000">
      <w:pPr>
        <w:widowControl w:val="0"/>
        <w:ind/>
        <w:contextualSpacing w:val="1"/>
        <w:jc w:val="both"/>
      </w:pPr>
    </w:p>
    <w:p w14:paraId="0C000000">
      <w:pPr>
        <w:widowControl w:val="0"/>
        <w:ind/>
        <w:contextualSpacing w:val="1"/>
        <w:jc w:val="both"/>
      </w:pPr>
    </w:p>
    <w:p w14:paraId="0D000000">
      <w:pPr>
        <w:widowControl w:val="0"/>
        <w:ind/>
        <w:contextualSpacing w:val="1"/>
        <w:jc w:val="both"/>
      </w:pPr>
    </w:p>
    <w:p w14:paraId="0E000000">
      <w:pPr>
        <w:widowControl w:val="0"/>
        <w:ind/>
        <w:contextualSpacing w:val="1"/>
        <w:jc w:val="both"/>
      </w:pPr>
    </w:p>
    <w:p w14:paraId="0F000000">
      <w:pPr>
        <w:widowControl w:val="0"/>
        <w:ind/>
        <w:contextualSpacing w:val="1"/>
        <w:jc w:val="both"/>
      </w:pPr>
    </w:p>
    <w:p w14:paraId="10000000">
      <w:pPr>
        <w:widowControl w:val="0"/>
        <w:ind/>
        <w:contextualSpacing w:val="1"/>
        <w:jc w:val="both"/>
        <w:rPr>
          <w:b w:val="1"/>
        </w:rPr>
      </w:pPr>
    </w:p>
    <w:p w14:paraId="11000000">
      <w:pPr>
        <w:widowControl w:val="1"/>
        <w:ind w:firstLine="9"/>
        <w:jc w:val="center"/>
        <w:outlineLvl w:val="0"/>
        <w:rPr>
          <w:b w:val="1"/>
          <w:sz w:val="28"/>
        </w:rPr>
      </w:pPr>
      <w:r>
        <w:rPr>
          <w:b w:val="1"/>
          <w:sz w:val="28"/>
        </w:rPr>
        <w:t>Техническое задание</w:t>
      </w:r>
    </w:p>
    <w:p w14:paraId="12000000">
      <w:pPr>
        <w:pStyle w:val="Style_2"/>
        <w:widowControl w:val="1"/>
        <w:ind w:left="-284"/>
        <w:jc w:val="center"/>
        <w:rPr>
          <w:rFonts w:ascii="Times New Roman" w:hAnsi="Times New Roman"/>
          <w:b w:val="1"/>
          <w:sz w:val="28"/>
        </w:rPr>
      </w:pPr>
      <w:r>
        <w:rPr>
          <w:rFonts w:ascii="Times New Roman" w:hAnsi="Times New Roman"/>
          <w:b w:val="1"/>
          <w:sz w:val="28"/>
        </w:rPr>
        <w:t>Поставка камер видеонаблюдения(Калининград)</w:t>
      </w:r>
    </w:p>
    <w:p w14:paraId="13000000">
      <w:pPr>
        <w:pStyle w:val="Style_2"/>
        <w:widowControl w:val="1"/>
        <w:ind w:left="-284"/>
        <w:jc w:val="center"/>
        <w:rPr>
          <w:rFonts w:ascii="Times New Roman" w:hAnsi="Times New Roman"/>
          <w:b w:val="1"/>
          <w:sz w:val="28"/>
        </w:rPr>
      </w:pPr>
    </w:p>
    <w:p w14:paraId="14000000">
      <w:pPr>
        <w:pStyle w:val="Style_2"/>
        <w:widowControl w:val="1"/>
        <w:ind w:left="-284"/>
        <w:jc w:val="center"/>
        <w:rPr>
          <w:rFonts w:ascii="Times New Roman" w:hAnsi="Times New Roman"/>
          <w:b w:val="1"/>
          <w:sz w:val="28"/>
        </w:rPr>
      </w:pPr>
    </w:p>
    <w:p w14:paraId="15000000">
      <w:pPr>
        <w:pStyle w:val="Style_2"/>
        <w:widowControl w:val="1"/>
        <w:ind w:left="-284"/>
        <w:jc w:val="center"/>
        <w:rPr>
          <w:rFonts w:ascii="Times New Roman" w:hAnsi="Times New Roman"/>
          <w:b w:val="1"/>
          <w:sz w:val="28"/>
        </w:rPr>
      </w:pPr>
    </w:p>
    <w:p w14:paraId="16000000">
      <w:pPr>
        <w:pStyle w:val="Style_2"/>
        <w:widowControl w:val="1"/>
        <w:ind w:left="-284"/>
        <w:jc w:val="center"/>
        <w:rPr>
          <w:rFonts w:ascii="Times New Roman" w:hAnsi="Times New Roman"/>
          <w:b w:val="1"/>
          <w:sz w:val="28"/>
        </w:rPr>
      </w:pPr>
    </w:p>
    <w:p w14:paraId="17000000">
      <w:pPr>
        <w:pStyle w:val="Style_2"/>
        <w:widowControl w:val="1"/>
        <w:ind w:left="-284"/>
        <w:jc w:val="center"/>
        <w:rPr>
          <w:rFonts w:ascii="Times New Roman" w:hAnsi="Times New Roman"/>
          <w:b w:val="1"/>
          <w:sz w:val="28"/>
        </w:rPr>
      </w:pPr>
    </w:p>
    <w:p w14:paraId="18000000">
      <w:pPr>
        <w:pStyle w:val="Style_2"/>
        <w:widowControl w:val="1"/>
        <w:ind w:left="-284"/>
        <w:jc w:val="center"/>
        <w:rPr>
          <w:rFonts w:ascii="Times New Roman" w:hAnsi="Times New Roman"/>
          <w:b w:val="1"/>
          <w:sz w:val="28"/>
        </w:rPr>
      </w:pPr>
    </w:p>
    <w:p w14:paraId="19000000">
      <w:pPr>
        <w:pStyle w:val="Style_2"/>
        <w:widowControl w:val="1"/>
        <w:ind w:left="-284"/>
        <w:jc w:val="center"/>
        <w:rPr>
          <w:rFonts w:ascii="Times New Roman" w:hAnsi="Times New Roman"/>
          <w:b w:val="1"/>
          <w:sz w:val="28"/>
        </w:rPr>
      </w:pPr>
    </w:p>
    <w:p w14:paraId="1A000000">
      <w:pPr>
        <w:pStyle w:val="Style_2"/>
        <w:widowControl w:val="1"/>
        <w:ind w:left="-284"/>
        <w:jc w:val="center"/>
        <w:rPr>
          <w:rFonts w:ascii="Times New Roman" w:hAnsi="Times New Roman"/>
          <w:b w:val="1"/>
          <w:sz w:val="28"/>
        </w:rPr>
      </w:pPr>
    </w:p>
    <w:p w14:paraId="1B000000">
      <w:pPr>
        <w:pStyle w:val="Style_2"/>
        <w:widowControl w:val="1"/>
        <w:ind w:left="-284"/>
        <w:jc w:val="center"/>
        <w:rPr>
          <w:rFonts w:ascii="Times New Roman" w:hAnsi="Times New Roman"/>
          <w:b w:val="1"/>
          <w:sz w:val="28"/>
        </w:rPr>
      </w:pPr>
    </w:p>
    <w:p w14:paraId="1C000000">
      <w:pPr>
        <w:pStyle w:val="Style_2"/>
        <w:widowControl w:val="1"/>
        <w:ind w:left="-284"/>
        <w:jc w:val="center"/>
        <w:rPr>
          <w:rFonts w:ascii="Times New Roman" w:hAnsi="Times New Roman"/>
          <w:b w:val="1"/>
          <w:sz w:val="28"/>
        </w:rPr>
      </w:pPr>
    </w:p>
    <w:p w14:paraId="1D000000">
      <w:pPr>
        <w:pStyle w:val="Style_2"/>
        <w:widowControl w:val="1"/>
        <w:ind w:left="-284"/>
        <w:jc w:val="center"/>
        <w:rPr>
          <w:rFonts w:ascii="Times New Roman" w:hAnsi="Times New Roman"/>
          <w:b w:val="1"/>
          <w:sz w:val="28"/>
        </w:rPr>
      </w:pPr>
    </w:p>
    <w:p w14:paraId="1E000000">
      <w:pPr>
        <w:pStyle w:val="Style_2"/>
        <w:widowControl w:val="1"/>
        <w:ind w:left="-284"/>
        <w:jc w:val="center"/>
        <w:rPr>
          <w:rFonts w:ascii="Times New Roman" w:hAnsi="Times New Roman"/>
          <w:b w:val="1"/>
          <w:sz w:val="28"/>
        </w:rPr>
      </w:pPr>
    </w:p>
    <w:p w14:paraId="1F000000">
      <w:pPr>
        <w:pStyle w:val="Style_2"/>
        <w:widowControl w:val="1"/>
        <w:ind w:left="-284"/>
        <w:jc w:val="center"/>
        <w:rPr>
          <w:rFonts w:ascii="Times New Roman" w:hAnsi="Times New Roman"/>
          <w:b w:val="1"/>
          <w:sz w:val="28"/>
        </w:rPr>
      </w:pPr>
    </w:p>
    <w:p w14:paraId="20000000">
      <w:pPr>
        <w:pStyle w:val="Style_2"/>
        <w:widowControl w:val="1"/>
        <w:ind w:left="-284"/>
        <w:jc w:val="center"/>
        <w:rPr>
          <w:rFonts w:ascii="Times New Roman" w:hAnsi="Times New Roman"/>
          <w:b w:val="1"/>
          <w:sz w:val="28"/>
        </w:rPr>
      </w:pPr>
    </w:p>
    <w:p w14:paraId="21000000">
      <w:pPr>
        <w:pStyle w:val="Style_2"/>
        <w:widowControl w:val="1"/>
        <w:ind w:left="-284"/>
        <w:jc w:val="center"/>
        <w:rPr>
          <w:rFonts w:ascii="Times New Roman" w:hAnsi="Times New Roman"/>
          <w:b w:val="1"/>
          <w:sz w:val="28"/>
        </w:rPr>
      </w:pPr>
    </w:p>
    <w:p w14:paraId="22000000">
      <w:pPr>
        <w:pStyle w:val="Style_2"/>
        <w:widowControl w:val="1"/>
        <w:ind w:left="-284"/>
        <w:jc w:val="center"/>
        <w:rPr>
          <w:rFonts w:ascii="Times New Roman" w:hAnsi="Times New Roman"/>
          <w:b w:val="1"/>
          <w:sz w:val="28"/>
        </w:rPr>
      </w:pPr>
    </w:p>
    <w:p w14:paraId="23000000">
      <w:pPr>
        <w:pStyle w:val="Style_2"/>
        <w:widowControl w:val="1"/>
        <w:ind w:left="-284"/>
        <w:jc w:val="center"/>
        <w:rPr>
          <w:rFonts w:ascii="Times New Roman" w:hAnsi="Times New Roman"/>
          <w:b w:val="1"/>
          <w:sz w:val="28"/>
        </w:rPr>
      </w:pPr>
    </w:p>
    <w:p w14:paraId="24000000">
      <w:pPr>
        <w:pStyle w:val="Style_2"/>
        <w:widowControl w:val="1"/>
        <w:ind w:left="-284"/>
        <w:jc w:val="center"/>
        <w:rPr>
          <w:rFonts w:ascii="Times New Roman" w:hAnsi="Times New Roman"/>
          <w:b w:val="1"/>
          <w:sz w:val="28"/>
        </w:rPr>
      </w:pPr>
    </w:p>
    <w:p w14:paraId="25000000">
      <w:r>
        <w:t xml:space="preserve">Требования к качеству, упаковке и поставке товара: </w:t>
      </w:r>
    </w:p>
    <w:p w14:paraId="26000000">
      <w:pPr>
        <w:numPr>
          <w:numId w:val="1"/>
        </w:numPr>
        <w:ind w:hanging="360" w:left="142"/>
      </w:pPr>
      <w:r>
        <w:t>Поставщик самостоятельно доставляет Товар Заказчику по адресу: 236006, Калининградская область, г. Калининград, Московский пр-т, 190, 5 этаж, товар поставляется в один этап, в срок до в течение 60 календарных дней с даты заключения контракта.</w:t>
      </w:r>
    </w:p>
    <w:p w14:paraId="27000000">
      <w:r>
        <w:t xml:space="preserve">- При наличии заводской упаковки Товар поставляется в заводской упаковке, при отсутствии данной упаковки Товар поставляется в обеспечивающей безопасность, сохранность Товара при транспортировке и хранении упаковке. </w:t>
      </w:r>
    </w:p>
    <w:p w14:paraId="28000000">
      <w:r>
        <w:t xml:space="preserve">- Упаковка, порядок погрузки-разгрузки и транспортировки должны исключать возможность механических повреждений поставляемого Товара. </w:t>
      </w:r>
    </w:p>
    <w:p w14:paraId="29000000">
      <w:r>
        <w:t>- Доставка, погрузочно-разгрузочные работы осуществляются силами и за счет средств Поставщика.</w:t>
      </w:r>
    </w:p>
    <w:p w14:paraId="2A000000">
      <w:r>
        <w:t>- Поставляемый Товар должен быть полностью укомплектован.</w:t>
      </w:r>
    </w:p>
    <w:p w14:paraId="2B000000">
      <w:r>
        <w:t xml:space="preserve">- Качество Товара должно соответствовать действующим в Российской Федерации стандартам, техническим условиям, требованиям безопасности и сопровождаться сертификатами соответствия и паспортами качества для данного вида Товара. Гарантийный срок на Товар не менее 24 месяцев. </w:t>
      </w:r>
    </w:p>
    <w:p w14:paraId="2C000000">
      <w:r>
        <w:t xml:space="preserve">- Товар должен быть новым (ранее не использованным) и не бывшим в употреблении. </w:t>
      </w:r>
    </w:p>
    <w:p w14:paraId="2D000000">
      <w:r>
        <w:t>- 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при поставке товара документах.</w:t>
      </w:r>
    </w:p>
    <w:p w14:paraId="2E000000">
      <w:r>
        <w:t xml:space="preserve">- Товар должен входить в реестр Минпромторга, как товар произведённый в РФ. </w:t>
      </w:r>
    </w:p>
    <w:p w14:paraId="2F000000">
      <w:r>
        <w:t xml:space="preserve">- Данная спецификация будет являться приложением к договору </w:t>
      </w:r>
    </w:p>
    <w:tbl>
      <w:tblPr>
        <w:tblStyle w:val="Style_3"/>
        <w:tblpPr w:bottomFromText="0" w:horzAnchor="margin" w:leftFromText="180" w:rightFromText="180" w:tblpX="-572" w:tblpY="167" w:topFromText="0" w:vertAnchor="text"/>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2"/>
        <w:gridCol w:w="1560"/>
        <w:gridCol w:w="1701"/>
        <w:gridCol w:w="2268"/>
        <w:gridCol w:w="2126"/>
        <w:gridCol w:w="1134"/>
        <w:gridCol w:w="1984"/>
        <w:gridCol w:w="1701"/>
        <w:gridCol w:w="1418"/>
        <w:gridCol w:w="1134"/>
      </w:tblGrid>
      <w:tr>
        <w:trPr>
          <w:trHeight w:hRule="atLeast" w:val="558"/>
        </w:trPr>
        <w:tc>
          <w:tcPr>
            <w:tcW w:type="dxa" w:w="562"/>
            <w:vMerge w:val="restart"/>
            <w:tcBorders>
              <w:top w:color="000000" w:sz="4" w:val="single"/>
              <w:left w:color="000000" w:sz="4" w:val="single"/>
              <w:bottom w:color="000000" w:sz="4" w:val="single"/>
              <w:right w:color="000000" w:sz="4" w:val="single"/>
            </w:tcBorders>
          </w:tcPr>
          <w:p w14:paraId="30000000">
            <w:pPr>
              <w:widowControl w:val="1"/>
              <w:ind/>
              <w:jc w:val="center"/>
              <w:rPr>
                <w:b w:val="1"/>
                <w:sz w:val="18"/>
              </w:rPr>
            </w:pPr>
            <w:r>
              <w:rPr>
                <w:b w:val="1"/>
                <w:sz w:val="18"/>
              </w:rPr>
              <w:t>№ п/п</w:t>
            </w:r>
          </w:p>
        </w:tc>
        <w:tc>
          <w:tcPr>
            <w:tcW w:type="dxa" w:w="1560"/>
            <w:vMerge w:val="restart"/>
            <w:tcBorders>
              <w:top w:color="000000" w:sz="4" w:val="single"/>
              <w:left w:color="000000" w:sz="4" w:val="single"/>
              <w:bottom w:color="000000" w:sz="4" w:val="single"/>
              <w:right w:color="000000" w:sz="4" w:val="single"/>
            </w:tcBorders>
            <w:shd w:fill="auto" w:val="clear"/>
          </w:tcPr>
          <w:p w14:paraId="31000000">
            <w:pPr>
              <w:widowControl w:val="1"/>
              <w:ind/>
              <w:jc w:val="center"/>
              <w:rPr>
                <w:b w:val="1"/>
                <w:sz w:val="18"/>
              </w:rPr>
            </w:pPr>
            <w:r>
              <w:rPr>
                <w:b w:val="1"/>
                <w:sz w:val="18"/>
              </w:rPr>
              <w:t>Наименование товара, работы, услуги.</w:t>
            </w:r>
          </w:p>
        </w:tc>
        <w:tc>
          <w:tcPr>
            <w:tcW w:type="dxa" w:w="1701"/>
            <w:vMerge w:val="restart"/>
            <w:tcBorders>
              <w:top w:color="000000" w:sz="4" w:val="single"/>
              <w:left w:color="000000" w:sz="4" w:val="single"/>
              <w:bottom w:color="000000" w:sz="4" w:val="single"/>
              <w:right w:color="000000" w:sz="4" w:val="single"/>
            </w:tcBorders>
            <w:shd w:fill="auto" w:val="clear"/>
          </w:tcPr>
          <w:p w14:paraId="32000000">
            <w:pPr>
              <w:widowControl w:val="1"/>
              <w:ind/>
              <w:jc w:val="center"/>
              <w:rPr>
                <w:b w:val="1"/>
                <w:sz w:val="18"/>
              </w:rPr>
            </w:pPr>
            <w:r>
              <w:rPr>
                <w:b w:val="1"/>
                <w:sz w:val="18"/>
              </w:rPr>
              <w:t>Код</w:t>
            </w:r>
          </w:p>
          <w:p w14:paraId="33000000">
            <w:pPr>
              <w:widowControl w:val="1"/>
              <w:ind/>
              <w:jc w:val="center"/>
              <w:rPr>
                <w:b w:val="1"/>
                <w:sz w:val="18"/>
              </w:rPr>
            </w:pPr>
            <w:r>
              <w:rPr>
                <w:b w:val="1"/>
                <w:sz w:val="18"/>
              </w:rPr>
              <w:t>позиции</w:t>
            </w:r>
          </w:p>
        </w:tc>
        <w:tc>
          <w:tcPr>
            <w:tcW w:type="dxa" w:w="7512"/>
            <w:gridSpan w:val="4"/>
            <w:tcBorders>
              <w:top w:color="000000" w:sz="4" w:val="single"/>
              <w:left w:color="000000" w:sz="4" w:val="single"/>
              <w:bottom w:color="000000" w:sz="4" w:val="single"/>
              <w:right w:color="000000" w:sz="4" w:val="single"/>
            </w:tcBorders>
            <w:shd w:fill="auto" w:val="clear"/>
          </w:tcPr>
          <w:p w14:paraId="34000000">
            <w:pPr>
              <w:widowControl w:val="1"/>
              <w:ind/>
              <w:jc w:val="center"/>
              <w:rPr>
                <w:b w:val="1"/>
                <w:sz w:val="18"/>
              </w:rPr>
            </w:pPr>
            <w:r>
              <w:rPr>
                <w:b w:val="1"/>
                <w:sz w:val="18"/>
              </w:rPr>
              <w:t xml:space="preserve">Характеристики </w:t>
            </w:r>
            <w:r>
              <w:rPr>
                <w:b w:val="1"/>
                <w:sz w:val="18"/>
              </w:rPr>
              <w:t>товара, работы, услуги</w:t>
            </w:r>
          </w:p>
        </w:tc>
        <w:tc>
          <w:tcPr>
            <w:tcW w:type="dxa" w:w="1701"/>
            <w:vMerge w:val="restart"/>
            <w:tcBorders>
              <w:top w:color="000000" w:sz="4" w:val="single"/>
              <w:left w:color="000000" w:sz="4" w:val="single"/>
              <w:bottom w:color="000000" w:sz="4" w:val="single"/>
              <w:right w:color="000000" w:sz="4" w:val="single"/>
            </w:tcBorders>
            <w:shd w:fill="auto" w:val="clear"/>
          </w:tcPr>
          <w:p w14:paraId="35000000">
            <w:pPr>
              <w:widowControl w:val="1"/>
              <w:ind/>
              <w:jc w:val="center"/>
              <w:rPr>
                <w:b w:val="1"/>
                <w:sz w:val="18"/>
              </w:rPr>
            </w:pPr>
            <w:r>
              <w:rPr>
                <w:b w:val="1"/>
                <w:sz w:val="18"/>
              </w:rPr>
              <w:t>Обоснование использования дополнительной характеристики</w:t>
            </w:r>
          </w:p>
        </w:tc>
        <w:tc>
          <w:tcPr>
            <w:tcW w:type="dxa" w:w="1418"/>
            <w:vMerge w:val="restart"/>
            <w:tcBorders>
              <w:top w:color="000000" w:sz="4" w:val="single"/>
              <w:left w:color="000000" w:sz="4" w:val="single"/>
              <w:bottom w:color="000000" w:sz="4" w:val="single"/>
              <w:right w:color="000000" w:sz="4" w:val="single"/>
            </w:tcBorders>
            <w:shd w:fill="auto" w:val="clear"/>
          </w:tcPr>
          <w:p w14:paraId="36000000">
            <w:pPr>
              <w:widowControl w:val="1"/>
              <w:ind/>
              <w:jc w:val="center"/>
              <w:rPr>
                <w:sz w:val="10"/>
              </w:rPr>
            </w:pPr>
            <w:r>
              <w:rPr>
                <w:b w:val="1"/>
                <w:sz w:val="18"/>
              </w:rPr>
              <w:t>Количество (объем работы, услуги)</w:t>
            </w:r>
          </w:p>
          <w:p w14:paraId="37000000">
            <w:pPr>
              <w:widowControl w:val="1"/>
              <w:ind/>
              <w:jc w:val="center"/>
              <w:rPr>
                <w:b w:val="1"/>
                <w:sz w:val="18"/>
              </w:rPr>
            </w:pPr>
          </w:p>
        </w:tc>
        <w:tc>
          <w:tcPr>
            <w:tcW w:type="dxa" w:w="1134"/>
            <w:vMerge w:val="restart"/>
            <w:tcBorders>
              <w:top w:color="000000" w:sz="4" w:val="single"/>
              <w:left w:color="000000" w:sz="4" w:val="single"/>
              <w:bottom w:color="000000" w:sz="4" w:val="single"/>
              <w:right w:color="000000" w:sz="4" w:val="single"/>
            </w:tcBorders>
            <w:shd w:fill="auto" w:val="clear"/>
          </w:tcPr>
          <w:p w14:paraId="38000000">
            <w:pPr>
              <w:widowControl w:val="1"/>
              <w:ind/>
              <w:jc w:val="center"/>
              <w:rPr>
                <w:b w:val="1"/>
                <w:sz w:val="18"/>
              </w:rPr>
            </w:pPr>
            <w:r>
              <w:rPr>
                <w:b w:val="1"/>
                <w:sz w:val="18"/>
              </w:rPr>
              <w:t>Единица измерения</w:t>
            </w:r>
          </w:p>
          <w:p w14:paraId="39000000">
            <w:pPr>
              <w:widowControl w:val="1"/>
              <w:ind/>
              <w:jc w:val="center"/>
              <w:rPr>
                <w:b w:val="1"/>
                <w:sz w:val="18"/>
              </w:rPr>
            </w:pPr>
          </w:p>
        </w:tc>
      </w:tr>
      <w:tr>
        <w:trPr>
          <w:trHeight w:hRule="atLeast" w:val="724"/>
        </w:trPr>
        <w:tc>
          <w:tcPr>
            <w:tcW w:type="dxa" w:w="562"/>
            <w:gridSpan w:val="1"/>
            <w:vMerge w:val="continue"/>
            <w:tcBorders>
              <w:top w:color="000000" w:sz="4" w:val="single"/>
              <w:left w:color="000000" w:sz="4" w:val="single"/>
              <w:bottom w:color="000000" w:sz="4" w:val="single"/>
              <w:right w:color="000000" w:sz="4" w:val="single"/>
            </w:tcBorders>
          </w:tcPr>
          <w:p/>
        </w:tc>
        <w:tc>
          <w:tcPr>
            <w:tcW w:type="dxa" w:w="1560"/>
            <w:gridSpan w:val="1"/>
            <w:vMerge w:val="continue"/>
            <w:tcBorders>
              <w:top w:color="000000" w:sz="4" w:val="single"/>
              <w:left w:color="000000" w:sz="4" w:val="single"/>
              <w:bottom w:color="000000" w:sz="4" w:val="single"/>
              <w:right w:color="000000" w:sz="4" w:val="single"/>
            </w:tcBorders>
            <w:shd w:fill="auto" w:val="clear"/>
          </w:tcPr>
          <w:p/>
        </w:tc>
        <w:tc>
          <w:tcPr>
            <w:tcW w:type="dxa" w:w="1701"/>
            <w:gridSpan w:val="1"/>
            <w:vMerge w:val="continue"/>
            <w:tcBorders>
              <w:top w:color="000000" w:sz="4" w:val="single"/>
              <w:left w:color="000000" w:sz="4" w:val="single"/>
              <w:bottom w:color="000000" w:sz="4" w:val="single"/>
              <w:right w:color="000000" w:sz="4" w:val="single"/>
            </w:tcBorders>
            <w:shd w:fill="auto" w:val="clear"/>
          </w:tcPr>
          <w:p/>
        </w:tc>
        <w:tc>
          <w:tcPr>
            <w:tcW w:type="dxa" w:w="2268"/>
            <w:tcBorders>
              <w:top w:color="000000" w:sz="4" w:val="single"/>
              <w:left w:color="000000" w:sz="4" w:val="single"/>
              <w:bottom w:color="000000" w:sz="4" w:val="single"/>
              <w:right w:color="000000" w:sz="4" w:val="single"/>
            </w:tcBorders>
            <w:shd w:fill="auto" w:val="clear"/>
          </w:tcPr>
          <w:p w14:paraId="3A000000">
            <w:pPr>
              <w:keepLines w:val="1"/>
              <w:widowControl w:val="1"/>
              <w:ind/>
              <w:contextualSpacing w:val="1"/>
              <w:jc w:val="center"/>
              <w:rPr>
                <w:b w:val="1"/>
                <w:sz w:val="18"/>
              </w:rPr>
            </w:pPr>
            <w:r>
              <w:rPr>
                <w:b w:val="1"/>
                <w:sz w:val="18"/>
              </w:rPr>
              <w:t xml:space="preserve">Наименование </w:t>
            </w:r>
          </w:p>
          <w:p w14:paraId="3B000000">
            <w:pPr>
              <w:widowControl w:val="1"/>
              <w:ind w:left="34"/>
              <w:jc w:val="center"/>
              <w:rPr>
                <w:sz w:val="18"/>
              </w:rPr>
            </w:pPr>
            <w:r>
              <w:rPr>
                <w:b w:val="1"/>
                <w:sz w:val="18"/>
              </w:rPr>
              <w:t>характеристики</w:t>
            </w:r>
          </w:p>
        </w:tc>
        <w:tc>
          <w:tcPr>
            <w:tcW w:type="dxa" w:w="2126"/>
            <w:tcBorders>
              <w:top w:color="000000" w:sz="4" w:val="single"/>
              <w:left w:color="000000" w:sz="4" w:val="single"/>
              <w:bottom w:color="000000" w:sz="4" w:val="single"/>
              <w:right w:color="000000" w:sz="4" w:val="single"/>
            </w:tcBorders>
            <w:shd w:fill="auto" w:val="clear"/>
          </w:tcPr>
          <w:p w14:paraId="3C000000">
            <w:pPr>
              <w:widowControl w:val="1"/>
              <w:ind/>
              <w:jc w:val="center"/>
              <w:rPr>
                <w:b w:val="1"/>
                <w:sz w:val="18"/>
              </w:rPr>
            </w:pPr>
            <w:r>
              <w:rPr>
                <w:b w:val="1"/>
                <w:sz w:val="18"/>
              </w:rPr>
              <w:t xml:space="preserve">Значение </w:t>
            </w:r>
          </w:p>
          <w:p w14:paraId="3D000000">
            <w:pPr>
              <w:widowControl w:val="1"/>
              <w:ind/>
              <w:jc w:val="center"/>
              <w:rPr>
                <w:sz w:val="18"/>
              </w:rPr>
            </w:pPr>
            <w:r>
              <w:rPr>
                <w:b w:val="1"/>
                <w:sz w:val="18"/>
              </w:rPr>
              <w:t>характеристики</w:t>
            </w:r>
          </w:p>
        </w:tc>
        <w:tc>
          <w:tcPr>
            <w:tcW w:type="dxa" w:w="1134"/>
            <w:tcBorders>
              <w:top w:color="000000" w:sz="4" w:val="single"/>
              <w:left w:color="000000" w:sz="4" w:val="single"/>
              <w:bottom w:color="000000" w:sz="4" w:val="single"/>
              <w:right w:color="000000" w:sz="4" w:val="single"/>
            </w:tcBorders>
            <w:shd w:fill="auto" w:val="clear"/>
          </w:tcPr>
          <w:p w14:paraId="3E000000">
            <w:pPr>
              <w:widowControl w:val="1"/>
              <w:ind/>
              <w:jc w:val="center"/>
              <w:rPr>
                <w:sz w:val="18"/>
              </w:rPr>
            </w:pPr>
            <w:r>
              <w:rPr>
                <w:b w:val="1"/>
                <w:sz w:val="18"/>
              </w:rPr>
              <w:t>Единица измерения характеристики</w:t>
            </w:r>
          </w:p>
        </w:tc>
        <w:tc>
          <w:tcPr>
            <w:tcW w:type="dxa" w:w="1984"/>
            <w:tcBorders>
              <w:top w:color="000000" w:sz="4" w:val="single"/>
              <w:left w:color="000000" w:sz="4" w:val="single"/>
              <w:bottom w:color="000000" w:sz="4" w:val="single"/>
              <w:right w:color="000000" w:sz="4" w:val="single"/>
            </w:tcBorders>
            <w:shd w:fill="auto" w:val="clear"/>
          </w:tcPr>
          <w:p w14:paraId="3F000000">
            <w:pPr>
              <w:widowControl w:val="1"/>
              <w:ind/>
              <w:jc w:val="center"/>
              <w:rPr>
                <w:sz w:val="18"/>
              </w:rPr>
            </w:pPr>
            <w:r>
              <w:rPr>
                <w:b w:val="1"/>
                <w:sz w:val="18"/>
              </w:rPr>
              <w:t xml:space="preserve">Инструкция по заполнению </w:t>
            </w:r>
            <w:r>
              <w:rPr>
                <w:b w:val="1"/>
                <w:sz w:val="18"/>
              </w:rPr>
              <w:t>характеристик в заявке</w:t>
            </w:r>
          </w:p>
        </w:tc>
        <w:tc>
          <w:tcPr>
            <w:tcW w:type="dxa" w:w="1701"/>
            <w:gridSpan w:val="1"/>
            <w:vMerge w:val="continue"/>
            <w:tcBorders>
              <w:top w:color="000000" w:sz="4" w:val="single"/>
              <w:left w:color="000000" w:sz="4" w:val="single"/>
              <w:bottom w:color="000000" w:sz="4" w:val="single"/>
              <w:right w:color="000000" w:sz="4" w:val="single"/>
            </w:tcBorders>
            <w:shd w:fill="auto" w:val="clear"/>
          </w:tcPr>
          <w:p/>
        </w:tc>
        <w:tc>
          <w:tcPr>
            <w:tcW w:type="dxa" w:w="1418"/>
            <w:gridSpan w:val="1"/>
            <w:vMerge w:val="continue"/>
            <w:tcBorders>
              <w:top w:color="000000" w:sz="4" w:val="single"/>
              <w:left w:color="000000" w:sz="4" w:val="single"/>
              <w:bottom w:color="000000" w:sz="4" w:val="single"/>
              <w:right w:color="000000" w:sz="4" w:val="single"/>
            </w:tcBorders>
            <w:shd w:fill="auto" w:val="clear"/>
          </w:tcPr>
          <w:p/>
        </w:tc>
        <w:tc>
          <w:tcPr>
            <w:tcW w:type="dxa" w:w="1134"/>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226"/>
        </w:trPr>
        <w:tc>
          <w:tcPr>
            <w:tcW w:type="dxa" w:w="562"/>
            <w:tcBorders>
              <w:top w:color="000000" w:sz="4" w:val="single"/>
              <w:left w:color="000000" w:sz="4" w:val="single"/>
              <w:bottom w:color="000000" w:sz="4" w:val="single"/>
              <w:right w:color="000000" w:sz="4" w:val="single"/>
            </w:tcBorders>
          </w:tcPr>
          <w:p w14:paraId="40000000">
            <w:pPr>
              <w:widowControl w:val="1"/>
              <w:ind w:hanging="34" w:left="34"/>
              <w:jc w:val="center"/>
              <w:rPr>
                <w:sz w:val="2"/>
              </w:rPr>
            </w:pPr>
          </w:p>
          <w:p w14:paraId="41000000">
            <w:pPr>
              <w:rPr>
                <w:sz w:val="2"/>
              </w:rPr>
            </w:pPr>
          </w:p>
          <w:p w14:paraId="42000000">
            <w:pPr>
              <w:rPr>
                <w:sz w:val="2"/>
              </w:rPr>
            </w:pPr>
          </w:p>
          <w:p w14:paraId="43000000">
            <w:pPr>
              <w:rPr>
                <w:sz w:val="2"/>
              </w:rPr>
            </w:pPr>
          </w:p>
          <w:p w14:paraId="44000000">
            <w:pPr>
              <w:rPr>
                <w:sz w:val="2"/>
              </w:rPr>
            </w:pPr>
          </w:p>
          <w:p w14:paraId="45000000">
            <w:pPr>
              <w:rPr>
                <w:sz w:val="2"/>
              </w:rPr>
            </w:pPr>
            <w:r>
              <w:rPr>
                <w:sz w:val="20"/>
              </w:rPr>
              <w:t>1</w:t>
            </w:r>
          </w:p>
        </w:tc>
        <w:tc>
          <w:tcPr>
            <w:tcW w:type="dxa" w:w="1560"/>
            <w:tcBorders>
              <w:top w:color="000000" w:sz="4" w:val="single"/>
              <w:left w:color="000000" w:sz="4" w:val="single"/>
              <w:bottom w:color="000000" w:sz="4" w:val="single"/>
              <w:right w:color="000000" w:sz="4" w:val="single"/>
            </w:tcBorders>
            <w:shd w:fill="auto" w:val="clear"/>
          </w:tcPr>
          <w:p w14:paraId="46000000">
            <w:pPr>
              <w:widowControl w:val="1"/>
              <w:ind w:hanging="34" w:left="34"/>
              <w:jc w:val="center"/>
              <w:rPr>
                <w:sz w:val="20"/>
              </w:rPr>
            </w:pPr>
            <w:r>
              <w:rPr>
                <w:sz w:val="20"/>
              </w:rPr>
              <w:t>IP</w:t>
            </w:r>
            <w:r>
              <w:rPr>
                <w:sz w:val="20"/>
              </w:rPr>
              <w:t xml:space="preserve"> </w:t>
            </w:r>
            <w:r>
              <w:rPr>
                <w:sz w:val="20"/>
              </w:rPr>
              <w:t>видеокамера</w:t>
            </w:r>
            <w:r>
              <w:rPr>
                <w:sz w:val="20"/>
              </w:rPr>
              <w:t xml:space="preserve"> цилиндрическая</w:t>
            </w:r>
          </w:p>
          <w:p w14:paraId="47000000">
            <w:pPr>
              <w:widowControl w:val="1"/>
              <w:ind w:hanging="34" w:left="34"/>
              <w:jc w:val="center"/>
              <w:rPr>
                <w:sz w:val="20"/>
              </w:rPr>
            </w:pPr>
          </w:p>
          <w:p w14:paraId="48000000">
            <w:pPr>
              <w:widowControl w:val="1"/>
              <w:ind w:hanging="34" w:left="34"/>
              <w:jc w:val="center"/>
              <w:rPr>
                <w:sz w:val="20"/>
              </w:rPr>
            </w:pPr>
          </w:p>
        </w:tc>
        <w:tc>
          <w:tcPr>
            <w:tcW w:type="dxa" w:w="1701"/>
            <w:tcBorders>
              <w:top w:color="000000" w:sz="4" w:val="single"/>
              <w:left w:color="000000" w:sz="4" w:val="single"/>
              <w:bottom w:color="000000" w:sz="4" w:val="single"/>
              <w:right w:color="000000" w:sz="4" w:val="single"/>
            </w:tcBorders>
            <w:shd w:fill="auto" w:val="clear"/>
          </w:tcPr>
          <w:p w14:paraId="49000000">
            <w:pPr>
              <w:widowControl w:val="1"/>
              <w:ind/>
              <w:jc w:val="center"/>
              <w:rPr>
                <w:sz w:val="20"/>
              </w:rPr>
            </w:pPr>
            <w:r>
              <w:rPr>
                <w:sz w:val="20"/>
              </w:rPr>
              <w:t xml:space="preserve">КТРУ: </w:t>
            </w:r>
          </w:p>
          <w:p w14:paraId="4A000000">
            <w:pPr>
              <w:widowControl w:val="1"/>
              <w:ind/>
              <w:jc w:val="center"/>
              <w:rPr>
                <w:sz w:val="20"/>
              </w:rPr>
            </w:pPr>
            <w:r>
              <w:rPr>
                <w:sz w:val="20"/>
              </w:rPr>
              <w:t xml:space="preserve">ОКПД2: </w:t>
            </w:r>
            <w:r>
              <w:rPr>
                <w:sz w:val="20"/>
              </w:rPr>
              <w:t>26.70.13.000</w:t>
            </w:r>
          </w:p>
        </w:tc>
        <w:tc>
          <w:tcPr>
            <w:tcW w:type="dxa" w:w="9213"/>
            <w:gridSpan w:val="5"/>
            <w:tcBorders>
              <w:top w:color="000000" w:sz="4" w:val="single"/>
              <w:left w:color="000000" w:sz="4" w:val="single"/>
              <w:bottom w:color="000000" w:sz="4" w:val="single"/>
              <w:right w:color="000000" w:sz="4" w:val="single"/>
            </w:tcBorders>
            <w:shd w:fill="auto" w:val="clear"/>
          </w:tcPr>
          <w:tbl>
            <w:tblPr>
              <w:tblStyle w:val="Style_3"/>
              <w:tblpPr w:horzAnchor="text" w:tblpX="-142" w:tblpY="1" w:vertAnchor="text"/>
              <w:tblW w:type="auto" w:w="0"/>
              <w:tblBorders>
                <w:insideH w:color="000000" w:sz="4" w:val="single"/>
                <w:insideV w:color="000000" w:sz="4" w:val="single"/>
              </w:tblBorders>
              <w:tblLayout w:type="fixed"/>
            </w:tblPr>
            <w:tblGrid>
              <w:gridCol w:w="2268"/>
              <w:gridCol w:w="2127"/>
              <w:gridCol w:w="1134"/>
              <w:gridCol w:w="1984"/>
              <w:gridCol w:w="1701"/>
            </w:tblGrid>
            <w:tr>
              <w:tc>
                <w:tcPr>
                  <w:tcW w:type="dxa" w:w="2268"/>
                  <w:tcBorders>
                    <w:bottom w:color="000000" w:sz="4" w:val="single"/>
                    <w:right w:color="000000" w:sz="4" w:val="single"/>
                  </w:tcBorders>
                  <w:shd w:fill="auto" w:val="clear"/>
                </w:tcPr>
                <w:p w14:paraId="4B000000">
                  <w:pPr>
                    <w:widowControl w:val="1"/>
                    <w:ind/>
                    <w:jc w:val="center"/>
                    <w:rPr>
                      <w:sz w:val="20"/>
                    </w:rPr>
                  </w:pPr>
                  <w:r>
                    <w:rPr>
                      <w:sz w:val="20"/>
                    </w:rPr>
                    <w:t xml:space="preserve"> исполнение</w:t>
                  </w:r>
                </w:p>
              </w:tc>
              <w:tc>
                <w:tcPr>
                  <w:tcW w:type="dxa" w:w="2127"/>
                  <w:tcBorders>
                    <w:left w:color="000000" w:sz="4" w:val="single"/>
                    <w:bottom w:color="000000" w:sz="4" w:val="single"/>
                    <w:right w:color="000000" w:sz="4" w:val="single"/>
                  </w:tcBorders>
                  <w:shd w:fill="auto" w:val="clear"/>
                </w:tcPr>
                <w:p w14:paraId="4C000000">
                  <w:pPr>
                    <w:widowControl w:val="1"/>
                    <w:ind/>
                    <w:jc w:val="center"/>
                    <w:rPr>
                      <w:sz w:val="20"/>
                    </w:rPr>
                  </w:pPr>
                  <w:r>
                    <w:rPr>
                      <w:sz w:val="20"/>
                    </w:rPr>
                    <w:t xml:space="preserve">уличная  </w:t>
                  </w:r>
                  <w:r>
                    <w:rPr>
                      <w:sz w:val="20"/>
                    </w:rPr>
                    <w:t xml:space="preserve"> </w:t>
                  </w:r>
                </w:p>
              </w:tc>
              <w:tc>
                <w:tcPr>
                  <w:tcW w:type="dxa" w:w="1134"/>
                  <w:tcBorders>
                    <w:left w:color="000000" w:sz="4" w:val="single"/>
                    <w:bottom w:color="000000" w:sz="4" w:val="single"/>
                    <w:right w:color="000000" w:sz="4" w:val="single"/>
                  </w:tcBorders>
                  <w:shd w:fill="auto" w:val="clear"/>
                </w:tcPr>
                <w:p w14:paraId="4D000000">
                  <w:pPr>
                    <w:widowControl w:val="1"/>
                    <w:ind/>
                    <w:jc w:val="center"/>
                    <w:rPr>
                      <w:sz w:val="20"/>
                    </w:rPr>
                  </w:pPr>
                </w:p>
              </w:tc>
              <w:tc>
                <w:tcPr>
                  <w:tcW w:type="dxa" w:w="1984"/>
                  <w:tcBorders>
                    <w:left w:color="000000" w:sz="4" w:val="single"/>
                    <w:bottom w:color="000000" w:sz="4" w:val="single"/>
                    <w:right w:color="000000" w:sz="4" w:val="single"/>
                  </w:tcBorders>
                  <w:shd w:fill="auto" w:val="clear"/>
                </w:tcPr>
                <w:p w14:paraId="4E000000">
                  <w:pPr>
                    <w:widowControl w:val="1"/>
                    <w:ind/>
                    <w:jc w:val="center"/>
                    <w:rPr>
                      <w:sz w:val="20"/>
                    </w:rPr>
                  </w:pPr>
                  <w:r>
                    <w:rPr>
                      <w:sz w:val="20"/>
                    </w:rPr>
                    <w:t>Значение характеристики не может изменяться участником закупки</w:t>
                  </w:r>
                </w:p>
              </w:tc>
              <w:tc>
                <w:tcPr>
                  <w:tcW w:type="dxa" w:w="1701"/>
                  <w:tcBorders>
                    <w:left w:color="000000" w:sz="4" w:val="single"/>
                    <w:bottom w:color="000000" w:sz="4" w:val="single"/>
                  </w:tcBorders>
                </w:tcPr>
                <w:p w14:paraId="4F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50000000">
                  <w:pPr>
                    <w:widowControl w:val="1"/>
                    <w:ind/>
                    <w:jc w:val="center"/>
                    <w:rPr>
                      <w:sz w:val="20"/>
                    </w:rPr>
                  </w:pPr>
                  <w:r>
                    <w:rPr>
                      <w:sz w:val="20"/>
                    </w:rPr>
                    <w:t xml:space="preserve"> тип камеры</w:t>
                  </w:r>
                </w:p>
              </w:tc>
              <w:tc>
                <w:tcPr>
                  <w:tcW w:type="dxa" w:w="2127"/>
                  <w:tcBorders>
                    <w:top w:color="000000" w:sz="4" w:val="single"/>
                    <w:left w:color="000000" w:sz="4" w:val="single"/>
                    <w:bottom w:color="000000" w:sz="4" w:val="single"/>
                    <w:right w:color="000000" w:sz="4" w:val="single"/>
                  </w:tcBorders>
                  <w:shd w:fill="auto" w:val="clear"/>
                </w:tcPr>
                <w:p w14:paraId="51000000">
                  <w:pPr>
                    <w:widowControl w:val="1"/>
                    <w:ind/>
                    <w:jc w:val="center"/>
                    <w:rPr>
                      <w:sz w:val="20"/>
                    </w:rPr>
                  </w:pPr>
                  <w:r>
                    <w:rPr>
                      <w:sz w:val="20"/>
                    </w:rPr>
                    <w:t xml:space="preserve">цифровая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52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53000000">
                  <w:pPr>
                    <w:widowControl w:val="1"/>
                    <w:ind/>
                    <w:jc w:val="center"/>
                    <w:rPr>
                      <w:sz w:val="20"/>
                    </w:rPr>
                  </w:pPr>
                  <w:r>
                    <w:rPr>
                      <w:sz w:val="20"/>
                    </w:rPr>
                    <w:t>Значение характеристики</w:t>
                  </w:r>
                  <w:r>
                    <w:rPr>
                      <w:sz w:val="20"/>
                    </w:rPr>
                    <w:t xml:space="preserve"> не может изменяться участником закупки</w:t>
                  </w:r>
                </w:p>
              </w:tc>
              <w:tc>
                <w:tcPr>
                  <w:tcW w:type="dxa" w:w="1701"/>
                  <w:tcBorders>
                    <w:top w:color="000000" w:sz="4" w:val="single"/>
                    <w:left w:color="000000" w:sz="4" w:val="single"/>
                    <w:bottom w:color="000000" w:sz="4" w:val="single"/>
                  </w:tcBorders>
                </w:tcPr>
                <w:p w14:paraId="54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55000000">
                  <w:pPr>
                    <w:widowControl w:val="1"/>
                    <w:ind/>
                    <w:jc w:val="center"/>
                    <w:rPr>
                      <w:sz w:val="20"/>
                    </w:rPr>
                  </w:pPr>
                  <w:r>
                    <w:rPr>
                      <w:sz w:val="20"/>
                    </w:rPr>
                    <w:t xml:space="preserve"> Тип конструкции камеры</w:t>
                  </w:r>
                </w:p>
              </w:tc>
              <w:tc>
                <w:tcPr>
                  <w:tcW w:type="dxa" w:w="2127"/>
                  <w:tcBorders>
                    <w:top w:color="000000" w:sz="4" w:val="single"/>
                    <w:left w:color="000000" w:sz="4" w:val="single"/>
                    <w:bottom w:color="000000" w:sz="4" w:val="single"/>
                    <w:right w:color="000000" w:sz="4" w:val="single"/>
                  </w:tcBorders>
                  <w:shd w:fill="auto" w:val="clear"/>
                </w:tcPr>
                <w:p w14:paraId="56000000">
                  <w:pPr>
                    <w:widowControl w:val="1"/>
                    <w:ind/>
                    <w:jc w:val="center"/>
                    <w:rPr>
                      <w:sz w:val="20"/>
                    </w:rPr>
                  </w:pPr>
                  <w:r>
                    <w:rPr>
                      <w:sz w:val="20"/>
                    </w:rPr>
                    <w:t xml:space="preserve">Цилиндрическая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57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58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59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5A000000">
                  <w:pPr>
                    <w:widowControl w:val="1"/>
                    <w:ind/>
                    <w:jc w:val="center"/>
                    <w:rPr>
                      <w:sz w:val="20"/>
                    </w:rPr>
                  </w:pPr>
                  <w:r>
                    <w:rPr>
                      <w:sz w:val="20"/>
                    </w:rPr>
                    <w:t xml:space="preserve"> Цветное видеоизображение</w:t>
                  </w:r>
                </w:p>
              </w:tc>
              <w:tc>
                <w:tcPr>
                  <w:tcW w:type="dxa" w:w="2127"/>
                  <w:tcBorders>
                    <w:top w:color="000000" w:sz="4" w:val="single"/>
                    <w:left w:color="000000" w:sz="4" w:val="single"/>
                    <w:bottom w:color="000000" w:sz="4" w:val="single"/>
                    <w:right w:color="000000" w:sz="4" w:val="single"/>
                  </w:tcBorders>
                  <w:shd w:fill="auto" w:val="clear"/>
                </w:tcPr>
                <w:p w14:paraId="5B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5C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5D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5E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5F000000">
                  <w:pPr>
                    <w:widowControl w:val="1"/>
                    <w:ind/>
                    <w:jc w:val="center"/>
                    <w:rPr>
                      <w:sz w:val="20"/>
                    </w:rPr>
                  </w:pPr>
                  <w:r>
                    <w:rPr>
                      <w:sz w:val="20"/>
                    </w:rPr>
                    <w:t xml:space="preserve"> </w:t>
                  </w:r>
                  <w:r>
                    <w:rPr>
                      <w:sz w:val="20"/>
                    </w:rPr>
                    <w:t>Размер матрицы не менее 1/2.5 дюйма</w:t>
                  </w:r>
                </w:p>
              </w:tc>
              <w:tc>
                <w:tcPr>
                  <w:tcW w:type="dxa" w:w="2127"/>
                  <w:tcBorders>
                    <w:top w:color="000000" w:sz="4" w:val="single"/>
                    <w:left w:color="000000" w:sz="4" w:val="single"/>
                    <w:bottom w:color="000000" w:sz="4" w:val="single"/>
                    <w:right w:color="000000" w:sz="4" w:val="single"/>
                  </w:tcBorders>
                  <w:shd w:fill="auto" w:val="clear"/>
                </w:tcPr>
                <w:p w14:paraId="60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61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62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63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64000000">
                  <w:pPr>
                    <w:widowControl w:val="1"/>
                    <w:ind/>
                    <w:jc w:val="center"/>
                    <w:rPr>
                      <w:sz w:val="20"/>
                    </w:rPr>
                  </w:pPr>
                  <w:r>
                    <w:rPr>
                      <w:sz w:val="20"/>
                    </w:rPr>
                    <w:t xml:space="preserve"> Тип матрицы</w:t>
                  </w:r>
                </w:p>
              </w:tc>
              <w:tc>
                <w:tcPr>
                  <w:tcW w:type="dxa" w:w="2127"/>
                  <w:tcBorders>
                    <w:top w:color="000000" w:sz="4" w:val="single"/>
                    <w:left w:color="000000" w:sz="4" w:val="single"/>
                    <w:bottom w:color="000000" w:sz="4" w:val="single"/>
                    <w:right w:color="000000" w:sz="4" w:val="single"/>
                  </w:tcBorders>
                  <w:shd w:fill="auto" w:val="clear"/>
                </w:tcPr>
                <w:p w14:paraId="65000000">
                  <w:pPr>
                    <w:widowControl w:val="1"/>
                    <w:ind/>
                    <w:jc w:val="center"/>
                    <w:rPr>
                      <w:sz w:val="20"/>
                    </w:rPr>
                  </w:pPr>
                  <w:r>
                    <w:rPr>
                      <w:sz w:val="20"/>
                    </w:rPr>
                    <w:t xml:space="preserve">КМОП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66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67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68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69000000">
                  <w:pPr>
                    <w:widowControl w:val="1"/>
                    <w:ind/>
                    <w:jc w:val="center"/>
                    <w:rPr>
                      <w:sz w:val="20"/>
                    </w:rPr>
                  </w:pPr>
                  <w:r>
                    <w:rPr>
                      <w:sz w:val="20"/>
                    </w:rPr>
                    <w:t xml:space="preserve"> Минимальное фокусное расстояние объектива</w:t>
                  </w:r>
                </w:p>
              </w:tc>
              <w:tc>
                <w:tcPr>
                  <w:tcW w:type="dxa" w:w="2127"/>
                  <w:tcBorders>
                    <w:top w:color="000000" w:sz="4" w:val="single"/>
                    <w:left w:color="000000" w:sz="4" w:val="single"/>
                    <w:bottom w:color="000000" w:sz="4" w:val="single"/>
                    <w:right w:color="000000" w:sz="4" w:val="single"/>
                  </w:tcBorders>
                  <w:shd w:fill="auto" w:val="clear"/>
                </w:tcPr>
                <w:p w14:paraId="6A000000">
                  <w:pPr>
                    <w:widowControl w:val="1"/>
                    <w:ind/>
                    <w:jc w:val="center"/>
                    <w:rPr>
                      <w:sz w:val="20"/>
                    </w:rPr>
                  </w:pPr>
                  <w:r>
                    <w:rPr>
                      <w:sz w:val="20"/>
                    </w:rPr>
                    <w:t xml:space="preserve">  </w:t>
                  </w:r>
                  <w:r>
                    <w:rPr>
                      <w:sz w:val="20"/>
                    </w:rPr>
                    <w:t xml:space="preserve"> </w:t>
                  </w:r>
                  <w:r>
                    <w:rPr>
                      <w:sz w:val="20"/>
                    </w:rPr>
                    <w:t>≤6.4</w:t>
                  </w:r>
                </w:p>
              </w:tc>
              <w:tc>
                <w:tcPr>
                  <w:tcW w:type="dxa" w:w="1134"/>
                  <w:tcBorders>
                    <w:top w:color="000000" w:sz="4" w:val="single"/>
                    <w:left w:color="000000" w:sz="4" w:val="single"/>
                    <w:bottom w:color="000000" w:sz="4" w:val="single"/>
                    <w:right w:color="000000" w:sz="4" w:val="single"/>
                  </w:tcBorders>
                  <w:shd w:fill="auto" w:val="clear"/>
                </w:tcPr>
                <w:p w14:paraId="6B000000">
                  <w:pPr>
                    <w:widowControl w:val="1"/>
                    <w:ind/>
                    <w:jc w:val="center"/>
                    <w:rPr>
                      <w:sz w:val="20"/>
                    </w:rPr>
                  </w:pPr>
                  <w:r>
                    <w:rPr>
                      <w:sz w:val="20"/>
                    </w:rPr>
                    <w:t>ММ</w:t>
                  </w:r>
                </w:p>
              </w:tc>
              <w:tc>
                <w:tcPr>
                  <w:tcW w:type="dxa" w:w="1984"/>
                  <w:tcBorders>
                    <w:top w:color="000000" w:sz="4" w:val="single"/>
                    <w:left w:color="000000" w:sz="4" w:val="single"/>
                    <w:bottom w:color="000000" w:sz="4" w:val="single"/>
                    <w:right w:color="000000" w:sz="4" w:val="single"/>
                  </w:tcBorders>
                  <w:shd w:fill="auto" w:val="clear"/>
                </w:tcPr>
                <w:p w14:paraId="6C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6D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6E000000">
                  <w:pPr>
                    <w:widowControl w:val="1"/>
                    <w:ind/>
                    <w:jc w:val="center"/>
                    <w:rPr>
                      <w:sz w:val="20"/>
                    </w:rPr>
                  </w:pPr>
                  <w:r>
                    <w:rPr>
                      <w:sz w:val="20"/>
                    </w:rPr>
                    <w:t xml:space="preserve"> Максимальное фокусное расстояние объектива</w:t>
                  </w:r>
                </w:p>
              </w:tc>
              <w:tc>
                <w:tcPr>
                  <w:tcW w:type="dxa" w:w="2127"/>
                  <w:tcBorders>
                    <w:top w:color="000000" w:sz="4" w:val="single"/>
                    <w:left w:color="000000" w:sz="4" w:val="single"/>
                    <w:bottom w:color="000000" w:sz="4" w:val="single"/>
                    <w:right w:color="000000" w:sz="4" w:val="single"/>
                  </w:tcBorders>
                  <w:shd w:fill="auto" w:val="clear"/>
                </w:tcPr>
                <w:p w14:paraId="6F000000">
                  <w:pPr>
                    <w:widowControl w:val="1"/>
                    <w:ind/>
                    <w:jc w:val="center"/>
                    <w:rPr>
                      <w:sz w:val="20"/>
                    </w:rPr>
                  </w:pPr>
                  <w:r>
                    <w:rPr>
                      <w:sz w:val="20"/>
                    </w:rPr>
                    <w:t xml:space="preserve">≥ 118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70000000">
                  <w:pPr>
                    <w:widowControl w:val="1"/>
                    <w:ind/>
                    <w:jc w:val="center"/>
                    <w:rPr>
                      <w:sz w:val="20"/>
                    </w:rPr>
                  </w:pPr>
                  <w:r>
                    <w:rPr>
                      <w:sz w:val="20"/>
                    </w:rPr>
                    <w:t>ММ</w:t>
                  </w:r>
                </w:p>
              </w:tc>
              <w:tc>
                <w:tcPr>
                  <w:tcW w:type="dxa" w:w="1984"/>
                  <w:tcBorders>
                    <w:top w:color="000000" w:sz="4" w:val="single"/>
                    <w:left w:color="000000" w:sz="4" w:val="single"/>
                    <w:bottom w:color="000000" w:sz="4" w:val="single"/>
                    <w:right w:color="000000" w:sz="4" w:val="single"/>
                  </w:tcBorders>
                  <w:shd w:fill="auto" w:val="clear"/>
                </w:tcPr>
                <w:p w14:paraId="71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72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73000000">
                  <w:pPr>
                    <w:widowControl w:val="1"/>
                    <w:ind/>
                    <w:jc w:val="center"/>
                    <w:rPr>
                      <w:sz w:val="20"/>
                    </w:rPr>
                  </w:pPr>
                  <w:r>
                    <w:rPr>
                      <w:sz w:val="20"/>
                    </w:rPr>
                    <w:t xml:space="preserve"> Максимальное разрешение</w:t>
                  </w:r>
                  <w:r>
                    <w:rPr>
                      <w:sz w:val="20"/>
                    </w:rPr>
                    <w:t xml:space="preserve"> передаваемого изображения по горизонтали, пиксель</w:t>
                  </w:r>
                </w:p>
              </w:tc>
              <w:tc>
                <w:tcPr>
                  <w:tcW w:type="dxa" w:w="2127"/>
                  <w:tcBorders>
                    <w:top w:color="000000" w:sz="4" w:val="single"/>
                    <w:left w:color="000000" w:sz="4" w:val="single"/>
                    <w:bottom w:color="000000" w:sz="4" w:val="single"/>
                    <w:right w:color="000000" w:sz="4" w:val="single"/>
                  </w:tcBorders>
                  <w:shd w:fill="auto" w:val="clear"/>
                </w:tcPr>
                <w:p w14:paraId="74000000">
                  <w:pPr>
                    <w:widowControl w:val="1"/>
                    <w:ind/>
                    <w:jc w:val="center"/>
                    <w:rPr>
                      <w:sz w:val="20"/>
                    </w:rPr>
                  </w:pPr>
                  <w:r>
                    <w:rPr>
                      <w:sz w:val="20"/>
                    </w:rPr>
                    <w:t xml:space="preserve">≥ 2688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75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76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77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78000000">
                  <w:pPr>
                    <w:widowControl w:val="1"/>
                    <w:ind/>
                    <w:jc w:val="center"/>
                    <w:rPr>
                      <w:sz w:val="20"/>
                    </w:rPr>
                  </w:pPr>
                  <w:r>
                    <w:rPr>
                      <w:sz w:val="20"/>
                    </w:rPr>
                    <w:t xml:space="preserve"> Максимальное разрешение передаваемого изображения по вертикали, пиксель</w:t>
                  </w:r>
                </w:p>
              </w:tc>
              <w:tc>
                <w:tcPr>
                  <w:tcW w:type="dxa" w:w="2127"/>
                  <w:tcBorders>
                    <w:top w:color="000000" w:sz="4" w:val="single"/>
                    <w:left w:color="000000" w:sz="4" w:val="single"/>
                    <w:bottom w:color="000000" w:sz="4" w:val="single"/>
                    <w:right w:color="000000" w:sz="4" w:val="single"/>
                  </w:tcBorders>
                  <w:shd w:fill="auto" w:val="clear"/>
                </w:tcPr>
                <w:p w14:paraId="79000000">
                  <w:pPr>
                    <w:widowControl w:val="1"/>
                    <w:ind/>
                    <w:jc w:val="center"/>
                    <w:rPr>
                      <w:sz w:val="20"/>
                    </w:rPr>
                  </w:pPr>
                  <w:r>
                    <w:rPr>
                      <w:sz w:val="20"/>
                    </w:rPr>
                    <w:t xml:space="preserve">≥ 1520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7A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7B000000">
                  <w:pPr>
                    <w:widowControl w:val="1"/>
                    <w:ind/>
                    <w:jc w:val="center"/>
                    <w:rPr>
                      <w:sz w:val="20"/>
                    </w:rPr>
                  </w:pPr>
                  <w:r>
                    <w:rPr>
                      <w:sz w:val="20"/>
                    </w:rPr>
                    <w:t>Участник закупки указывает в заявке кон</w:t>
                  </w:r>
                  <w:r>
                    <w:rPr>
                      <w:sz w:val="20"/>
                    </w:rPr>
                    <w:t>кретное значение характеристики</w:t>
                  </w:r>
                </w:p>
              </w:tc>
              <w:tc>
                <w:tcPr>
                  <w:tcW w:type="dxa" w:w="1701"/>
                  <w:tcBorders>
                    <w:top w:color="000000" w:sz="4" w:val="single"/>
                    <w:left w:color="000000" w:sz="4" w:val="single"/>
                    <w:bottom w:color="000000" w:sz="4" w:val="single"/>
                  </w:tcBorders>
                </w:tcPr>
                <w:p w14:paraId="7C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7D000000">
                  <w:pPr>
                    <w:widowControl w:val="1"/>
                    <w:ind/>
                    <w:jc w:val="center"/>
                    <w:rPr>
                      <w:sz w:val="20"/>
                    </w:rPr>
                  </w:pPr>
                  <w:r>
                    <w:rPr>
                      <w:sz w:val="20"/>
                    </w:rPr>
                    <w:t xml:space="preserve"> число мегапикселей матрицы</w:t>
                  </w:r>
                </w:p>
              </w:tc>
              <w:tc>
                <w:tcPr>
                  <w:tcW w:type="dxa" w:w="2127"/>
                  <w:tcBorders>
                    <w:top w:color="000000" w:sz="4" w:val="single"/>
                    <w:left w:color="000000" w:sz="4" w:val="single"/>
                    <w:bottom w:color="000000" w:sz="4" w:val="single"/>
                    <w:right w:color="000000" w:sz="4" w:val="single"/>
                  </w:tcBorders>
                  <w:shd w:fill="auto" w:val="clear"/>
                </w:tcPr>
                <w:p w14:paraId="7E000000">
                  <w:pPr>
                    <w:widowControl w:val="1"/>
                    <w:ind/>
                    <w:jc w:val="center"/>
                    <w:rPr>
                      <w:sz w:val="20"/>
                    </w:rPr>
                  </w:pPr>
                  <w:r>
                    <w:rPr>
                      <w:sz w:val="20"/>
                    </w:rPr>
                    <w:t xml:space="preserve">≥ 4 </w:t>
                  </w:r>
                  <w:r>
                    <w:rPr>
                      <w:sz w:val="20"/>
                    </w:rPr>
                    <w:t xml:space="preserve">и </w:t>
                  </w:r>
                  <w:r>
                    <w:rPr>
                      <w:sz w:val="20"/>
                    </w:rPr>
                    <w:t>≤8</w:t>
                  </w:r>
                </w:p>
              </w:tc>
              <w:tc>
                <w:tcPr>
                  <w:tcW w:type="dxa" w:w="1134"/>
                  <w:tcBorders>
                    <w:top w:color="000000" w:sz="4" w:val="single"/>
                    <w:left w:color="000000" w:sz="4" w:val="single"/>
                    <w:bottom w:color="000000" w:sz="4" w:val="single"/>
                    <w:right w:color="000000" w:sz="4" w:val="single"/>
                  </w:tcBorders>
                  <w:shd w:fill="auto" w:val="clear"/>
                </w:tcPr>
                <w:p w14:paraId="7F000000">
                  <w:pPr>
                    <w:widowControl w:val="1"/>
                    <w:ind/>
                    <w:jc w:val="center"/>
                    <w:rPr>
                      <w:sz w:val="20"/>
                    </w:rPr>
                  </w:pPr>
                  <w:r>
                    <w:rPr>
                      <w:sz w:val="20"/>
                    </w:rPr>
                    <w:t>шт</w:t>
                  </w:r>
                </w:p>
              </w:tc>
              <w:tc>
                <w:tcPr>
                  <w:tcW w:type="dxa" w:w="1984"/>
                  <w:tcBorders>
                    <w:top w:color="000000" w:sz="4" w:val="single"/>
                    <w:left w:color="000000" w:sz="4" w:val="single"/>
                    <w:bottom w:color="000000" w:sz="4" w:val="single"/>
                    <w:right w:color="000000" w:sz="4" w:val="single"/>
                  </w:tcBorders>
                  <w:shd w:fill="auto" w:val="clear"/>
                </w:tcPr>
                <w:p w14:paraId="80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81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82000000">
                  <w:pPr>
                    <w:widowControl w:val="1"/>
                    <w:ind/>
                    <w:jc w:val="center"/>
                    <w:rPr>
                      <w:sz w:val="20"/>
                    </w:rPr>
                  </w:pPr>
                  <w:r>
                    <w:rPr>
                      <w:sz w:val="20"/>
                    </w:rPr>
                    <w:t xml:space="preserve"> Тип объектива</w:t>
                  </w:r>
                </w:p>
              </w:tc>
              <w:tc>
                <w:tcPr>
                  <w:tcW w:type="dxa" w:w="2127"/>
                  <w:tcBorders>
                    <w:top w:color="000000" w:sz="4" w:val="single"/>
                    <w:left w:color="000000" w:sz="4" w:val="single"/>
                    <w:bottom w:color="000000" w:sz="4" w:val="single"/>
                    <w:right w:color="000000" w:sz="4" w:val="single"/>
                  </w:tcBorders>
                  <w:shd w:fill="auto" w:val="clear"/>
                </w:tcPr>
                <w:p w14:paraId="83000000">
                  <w:pPr>
                    <w:widowControl w:val="1"/>
                    <w:ind/>
                    <w:jc w:val="center"/>
                    <w:rPr>
                      <w:sz w:val="20"/>
                    </w:rPr>
                  </w:pPr>
                  <w:r>
                    <w:rPr>
                      <w:sz w:val="20"/>
                    </w:rPr>
                    <w:t xml:space="preserve">Моторизованный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84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85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86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87000000">
                  <w:pPr>
                    <w:widowControl w:val="1"/>
                    <w:ind/>
                    <w:jc w:val="center"/>
                    <w:rPr>
                      <w:sz w:val="20"/>
                    </w:rPr>
                  </w:pPr>
                  <w:r>
                    <w:rPr>
                      <w:sz w:val="20"/>
                    </w:rPr>
                    <w:t xml:space="preserve"> </w:t>
                  </w:r>
                  <w:r>
                    <w:rPr>
                      <w:sz w:val="20"/>
                    </w:rPr>
                    <w:t>Автоматическая фокусировка</w:t>
                  </w:r>
                </w:p>
              </w:tc>
              <w:tc>
                <w:tcPr>
                  <w:tcW w:type="dxa" w:w="2127"/>
                  <w:tcBorders>
                    <w:top w:color="000000" w:sz="4" w:val="single"/>
                    <w:left w:color="000000" w:sz="4" w:val="single"/>
                    <w:bottom w:color="000000" w:sz="4" w:val="single"/>
                    <w:right w:color="000000" w:sz="4" w:val="single"/>
                  </w:tcBorders>
                  <w:shd w:fill="auto" w:val="clear"/>
                </w:tcPr>
                <w:p w14:paraId="88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89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8A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8B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8C000000">
                  <w:pPr>
                    <w:widowControl w:val="1"/>
                    <w:ind/>
                    <w:jc w:val="center"/>
                    <w:rPr>
                      <w:sz w:val="20"/>
                    </w:rPr>
                  </w:pPr>
                  <w:r>
                    <w:rPr>
                      <w:sz w:val="20"/>
                    </w:rPr>
                    <w:t xml:space="preserve"> Аппаратный расширенный динамический диапазон (AWDR)</w:t>
                  </w:r>
                </w:p>
              </w:tc>
              <w:tc>
                <w:tcPr>
                  <w:tcW w:type="dxa" w:w="2127"/>
                  <w:tcBorders>
                    <w:top w:color="000000" w:sz="4" w:val="single"/>
                    <w:left w:color="000000" w:sz="4" w:val="single"/>
                    <w:bottom w:color="000000" w:sz="4" w:val="single"/>
                    <w:right w:color="000000" w:sz="4" w:val="single"/>
                  </w:tcBorders>
                  <w:shd w:fill="auto" w:val="clear"/>
                </w:tcPr>
                <w:p w14:paraId="8D000000">
                  <w:pPr>
                    <w:widowControl w:val="1"/>
                    <w:ind/>
                    <w:jc w:val="center"/>
                    <w:rPr>
                      <w:sz w:val="20"/>
                    </w:rPr>
                  </w:pPr>
                  <w:r>
                    <w:rPr>
                      <w:sz w:val="20"/>
                    </w:rPr>
                    <w:t xml:space="preserve">≥ 140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8E000000">
                  <w:pPr>
                    <w:widowControl w:val="1"/>
                    <w:ind/>
                    <w:jc w:val="center"/>
                    <w:rPr>
                      <w:sz w:val="20"/>
                    </w:rPr>
                  </w:pPr>
                  <w:r>
                    <w:rPr>
                      <w:sz w:val="20"/>
                    </w:rPr>
                    <w:t>дБ</w:t>
                  </w:r>
                </w:p>
              </w:tc>
              <w:tc>
                <w:tcPr>
                  <w:tcW w:type="dxa" w:w="1984"/>
                  <w:tcBorders>
                    <w:top w:color="000000" w:sz="4" w:val="single"/>
                    <w:left w:color="000000" w:sz="4" w:val="single"/>
                    <w:bottom w:color="000000" w:sz="4" w:val="single"/>
                    <w:right w:color="000000" w:sz="4" w:val="single"/>
                  </w:tcBorders>
                  <w:shd w:fill="auto" w:val="clear"/>
                </w:tcPr>
                <w:p w14:paraId="8F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90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91000000">
                  <w:pPr>
                    <w:widowControl w:val="1"/>
                    <w:ind/>
                    <w:jc w:val="center"/>
                    <w:rPr>
                      <w:sz w:val="20"/>
                    </w:rPr>
                  </w:pPr>
                  <w:r>
                    <w:rPr>
                      <w:sz w:val="20"/>
                    </w:rPr>
                    <w:t xml:space="preserve"> Система </w:t>
                  </w:r>
                  <w:r>
                    <w:rPr>
                      <w:sz w:val="20"/>
                    </w:rPr>
                    <w:t>шумоподавления 3DNR</w:t>
                  </w:r>
                </w:p>
              </w:tc>
              <w:tc>
                <w:tcPr>
                  <w:tcW w:type="dxa" w:w="2127"/>
                  <w:tcBorders>
                    <w:top w:color="000000" w:sz="4" w:val="single"/>
                    <w:left w:color="000000" w:sz="4" w:val="single"/>
                    <w:bottom w:color="000000" w:sz="4" w:val="single"/>
                    <w:right w:color="000000" w:sz="4" w:val="single"/>
                  </w:tcBorders>
                  <w:shd w:fill="auto" w:val="clear"/>
                </w:tcPr>
                <w:p w14:paraId="92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93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94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95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96000000">
                  <w:pPr>
                    <w:widowControl w:val="1"/>
                    <w:ind/>
                    <w:jc w:val="center"/>
                    <w:rPr>
                      <w:sz w:val="20"/>
                    </w:rPr>
                  </w:pPr>
                  <w:r>
                    <w:rPr>
                      <w:sz w:val="20"/>
                    </w:rPr>
                    <w:t xml:space="preserve"> Частота кадров при максимальном разрешении видеоизображения, кадров в секунду</w:t>
                  </w:r>
                </w:p>
              </w:tc>
              <w:tc>
                <w:tcPr>
                  <w:tcW w:type="dxa" w:w="2127"/>
                  <w:tcBorders>
                    <w:top w:color="000000" w:sz="4" w:val="single"/>
                    <w:left w:color="000000" w:sz="4" w:val="single"/>
                    <w:bottom w:color="000000" w:sz="4" w:val="single"/>
                    <w:right w:color="000000" w:sz="4" w:val="single"/>
                  </w:tcBorders>
                  <w:shd w:fill="auto" w:val="clear"/>
                </w:tcPr>
                <w:p w14:paraId="97000000">
                  <w:pPr>
                    <w:widowControl w:val="1"/>
                    <w:ind/>
                    <w:jc w:val="center"/>
                    <w:rPr>
                      <w:sz w:val="20"/>
                    </w:rPr>
                  </w:pPr>
                  <w:r>
                    <w:rPr>
                      <w:sz w:val="20"/>
                    </w:rPr>
                    <w:t xml:space="preserve">≥ 50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98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99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9A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9B000000">
                  <w:pPr>
                    <w:widowControl w:val="1"/>
                    <w:ind/>
                    <w:jc w:val="center"/>
                    <w:rPr>
                      <w:sz w:val="20"/>
                    </w:rPr>
                  </w:pPr>
                  <w:r>
                    <w:rPr>
                      <w:sz w:val="20"/>
                    </w:rPr>
                    <w:t xml:space="preserve"> Максимальный угол обзора объектива по горизонтали, градусов</w:t>
                  </w:r>
                </w:p>
              </w:tc>
              <w:tc>
                <w:tcPr>
                  <w:tcW w:type="dxa" w:w="2127"/>
                  <w:tcBorders>
                    <w:top w:color="000000" w:sz="4" w:val="single"/>
                    <w:left w:color="000000" w:sz="4" w:val="single"/>
                    <w:bottom w:color="000000" w:sz="4" w:val="single"/>
                    <w:right w:color="000000" w:sz="4" w:val="single"/>
                  </w:tcBorders>
                  <w:shd w:fill="auto" w:val="clear"/>
                </w:tcPr>
                <w:p w14:paraId="9C000000">
                  <w:pPr>
                    <w:widowControl w:val="1"/>
                    <w:ind/>
                    <w:jc w:val="center"/>
                    <w:rPr>
                      <w:sz w:val="20"/>
                    </w:rPr>
                  </w:pPr>
                  <w:r>
                    <w:rPr>
                      <w:sz w:val="20"/>
                    </w:rPr>
                    <w:t xml:space="preserve">≥ 55 </w:t>
                  </w:r>
                  <w:r>
                    <w:rPr>
                      <w:sz w:val="20"/>
                    </w:rPr>
                    <w:t xml:space="preserve">и </w:t>
                  </w:r>
                  <w:r>
                    <w:rPr>
                      <w:sz w:val="20"/>
                    </w:rPr>
                    <w:t>&lt;90</w:t>
                  </w:r>
                </w:p>
              </w:tc>
              <w:tc>
                <w:tcPr>
                  <w:tcW w:type="dxa" w:w="1134"/>
                  <w:tcBorders>
                    <w:top w:color="000000" w:sz="4" w:val="single"/>
                    <w:left w:color="000000" w:sz="4" w:val="single"/>
                    <w:bottom w:color="000000" w:sz="4" w:val="single"/>
                    <w:right w:color="000000" w:sz="4" w:val="single"/>
                  </w:tcBorders>
                  <w:shd w:fill="auto" w:val="clear"/>
                </w:tcPr>
                <w:p w14:paraId="9D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9E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9F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A0000000">
                  <w:pPr>
                    <w:widowControl w:val="1"/>
                    <w:ind/>
                    <w:jc w:val="center"/>
                    <w:rPr>
                      <w:sz w:val="20"/>
                    </w:rPr>
                  </w:pPr>
                  <w:r>
                    <w:rPr>
                      <w:sz w:val="20"/>
                    </w:rPr>
                    <w:t xml:space="preserve"> Поддержка функций компенсации засветки HLC, BLC</w:t>
                  </w:r>
                </w:p>
              </w:tc>
              <w:tc>
                <w:tcPr>
                  <w:tcW w:type="dxa" w:w="2127"/>
                  <w:tcBorders>
                    <w:top w:color="000000" w:sz="4" w:val="single"/>
                    <w:left w:color="000000" w:sz="4" w:val="single"/>
                    <w:bottom w:color="000000" w:sz="4" w:val="single"/>
                    <w:right w:color="000000" w:sz="4" w:val="single"/>
                  </w:tcBorders>
                  <w:shd w:fill="auto" w:val="clear"/>
                </w:tcPr>
                <w:p w14:paraId="A1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A2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A3000000">
                  <w:pPr>
                    <w:widowControl w:val="1"/>
                    <w:ind/>
                    <w:jc w:val="center"/>
                    <w:rPr>
                      <w:sz w:val="20"/>
                    </w:rPr>
                  </w:pPr>
                  <w:r>
                    <w:rPr>
                      <w:sz w:val="20"/>
                    </w:rPr>
                    <w:t>Значение характеристики</w:t>
                  </w:r>
                  <w:r>
                    <w:rPr>
                      <w:sz w:val="20"/>
                    </w:rPr>
                    <w:t xml:space="preserve"> не может изменяться участником закупки</w:t>
                  </w:r>
                </w:p>
              </w:tc>
              <w:tc>
                <w:tcPr>
                  <w:tcW w:type="dxa" w:w="1701"/>
                  <w:tcBorders>
                    <w:top w:color="000000" w:sz="4" w:val="single"/>
                    <w:left w:color="000000" w:sz="4" w:val="single"/>
                    <w:bottom w:color="000000" w:sz="4" w:val="single"/>
                  </w:tcBorders>
                </w:tcPr>
                <w:p w14:paraId="A4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A5000000">
                  <w:pPr>
                    <w:widowControl w:val="1"/>
                    <w:ind/>
                    <w:jc w:val="center"/>
                    <w:rPr>
                      <w:sz w:val="20"/>
                    </w:rPr>
                  </w:pPr>
                  <w:r>
                    <w:rPr>
                      <w:sz w:val="20"/>
                    </w:rPr>
                    <w:t xml:space="preserve"> Светочувствительность в режиме «день», цветное изображение</w:t>
                  </w:r>
                </w:p>
              </w:tc>
              <w:tc>
                <w:tcPr>
                  <w:tcW w:type="dxa" w:w="2127"/>
                  <w:tcBorders>
                    <w:top w:color="000000" w:sz="4" w:val="single"/>
                    <w:left w:color="000000" w:sz="4" w:val="single"/>
                    <w:bottom w:color="000000" w:sz="4" w:val="single"/>
                    <w:right w:color="000000" w:sz="4" w:val="single"/>
                  </w:tcBorders>
                  <w:shd w:fill="auto" w:val="clear"/>
                </w:tcPr>
                <w:p w14:paraId="A6000000">
                  <w:pPr>
                    <w:widowControl w:val="1"/>
                    <w:ind/>
                    <w:jc w:val="center"/>
                    <w:rPr>
                      <w:sz w:val="20"/>
                    </w:rPr>
                  </w:pPr>
                  <w:r>
                    <w:rPr>
                      <w:sz w:val="20"/>
                    </w:rPr>
                    <w:t xml:space="preserve">  </w:t>
                  </w:r>
                  <w:r>
                    <w:rPr>
                      <w:sz w:val="20"/>
                    </w:rPr>
                    <w:t xml:space="preserve"> </w:t>
                  </w:r>
                  <w:r>
                    <w:rPr>
                      <w:sz w:val="20"/>
                    </w:rPr>
                    <w:t>≤0.009</w:t>
                  </w:r>
                </w:p>
              </w:tc>
              <w:tc>
                <w:tcPr>
                  <w:tcW w:type="dxa" w:w="1134"/>
                  <w:tcBorders>
                    <w:top w:color="000000" w:sz="4" w:val="single"/>
                    <w:left w:color="000000" w:sz="4" w:val="single"/>
                    <w:bottom w:color="000000" w:sz="4" w:val="single"/>
                    <w:right w:color="000000" w:sz="4" w:val="single"/>
                  </w:tcBorders>
                  <w:shd w:fill="auto" w:val="clear"/>
                </w:tcPr>
                <w:p w14:paraId="A7000000">
                  <w:pPr>
                    <w:widowControl w:val="1"/>
                    <w:ind/>
                    <w:jc w:val="center"/>
                    <w:rPr>
                      <w:sz w:val="20"/>
                    </w:rPr>
                  </w:pPr>
                  <w:r>
                    <w:rPr>
                      <w:sz w:val="20"/>
                    </w:rPr>
                    <w:t>лк</w:t>
                  </w:r>
                </w:p>
              </w:tc>
              <w:tc>
                <w:tcPr>
                  <w:tcW w:type="dxa" w:w="1984"/>
                  <w:tcBorders>
                    <w:top w:color="000000" w:sz="4" w:val="single"/>
                    <w:left w:color="000000" w:sz="4" w:val="single"/>
                    <w:bottom w:color="000000" w:sz="4" w:val="single"/>
                    <w:right w:color="000000" w:sz="4" w:val="single"/>
                  </w:tcBorders>
                  <w:shd w:fill="auto" w:val="clear"/>
                </w:tcPr>
                <w:p w14:paraId="A8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A9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AA000000">
                  <w:pPr>
                    <w:widowControl w:val="1"/>
                    <w:ind/>
                    <w:jc w:val="center"/>
                    <w:rPr>
                      <w:sz w:val="20"/>
                    </w:rPr>
                  </w:pPr>
                  <w:r>
                    <w:rPr>
                      <w:sz w:val="20"/>
                    </w:rPr>
                    <w:t xml:space="preserve"> Светочувствительность в режиме «ночь», черно-белое изображение при </w:t>
                  </w:r>
                  <w:r>
                    <w:rPr>
                      <w:sz w:val="20"/>
                    </w:rPr>
                    <w:t>выключенной инфракрасной подсветке</w:t>
                  </w:r>
                </w:p>
              </w:tc>
              <w:tc>
                <w:tcPr>
                  <w:tcW w:type="dxa" w:w="2127"/>
                  <w:tcBorders>
                    <w:top w:color="000000" w:sz="4" w:val="single"/>
                    <w:left w:color="000000" w:sz="4" w:val="single"/>
                    <w:bottom w:color="000000" w:sz="4" w:val="single"/>
                    <w:right w:color="000000" w:sz="4" w:val="single"/>
                  </w:tcBorders>
                  <w:shd w:fill="auto" w:val="clear"/>
                </w:tcPr>
                <w:p w14:paraId="AB000000">
                  <w:pPr>
                    <w:widowControl w:val="1"/>
                    <w:ind/>
                    <w:jc w:val="center"/>
                    <w:rPr>
                      <w:sz w:val="20"/>
                    </w:rPr>
                  </w:pPr>
                  <w:r>
                    <w:rPr>
                      <w:sz w:val="20"/>
                    </w:rPr>
                    <w:t xml:space="preserve">  </w:t>
                  </w:r>
                  <w:r>
                    <w:rPr>
                      <w:sz w:val="20"/>
                    </w:rPr>
                    <w:t xml:space="preserve"> </w:t>
                  </w:r>
                  <w:r>
                    <w:rPr>
                      <w:sz w:val="20"/>
                    </w:rPr>
                    <w:t>≤0.0018</w:t>
                  </w:r>
                </w:p>
              </w:tc>
              <w:tc>
                <w:tcPr>
                  <w:tcW w:type="dxa" w:w="1134"/>
                  <w:tcBorders>
                    <w:top w:color="000000" w:sz="4" w:val="single"/>
                    <w:left w:color="000000" w:sz="4" w:val="single"/>
                    <w:bottom w:color="000000" w:sz="4" w:val="single"/>
                    <w:right w:color="000000" w:sz="4" w:val="single"/>
                  </w:tcBorders>
                  <w:shd w:fill="auto" w:val="clear"/>
                </w:tcPr>
                <w:p w14:paraId="AC000000">
                  <w:pPr>
                    <w:widowControl w:val="1"/>
                    <w:ind/>
                    <w:jc w:val="center"/>
                    <w:rPr>
                      <w:sz w:val="20"/>
                    </w:rPr>
                  </w:pPr>
                  <w:r>
                    <w:rPr>
                      <w:sz w:val="20"/>
                    </w:rPr>
                    <w:t>лк</w:t>
                  </w:r>
                </w:p>
              </w:tc>
              <w:tc>
                <w:tcPr>
                  <w:tcW w:type="dxa" w:w="1984"/>
                  <w:tcBorders>
                    <w:top w:color="000000" w:sz="4" w:val="single"/>
                    <w:left w:color="000000" w:sz="4" w:val="single"/>
                    <w:bottom w:color="000000" w:sz="4" w:val="single"/>
                    <w:right w:color="000000" w:sz="4" w:val="single"/>
                  </w:tcBorders>
                  <w:shd w:fill="auto" w:val="clear"/>
                </w:tcPr>
                <w:p w14:paraId="AD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AE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AF000000">
                  <w:pPr>
                    <w:widowControl w:val="1"/>
                    <w:ind/>
                    <w:jc w:val="center"/>
                    <w:rPr>
                      <w:sz w:val="20"/>
                    </w:rPr>
                  </w:pPr>
                  <w:r>
                    <w:rPr>
                      <w:sz w:val="20"/>
                    </w:rPr>
                    <w:t xml:space="preserve"> Оптическое увеличение, раз</w:t>
                  </w:r>
                </w:p>
              </w:tc>
              <w:tc>
                <w:tcPr>
                  <w:tcW w:type="dxa" w:w="2127"/>
                  <w:tcBorders>
                    <w:top w:color="000000" w:sz="4" w:val="single"/>
                    <w:left w:color="000000" w:sz="4" w:val="single"/>
                    <w:bottom w:color="000000" w:sz="4" w:val="single"/>
                    <w:right w:color="000000" w:sz="4" w:val="single"/>
                  </w:tcBorders>
                  <w:shd w:fill="auto" w:val="clear"/>
                </w:tcPr>
                <w:p w14:paraId="B0000000">
                  <w:pPr>
                    <w:widowControl w:val="1"/>
                    <w:ind/>
                    <w:jc w:val="center"/>
                    <w:rPr>
                      <w:sz w:val="20"/>
                    </w:rPr>
                  </w:pPr>
                  <w:r>
                    <w:rPr>
                      <w:sz w:val="20"/>
                    </w:rPr>
                    <w:t xml:space="preserve">≥ 20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B1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B2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B3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B4000000">
                  <w:pPr>
                    <w:widowControl w:val="1"/>
                    <w:ind/>
                    <w:jc w:val="center"/>
                    <w:rPr>
                      <w:sz w:val="20"/>
                    </w:rPr>
                  </w:pPr>
                  <w:r>
                    <w:rPr>
                      <w:sz w:val="20"/>
                    </w:rPr>
                    <w:t xml:space="preserve"> Поддержка стандартов</w:t>
                  </w:r>
                  <w:r>
                    <w:rPr>
                      <w:sz w:val="20"/>
                    </w:rPr>
                    <w:t xml:space="preserve"> сжатия H.265, H.264</w:t>
                  </w:r>
                </w:p>
              </w:tc>
              <w:tc>
                <w:tcPr>
                  <w:tcW w:type="dxa" w:w="2127"/>
                  <w:tcBorders>
                    <w:top w:color="000000" w:sz="4" w:val="single"/>
                    <w:left w:color="000000" w:sz="4" w:val="single"/>
                    <w:bottom w:color="000000" w:sz="4" w:val="single"/>
                    <w:right w:color="000000" w:sz="4" w:val="single"/>
                  </w:tcBorders>
                  <w:shd w:fill="auto" w:val="clear"/>
                </w:tcPr>
                <w:p w14:paraId="B5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B6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B7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B8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B9000000">
                  <w:pPr>
                    <w:widowControl w:val="1"/>
                    <w:ind/>
                    <w:jc w:val="center"/>
                    <w:rPr>
                      <w:sz w:val="20"/>
                    </w:rPr>
                  </w:pPr>
                  <w:r>
                    <w:rPr>
                      <w:sz w:val="20"/>
                    </w:rPr>
                    <w:t xml:space="preserve"> Число одновременно кодируемых видеопотоков</w:t>
                  </w:r>
                </w:p>
              </w:tc>
              <w:tc>
                <w:tcPr>
                  <w:tcW w:type="dxa" w:w="2127"/>
                  <w:tcBorders>
                    <w:top w:color="000000" w:sz="4" w:val="single"/>
                    <w:left w:color="000000" w:sz="4" w:val="single"/>
                    <w:bottom w:color="000000" w:sz="4" w:val="single"/>
                    <w:right w:color="000000" w:sz="4" w:val="single"/>
                  </w:tcBorders>
                  <w:shd w:fill="auto" w:val="clear"/>
                </w:tcPr>
                <w:p w14:paraId="BA000000">
                  <w:pPr>
                    <w:widowControl w:val="1"/>
                    <w:ind/>
                    <w:jc w:val="center"/>
                    <w:rPr>
                      <w:sz w:val="20"/>
                    </w:rPr>
                  </w:pPr>
                  <w:r>
                    <w:rPr>
                      <w:sz w:val="20"/>
                    </w:rPr>
                    <w:t xml:space="preserve">≥ 3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BB000000">
                  <w:pPr>
                    <w:widowControl w:val="1"/>
                    <w:ind/>
                    <w:jc w:val="center"/>
                    <w:rPr>
                      <w:sz w:val="20"/>
                    </w:rPr>
                  </w:pPr>
                  <w:r>
                    <w:rPr>
                      <w:sz w:val="20"/>
                    </w:rPr>
                    <w:t>шт</w:t>
                  </w:r>
                </w:p>
              </w:tc>
              <w:tc>
                <w:tcPr>
                  <w:tcW w:type="dxa" w:w="1984"/>
                  <w:tcBorders>
                    <w:top w:color="000000" w:sz="4" w:val="single"/>
                    <w:left w:color="000000" w:sz="4" w:val="single"/>
                    <w:bottom w:color="000000" w:sz="4" w:val="single"/>
                    <w:right w:color="000000" w:sz="4" w:val="single"/>
                  </w:tcBorders>
                  <w:shd w:fill="auto" w:val="clear"/>
                </w:tcPr>
                <w:p w14:paraId="BC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BD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BE000000">
                  <w:pPr>
                    <w:widowControl w:val="1"/>
                    <w:ind/>
                    <w:jc w:val="center"/>
                    <w:rPr>
                      <w:sz w:val="20"/>
                    </w:rPr>
                  </w:pPr>
                  <w:r>
                    <w:rPr>
                      <w:sz w:val="20"/>
                    </w:rPr>
                    <w:t xml:space="preserve"> Поддержка стандарта ONVIF 2.6</w:t>
                  </w:r>
                </w:p>
              </w:tc>
              <w:tc>
                <w:tcPr>
                  <w:tcW w:type="dxa" w:w="2127"/>
                  <w:tcBorders>
                    <w:top w:color="000000" w:sz="4" w:val="single"/>
                    <w:left w:color="000000" w:sz="4" w:val="single"/>
                    <w:bottom w:color="000000" w:sz="4" w:val="single"/>
                    <w:right w:color="000000" w:sz="4" w:val="single"/>
                  </w:tcBorders>
                  <w:shd w:fill="auto" w:val="clear"/>
                </w:tcPr>
                <w:p w14:paraId="BF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C0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C1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C2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C3000000">
                  <w:pPr>
                    <w:widowControl w:val="1"/>
                    <w:ind/>
                    <w:jc w:val="center"/>
                    <w:rPr>
                      <w:sz w:val="20"/>
                    </w:rPr>
                  </w:pPr>
                  <w:r>
                    <w:rPr>
                      <w:sz w:val="20"/>
                    </w:rPr>
                    <w:t xml:space="preserve"> Инфракрасная подсветка</w:t>
                  </w:r>
                </w:p>
              </w:tc>
              <w:tc>
                <w:tcPr>
                  <w:tcW w:type="dxa" w:w="2127"/>
                  <w:tcBorders>
                    <w:top w:color="000000" w:sz="4" w:val="single"/>
                    <w:left w:color="000000" w:sz="4" w:val="single"/>
                    <w:bottom w:color="000000" w:sz="4" w:val="single"/>
                    <w:right w:color="000000" w:sz="4" w:val="single"/>
                  </w:tcBorders>
                  <w:shd w:fill="auto" w:val="clear"/>
                </w:tcPr>
                <w:p w14:paraId="C4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C5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C6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C7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C8000000">
                  <w:pPr>
                    <w:widowControl w:val="1"/>
                    <w:ind/>
                    <w:jc w:val="center"/>
                    <w:rPr>
                      <w:sz w:val="20"/>
                    </w:rPr>
                  </w:pPr>
                  <w:r>
                    <w:rPr>
                      <w:sz w:val="20"/>
                    </w:rPr>
                    <w:t xml:space="preserve"> Дальность инфракрасной подсветки</w:t>
                  </w:r>
                </w:p>
              </w:tc>
              <w:tc>
                <w:tcPr>
                  <w:tcW w:type="dxa" w:w="2127"/>
                  <w:tcBorders>
                    <w:top w:color="000000" w:sz="4" w:val="single"/>
                    <w:left w:color="000000" w:sz="4" w:val="single"/>
                    <w:bottom w:color="000000" w:sz="4" w:val="single"/>
                    <w:right w:color="000000" w:sz="4" w:val="single"/>
                  </w:tcBorders>
                  <w:shd w:fill="auto" w:val="clear"/>
                </w:tcPr>
                <w:p w14:paraId="C9000000">
                  <w:pPr>
                    <w:widowControl w:val="1"/>
                    <w:ind/>
                    <w:jc w:val="center"/>
                    <w:rPr>
                      <w:sz w:val="20"/>
                    </w:rPr>
                  </w:pPr>
                  <w:r>
                    <w:rPr>
                      <w:sz w:val="20"/>
                    </w:rPr>
                    <w:t xml:space="preserve">≥ 180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CA000000">
                  <w:pPr>
                    <w:widowControl w:val="1"/>
                    <w:ind/>
                    <w:jc w:val="center"/>
                    <w:rPr>
                      <w:sz w:val="20"/>
                    </w:rPr>
                  </w:pPr>
                  <w:r>
                    <w:rPr>
                      <w:sz w:val="20"/>
                    </w:rPr>
                    <w:t>М</w:t>
                  </w:r>
                </w:p>
              </w:tc>
              <w:tc>
                <w:tcPr>
                  <w:tcW w:type="dxa" w:w="1984"/>
                  <w:tcBorders>
                    <w:top w:color="000000" w:sz="4" w:val="single"/>
                    <w:left w:color="000000" w:sz="4" w:val="single"/>
                    <w:bottom w:color="000000" w:sz="4" w:val="single"/>
                    <w:right w:color="000000" w:sz="4" w:val="single"/>
                  </w:tcBorders>
                  <w:shd w:fill="auto" w:val="clear"/>
                </w:tcPr>
                <w:p w14:paraId="CB000000">
                  <w:pPr>
                    <w:widowControl w:val="1"/>
                    <w:ind/>
                    <w:jc w:val="center"/>
                    <w:rPr>
                      <w:sz w:val="20"/>
                    </w:rPr>
                  </w:pPr>
                  <w:r>
                    <w:rPr>
                      <w:sz w:val="20"/>
                    </w:rPr>
                    <w:t>Участник закупки</w:t>
                  </w:r>
                  <w:r>
                    <w:rPr>
                      <w:sz w:val="20"/>
                    </w:rPr>
                    <w:t xml:space="preserve">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CC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CD000000">
                  <w:pPr>
                    <w:widowControl w:val="1"/>
                    <w:ind/>
                    <w:jc w:val="center"/>
                    <w:rPr>
                      <w:sz w:val="20"/>
                    </w:rPr>
                  </w:pPr>
                  <w:r>
                    <w:rPr>
                      <w:sz w:val="20"/>
                    </w:rPr>
                    <w:t xml:space="preserve"> Переключение режимов «день» и «ночь»</w:t>
                  </w:r>
                </w:p>
              </w:tc>
              <w:tc>
                <w:tcPr>
                  <w:tcW w:type="dxa" w:w="2127"/>
                  <w:tcBorders>
                    <w:top w:color="000000" w:sz="4" w:val="single"/>
                    <w:left w:color="000000" w:sz="4" w:val="single"/>
                    <w:bottom w:color="000000" w:sz="4" w:val="single"/>
                    <w:right w:color="000000" w:sz="4" w:val="single"/>
                  </w:tcBorders>
                  <w:shd w:fill="auto" w:val="clear"/>
                </w:tcPr>
                <w:p w14:paraId="CE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CF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D0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D1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D2000000">
                  <w:pPr>
                    <w:widowControl w:val="1"/>
                    <w:ind/>
                    <w:jc w:val="center"/>
                    <w:rPr>
                      <w:sz w:val="20"/>
                    </w:rPr>
                  </w:pPr>
                  <w:r>
                    <w:rPr>
                      <w:sz w:val="20"/>
                    </w:rPr>
                    <w:t xml:space="preserve"> Аппаратный датчик освещенности</w:t>
                  </w:r>
                </w:p>
              </w:tc>
              <w:tc>
                <w:tcPr>
                  <w:tcW w:type="dxa" w:w="2127"/>
                  <w:tcBorders>
                    <w:top w:color="000000" w:sz="4" w:val="single"/>
                    <w:left w:color="000000" w:sz="4" w:val="single"/>
                    <w:bottom w:color="000000" w:sz="4" w:val="single"/>
                    <w:right w:color="000000" w:sz="4" w:val="single"/>
                  </w:tcBorders>
                  <w:shd w:fill="auto" w:val="clear"/>
                </w:tcPr>
                <w:p w14:paraId="D3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D4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D5000000">
                  <w:pPr>
                    <w:widowControl w:val="1"/>
                    <w:ind/>
                    <w:jc w:val="center"/>
                    <w:rPr>
                      <w:sz w:val="20"/>
                    </w:rPr>
                  </w:pPr>
                  <w:r>
                    <w:rPr>
                      <w:sz w:val="20"/>
                    </w:rPr>
                    <w:t>Значение характеристики</w:t>
                  </w:r>
                  <w:r>
                    <w:rPr>
                      <w:sz w:val="20"/>
                    </w:rPr>
                    <w:t xml:space="preserve"> не может изменяться участником закупки</w:t>
                  </w:r>
                </w:p>
              </w:tc>
              <w:tc>
                <w:tcPr>
                  <w:tcW w:type="dxa" w:w="1701"/>
                  <w:tcBorders>
                    <w:top w:color="000000" w:sz="4" w:val="single"/>
                    <w:left w:color="000000" w:sz="4" w:val="single"/>
                    <w:bottom w:color="000000" w:sz="4" w:val="single"/>
                  </w:tcBorders>
                </w:tcPr>
                <w:p w14:paraId="D6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D7000000">
                  <w:pPr>
                    <w:widowControl w:val="1"/>
                    <w:ind/>
                    <w:jc w:val="center"/>
                    <w:rPr>
                      <w:sz w:val="20"/>
                    </w:rPr>
                  </w:pPr>
                  <w:r>
                    <w:rPr>
                      <w:sz w:val="20"/>
                    </w:rPr>
                    <w:t xml:space="preserve"> Механический инфракрасный фильтр</w:t>
                  </w:r>
                </w:p>
              </w:tc>
              <w:tc>
                <w:tcPr>
                  <w:tcW w:type="dxa" w:w="2127"/>
                  <w:tcBorders>
                    <w:top w:color="000000" w:sz="4" w:val="single"/>
                    <w:left w:color="000000" w:sz="4" w:val="single"/>
                    <w:bottom w:color="000000" w:sz="4" w:val="single"/>
                    <w:right w:color="000000" w:sz="4" w:val="single"/>
                  </w:tcBorders>
                  <w:shd w:fill="auto" w:val="clear"/>
                </w:tcPr>
                <w:p w14:paraId="D8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D9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DA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DB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DC000000">
                  <w:pPr>
                    <w:widowControl w:val="1"/>
                    <w:ind/>
                    <w:jc w:val="center"/>
                    <w:rPr>
                      <w:sz w:val="20"/>
                    </w:rPr>
                  </w:pPr>
                  <w:r>
                    <w:rPr>
                      <w:sz w:val="20"/>
                    </w:rPr>
                    <w:t xml:space="preserve"> Минимальная рабочая температура</w:t>
                  </w:r>
                </w:p>
              </w:tc>
              <w:tc>
                <w:tcPr>
                  <w:tcW w:type="dxa" w:w="2127"/>
                  <w:tcBorders>
                    <w:top w:color="000000" w:sz="4" w:val="single"/>
                    <w:left w:color="000000" w:sz="4" w:val="single"/>
                    <w:bottom w:color="000000" w:sz="4" w:val="single"/>
                    <w:right w:color="000000" w:sz="4" w:val="single"/>
                  </w:tcBorders>
                  <w:shd w:fill="auto" w:val="clear"/>
                </w:tcPr>
                <w:p w14:paraId="DD000000">
                  <w:pPr>
                    <w:widowControl w:val="1"/>
                    <w:ind/>
                    <w:jc w:val="center"/>
                    <w:rPr>
                      <w:sz w:val="20"/>
                    </w:rPr>
                  </w:pPr>
                  <w:r>
                    <w:rPr>
                      <w:sz w:val="20"/>
                    </w:rPr>
                    <w:t xml:space="preserve">  </w:t>
                  </w:r>
                  <w:r>
                    <w:rPr>
                      <w:sz w:val="20"/>
                    </w:rPr>
                    <w:t xml:space="preserve"> </w:t>
                  </w:r>
                  <w:r>
                    <w:rPr>
                      <w:sz w:val="20"/>
                    </w:rPr>
                    <w:t>≤-40</w:t>
                  </w:r>
                </w:p>
              </w:tc>
              <w:tc>
                <w:tcPr>
                  <w:tcW w:type="dxa" w:w="1134"/>
                  <w:tcBorders>
                    <w:top w:color="000000" w:sz="4" w:val="single"/>
                    <w:left w:color="000000" w:sz="4" w:val="single"/>
                    <w:bottom w:color="000000" w:sz="4" w:val="single"/>
                    <w:right w:color="000000" w:sz="4" w:val="single"/>
                  </w:tcBorders>
                  <w:shd w:fill="auto" w:val="clear"/>
                </w:tcPr>
                <w:p w14:paraId="DE000000">
                  <w:pPr>
                    <w:widowControl w:val="1"/>
                    <w:ind/>
                    <w:jc w:val="center"/>
                    <w:rPr>
                      <w:sz w:val="20"/>
                    </w:rPr>
                  </w:pPr>
                  <w:r>
                    <w:rPr>
                      <w:sz w:val="20"/>
                    </w:rPr>
                    <w:t>[0*]C</w:t>
                  </w:r>
                </w:p>
              </w:tc>
              <w:tc>
                <w:tcPr>
                  <w:tcW w:type="dxa" w:w="1984"/>
                  <w:tcBorders>
                    <w:top w:color="000000" w:sz="4" w:val="single"/>
                    <w:left w:color="000000" w:sz="4" w:val="single"/>
                    <w:bottom w:color="000000" w:sz="4" w:val="single"/>
                    <w:right w:color="000000" w:sz="4" w:val="single"/>
                  </w:tcBorders>
                  <w:shd w:fill="auto" w:val="clear"/>
                </w:tcPr>
                <w:p w14:paraId="DF000000">
                  <w:pPr>
                    <w:widowControl w:val="1"/>
                    <w:ind/>
                    <w:jc w:val="center"/>
                    <w:rPr>
                      <w:sz w:val="20"/>
                    </w:rPr>
                  </w:pPr>
                  <w:r>
                    <w:rPr>
                      <w:sz w:val="20"/>
                    </w:rPr>
                    <w:t>Участник закупки</w:t>
                  </w:r>
                  <w:r>
                    <w:rPr>
                      <w:sz w:val="20"/>
                    </w:rPr>
                    <w:t xml:space="preserve">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E0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E1000000">
                  <w:pPr>
                    <w:widowControl w:val="1"/>
                    <w:ind/>
                    <w:jc w:val="center"/>
                    <w:rPr>
                      <w:sz w:val="20"/>
                    </w:rPr>
                  </w:pPr>
                  <w:r>
                    <w:rPr>
                      <w:sz w:val="20"/>
                    </w:rPr>
                    <w:t xml:space="preserve"> Максимальная рабочая температура</w:t>
                  </w:r>
                </w:p>
              </w:tc>
              <w:tc>
                <w:tcPr>
                  <w:tcW w:type="dxa" w:w="2127"/>
                  <w:tcBorders>
                    <w:top w:color="000000" w:sz="4" w:val="single"/>
                    <w:left w:color="000000" w:sz="4" w:val="single"/>
                    <w:bottom w:color="000000" w:sz="4" w:val="single"/>
                    <w:right w:color="000000" w:sz="4" w:val="single"/>
                  </w:tcBorders>
                  <w:shd w:fill="auto" w:val="clear"/>
                </w:tcPr>
                <w:p w14:paraId="E2000000">
                  <w:pPr>
                    <w:widowControl w:val="1"/>
                    <w:ind/>
                    <w:jc w:val="center"/>
                    <w:rPr>
                      <w:sz w:val="20"/>
                    </w:rPr>
                  </w:pPr>
                  <w:r>
                    <w:rPr>
                      <w:sz w:val="20"/>
                    </w:rPr>
                    <w:t xml:space="preserve">≥ 60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E3000000">
                  <w:pPr>
                    <w:widowControl w:val="1"/>
                    <w:ind/>
                    <w:jc w:val="center"/>
                    <w:rPr>
                      <w:sz w:val="20"/>
                    </w:rPr>
                  </w:pPr>
                  <w:r>
                    <w:rPr>
                      <w:sz w:val="20"/>
                    </w:rPr>
                    <w:t>[0*]C</w:t>
                  </w:r>
                </w:p>
              </w:tc>
              <w:tc>
                <w:tcPr>
                  <w:tcW w:type="dxa" w:w="1984"/>
                  <w:tcBorders>
                    <w:top w:color="000000" w:sz="4" w:val="single"/>
                    <w:left w:color="000000" w:sz="4" w:val="single"/>
                    <w:bottom w:color="000000" w:sz="4" w:val="single"/>
                    <w:right w:color="000000" w:sz="4" w:val="single"/>
                  </w:tcBorders>
                  <w:shd w:fill="auto" w:val="clear"/>
                </w:tcPr>
                <w:p w14:paraId="E4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E5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E6000000">
                  <w:pPr>
                    <w:widowControl w:val="1"/>
                    <w:ind/>
                    <w:jc w:val="center"/>
                    <w:rPr>
                      <w:sz w:val="20"/>
                    </w:rPr>
                  </w:pPr>
                  <w:r>
                    <w:rPr>
                      <w:sz w:val="20"/>
                    </w:rPr>
                    <w:t xml:space="preserve"> Степень защиты корпуса от внешних воздействий не ниже IP 66</w:t>
                  </w:r>
                </w:p>
              </w:tc>
              <w:tc>
                <w:tcPr>
                  <w:tcW w:type="dxa" w:w="2127"/>
                  <w:tcBorders>
                    <w:top w:color="000000" w:sz="4" w:val="single"/>
                    <w:left w:color="000000" w:sz="4" w:val="single"/>
                    <w:bottom w:color="000000" w:sz="4" w:val="single"/>
                    <w:right w:color="000000" w:sz="4" w:val="single"/>
                  </w:tcBorders>
                  <w:shd w:fill="auto" w:val="clear"/>
                </w:tcPr>
                <w:p w14:paraId="E7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E8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E9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EA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EB000000">
                  <w:pPr>
                    <w:widowControl w:val="1"/>
                    <w:ind/>
                    <w:jc w:val="center"/>
                    <w:rPr>
                      <w:sz w:val="20"/>
                    </w:rPr>
                  </w:pPr>
                  <w:r>
                    <w:rPr>
                      <w:sz w:val="20"/>
                    </w:rPr>
                    <w:t xml:space="preserve"> Материал корпуса (кожуха)</w:t>
                  </w:r>
                </w:p>
              </w:tc>
              <w:tc>
                <w:tcPr>
                  <w:tcW w:type="dxa" w:w="2127"/>
                  <w:tcBorders>
                    <w:top w:color="000000" w:sz="4" w:val="single"/>
                    <w:left w:color="000000" w:sz="4" w:val="single"/>
                    <w:bottom w:color="000000" w:sz="4" w:val="single"/>
                    <w:right w:color="000000" w:sz="4" w:val="single"/>
                  </w:tcBorders>
                  <w:shd w:fill="auto" w:val="clear"/>
                </w:tcPr>
                <w:p w14:paraId="EC000000">
                  <w:pPr>
                    <w:widowControl w:val="1"/>
                    <w:ind/>
                    <w:jc w:val="center"/>
                    <w:rPr>
                      <w:sz w:val="20"/>
                    </w:rPr>
                  </w:pPr>
                  <w:r>
                    <w:rPr>
                      <w:sz w:val="20"/>
                    </w:rPr>
                    <w:t xml:space="preserve">Металл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ED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EE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EF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F0000000">
                  <w:pPr>
                    <w:widowControl w:val="1"/>
                    <w:ind/>
                    <w:jc w:val="center"/>
                    <w:rPr>
                      <w:sz w:val="20"/>
                    </w:rPr>
                  </w:pPr>
                  <w:r>
                    <w:rPr>
                      <w:sz w:val="20"/>
                    </w:rPr>
                    <w:t xml:space="preserve"> Масса</w:t>
                  </w:r>
                </w:p>
              </w:tc>
              <w:tc>
                <w:tcPr>
                  <w:tcW w:type="dxa" w:w="2127"/>
                  <w:tcBorders>
                    <w:top w:color="000000" w:sz="4" w:val="single"/>
                    <w:left w:color="000000" w:sz="4" w:val="single"/>
                    <w:bottom w:color="000000" w:sz="4" w:val="single"/>
                    <w:right w:color="000000" w:sz="4" w:val="single"/>
                  </w:tcBorders>
                  <w:shd w:fill="auto" w:val="clear"/>
                </w:tcPr>
                <w:p w14:paraId="F1000000">
                  <w:pPr>
                    <w:widowControl w:val="1"/>
                    <w:ind/>
                    <w:jc w:val="center"/>
                    <w:rPr>
                      <w:sz w:val="20"/>
                    </w:rPr>
                  </w:pPr>
                  <w:r>
                    <w:rPr>
                      <w:sz w:val="20"/>
                    </w:rPr>
                    <w:t xml:space="preserve">  </w:t>
                  </w:r>
                  <w:r>
                    <w:rPr>
                      <w:sz w:val="20"/>
                    </w:rPr>
                    <w:t xml:space="preserve"> </w:t>
                  </w:r>
                  <w:r>
                    <w:rPr>
                      <w:sz w:val="20"/>
                    </w:rPr>
                    <w:t>≤3</w:t>
                  </w:r>
                </w:p>
              </w:tc>
              <w:tc>
                <w:tcPr>
                  <w:tcW w:type="dxa" w:w="1134"/>
                  <w:tcBorders>
                    <w:top w:color="000000" w:sz="4" w:val="single"/>
                    <w:left w:color="000000" w:sz="4" w:val="single"/>
                    <w:bottom w:color="000000" w:sz="4" w:val="single"/>
                    <w:right w:color="000000" w:sz="4" w:val="single"/>
                  </w:tcBorders>
                  <w:shd w:fill="auto" w:val="clear"/>
                </w:tcPr>
                <w:p w14:paraId="F2000000">
                  <w:pPr>
                    <w:widowControl w:val="1"/>
                    <w:ind/>
                    <w:jc w:val="center"/>
                    <w:rPr>
                      <w:sz w:val="20"/>
                    </w:rPr>
                  </w:pPr>
                  <w:r>
                    <w:rPr>
                      <w:sz w:val="20"/>
                    </w:rPr>
                    <w:t>КГ</w:t>
                  </w:r>
                </w:p>
              </w:tc>
              <w:tc>
                <w:tcPr>
                  <w:tcW w:type="dxa" w:w="1984"/>
                  <w:tcBorders>
                    <w:top w:color="000000" w:sz="4" w:val="single"/>
                    <w:left w:color="000000" w:sz="4" w:val="single"/>
                    <w:bottom w:color="000000" w:sz="4" w:val="single"/>
                    <w:right w:color="000000" w:sz="4" w:val="single"/>
                  </w:tcBorders>
                  <w:shd w:fill="auto" w:val="clear"/>
                </w:tcPr>
                <w:p w14:paraId="F3000000">
                  <w:pPr>
                    <w:widowControl w:val="1"/>
                    <w:ind/>
                    <w:jc w:val="center"/>
                    <w:rPr>
                      <w:sz w:val="20"/>
                    </w:rPr>
                  </w:pPr>
                  <w:r>
                    <w:rPr>
                      <w:sz w:val="20"/>
                    </w:rPr>
                    <w:t>Участник закупки указывает в заявке конкретное значение характеристики</w:t>
                  </w:r>
                </w:p>
              </w:tc>
              <w:tc>
                <w:tcPr>
                  <w:tcW w:type="dxa" w:w="1701"/>
                  <w:tcBorders>
                    <w:top w:color="000000" w:sz="4" w:val="single"/>
                    <w:left w:color="000000" w:sz="4" w:val="single"/>
                    <w:bottom w:color="000000" w:sz="4" w:val="single"/>
                  </w:tcBorders>
                </w:tcPr>
                <w:p w14:paraId="F4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F5000000">
                  <w:pPr>
                    <w:widowControl w:val="1"/>
                    <w:ind/>
                    <w:jc w:val="center"/>
                    <w:rPr>
                      <w:sz w:val="20"/>
                    </w:rPr>
                  </w:pPr>
                  <w:r>
                    <w:rPr>
                      <w:sz w:val="20"/>
                    </w:rPr>
                    <w:t xml:space="preserve"> Поддержка сетевых протоколов: TCP/IP, HTTP, FTp, DHCP, DDNS, RTP, RTSP, SNMP, SMTP, PPPoE, UPnP, RTMP</w:t>
                  </w:r>
                </w:p>
              </w:tc>
              <w:tc>
                <w:tcPr>
                  <w:tcW w:type="dxa" w:w="2127"/>
                  <w:tcBorders>
                    <w:top w:color="000000" w:sz="4" w:val="single"/>
                    <w:left w:color="000000" w:sz="4" w:val="single"/>
                    <w:bottom w:color="000000" w:sz="4" w:val="single"/>
                    <w:right w:color="000000" w:sz="4" w:val="single"/>
                  </w:tcBorders>
                  <w:shd w:fill="auto" w:val="clear"/>
                </w:tcPr>
                <w:p w14:paraId="F6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F7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F800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F9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FA000000">
                  <w:pPr>
                    <w:widowControl w:val="1"/>
                    <w:ind/>
                    <w:jc w:val="center"/>
                    <w:rPr>
                      <w:sz w:val="20"/>
                    </w:rPr>
                  </w:pPr>
                  <w:r>
                    <w:rPr>
                      <w:sz w:val="20"/>
                    </w:rPr>
                    <w:t xml:space="preserve"> Поддержка электропитания видеокамеры по технологии PoE</w:t>
                  </w:r>
                </w:p>
              </w:tc>
              <w:tc>
                <w:tcPr>
                  <w:tcW w:type="dxa" w:w="2127"/>
                  <w:tcBorders>
                    <w:top w:color="000000" w:sz="4" w:val="single"/>
                    <w:left w:color="000000" w:sz="4" w:val="single"/>
                    <w:bottom w:color="000000" w:sz="4" w:val="single"/>
                    <w:right w:color="000000" w:sz="4" w:val="single"/>
                  </w:tcBorders>
                  <w:shd w:fill="auto" w:val="clear"/>
                </w:tcPr>
                <w:p w14:paraId="FB00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FC00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FD000000">
                  <w:pPr>
                    <w:widowControl w:val="1"/>
                    <w:ind/>
                    <w:jc w:val="center"/>
                    <w:rPr>
                      <w:sz w:val="20"/>
                    </w:rPr>
                  </w:pPr>
                  <w:r>
                    <w:rPr>
                      <w:sz w:val="20"/>
                    </w:rPr>
                    <w:t>Значени</w:t>
                  </w:r>
                  <w:r>
                    <w:rPr>
                      <w:sz w:val="20"/>
                    </w:rPr>
                    <w:t>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FE00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FF000000">
                  <w:pPr>
                    <w:widowControl w:val="1"/>
                    <w:ind/>
                    <w:jc w:val="center"/>
                    <w:rPr>
                      <w:sz w:val="20"/>
                    </w:rPr>
                  </w:pPr>
                  <w:r>
                    <w:rPr>
                      <w:sz w:val="20"/>
                    </w:rPr>
                    <w:t xml:space="preserve"> Разъем RJ45 (8P8C)</w:t>
                  </w:r>
                </w:p>
              </w:tc>
              <w:tc>
                <w:tcPr>
                  <w:tcW w:type="dxa" w:w="2127"/>
                  <w:tcBorders>
                    <w:top w:color="000000" w:sz="4" w:val="single"/>
                    <w:left w:color="000000" w:sz="4" w:val="single"/>
                    <w:bottom w:color="000000" w:sz="4" w:val="single"/>
                    <w:right w:color="000000" w:sz="4" w:val="single"/>
                  </w:tcBorders>
                  <w:shd w:fill="auto" w:val="clear"/>
                </w:tcPr>
                <w:p w14:paraId="0001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0101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0201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0301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04010000">
                  <w:pPr>
                    <w:widowControl w:val="1"/>
                    <w:ind/>
                    <w:jc w:val="center"/>
                    <w:rPr>
                      <w:sz w:val="20"/>
                    </w:rPr>
                  </w:pPr>
                  <w:r>
                    <w:rPr>
                      <w:sz w:val="20"/>
                    </w:rPr>
                    <w:t xml:space="preserve"> Встроенная видеоаналитика</w:t>
                  </w:r>
                </w:p>
              </w:tc>
              <w:tc>
                <w:tcPr>
                  <w:tcW w:type="dxa" w:w="2127"/>
                  <w:tcBorders>
                    <w:top w:color="000000" w:sz="4" w:val="single"/>
                    <w:left w:color="000000" w:sz="4" w:val="single"/>
                    <w:bottom w:color="000000" w:sz="4" w:val="single"/>
                    <w:right w:color="000000" w:sz="4" w:val="single"/>
                  </w:tcBorders>
                  <w:shd w:fill="auto" w:val="clear"/>
                </w:tcPr>
                <w:p w14:paraId="0501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0601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0701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0801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09010000">
                  <w:pPr>
                    <w:widowControl w:val="1"/>
                    <w:ind/>
                    <w:jc w:val="center"/>
                    <w:rPr>
                      <w:sz w:val="20"/>
                    </w:rPr>
                  </w:pPr>
                  <w:r>
                    <w:rPr>
                      <w:sz w:val="20"/>
                    </w:rPr>
                    <w:t xml:space="preserve"> Функция детекции лиц</w:t>
                  </w:r>
                </w:p>
              </w:tc>
              <w:tc>
                <w:tcPr>
                  <w:tcW w:type="dxa" w:w="2127"/>
                  <w:tcBorders>
                    <w:top w:color="000000" w:sz="4" w:val="single"/>
                    <w:left w:color="000000" w:sz="4" w:val="single"/>
                    <w:bottom w:color="000000" w:sz="4" w:val="single"/>
                    <w:right w:color="000000" w:sz="4" w:val="single"/>
                  </w:tcBorders>
                  <w:shd w:fill="auto" w:val="clear"/>
                </w:tcPr>
                <w:p w14:paraId="0A01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0B01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0C01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0D01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0E010000">
                  <w:pPr>
                    <w:widowControl w:val="1"/>
                    <w:ind/>
                    <w:jc w:val="center"/>
                    <w:rPr>
                      <w:sz w:val="20"/>
                    </w:rPr>
                  </w:pPr>
                  <w:r>
                    <w:rPr>
                      <w:sz w:val="20"/>
                    </w:rPr>
                    <w:t xml:space="preserve"> Управление из веб-интерфейса</w:t>
                  </w:r>
                </w:p>
              </w:tc>
              <w:tc>
                <w:tcPr>
                  <w:tcW w:type="dxa" w:w="2127"/>
                  <w:tcBorders>
                    <w:top w:color="000000" w:sz="4" w:val="single"/>
                    <w:left w:color="000000" w:sz="4" w:val="single"/>
                    <w:bottom w:color="000000" w:sz="4" w:val="single"/>
                    <w:right w:color="000000" w:sz="4" w:val="single"/>
                  </w:tcBorders>
                  <w:shd w:fill="auto" w:val="clear"/>
                </w:tcPr>
                <w:p w14:paraId="0F01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1001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1101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1201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13010000">
                  <w:pPr>
                    <w:widowControl w:val="1"/>
                    <w:ind/>
                    <w:jc w:val="center"/>
                    <w:rPr>
                      <w:sz w:val="20"/>
                    </w:rPr>
                  </w:pPr>
                  <w:r>
                    <w:rPr>
                      <w:sz w:val="20"/>
                    </w:rPr>
                    <w:t xml:space="preserve"> Возможность ограничения</w:t>
                  </w:r>
                  <w:r>
                    <w:rPr>
                      <w:sz w:val="20"/>
                    </w:rPr>
                    <w:t xml:space="preserve"> частоты кадров до 15 кадров в секунду</w:t>
                  </w:r>
                </w:p>
              </w:tc>
              <w:tc>
                <w:tcPr>
                  <w:tcW w:type="dxa" w:w="2127"/>
                  <w:tcBorders>
                    <w:top w:color="000000" w:sz="4" w:val="single"/>
                    <w:left w:color="000000" w:sz="4" w:val="single"/>
                    <w:bottom w:color="000000" w:sz="4" w:val="single"/>
                    <w:right w:color="000000" w:sz="4" w:val="single"/>
                  </w:tcBorders>
                  <w:shd w:fill="auto" w:val="clear"/>
                </w:tcPr>
                <w:p w14:paraId="1401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1501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1601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17010000">
                  <w:pPr>
                    <w:widowControl w:val="1"/>
                    <w:ind/>
                    <w:jc w:val="center"/>
                    <w:rPr>
                      <w:sz w:val="20"/>
                    </w:rPr>
                  </w:pPr>
                </w:p>
              </w:tc>
            </w:tr>
            <w:tr>
              <w:tc>
                <w:tcPr>
                  <w:tcW w:type="dxa" w:w="2268"/>
                  <w:tcBorders>
                    <w:top w:color="000000" w:sz="4" w:val="single"/>
                    <w:bottom w:color="000000" w:sz="4" w:val="single"/>
                    <w:right w:color="000000" w:sz="4" w:val="single"/>
                  </w:tcBorders>
                  <w:shd w:fill="auto" w:val="clear"/>
                </w:tcPr>
                <w:p w14:paraId="18010000">
                  <w:pPr>
                    <w:widowControl w:val="1"/>
                    <w:ind/>
                    <w:jc w:val="center"/>
                    <w:rPr>
                      <w:sz w:val="20"/>
                    </w:rPr>
                  </w:pPr>
                  <w:r>
                    <w:rPr>
                      <w:sz w:val="20"/>
                    </w:rPr>
                    <w:t xml:space="preserve"> Многоуровневый доступ с защитой паролем и фильтром по IP, HTTPS</w:t>
                  </w:r>
                </w:p>
              </w:tc>
              <w:tc>
                <w:tcPr>
                  <w:tcW w:type="dxa" w:w="2127"/>
                  <w:tcBorders>
                    <w:top w:color="000000" w:sz="4" w:val="single"/>
                    <w:left w:color="000000" w:sz="4" w:val="single"/>
                    <w:bottom w:color="000000" w:sz="4" w:val="single"/>
                    <w:right w:color="000000" w:sz="4" w:val="single"/>
                  </w:tcBorders>
                  <w:shd w:fill="auto" w:val="clear"/>
                </w:tcPr>
                <w:p w14:paraId="1901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bottom w:color="000000" w:sz="4" w:val="single"/>
                    <w:right w:color="000000" w:sz="4" w:val="single"/>
                  </w:tcBorders>
                  <w:shd w:fill="auto" w:val="clear"/>
                </w:tcPr>
                <w:p w14:paraId="1A010000">
                  <w:pPr>
                    <w:widowControl w:val="1"/>
                    <w:ind/>
                    <w:jc w:val="center"/>
                    <w:rPr>
                      <w:sz w:val="20"/>
                    </w:rPr>
                  </w:pPr>
                </w:p>
              </w:tc>
              <w:tc>
                <w:tcPr>
                  <w:tcW w:type="dxa" w:w="1984"/>
                  <w:tcBorders>
                    <w:top w:color="000000" w:sz="4" w:val="single"/>
                    <w:left w:color="000000" w:sz="4" w:val="single"/>
                    <w:bottom w:color="000000" w:sz="4" w:val="single"/>
                    <w:right w:color="000000" w:sz="4" w:val="single"/>
                  </w:tcBorders>
                  <w:shd w:fill="auto" w:val="clear"/>
                </w:tcPr>
                <w:p w14:paraId="1B01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bottom w:color="000000" w:sz="4" w:val="single"/>
                  </w:tcBorders>
                </w:tcPr>
                <w:p w14:paraId="1C010000">
                  <w:pPr>
                    <w:widowControl w:val="1"/>
                    <w:ind/>
                    <w:jc w:val="center"/>
                    <w:rPr>
                      <w:sz w:val="20"/>
                    </w:rPr>
                  </w:pPr>
                </w:p>
              </w:tc>
            </w:tr>
            <w:tr>
              <w:tc>
                <w:tcPr>
                  <w:tcW w:type="dxa" w:w="2268"/>
                  <w:tcBorders>
                    <w:top w:color="000000" w:sz="4" w:val="single"/>
                    <w:right w:color="000000" w:sz="4" w:val="single"/>
                  </w:tcBorders>
                  <w:shd w:fill="auto" w:val="clear"/>
                </w:tcPr>
                <w:p w14:paraId="1D010000">
                  <w:pPr>
                    <w:widowControl w:val="1"/>
                    <w:ind/>
                    <w:jc w:val="center"/>
                    <w:rPr>
                      <w:sz w:val="20"/>
                    </w:rPr>
                  </w:pPr>
                  <w:r>
                    <w:rPr>
                      <w:sz w:val="20"/>
                    </w:rPr>
                    <w:t xml:space="preserve"> Кронштейн для крепления цилиндрической камеры на столб в комплекте поставки</w:t>
                  </w:r>
                </w:p>
              </w:tc>
              <w:tc>
                <w:tcPr>
                  <w:tcW w:type="dxa" w:w="2127"/>
                  <w:tcBorders>
                    <w:top w:color="000000" w:sz="4" w:val="single"/>
                    <w:left w:color="000000" w:sz="4" w:val="single"/>
                    <w:right w:color="000000" w:sz="4" w:val="single"/>
                  </w:tcBorders>
                  <w:shd w:fill="auto" w:val="clear"/>
                </w:tcPr>
                <w:p w14:paraId="1E010000">
                  <w:pPr>
                    <w:widowControl w:val="1"/>
                    <w:ind/>
                    <w:jc w:val="center"/>
                    <w:rPr>
                      <w:sz w:val="20"/>
                    </w:rPr>
                  </w:pPr>
                  <w:r>
                    <w:rPr>
                      <w:sz w:val="20"/>
                    </w:rPr>
                    <w:t xml:space="preserve">Наличие  </w:t>
                  </w:r>
                  <w:r>
                    <w:rPr>
                      <w:sz w:val="20"/>
                    </w:rPr>
                    <w:t xml:space="preserve"> </w:t>
                  </w:r>
                </w:p>
              </w:tc>
              <w:tc>
                <w:tcPr>
                  <w:tcW w:type="dxa" w:w="1134"/>
                  <w:tcBorders>
                    <w:top w:color="000000" w:sz="4" w:val="single"/>
                    <w:left w:color="000000" w:sz="4" w:val="single"/>
                    <w:right w:color="000000" w:sz="4" w:val="single"/>
                  </w:tcBorders>
                  <w:shd w:fill="auto" w:val="clear"/>
                </w:tcPr>
                <w:p w14:paraId="1F010000">
                  <w:pPr>
                    <w:widowControl w:val="1"/>
                    <w:ind/>
                    <w:jc w:val="center"/>
                    <w:rPr>
                      <w:sz w:val="20"/>
                    </w:rPr>
                  </w:pPr>
                </w:p>
              </w:tc>
              <w:tc>
                <w:tcPr>
                  <w:tcW w:type="dxa" w:w="1984"/>
                  <w:tcBorders>
                    <w:top w:color="000000" w:sz="4" w:val="single"/>
                    <w:left w:color="000000" w:sz="4" w:val="single"/>
                    <w:right w:color="000000" w:sz="4" w:val="single"/>
                  </w:tcBorders>
                  <w:shd w:fill="auto" w:val="clear"/>
                </w:tcPr>
                <w:p w14:paraId="20010000">
                  <w:pPr>
                    <w:widowControl w:val="1"/>
                    <w:ind/>
                    <w:jc w:val="center"/>
                    <w:rPr>
                      <w:sz w:val="20"/>
                    </w:rPr>
                  </w:pPr>
                  <w:r>
                    <w:rPr>
                      <w:sz w:val="20"/>
                    </w:rPr>
                    <w:t>Значение характеристики не может изменяться участником закупки</w:t>
                  </w:r>
                </w:p>
              </w:tc>
              <w:tc>
                <w:tcPr>
                  <w:tcW w:type="dxa" w:w="1701"/>
                  <w:tcBorders>
                    <w:top w:color="000000" w:sz="4" w:val="single"/>
                    <w:left w:color="000000" w:sz="4" w:val="single"/>
                  </w:tcBorders>
                </w:tcPr>
                <w:p w14:paraId="21010000">
                  <w:pPr>
                    <w:widowControl w:val="1"/>
                    <w:ind/>
                    <w:jc w:val="center"/>
                    <w:rPr>
                      <w:sz w:val="20"/>
                    </w:rPr>
                  </w:pPr>
                </w:p>
              </w:tc>
            </w:tr>
          </w:tbl>
          <w:p w14:paraId="22010000">
            <w:pPr>
              <w:widowControl w:val="1"/>
              <w:ind w:left="-71" w:right="-140"/>
              <w:jc w:val="center"/>
              <w:rPr>
                <w:sz w:val="20"/>
              </w:rPr>
            </w:pPr>
          </w:p>
        </w:tc>
        <w:tc>
          <w:tcPr>
            <w:tcW w:type="dxa" w:w="1418"/>
            <w:tcBorders>
              <w:top w:color="000000" w:sz="4" w:val="single"/>
              <w:left w:color="000000" w:sz="4" w:val="single"/>
              <w:bottom w:color="000000" w:sz="4" w:val="single"/>
              <w:right w:color="000000" w:sz="4" w:val="single"/>
            </w:tcBorders>
            <w:shd w:fill="auto" w:val="clear"/>
          </w:tcPr>
          <w:p w14:paraId="23010000">
            <w:pPr>
              <w:widowControl w:val="1"/>
              <w:ind/>
              <w:jc w:val="center"/>
              <w:rPr>
                <w:sz w:val="20"/>
                <w:highlight w:val="yellow"/>
              </w:rPr>
            </w:pPr>
            <w:r>
              <w:rPr>
                <w:sz w:val="20"/>
              </w:rPr>
              <w:t>108.00</w:t>
            </w:r>
          </w:p>
        </w:tc>
        <w:tc>
          <w:tcPr>
            <w:tcW w:type="dxa" w:w="1134"/>
            <w:tcBorders>
              <w:top w:color="000000" w:sz="4" w:val="single"/>
              <w:left w:color="000000" w:sz="4" w:val="single"/>
              <w:bottom w:color="000000" w:sz="4" w:val="single"/>
              <w:right w:color="000000" w:sz="4" w:val="single"/>
            </w:tcBorders>
            <w:shd w:fill="auto" w:val="clear"/>
          </w:tcPr>
          <w:p w14:paraId="24010000">
            <w:pPr>
              <w:widowControl w:val="1"/>
              <w:ind/>
              <w:jc w:val="center"/>
              <w:rPr>
                <w:sz w:val="20"/>
              </w:rPr>
            </w:pPr>
            <w:r>
              <w:rPr>
                <w:sz w:val="20"/>
              </w:rPr>
              <w:t>шт</w:t>
            </w:r>
          </w:p>
        </w:tc>
      </w:tr>
    </w:tbl>
    <w:p w14:paraId="25010000">
      <w:pPr>
        <w:widowControl w:val="1"/>
        <w:tabs>
          <w:tab w:leader="none" w:pos="851" w:val="left"/>
        </w:tabs>
        <w:ind w:firstLine="709"/>
        <w:jc w:val="both"/>
      </w:pPr>
    </w:p>
    <w:p w14:paraId="26010000">
      <w:pPr>
        <w:rPr>
          <w:sz w:val="22"/>
        </w:rPr>
      </w:pPr>
    </w:p>
    <w:p w14:paraId="27010000">
      <w:pPr>
        <w:widowControl w:val="1"/>
        <w:ind w:firstLine="708"/>
        <w:jc w:val="both"/>
        <w:rPr>
          <w:i w:val="1"/>
        </w:rPr>
      </w:pPr>
    </w:p>
    <w:p w14:paraId="28010000">
      <w:pPr>
        <w:widowControl w:val="1"/>
        <w:ind w:firstLine="708"/>
        <w:jc w:val="both"/>
        <w:rPr>
          <w:i w:val="1"/>
        </w:rPr>
      </w:pPr>
      <w:r>
        <w:rPr>
          <w:i w:val="1"/>
        </w:rPr>
        <w:t xml:space="preserve">   </w:t>
      </w:r>
    </w:p>
    <w:p w14:paraId="29010000">
      <w:pPr>
        <w:keepLines w:val="1"/>
        <w:widowControl w:val="1"/>
        <w:ind w:firstLine="709"/>
        <w:contextualSpacing w:val="1"/>
        <w:jc w:val="center"/>
        <w:rPr>
          <w:b w:val="1"/>
        </w:rPr>
      </w:pPr>
    </w:p>
    <w:p w14:paraId="2A010000">
      <w:pPr>
        <w:widowControl w:val="1"/>
        <w:ind w:firstLine="708"/>
        <w:jc w:val="both"/>
      </w:pPr>
    </w:p>
    <w:sectPr>
      <w:footerReference r:id="rId1" w:type="default"/>
      <w:pgSz w:h="11906" w:orient="landscape" w:w="16838"/>
      <w:pgMar w:bottom="850" w:footer="708" w:gutter="0" w:header="708" w:left="1276" w:right="1134" w:top="709"/>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1">
    <w:lvl w:ilvl="0">
      <w:start w:val="1"/>
      <w:numFmt w:val="decimal"/>
      <w:lvlText w:val="%1."/>
      <w:lvlJc w:val="left"/>
      <w:pPr>
        <w:widowControl w:val="1"/>
        <w:tabs>
          <w:tab w:leader="none" w:pos="0" w:val="left"/>
        </w:tabs>
        <w:ind w:firstLine="0" w:left="0"/>
      </w:pPr>
      <w:rPr>
        <w:b w:val="0"/>
        <w:i w:val="0"/>
        <w:color w:val="000000"/>
      </w:rPr>
    </w:lvl>
    <w:lvl w:ilvl="1">
      <w:start w:val="1"/>
      <w:numFmt w:val="decimal"/>
      <w:pStyle w:val="Style_167"/>
      <w:suff w:val="nothing"/>
      <w:lvlText w:val="%1.%2."/>
      <w:lvlJc w:val="left"/>
      <w:pPr>
        <w:widowControl w:val="1"/>
        <w:ind w:firstLine="360" w:left="0"/>
      </w:pPr>
      <w:rPr>
        <w:b w:val="0"/>
        <w:i w:val="0"/>
        <w:caps w:val="0"/>
        <w:smallCaps w:val="0"/>
        <w:strike w:val="0"/>
        <w:color w:val="000000"/>
        <w:spacing w:val="0"/>
        <w:u w:val="none"/>
      </w:rPr>
    </w:lvl>
    <w:lvl w:ilvl="2">
      <w:start w:val="1"/>
      <w:numFmt w:val="decimal"/>
      <w:lvlText w:val="%1.%2.%3."/>
      <w:lvlJc w:val="left"/>
      <w:pPr>
        <w:widowControl w:val="1"/>
        <w:tabs>
          <w:tab w:leader="none" w:pos="1224" w:val="left"/>
        </w:tabs>
        <w:ind w:hanging="504" w:left="1224"/>
      </w:pPr>
    </w:lvl>
    <w:lvl w:ilvl="3">
      <w:start w:val="1"/>
      <w:numFmt w:val="decimal"/>
      <w:lvlText w:val="%1.%2.%3.%4."/>
      <w:lvlJc w:val="left"/>
      <w:pPr>
        <w:widowControl w:val="1"/>
        <w:tabs>
          <w:tab w:leader="none" w:pos="1728" w:val="left"/>
        </w:tabs>
        <w:ind w:hanging="648" w:left="1728"/>
      </w:pPr>
    </w:lvl>
    <w:lvl w:ilvl="4">
      <w:start w:val="1"/>
      <w:numFmt w:val="decimal"/>
      <w:lvlText w:val="%1.%2.%3.%4.%5."/>
      <w:lvlJc w:val="left"/>
      <w:pPr>
        <w:widowControl w:val="1"/>
        <w:tabs>
          <w:tab w:leader="none" w:pos="2232" w:val="left"/>
        </w:tabs>
        <w:ind w:hanging="792" w:left="2232"/>
      </w:pPr>
    </w:lvl>
    <w:lvl w:ilvl="5">
      <w:start w:val="1"/>
      <w:numFmt w:val="decimal"/>
      <w:lvlText w:val="%1.%2.%3.%4.%5.%6."/>
      <w:lvlJc w:val="left"/>
      <w:pPr>
        <w:widowControl w:val="1"/>
        <w:tabs>
          <w:tab w:leader="none" w:pos="2736" w:val="left"/>
        </w:tabs>
        <w:ind w:hanging="936" w:left="2736"/>
      </w:pPr>
    </w:lvl>
    <w:lvl w:ilvl="6">
      <w:start w:val="1"/>
      <w:numFmt w:val="decimal"/>
      <w:lvlText w:val="%1.%2.%3.%4.%5.%6.%7."/>
      <w:lvlJc w:val="left"/>
      <w:pPr>
        <w:widowControl w:val="1"/>
        <w:tabs>
          <w:tab w:leader="none" w:pos="3240" w:val="left"/>
        </w:tabs>
        <w:ind w:hanging="1080" w:left="3240"/>
      </w:pPr>
    </w:lvl>
    <w:lvl w:ilvl="7">
      <w:start w:val="1"/>
      <w:numFmt w:val="decimal"/>
      <w:lvlText w:val="%1.%2.%3.%4.%5.%6.%7.%8."/>
      <w:lvlJc w:val="left"/>
      <w:pPr>
        <w:widowControl w:val="1"/>
        <w:tabs>
          <w:tab w:leader="none" w:pos="3744" w:val="left"/>
        </w:tabs>
        <w:ind w:hanging="1224" w:left="3744"/>
      </w:pPr>
    </w:lvl>
    <w:lvl w:ilvl="8">
      <w:start w:val="1"/>
      <w:numFmt w:val="decimal"/>
      <w:lvlText w:val="%1.%2.%3.%4.%5.%6.%7.%8.%9."/>
      <w:lvlJc w:val="left"/>
      <w:pPr>
        <w:widowControl w:val="1"/>
        <w:tabs>
          <w:tab w:leader="none" w:pos="4320" w:val="left"/>
        </w:tabs>
        <w:ind w:hanging="1440" w:left="4320"/>
      </w:pPr>
    </w:lvl>
  </w:abstractNum>
  <w:abstractNum w:abstractNumId="2">
    <w:lvl w:ilvl="0">
      <w:start w:val="1"/>
      <w:numFmt w:val="decimal"/>
      <w:pStyle w:val="Style_169"/>
      <w:lvlText w:val="%1."/>
      <w:lvlJc w:val="left"/>
      <w:pPr>
        <w:widowControl w:val="1"/>
        <w:ind w:hanging="436" w:left="720"/>
      </w:pPr>
      <w:rPr>
        <w:b w:val="1"/>
        <w:color w:val="000000"/>
      </w:rPr>
    </w:lvl>
    <w:lvl w:ilvl="1">
      <w:start w:val="1"/>
      <w:numFmt w:val="decimal"/>
      <w:lvlText w:val="%1.%2"/>
      <w:lvlJc w:val="left"/>
      <w:pPr>
        <w:widowControl w:val="1"/>
        <w:ind w:hanging="360" w:left="643"/>
      </w:pPr>
    </w:lvl>
    <w:lvl w:ilvl="2">
      <w:start w:val="1"/>
      <w:numFmt w:val="decimal"/>
      <w:lvlText w:val="%1.%2.%3"/>
      <w:lvlJc w:val="left"/>
      <w:pPr>
        <w:widowControl w:val="1"/>
        <w:ind w:hanging="720" w:left="1080"/>
      </w:pPr>
    </w:lvl>
    <w:lvl w:ilvl="3">
      <w:start w:val="1"/>
      <w:numFmt w:val="decimal"/>
      <w:lvlText w:val="%1.%2.%3.%4"/>
      <w:lvlJc w:val="left"/>
      <w:pPr>
        <w:widowControl w:val="1"/>
        <w:ind w:hanging="720" w:left="1080"/>
      </w:pPr>
    </w:lvl>
    <w:lvl w:ilvl="4">
      <w:start w:val="1"/>
      <w:numFmt w:val="decimal"/>
      <w:lvlText w:val="%1.%2.%3.%4.%5"/>
      <w:lvlJc w:val="left"/>
      <w:pPr>
        <w:widowControl w:val="1"/>
        <w:ind w:hanging="1080" w:left="1440"/>
      </w:pPr>
    </w:lvl>
    <w:lvl w:ilvl="5">
      <w:start w:val="1"/>
      <w:numFmt w:val="decimal"/>
      <w:lvlText w:val="%1.%2.%3.%4.%5.%6"/>
      <w:lvlJc w:val="left"/>
      <w:pPr>
        <w:widowControl w:val="1"/>
        <w:ind w:hanging="1080" w:left="1440"/>
      </w:pPr>
    </w:lvl>
    <w:lvl w:ilvl="6">
      <w:start w:val="1"/>
      <w:numFmt w:val="decimal"/>
      <w:lvlText w:val="%1.%2.%3.%4.%5.%6.%7"/>
      <w:lvlJc w:val="left"/>
      <w:pPr>
        <w:widowControl w:val="1"/>
        <w:ind w:hanging="1440" w:left="1800"/>
      </w:pPr>
    </w:lvl>
    <w:lvl w:ilvl="7">
      <w:start w:val="1"/>
      <w:numFmt w:val="decimal"/>
      <w:lvlText w:val="%1.%2.%3.%4.%5.%6.%7.%8"/>
      <w:lvlJc w:val="left"/>
      <w:pPr>
        <w:widowControl w:val="1"/>
        <w:ind w:hanging="1440" w:left="1800"/>
      </w:pPr>
    </w:lvl>
    <w:lvl w:ilvl="8">
      <w:start w:val="1"/>
      <w:numFmt w:val="decimal"/>
      <w:lvlText w:val="%1.%2.%3.%4.%5.%6.%7.%8.%9"/>
      <w:lvlJc w:val="left"/>
      <w:pPr>
        <w:widowControl w:val="1"/>
        <w:ind w:hanging="1440" w:left="1800"/>
      </w:pPr>
    </w:lvl>
  </w:abstractNum>
  <w:abstractNum w:abstractNumId="3">
    <w:lvl w:ilvl="0">
      <w:start w:val="1"/>
      <w:numFmt w:val="decimal"/>
      <w:suff w:val="nothing"/>
      <w:lvlText w:val=""/>
      <w:lvlJc w:val="left"/>
      <w:pPr>
        <w:widowControl w:val="1"/>
        <w:tabs>
          <w:tab w:leader="none" w:pos="0" w:val="left"/>
        </w:tabs>
        <w:ind w:firstLine="0" w:left="0"/>
      </w:pPr>
    </w:lvl>
    <w:lvl w:ilvl="1">
      <w:start w:val="1"/>
      <w:numFmt w:val="decimal"/>
      <w:suff w:val="nothing"/>
      <w:lvlText w:val=""/>
      <w:lvlJc w:val="left"/>
      <w:pPr>
        <w:widowControl w:val="1"/>
        <w:tabs>
          <w:tab w:leader="none" w:pos="0" w:val="left"/>
        </w:tabs>
        <w:ind w:firstLine="0" w:left="0"/>
      </w:pPr>
    </w:lvl>
    <w:lvl w:ilvl="2">
      <w:start w:val="1"/>
      <w:numFmt w:val="decimal"/>
      <w:suff w:val="nothing"/>
      <w:lvlText w:val=""/>
      <w:lvlJc w:val="left"/>
      <w:pPr>
        <w:widowControl w:val="1"/>
        <w:tabs>
          <w:tab w:leader="none" w:pos="0" w:val="left"/>
        </w:tabs>
        <w:ind w:firstLine="0" w:left="0"/>
      </w:pPr>
    </w:lvl>
    <w:lvl w:ilvl="3">
      <w:start w:val="1"/>
      <w:numFmt w:val="decimal"/>
      <w:suff w:val="nothing"/>
      <w:lvlText w:val=""/>
      <w:lvlJc w:val="left"/>
      <w:pPr>
        <w:widowControl w:val="1"/>
        <w:tabs>
          <w:tab w:leader="none" w:pos="0" w:val="left"/>
        </w:tabs>
        <w:ind w:firstLine="0" w:left="0"/>
      </w:pPr>
    </w:lvl>
    <w:lvl w:ilvl="4">
      <w:start w:val="1"/>
      <w:numFmt w:val="decimal"/>
      <w:suff w:val="nothing"/>
      <w:lvlText w:val=""/>
      <w:lvlJc w:val="left"/>
      <w:pPr>
        <w:widowControl w:val="1"/>
        <w:tabs>
          <w:tab w:leader="none" w:pos="0" w:val="left"/>
        </w:tabs>
        <w:ind w:firstLine="0" w:left="0"/>
      </w:pPr>
    </w:lvl>
    <w:lvl w:ilvl="5">
      <w:start w:val="1"/>
      <w:numFmt w:val="decimal"/>
      <w:suff w:val="nothing"/>
      <w:lvlText w:val=""/>
      <w:lvlJc w:val="left"/>
      <w:pPr>
        <w:widowControl w:val="1"/>
        <w:tabs>
          <w:tab w:leader="none" w:pos="0" w:val="left"/>
        </w:tabs>
        <w:ind w:firstLine="0" w:left="0"/>
      </w:pPr>
    </w:lvl>
    <w:lvl w:ilvl="6">
      <w:start w:val="1"/>
      <w:numFmt w:val="decimal"/>
      <w:suff w:val="nothing"/>
      <w:lvlText w:val=""/>
      <w:lvlJc w:val="left"/>
      <w:pPr>
        <w:widowControl w:val="1"/>
        <w:tabs>
          <w:tab w:leader="none" w:pos="0" w:val="left"/>
        </w:tabs>
        <w:ind w:firstLine="0" w:left="0"/>
      </w:pPr>
    </w:lvl>
    <w:lvl w:ilvl="7">
      <w:start w:val="1"/>
      <w:numFmt w:val="decimal"/>
      <w:pStyle w:val="Style_394"/>
      <w:suff w:val="nothing"/>
      <w:lvlText w:val=""/>
      <w:lvlJc w:val="left"/>
      <w:pPr>
        <w:widowControl w:val="1"/>
        <w:tabs>
          <w:tab w:leader="none" w:pos="0" w:val="left"/>
        </w:tabs>
        <w:ind w:firstLine="0" w:left="0"/>
      </w:pPr>
    </w:lvl>
    <w:lvl w:ilvl="8">
      <w:start w:val="1"/>
      <w:numFmt w:val="decimal"/>
      <w:suff w:val="nothing"/>
      <w:lvlText w:val=""/>
      <w:lvlJc w:val="left"/>
      <w:pPr>
        <w:widowControl w:val="1"/>
        <w:tabs>
          <w:tab w:leader="none" w:pos="0" w:val="left"/>
        </w:tabs>
        <w:ind w:firstLine="0" w:left="0"/>
      </w:pPr>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rFonts w:ascii="Times New Roman" w:hAnsi="Times New Roman"/>
      <w:sz w:val="24"/>
    </w:rPr>
  </w:style>
  <w:style w:default="1" w:styleId="Style_4_ch" w:type="character">
    <w:name w:val="Normal"/>
    <w:link w:val="Style_4"/>
    <w:rPr>
      <w:rFonts w:ascii="Times New Roman" w:hAnsi="Times New Roman"/>
      <w:sz w:val="24"/>
    </w:rPr>
  </w:style>
  <w:style w:styleId="Style_5" w:type="paragraph">
    <w:name w:val="WW8Num2z5"/>
    <w:link w:val="Style_5_ch"/>
  </w:style>
  <w:style w:styleId="Style_5_ch" w:type="character">
    <w:name w:val="WW8Num2z5"/>
    <w:link w:val="Style_5"/>
  </w:style>
  <w:style w:styleId="Style_6" w:type="paragraph">
    <w:name w:val="s3"/>
    <w:link w:val="Style_6_ch"/>
  </w:style>
  <w:style w:styleId="Style_6_ch" w:type="character">
    <w:name w:val="s3"/>
    <w:link w:val="Style_6"/>
  </w:style>
  <w:style w:styleId="Style_7" w:type="paragraph">
    <w:name w:val="xl119"/>
    <w:basedOn w:val="Style_4"/>
    <w:link w:val="Style_7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7_ch" w:type="character">
    <w:name w:val="xl119"/>
    <w:basedOn w:val="Style_4_ch"/>
    <w:link w:val="Style_7"/>
    <w:rPr>
      <w:sz w:val="18"/>
    </w:rPr>
  </w:style>
  <w:style w:styleId="Style_8" w:type="paragraph">
    <w:name w:val="xl78"/>
    <w:basedOn w:val="Style_4"/>
    <w:link w:val="Style_8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20"/>
    </w:rPr>
  </w:style>
  <w:style w:styleId="Style_8_ch" w:type="character">
    <w:name w:val="xl78"/>
    <w:basedOn w:val="Style_4_ch"/>
    <w:link w:val="Style_8"/>
    <w:rPr>
      <w:sz w:val="20"/>
    </w:rPr>
  </w:style>
  <w:style w:styleId="Style_9" w:type="paragraph">
    <w:name w:val="WW-Absatz-Standardschriftart11111111111111111111111111111111111111111"/>
    <w:link w:val="Style_9_ch"/>
  </w:style>
  <w:style w:styleId="Style_9_ch" w:type="character">
    <w:name w:val="WW-Absatz-Standardschriftart11111111111111111111111111111111111111111"/>
    <w:link w:val="Style_9"/>
  </w:style>
  <w:style w:styleId="Style_10" w:type="paragraph">
    <w:name w:val="WW8Num34z2"/>
    <w:link w:val="Style_10_ch"/>
    <w:rPr>
      <w:rFonts w:ascii="Wingdings" w:hAnsi="Wingdings"/>
      <w:sz w:val="20"/>
    </w:rPr>
  </w:style>
  <w:style w:styleId="Style_10_ch" w:type="character">
    <w:name w:val="WW8Num34z2"/>
    <w:link w:val="Style_10"/>
    <w:rPr>
      <w:rFonts w:ascii="Wingdings" w:hAnsi="Wingdings"/>
      <w:sz w:val="20"/>
    </w:rPr>
  </w:style>
  <w:style w:styleId="Style_11" w:type="paragraph">
    <w:name w:val="WW-Absatz-Standardschriftart1111111111"/>
    <w:link w:val="Style_11_ch"/>
  </w:style>
  <w:style w:styleId="Style_11_ch" w:type="character">
    <w:name w:val="WW-Absatz-Standardschriftart1111111111"/>
    <w:link w:val="Style_11"/>
  </w:style>
  <w:style w:styleId="Style_12" w:type="paragraph">
    <w:name w:val="Просмотренная гиперссылка3"/>
    <w:link w:val="Style_12_ch"/>
    <w:rPr>
      <w:color w:val="800080"/>
      <w:u w:val="single"/>
    </w:rPr>
  </w:style>
  <w:style w:styleId="Style_12_ch" w:type="character">
    <w:name w:val="Просмотренная гиперссылка3"/>
    <w:link w:val="Style_12"/>
    <w:rPr>
      <w:color w:val="800080"/>
      <w:u w:val="single"/>
    </w:rPr>
  </w:style>
  <w:style w:styleId="Style_13" w:type="paragraph">
    <w:name w:val="xl117"/>
    <w:basedOn w:val="Style_4"/>
    <w:link w:val="Style_13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13_ch" w:type="character">
    <w:name w:val="xl117"/>
    <w:basedOn w:val="Style_4_ch"/>
    <w:link w:val="Style_13"/>
    <w:rPr>
      <w:sz w:val="18"/>
    </w:rPr>
  </w:style>
  <w:style w:styleId="Style_14" w:type="paragraph">
    <w:name w:val="xl85"/>
    <w:basedOn w:val="Style_4"/>
    <w:link w:val="Style_14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14_ch" w:type="character">
    <w:name w:val="xl85"/>
    <w:basedOn w:val="Style_4_ch"/>
    <w:link w:val="Style_14"/>
    <w:rPr>
      <w:sz w:val="18"/>
    </w:rPr>
  </w:style>
  <w:style w:styleId="Style_15" w:type="paragraph">
    <w:name w:val="toc 2"/>
    <w:next w:val="Style_4"/>
    <w:link w:val="Style_15_ch"/>
    <w:uiPriority w:val="39"/>
    <w:pPr>
      <w:ind w:firstLine="0" w:left="200"/>
      <w:jc w:val="left"/>
    </w:pPr>
    <w:rPr>
      <w:rFonts w:ascii="XO Thames" w:hAnsi="XO Thames"/>
      <w:sz w:val="28"/>
    </w:rPr>
  </w:style>
  <w:style w:styleId="Style_15_ch" w:type="character">
    <w:name w:val="toc 2"/>
    <w:link w:val="Style_15"/>
    <w:rPr>
      <w:rFonts w:ascii="XO Thames" w:hAnsi="XO Thames"/>
      <w:sz w:val="28"/>
    </w:rPr>
  </w:style>
  <w:style w:styleId="Style_16" w:type="paragraph">
    <w:name w:val="ListLabel 45"/>
    <w:link w:val="Style_16_ch"/>
    <w:rPr>
      <w:sz w:val="20"/>
    </w:rPr>
  </w:style>
  <w:style w:styleId="Style_16_ch" w:type="character">
    <w:name w:val="ListLabel 45"/>
    <w:link w:val="Style_16"/>
    <w:rPr>
      <w:sz w:val="20"/>
    </w:rPr>
  </w:style>
  <w:style w:styleId="Style_17" w:type="paragraph">
    <w:name w:val="WW8Num7z6"/>
    <w:link w:val="Style_17_ch"/>
  </w:style>
  <w:style w:styleId="Style_17_ch" w:type="character">
    <w:name w:val="WW8Num7z6"/>
    <w:link w:val="Style_17"/>
  </w:style>
  <w:style w:styleId="Style_18" w:type="paragraph">
    <w:name w:val="xl83"/>
    <w:basedOn w:val="Style_4"/>
    <w:link w:val="Style_18_ch"/>
    <w:pPr>
      <w:widowControl w:val="1"/>
      <w:pBdr>
        <w:top w:color="000000" w:space="0" w:sz="4" w:val="single"/>
        <w:left w:color="000000" w:space="0" w:sz="4" w:val="single"/>
        <w:bottom w:color="000000" w:space="0" w:sz="4" w:val="single"/>
        <w:right w:color="000000" w:space="0" w:sz="4" w:val="single"/>
      </w:pBdr>
      <w:spacing w:after="280" w:before="280"/>
      <w:ind/>
    </w:pPr>
    <w:rPr>
      <w:b w:val="1"/>
      <w:sz w:val="18"/>
    </w:rPr>
  </w:style>
  <w:style w:styleId="Style_18_ch" w:type="character">
    <w:name w:val="xl83"/>
    <w:basedOn w:val="Style_4_ch"/>
    <w:link w:val="Style_18"/>
    <w:rPr>
      <w:b w:val="1"/>
      <w:sz w:val="18"/>
    </w:rPr>
  </w:style>
  <w:style w:styleId="Style_19" w:type="paragraph">
    <w:name w:val="Номер страницы1"/>
    <w:link w:val="Style_19_ch"/>
  </w:style>
  <w:style w:styleId="Style_19_ch" w:type="character">
    <w:name w:val="Номер страницы1"/>
    <w:link w:val="Style_19"/>
  </w:style>
  <w:style w:styleId="Style_20" w:type="paragraph">
    <w:name w:val="WW8Num1z7"/>
    <w:link w:val="Style_20_ch"/>
  </w:style>
  <w:style w:styleId="Style_20_ch" w:type="character">
    <w:name w:val="WW8Num1z7"/>
    <w:link w:val="Style_20"/>
  </w:style>
  <w:style w:styleId="Style_21" w:type="paragraph">
    <w:name w:val="s11"/>
    <w:link w:val="Style_21_ch"/>
  </w:style>
  <w:style w:styleId="Style_21_ch" w:type="character">
    <w:name w:val="s11"/>
    <w:link w:val="Style_21"/>
  </w:style>
  <w:style w:styleId="Style_22" w:type="paragraph">
    <w:name w:val="Текст сноски Знак"/>
    <w:link w:val="Style_22_ch"/>
    <w:rPr>
      <w:rFonts w:ascii="Times New Roman" w:hAnsi="Times New Roman"/>
    </w:rPr>
  </w:style>
  <w:style w:styleId="Style_22_ch" w:type="character">
    <w:name w:val="Текст сноски Знак"/>
    <w:link w:val="Style_22"/>
    <w:rPr>
      <w:rFonts w:ascii="Times New Roman" w:hAnsi="Times New Roman"/>
    </w:rPr>
  </w:style>
  <w:style w:styleId="Style_23" w:type="paragraph">
    <w:name w:val="WW8Num27z0"/>
    <w:link w:val="Style_23_ch"/>
    <w:rPr>
      <w:rFonts w:ascii="Wingdings" w:hAnsi="Wingdings"/>
      <w:sz w:val="20"/>
    </w:rPr>
  </w:style>
  <w:style w:styleId="Style_23_ch" w:type="character">
    <w:name w:val="WW8Num27z0"/>
    <w:link w:val="Style_23"/>
    <w:rPr>
      <w:rFonts w:ascii="Wingdings" w:hAnsi="Wingdings"/>
      <w:sz w:val="20"/>
    </w:rPr>
  </w:style>
  <w:style w:styleId="Style_24" w:type="paragraph">
    <w:name w:val="anrede1ihrzeichen"/>
    <w:link w:val="Style_24_ch"/>
  </w:style>
  <w:style w:styleId="Style_24_ch" w:type="character">
    <w:name w:val="anrede1ihrzeichen"/>
    <w:link w:val="Style_24"/>
  </w:style>
  <w:style w:styleId="Style_25" w:type="paragraph">
    <w:name w:val="WW8Num10z2"/>
    <w:link w:val="Style_25_ch"/>
    <w:rPr>
      <w:rFonts w:ascii="Wingdings" w:hAnsi="Wingdings"/>
      <w:sz w:val="20"/>
    </w:rPr>
  </w:style>
  <w:style w:styleId="Style_25_ch" w:type="character">
    <w:name w:val="WW8Num10z2"/>
    <w:link w:val="Style_25"/>
    <w:rPr>
      <w:rFonts w:ascii="Wingdings" w:hAnsi="Wingdings"/>
      <w:sz w:val="20"/>
    </w:rPr>
  </w:style>
  <w:style w:styleId="Style_26" w:type="paragraph">
    <w:name w:val="Iniiaiie oaeno n ionooii"/>
    <w:basedOn w:val="Style_27"/>
    <w:link w:val="Style_26_ch"/>
    <w:pPr>
      <w:widowControl w:val="1"/>
      <w:spacing w:line="360" w:lineRule="atLeast"/>
      <w:ind w:firstLine="567"/>
      <w:jc w:val="both"/>
    </w:pPr>
    <w:rPr>
      <w:sz w:val="24"/>
    </w:rPr>
  </w:style>
  <w:style w:styleId="Style_26_ch" w:type="character">
    <w:name w:val="Iniiaiie oaeno n ionooii"/>
    <w:basedOn w:val="Style_27_ch"/>
    <w:link w:val="Style_26"/>
    <w:rPr>
      <w:sz w:val="24"/>
    </w:rPr>
  </w:style>
  <w:style w:styleId="Style_28" w:type="paragraph">
    <w:name w:val="msonormal"/>
    <w:basedOn w:val="Style_4"/>
    <w:link w:val="Style_28_ch"/>
    <w:pPr>
      <w:widowControl w:val="1"/>
      <w:spacing w:after="280" w:before="280"/>
      <w:ind/>
    </w:pPr>
  </w:style>
  <w:style w:styleId="Style_28_ch" w:type="character">
    <w:name w:val="msonormal"/>
    <w:basedOn w:val="Style_4_ch"/>
    <w:link w:val="Style_28"/>
  </w:style>
  <w:style w:styleId="Style_29" w:type="paragraph">
    <w:name w:val="xl95"/>
    <w:basedOn w:val="Style_4"/>
    <w:link w:val="Style_29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29_ch" w:type="character">
    <w:name w:val="xl95"/>
    <w:basedOn w:val="Style_4_ch"/>
    <w:link w:val="Style_29"/>
    <w:rPr>
      <w:sz w:val="18"/>
    </w:rPr>
  </w:style>
  <w:style w:styleId="Style_30" w:type="paragraph">
    <w:name w:val="toc 4"/>
    <w:next w:val="Style_4"/>
    <w:link w:val="Style_30_ch"/>
    <w:uiPriority w:val="39"/>
    <w:pPr>
      <w:ind w:firstLine="0" w:left="600"/>
      <w:jc w:val="left"/>
    </w:pPr>
    <w:rPr>
      <w:rFonts w:ascii="XO Thames" w:hAnsi="XO Thames"/>
      <w:sz w:val="28"/>
    </w:rPr>
  </w:style>
  <w:style w:styleId="Style_30_ch" w:type="character">
    <w:name w:val="toc 4"/>
    <w:link w:val="Style_30"/>
    <w:rPr>
      <w:rFonts w:ascii="XO Thames" w:hAnsi="XO Thames"/>
      <w:sz w:val="28"/>
    </w:rPr>
  </w:style>
  <w:style w:styleId="Style_31" w:type="paragraph">
    <w:name w:val="Body Text 2"/>
    <w:basedOn w:val="Style_4"/>
    <w:link w:val="Style_31_ch"/>
    <w:pPr>
      <w:widowControl w:val="1"/>
      <w:spacing w:after="120" w:line="480" w:lineRule="auto"/>
      <w:ind/>
    </w:pPr>
    <w:rPr>
      <w:sz w:val="20"/>
    </w:rPr>
  </w:style>
  <w:style w:styleId="Style_31_ch" w:type="character">
    <w:name w:val="Body Text 2"/>
    <w:basedOn w:val="Style_4_ch"/>
    <w:link w:val="Style_31"/>
    <w:rPr>
      <w:sz w:val="20"/>
    </w:rPr>
  </w:style>
  <w:style w:styleId="Style_32" w:type="paragraph">
    <w:name w:val="Основной текст 22"/>
    <w:basedOn w:val="Style_4"/>
    <w:link w:val="Style_32_ch"/>
    <w:pPr>
      <w:widowControl w:val="1"/>
      <w:spacing w:after="120" w:line="480" w:lineRule="auto"/>
      <w:ind/>
    </w:pPr>
    <w:rPr>
      <w:sz w:val="20"/>
    </w:rPr>
  </w:style>
  <w:style w:styleId="Style_32_ch" w:type="character">
    <w:name w:val="Основной текст 22"/>
    <w:basedOn w:val="Style_4_ch"/>
    <w:link w:val="Style_32"/>
    <w:rPr>
      <w:sz w:val="20"/>
    </w:rPr>
  </w:style>
  <w:style w:styleId="Style_33" w:type="paragraph">
    <w:name w:val="style5"/>
    <w:basedOn w:val="Style_4"/>
    <w:link w:val="Style_33_ch"/>
    <w:pPr>
      <w:widowControl w:val="1"/>
      <w:spacing w:after="100" w:before="100"/>
      <w:ind/>
    </w:pPr>
  </w:style>
  <w:style w:styleId="Style_33_ch" w:type="character">
    <w:name w:val="style5"/>
    <w:basedOn w:val="Style_4_ch"/>
    <w:link w:val="Style_33"/>
  </w:style>
  <w:style w:styleId="Style_34" w:type="paragraph">
    <w:name w:val="xl82"/>
    <w:basedOn w:val="Style_4"/>
    <w:link w:val="Style_34_ch"/>
    <w:pPr>
      <w:widowControl w:val="1"/>
      <w:pBdr>
        <w:top w:color="000000" w:space="0" w:sz="4" w:val="single"/>
        <w:left w:color="000000" w:space="0" w:sz="4" w:val="single"/>
        <w:bottom w:color="000000" w:space="0" w:sz="4" w:val="single"/>
        <w:right w:color="000000" w:space="0" w:sz="4" w:val="single"/>
      </w:pBdr>
      <w:spacing w:after="280" w:before="280"/>
      <w:ind/>
      <w:jc w:val="center"/>
    </w:pPr>
    <w:rPr>
      <w:b w:val="1"/>
      <w:sz w:val="20"/>
    </w:rPr>
  </w:style>
  <w:style w:styleId="Style_34_ch" w:type="character">
    <w:name w:val="xl82"/>
    <w:basedOn w:val="Style_4_ch"/>
    <w:link w:val="Style_34"/>
    <w:rPr>
      <w:b w:val="1"/>
      <w:sz w:val="20"/>
    </w:rPr>
  </w:style>
  <w:style w:styleId="Style_35" w:type="paragraph">
    <w:name w:val="WW8Num34z1"/>
    <w:link w:val="Style_35_ch"/>
    <w:rPr>
      <w:rFonts w:ascii="Courier New" w:hAnsi="Courier New"/>
      <w:sz w:val="20"/>
    </w:rPr>
  </w:style>
  <w:style w:styleId="Style_35_ch" w:type="character">
    <w:name w:val="WW8Num34z1"/>
    <w:link w:val="Style_35"/>
    <w:rPr>
      <w:rFonts w:ascii="Courier New" w:hAnsi="Courier New"/>
      <w:sz w:val="20"/>
    </w:rPr>
  </w:style>
  <w:style w:styleId="Style_36" w:type="paragraph">
    <w:name w:val="WW8Num45z1"/>
    <w:link w:val="Style_36_ch"/>
    <w:rPr>
      <w:rFonts w:ascii="Courier New" w:hAnsi="Courier New"/>
      <w:sz w:val="20"/>
    </w:rPr>
  </w:style>
  <w:style w:styleId="Style_36_ch" w:type="character">
    <w:name w:val="WW8Num45z1"/>
    <w:link w:val="Style_36"/>
    <w:rPr>
      <w:rFonts w:ascii="Courier New" w:hAnsi="Courier New"/>
      <w:sz w:val="20"/>
    </w:rPr>
  </w:style>
  <w:style w:styleId="Style_37" w:type="paragraph">
    <w:name w:val="WW8Num8z0"/>
    <w:link w:val="Style_37_ch"/>
    <w:rPr>
      <w:rFonts w:ascii="Wingdings 2" w:hAnsi="Wingdings 2"/>
    </w:rPr>
  </w:style>
  <w:style w:styleId="Style_37_ch" w:type="character">
    <w:name w:val="WW8Num8z0"/>
    <w:link w:val="Style_37"/>
    <w:rPr>
      <w:rFonts w:ascii="Wingdings 2" w:hAnsi="Wingdings 2"/>
    </w:rPr>
  </w:style>
  <w:style w:styleId="Style_38" w:type="paragraph">
    <w:name w:val="List"/>
    <w:basedOn w:val="Style_39"/>
    <w:link w:val="Style_38_ch"/>
    <w:rPr>
      <w:rFonts w:ascii="Times New Roman" w:hAnsi="Times New Roman"/>
      <w:color w:val="000000"/>
    </w:rPr>
  </w:style>
  <w:style w:styleId="Style_38_ch" w:type="character">
    <w:name w:val="List"/>
    <w:basedOn w:val="Style_39_ch"/>
    <w:link w:val="Style_38"/>
    <w:rPr>
      <w:rFonts w:ascii="Times New Roman" w:hAnsi="Times New Roman"/>
      <w:color w:val="000000"/>
    </w:rPr>
  </w:style>
  <w:style w:styleId="Style_40" w:type="paragraph">
    <w:name w:val="WW8Num7z5"/>
    <w:link w:val="Style_40_ch"/>
  </w:style>
  <w:style w:styleId="Style_40_ch" w:type="character">
    <w:name w:val="WW8Num7z5"/>
    <w:link w:val="Style_40"/>
  </w:style>
  <w:style w:styleId="Style_41" w:type="paragraph">
    <w:name w:val="xl48"/>
    <w:basedOn w:val="Style_4"/>
    <w:link w:val="Style_41_ch"/>
    <w:pPr>
      <w:widowControl w:val="1"/>
      <w:pBdr>
        <w:top w:color="666699" w:space="0" w:sz="4" w:val="single"/>
        <w:bottom w:color="666699" w:space="0" w:sz="8" w:val="single"/>
      </w:pBdr>
      <w:spacing w:afterAutospacing="on" w:beforeAutospacing="on"/>
      <w:ind/>
      <w:jc w:val="center"/>
    </w:pPr>
  </w:style>
  <w:style w:styleId="Style_41_ch" w:type="character">
    <w:name w:val="xl48"/>
    <w:basedOn w:val="Style_4_ch"/>
    <w:link w:val="Style_41"/>
  </w:style>
  <w:style w:styleId="Style_42" w:type="paragraph">
    <w:name w:val="Гипертекстовая ссылка"/>
    <w:link w:val="Style_42_ch"/>
    <w:rPr>
      <w:color w:val="106BBE"/>
    </w:rPr>
  </w:style>
  <w:style w:styleId="Style_42_ch" w:type="character">
    <w:name w:val="Гипертекстовая ссылка"/>
    <w:link w:val="Style_42"/>
    <w:rPr>
      <w:color w:val="106BBE"/>
    </w:rPr>
  </w:style>
  <w:style w:styleId="Style_43" w:type="paragraph">
    <w:name w:val="Основной текст Знак1"/>
    <w:link w:val="Style_43_ch"/>
  </w:style>
  <w:style w:styleId="Style_43_ch" w:type="character">
    <w:name w:val="Основной текст Знак1"/>
    <w:link w:val="Style_43"/>
  </w:style>
  <w:style w:styleId="Style_44" w:type="paragraph">
    <w:name w:val="caption"/>
    <w:basedOn w:val="Style_4"/>
    <w:link w:val="Style_44_ch"/>
    <w:pPr>
      <w:widowControl w:val="1"/>
      <w:spacing w:after="120" w:before="120"/>
      <w:ind/>
    </w:pPr>
    <w:rPr>
      <w:i w:val="1"/>
    </w:rPr>
  </w:style>
  <w:style w:styleId="Style_44_ch" w:type="character">
    <w:name w:val="caption"/>
    <w:basedOn w:val="Style_4_ch"/>
    <w:link w:val="Style_44"/>
    <w:rPr>
      <w:i w:val="1"/>
    </w:rPr>
  </w:style>
  <w:style w:styleId="Style_45" w:type="paragraph">
    <w:name w:val="xl52"/>
    <w:basedOn w:val="Style_4"/>
    <w:link w:val="Style_45_ch"/>
    <w:pPr>
      <w:widowControl w:val="1"/>
      <w:pBdr>
        <w:top w:color="666699" w:space="0" w:sz="8" w:val="single"/>
        <w:bottom w:color="666699" w:space="0" w:sz="8" w:val="single"/>
      </w:pBdr>
      <w:spacing w:afterAutospacing="on" w:beforeAutospacing="on"/>
      <w:ind/>
      <w:jc w:val="center"/>
    </w:pPr>
    <w:rPr>
      <w:rFonts w:ascii="Tahoma" w:hAnsi="Tahoma"/>
      <w:b w:val="1"/>
      <w:color w:val="000000"/>
      <w:sz w:val="16"/>
    </w:rPr>
  </w:style>
  <w:style w:styleId="Style_45_ch" w:type="character">
    <w:name w:val="xl52"/>
    <w:basedOn w:val="Style_4_ch"/>
    <w:link w:val="Style_45"/>
    <w:rPr>
      <w:rFonts w:ascii="Tahoma" w:hAnsi="Tahoma"/>
      <w:b w:val="1"/>
      <w:color w:val="000000"/>
      <w:sz w:val="16"/>
    </w:rPr>
  </w:style>
  <w:style w:styleId="Style_46" w:type="paragraph">
    <w:name w:val="WW-Absatz-Standardschriftart1111111111111111111111111111"/>
    <w:link w:val="Style_46_ch"/>
  </w:style>
  <w:style w:styleId="Style_46_ch" w:type="character">
    <w:name w:val="WW-Absatz-Standardschriftart1111111111111111111111111111"/>
    <w:link w:val="Style_46"/>
  </w:style>
  <w:style w:styleId="Style_47" w:type="paragraph">
    <w:name w:val="WW-Absatz-Standardschriftart11111111111111111111111111111111111111111111111111111111111111111"/>
    <w:link w:val="Style_47_ch"/>
  </w:style>
  <w:style w:styleId="Style_47_ch" w:type="character">
    <w:name w:val="WW-Absatz-Standardschriftart11111111111111111111111111111111111111111111111111111111111111111"/>
    <w:link w:val="Style_47"/>
  </w:style>
  <w:style w:styleId="Style_48" w:type="paragraph">
    <w:name w:val="WW8Num24z3"/>
    <w:link w:val="Style_48_ch"/>
  </w:style>
  <w:style w:styleId="Style_48_ch" w:type="character">
    <w:name w:val="WW8Num24z3"/>
    <w:link w:val="Style_48"/>
  </w:style>
  <w:style w:styleId="Style_49" w:type="paragraph">
    <w:name w:val="ListLabel 51"/>
    <w:link w:val="Style_49_ch"/>
    <w:rPr>
      <w:b w:val="0"/>
      <w:sz w:val="20"/>
    </w:rPr>
  </w:style>
  <w:style w:styleId="Style_49_ch" w:type="character">
    <w:name w:val="ListLabel 51"/>
    <w:link w:val="Style_49"/>
    <w:rPr>
      <w:b w:val="0"/>
      <w:sz w:val="20"/>
    </w:rPr>
  </w:style>
  <w:style w:styleId="Style_50" w:type="paragraph">
    <w:name w:val="Цветной список - Акцент 11"/>
    <w:basedOn w:val="Style_4"/>
    <w:link w:val="Style_50_ch"/>
    <w:pPr>
      <w:widowControl w:val="1"/>
      <w:ind w:left="720"/>
      <w:contextualSpacing w:val="1"/>
    </w:pPr>
  </w:style>
  <w:style w:styleId="Style_50_ch" w:type="character">
    <w:name w:val="Цветной список - Акцент 11"/>
    <w:basedOn w:val="Style_4_ch"/>
    <w:link w:val="Style_50"/>
  </w:style>
  <w:style w:styleId="Style_51" w:type="paragraph">
    <w:name w:val="toc 6"/>
    <w:next w:val="Style_4"/>
    <w:link w:val="Style_51_ch"/>
    <w:uiPriority w:val="39"/>
    <w:pPr>
      <w:ind w:firstLine="0" w:left="1000"/>
      <w:jc w:val="left"/>
    </w:pPr>
    <w:rPr>
      <w:rFonts w:ascii="XO Thames" w:hAnsi="XO Thames"/>
      <w:sz w:val="28"/>
    </w:rPr>
  </w:style>
  <w:style w:styleId="Style_51_ch" w:type="character">
    <w:name w:val="toc 6"/>
    <w:link w:val="Style_51"/>
    <w:rPr>
      <w:rFonts w:ascii="XO Thames" w:hAnsi="XO Thames"/>
      <w:sz w:val="28"/>
    </w:rPr>
  </w:style>
  <w:style w:styleId="Style_52" w:type="paragraph">
    <w:name w:val="ListLabel 61"/>
    <w:link w:val="Style_52_ch"/>
  </w:style>
  <w:style w:styleId="Style_52_ch" w:type="character">
    <w:name w:val="ListLabel 61"/>
    <w:link w:val="Style_52"/>
  </w:style>
  <w:style w:styleId="Style_53" w:type="paragraph">
    <w:name w:val="xl108"/>
    <w:basedOn w:val="Style_4"/>
    <w:link w:val="Style_53_ch"/>
    <w:pPr>
      <w:widowControl w:val="1"/>
      <w:pBdr>
        <w:top w:color="000000" w:space="0" w:sz="4" w:val="single"/>
        <w:left w:color="000000" w:space="0" w:sz="4" w:val="single"/>
        <w:bottom w:color="000000" w:space="0" w:sz="4" w:val="single"/>
        <w:right w:color="000000" w:space="0" w:sz="4" w:val="single"/>
      </w:pBdr>
      <w:spacing w:after="280" w:before="280"/>
      <w:ind/>
      <w:jc w:val="center"/>
    </w:pPr>
    <w:rPr>
      <w:b w:val="1"/>
      <w:sz w:val="18"/>
    </w:rPr>
  </w:style>
  <w:style w:styleId="Style_53_ch" w:type="character">
    <w:name w:val="xl108"/>
    <w:basedOn w:val="Style_4_ch"/>
    <w:link w:val="Style_53"/>
    <w:rPr>
      <w:b w:val="1"/>
      <w:sz w:val="18"/>
    </w:rPr>
  </w:style>
  <w:style w:styleId="Style_54" w:type="paragraph">
    <w:name w:val="WW8Num1z6"/>
    <w:link w:val="Style_54_ch"/>
  </w:style>
  <w:style w:styleId="Style_54_ch" w:type="character">
    <w:name w:val="WW8Num1z6"/>
    <w:link w:val="Style_54"/>
  </w:style>
  <w:style w:styleId="Style_55" w:type="paragraph">
    <w:name w:val="ConsPlusNonformat"/>
    <w:link w:val="Style_55_ch"/>
    <w:pPr>
      <w:widowControl w:val="0"/>
      <w:ind/>
    </w:pPr>
    <w:rPr>
      <w:rFonts w:ascii="Courier New" w:hAnsi="Courier New"/>
    </w:rPr>
  </w:style>
  <w:style w:styleId="Style_55_ch" w:type="character">
    <w:name w:val="ConsPlusNonformat"/>
    <w:link w:val="Style_55"/>
    <w:rPr>
      <w:rFonts w:ascii="Courier New" w:hAnsi="Courier New"/>
    </w:rPr>
  </w:style>
  <w:style w:styleId="Style_56" w:type="paragraph">
    <w:name w:val="стиль31"/>
    <w:link w:val="Style_56_ch"/>
  </w:style>
  <w:style w:styleId="Style_56_ch" w:type="character">
    <w:name w:val="стиль31"/>
    <w:link w:val="Style_56"/>
  </w:style>
  <w:style w:styleId="Style_57" w:type="paragraph">
    <w:name w:val="Текст3"/>
    <w:basedOn w:val="Style_4"/>
    <w:next w:val="Style_58"/>
    <w:link w:val="Style_57_ch"/>
    <w:rPr>
      <w:rFonts w:ascii="Courier New" w:hAnsi="Courier New"/>
      <w:sz w:val="22"/>
    </w:rPr>
  </w:style>
  <w:style w:styleId="Style_57_ch" w:type="character">
    <w:name w:val="Текст3"/>
    <w:basedOn w:val="Style_4_ch"/>
    <w:link w:val="Style_57"/>
    <w:rPr>
      <w:rFonts w:ascii="Courier New" w:hAnsi="Courier New"/>
      <w:sz w:val="22"/>
    </w:rPr>
  </w:style>
  <w:style w:styleId="Style_59" w:type="paragraph">
    <w:name w:val="xl26"/>
    <w:basedOn w:val="Style_4"/>
    <w:link w:val="Style_59_ch"/>
    <w:pPr>
      <w:widowControl w:val="1"/>
      <w:pBdr>
        <w:top w:color="666699" w:space="0" w:sz="8" w:val="single"/>
        <w:bottom w:color="666699" w:space="0" w:sz="8" w:val="single"/>
        <w:right w:color="666699" w:space="0" w:sz="8" w:val="single"/>
      </w:pBdr>
      <w:spacing w:afterAutospacing="on" w:beforeAutospacing="on"/>
      <w:ind/>
      <w:jc w:val="center"/>
    </w:pPr>
    <w:rPr>
      <w:rFonts w:ascii="Tahoma" w:hAnsi="Tahoma"/>
      <w:color w:val="000000"/>
      <w:sz w:val="16"/>
    </w:rPr>
  </w:style>
  <w:style w:styleId="Style_59_ch" w:type="character">
    <w:name w:val="xl26"/>
    <w:basedOn w:val="Style_4_ch"/>
    <w:link w:val="Style_59"/>
    <w:rPr>
      <w:rFonts w:ascii="Tahoma" w:hAnsi="Tahoma"/>
      <w:color w:val="000000"/>
      <w:sz w:val="16"/>
    </w:rPr>
  </w:style>
  <w:style w:styleId="Style_60" w:type="paragraph">
    <w:name w:val="toc 7"/>
    <w:next w:val="Style_4"/>
    <w:link w:val="Style_60_ch"/>
    <w:uiPriority w:val="39"/>
    <w:pPr>
      <w:ind w:firstLine="0" w:left="1200"/>
      <w:jc w:val="left"/>
    </w:pPr>
    <w:rPr>
      <w:rFonts w:ascii="XO Thames" w:hAnsi="XO Thames"/>
      <w:sz w:val="28"/>
    </w:rPr>
  </w:style>
  <w:style w:styleId="Style_60_ch" w:type="character">
    <w:name w:val="toc 7"/>
    <w:link w:val="Style_60"/>
    <w:rPr>
      <w:rFonts w:ascii="XO Thames" w:hAnsi="XO Thames"/>
      <w:sz w:val="28"/>
    </w:rPr>
  </w:style>
  <w:style w:styleId="Style_39" w:type="paragraph">
    <w:name w:val="Body Text"/>
    <w:basedOn w:val="Style_4"/>
    <w:link w:val="Style_39_ch"/>
    <w:pPr>
      <w:widowControl w:val="1"/>
      <w:ind/>
      <w:jc w:val="both"/>
    </w:pPr>
    <w:rPr>
      <w:rFonts w:ascii="Arial" w:hAnsi="Arial"/>
      <w:color w:val="000000"/>
    </w:rPr>
  </w:style>
  <w:style w:styleId="Style_39_ch" w:type="character">
    <w:name w:val="Body Text"/>
    <w:basedOn w:val="Style_4_ch"/>
    <w:link w:val="Style_39"/>
    <w:rPr>
      <w:rFonts w:ascii="Arial" w:hAnsi="Arial"/>
      <w:color w:val="000000"/>
    </w:rPr>
  </w:style>
  <w:style w:styleId="Style_61" w:type="paragraph">
    <w:name w:val="стиль4"/>
    <w:link w:val="Style_61_ch"/>
  </w:style>
  <w:style w:styleId="Style_61_ch" w:type="character">
    <w:name w:val="стиль4"/>
    <w:link w:val="Style_61"/>
  </w:style>
  <w:style w:styleId="Style_62" w:type="paragraph">
    <w:name w:val="WW-Absatz-Standardschriftart11111111111111111111111111111111111111111111111111111111111111111111111111"/>
    <w:link w:val="Style_62_ch"/>
  </w:style>
  <w:style w:styleId="Style_62_ch" w:type="character">
    <w:name w:val="WW-Absatz-Standardschriftart11111111111111111111111111111111111111111111111111111111111111111111111111"/>
    <w:link w:val="Style_62"/>
  </w:style>
  <w:style w:styleId="Style_63" w:type="paragraph">
    <w:name w:val="WW-Absatz-Standardschriftart11111111111111111111111111"/>
    <w:link w:val="Style_63_ch"/>
  </w:style>
  <w:style w:styleId="Style_63_ch" w:type="character">
    <w:name w:val="WW-Absatz-Standardschriftart11111111111111111111111111"/>
    <w:link w:val="Style_63"/>
  </w:style>
  <w:style w:styleId="Style_64" w:type="paragraph">
    <w:name w:val="Заголовок 1 Знак1"/>
    <w:link w:val="Style_64_ch"/>
    <w:rPr>
      <w:rFonts w:ascii="Calibri Light" w:hAnsi="Calibri Light"/>
      <w:b w:val="1"/>
      <w:sz w:val="32"/>
    </w:rPr>
  </w:style>
  <w:style w:styleId="Style_64_ch" w:type="character">
    <w:name w:val="Заголовок 1 Знак1"/>
    <w:link w:val="Style_64"/>
    <w:rPr>
      <w:rFonts w:ascii="Calibri Light" w:hAnsi="Calibri Light"/>
      <w:b w:val="1"/>
      <w:sz w:val="32"/>
    </w:rPr>
  </w:style>
  <w:style w:styleId="Style_65" w:type="paragraph">
    <w:name w:val="WW-Absatz-Standardschriftart11111111111111111111111111111111111111"/>
    <w:link w:val="Style_65_ch"/>
  </w:style>
  <w:style w:styleId="Style_65_ch" w:type="character">
    <w:name w:val="WW-Absatz-Standardschriftart11111111111111111111111111111111111111"/>
    <w:link w:val="Style_65"/>
  </w:style>
  <w:style w:styleId="Style_66" w:type="paragraph">
    <w:name w:val="ListLabel 53"/>
    <w:link w:val="Style_66_ch"/>
    <w:rPr>
      <w:sz w:val="20"/>
    </w:rPr>
  </w:style>
  <w:style w:styleId="Style_66_ch" w:type="character">
    <w:name w:val="ListLabel 53"/>
    <w:link w:val="Style_66"/>
    <w:rPr>
      <w:sz w:val="20"/>
    </w:rPr>
  </w:style>
  <w:style w:styleId="Style_67" w:type="paragraph">
    <w:name w:val="ListLabel 19"/>
    <w:link w:val="Style_67_ch"/>
    <w:rPr>
      <w:sz w:val="20"/>
    </w:rPr>
  </w:style>
  <w:style w:styleId="Style_67_ch" w:type="character">
    <w:name w:val="ListLabel 19"/>
    <w:link w:val="Style_67"/>
    <w:rPr>
      <w:sz w:val="20"/>
    </w:rPr>
  </w:style>
  <w:style w:styleId="Style_68" w:type="paragraph">
    <w:name w:val="WW8Num47z1"/>
    <w:link w:val="Style_68_ch"/>
    <w:rPr>
      <w:rFonts w:ascii="Courier New" w:hAnsi="Courier New"/>
      <w:sz w:val="20"/>
    </w:rPr>
  </w:style>
  <w:style w:styleId="Style_68_ch" w:type="character">
    <w:name w:val="WW8Num47z1"/>
    <w:link w:val="Style_68"/>
    <w:rPr>
      <w:rFonts w:ascii="Courier New" w:hAnsi="Courier New"/>
      <w:sz w:val="20"/>
    </w:rPr>
  </w:style>
  <w:style w:styleId="Style_69" w:type="paragraph">
    <w:name w:val="WW8Num36z0"/>
    <w:link w:val="Style_69_ch"/>
    <w:rPr>
      <w:rFonts w:ascii="Symbol" w:hAnsi="Symbol"/>
      <w:sz w:val="20"/>
    </w:rPr>
  </w:style>
  <w:style w:styleId="Style_69_ch" w:type="character">
    <w:name w:val="WW8Num36z0"/>
    <w:link w:val="Style_69"/>
    <w:rPr>
      <w:rFonts w:ascii="Symbol" w:hAnsi="Symbol"/>
      <w:sz w:val="20"/>
    </w:rPr>
  </w:style>
  <w:style w:styleId="Style_70" w:type="paragraph">
    <w:name w:val="WW8Num2z0"/>
    <w:link w:val="Style_70_ch"/>
    <w:rPr>
      <w:rFonts w:ascii="Symbol" w:hAnsi="Symbol"/>
      <w:sz w:val="20"/>
    </w:rPr>
  </w:style>
  <w:style w:styleId="Style_70_ch" w:type="character">
    <w:name w:val="WW8Num2z0"/>
    <w:link w:val="Style_70"/>
    <w:rPr>
      <w:rFonts w:ascii="Symbol" w:hAnsi="Symbol"/>
      <w:sz w:val="20"/>
    </w:rPr>
  </w:style>
  <w:style w:styleId="Style_71" w:type="paragraph">
    <w:name w:val="WW8Num41z2"/>
    <w:link w:val="Style_71_ch"/>
    <w:rPr>
      <w:rFonts w:ascii="Wingdings" w:hAnsi="Wingdings"/>
      <w:sz w:val="20"/>
    </w:rPr>
  </w:style>
  <w:style w:styleId="Style_71_ch" w:type="character">
    <w:name w:val="WW8Num41z2"/>
    <w:link w:val="Style_71"/>
    <w:rPr>
      <w:rFonts w:ascii="Wingdings" w:hAnsi="Wingdings"/>
      <w:sz w:val="20"/>
    </w:rPr>
  </w:style>
  <w:style w:styleId="Style_72" w:type="paragraph">
    <w:name w:val="WW8Num25z0"/>
    <w:link w:val="Style_72_ch"/>
    <w:rPr>
      <w:rFonts w:ascii="Symbol" w:hAnsi="Symbol"/>
      <w:sz w:val="20"/>
    </w:rPr>
  </w:style>
  <w:style w:styleId="Style_72_ch" w:type="character">
    <w:name w:val="WW8Num25z0"/>
    <w:link w:val="Style_72"/>
    <w:rPr>
      <w:rFonts w:ascii="Symbol" w:hAnsi="Symbol"/>
      <w:sz w:val="20"/>
    </w:rPr>
  </w:style>
  <w:style w:styleId="Style_73" w:type="paragraph">
    <w:name w:val="xl81"/>
    <w:basedOn w:val="Style_4"/>
    <w:link w:val="Style_73_ch"/>
    <w:pPr>
      <w:widowControl w:val="1"/>
      <w:spacing w:after="280" w:before="280"/>
      <w:ind/>
      <w:jc w:val="center"/>
    </w:pPr>
    <w:rPr>
      <w:b w:val="1"/>
    </w:rPr>
  </w:style>
  <w:style w:styleId="Style_73_ch" w:type="character">
    <w:name w:val="xl81"/>
    <w:basedOn w:val="Style_4_ch"/>
    <w:link w:val="Style_73"/>
    <w:rPr>
      <w:b w:val="1"/>
    </w:rPr>
  </w:style>
  <w:style w:styleId="Style_74" w:type="paragraph">
    <w:name w:val="Указатель2"/>
    <w:basedOn w:val="Style_4"/>
    <w:link w:val="Style_74_ch"/>
  </w:style>
  <w:style w:styleId="Style_74_ch" w:type="character">
    <w:name w:val="Указатель2"/>
    <w:basedOn w:val="Style_4_ch"/>
    <w:link w:val="Style_74"/>
  </w:style>
  <w:style w:styleId="Style_75" w:type="paragraph">
    <w:name w:val="ListLabel 55"/>
    <w:link w:val="Style_75_ch"/>
    <w:rPr>
      <w:sz w:val="20"/>
    </w:rPr>
  </w:style>
  <w:style w:styleId="Style_75_ch" w:type="character">
    <w:name w:val="ListLabel 55"/>
    <w:link w:val="Style_75"/>
    <w:rPr>
      <w:sz w:val="20"/>
    </w:rPr>
  </w:style>
  <w:style w:styleId="Style_76" w:type="paragraph">
    <w:name w:val="WW8Num21z0"/>
    <w:link w:val="Style_76_ch"/>
    <w:rPr>
      <w:rFonts w:ascii="Times New Roman" w:hAnsi="Times New Roman"/>
    </w:rPr>
  </w:style>
  <w:style w:styleId="Style_76_ch" w:type="character">
    <w:name w:val="WW8Num21z0"/>
    <w:link w:val="Style_76"/>
    <w:rPr>
      <w:rFonts w:ascii="Times New Roman" w:hAnsi="Times New Roman"/>
    </w:rPr>
  </w:style>
  <w:style w:styleId="Style_77" w:type="paragraph">
    <w:name w:val="font8"/>
    <w:basedOn w:val="Style_4"/>
    <w:link w:val="Style_77_ch"/>
    <w:pPr>
      <w:widowControl w:val="1"/>
      <w:spacing w:after="280" w:before="280"/>
      <w:ind/>
    </w:pPr>
    <w:rPr>
      <w:color w:val="000000"/>
      <w:sz w:val="22"/>
      <w:u w:val="single"/>
    </w:rPr>
  </w:style>
  <w:style w:styleId="Style_77_ch" w:type="character">
    <w:name w:val="font8"/>
    <w:basedOn w:val="Style_4_ch"/>
    <w:link w:val="Style_77"/>
    <w:rPr>
      <w:color w:val="000000"/>
      <w:sz w:val="22"/>
      <w:u w:val="single"/>
    </w:rPr>
  </w:style>
  <w:style w:styleId="Style_78" w:type="paragraph">
    <w:name w:val="WW8Num3z7"/>
    <w:link w:val="Style_78_ch"/>
  </w:style>
  <w:style w:styleId="Style_78_ch" w:type="character">
    <w:name w:val="WW8Num3z7"/>
    <w:link w:val="Style_78"/>
  </w:style>
  <w:style w:styleId="Style_79" w:type="paragraph">
    <w:name w:val="WW8Num32z1"/>
    <w:link w:val="Style_79_ch"/>
    <w:rPr>
      <w:rFonts w:ascii="Courier New" w:hAnsi="Courier New"/>
      <w:sz w:val="20"/>
    </w:rPr>
  </w:style>
  <w:style w:styleId="Style_79_ch" w:type="character">
    <w:name w:val="WW8Num32z1"/>
    <w:link w:val="Style_79"/>
    <w:rPr>
      <w:rFonts w:ascii="Courier New" w:hAnsi="Courier New"/>
      <w:sz w:val="20"/>
    </w:rPr>
  </w:style>
  <w:style w:styleId="Style_80" w:type="paragraph">
    <w:name w:val="xl64"/>
    <w:basedOn w:val="Style_4"/>
    <w:link w:val="Style_80_ch"/>
    <w:pPr>
      <w:widowControl w:val="1"/>
      <w:pBdr>
        <w:top w:color="000000" w:space="0" w:sz="4" w:val="single"/>
        <w:left w:color="000000" w:space="0" w:sz="4" w:val="single"/>
        <w:bottom w:color="000000" w:space="0" w:sz="4" w:val="single"/>
        <w:right w:color="000000" w:space="0" w:sz="4" w:val="single"/>
      </w:pBdr>
      <w:spacing w:after="280" w:before="280"/>
      <w:ind/>
      <w:jc w:val="center"/>
    </w:pPr>
    <w:rPr>
      <w:b w:val="1"/>
    </w:rPr>
  </w:style>
  <w:style w:styleId="Style_80_ch" w:type="character">
    <w:name w:val="xl64"/>
    <w:basedOn w:val="Style_4_ch"/>
    <w:link w:val="Style_80"/>
    <w:rPr>
      <w:b w:val="1"/>
    </w:rPr>
  </w:style>
  <w:style w:styleId="Style_81" w:type="paragraph">
    <w:name w:val="List Paragraph"/>
    <w:basedOn w:val="Style_4"/>
    <w:link w:val="Style_81_ch"/>
    <w:pPr>
      <w:widowControl w:val="1"/>
      <w:ind w:left="720"/>
      <w:contextualSpacing w:val="1"/>
    </w:pPr>
  </w:style>
  <w:style w:styleId="Style_81_ch" w:type="character">
    <w:name w:val="List Paragraph"/>
    <w:basedOn w:val="Style_4_ch"/>
    <w:link w:val="Style_81"/>
  </w:style>
  <w:style w:styleId="Style_82" w:type="paragraph">
    <w:name w:val="xl56"/>
    <w:basedOn w:val="Style_4"/>
    <w:link w:val="Style_82_ch"/>
    <w:pPr>
      <w:widowControl w:val="1"/>
      <w:pBdr>
        <w:top w:color="666699" w:space="0" w:sz="8" w:val="single"/>
        <w:right w:color="666699" w:space="0" w:sz="8" w:val="single"/>
      </w:pBdr>
      <w:spacing w:afterAutospacing="on" w:beforeAutospacing="on"/>
      <w:ind/>
      <w:jc w:val="center"/>
    </w:pPr>
    <w:rPr>
      <w:rFonts w:ascii="Tahoma" w:hAnsi="Tahoma"/>
      <w:b w:val="1"/>
      <w:color w:val="000000"/>
      <w:sz w:val="16"/>
    </w:rPr>
  </w:style>
  <w:style w:styleId="Style_82_ch" w:type="character">
    <w:name w:val="xl56"/>
    <w:basedOn w:val="Style_4_ch"/>
    <w:link w:val="Style_82"/>
    <w:rPr>
      <w:rFonts w:ascii="Tahoma" w:hAnsi="Tahoma"/>
      <w:b w:val="1"/>
      <w:color w:val="000000"/>
      <w:sz w:val="16"/>
    </w:rPr>
  </w:style>
  <w:style w:styleId="Style_83" w:type="paragraph">
    <w:name w:val="prop_title"/>
    <w:link w:val="Style_83_ch"/>
  </w:style>
  <w:style w:styleId="Style_83_ch" w:type="character">
    <w:name w:val="prop_title"/>
    <w:link w:val="Style_83"/>
  </w:style>
  <w:style w:styleId="Style_84" w:type="paragraph">
    <w:name w:val="xl22"/>
    <w:basedOn w:val="Style_4"/>
    <w:link w:val="Style_84_ch"/>
    <w:pPr>
      <w:widowControl w:val="1"/>
      <w:pBdr>
        <w:top w:color="666699" w:space="0" w:sz="8" w:val="single"/>
        <w:left w:color="666699" w:space="0" w:sz="8" w:val="single"/>
        <w:right w:color="666699" w:space="0" w:sz="8" w:val="single"/>
      </w:pBdr>
      <w:spacing w:afterAutospacing="on" w:beforeAutospacing="on"/>
      <w:ind/>
      <w:jc w:val="center"/>
    </w:pPr>
    <w:rPr>
      <w:rFonts w:ascii="Tahoma" w:hAnsi="Tahoma"/>
      <w:color w:val="000000"/>
      <w:sz w:val="16"/>
    </w:rPr>
  </w:style>
  <w:style w:styleId="Style_84_ch" w:type="character">
    <w:name w:val="xl22"/>
    <w:basedOn w:val="Style_4_ch"/>
    <w:link w:val="Style_84"/>
    <w:rPr>
      <w:rFonts w:ascii="Tahoma" w:hAnsi="Tahoma"/>
      <w:color w:val="000000"/>
      <w:sz w:val="16"/>
    </w:rPr>
  </w:style>
  <w:style w:styleId="Style_85" w:type="paragraph">
    <w:name w:val="ConsPlusCell"/>
    <w:link w:val="Style_85_ch"/>
    <w:pPr>
      <w:widowControl w:val="0"/>
      <w:ind/>
    </w:pPr>
    <w:rPr>
      <w:rFonts w:ascii="Times New Roman" w:hAnsi="Times New Roman"/>
      <w:sz w:val="24"/>
    </w:rPr>
  </w:style>
  <w:style w:styleId="Style_85_ch" w:type="character">
    <w:name w:val="ConsPlusCell"/>
    <w:link w:val="Style_85"/>
    <w:rPr>
      <w:rFonts w:ascii="Times New Roman" w:hAnsi="Times New Roman"/>
      <w:sz w:val="24"/>
    </w:rPr>
  </w:style>
  <w:style w:styleId="Style_86" w:type="paragraph">
    <w:name w:val="WW-Absatz-Standardschriftart111111111111"/>
    <w:link w:val="Style_86_ch"/>
  </w:style>
  <w:style w:styleId="Style_86_ch" w:type="character">
    <w:name w:val="WW-Absatz-Standardschriftart111111111111"/>
    <w:link w:val="Style_86"/>
  </w:style>
  <w:style w:styleId="Style_87" w:type="paragraph">
    <w:name w:val="WW8Num2z1"/>
    <w:link w:val="Style_87_ch"/>
    <w:rPr>
      <w:rFonts w:ascii="Courier New" w:hAnsi="Courier New"/>
      <w:sz w:val="20"/>
    </w:rPr>
  </w:style>
  <w:style w:styleId="Style_87_ch" w:type="character">
    <w:name w:val="WW8Num2z1"/>
    <w:link w:val="Style_87"/>
    <w:rPr>
      <w:rFonts w:ascii="Courier New" w:hAnsi="Courier New"/>
      <w:sz w:val="20"/>
    </w:rPr>
  </w:style>
  <w:style w:styleId="Style_88" w:type="paragraph">
    <w:name w:val="WW8Num31z2"/>
    <w:link w:val="Style_88_ch"/>
    <w:rPr>
      <w:rFonts w:ascii="Wingdings" w:hAnsi="Wingdings"/>
      <w:sz w:val="20"/>
    </w:rPr>
  </w:style>
  <w:style w:styleId="Style_88_ch" w:type="character">
    <w:name w:val="WW8Num31z2"/>
    <w:link w:val="Style_88"/>
    <w:rPr>
      <w:rFonts w:ascii="Wingdings" w:hAnsi="Wingdings"/>
      <w:sz w:val="20"/>
    </w:rPr>
  </w:style>
  <w:style w:styleId="Style_89" w:type="paragraph">
    <w:name w:val="Абзац списка5"/>
    <w:basedOn w:val="Style_4"/>
    <w:link w:val="Style_89_ch"/>
    <w:pPr>
      <w:widowControl w:val="1"/>
      <w:ind w:left="720"/>
      <w:contextualSpacing w:val="1"/>
    </w:pPr>
    <w:rPr>
      <w:sz w:val="20"/>
    </w:rPr>
  </w:style>
  <w:style w:styleId="Style_89_ch" w:type="character">
    <w:name w:val="Абзац списка5"/>
    <w:basedOn w:val="Style_4_ch"/>
    <w:link w:val="Style_89"/>
    <w:rPr>
      <w:sz w:val="20"/>
    </w:rPr>
  </w:style>
  <w:style w:styleId="Style_90" w:type="paragraph">
    <w:name w:val="WW8Num2z3"/>
    <w:link w:val="Style_90_ch"/>
  </w:style>
  <w:style w:styleId="Style_90_ch" w:type="character">
    <w:name w:val="WW8Num2z3"/>
    <w:link w:val="Style_90"/>
  </w:style>
  <w:style w:styleId="Style_91" w:type="paragraph">
    <w:name w:val="Название2"/>
    <w:basedOn w:val="Style_4"/>
    <w:link w:val="Style_91_ch"/>
    <w:pPr>
      <w:widowControl w:val="1"/>
      <w:spacing w:after="120" w:before="120"/>
      <w:ind/>
    </w:pPr>
    <w:rPr>
      <w:i w:val="1"/>
    </w:rPr>
  </w:style>
  <w:style w:styleId="Style_91_ch" w:type="character">
    <w:name w:val="Название2"/>
    <w:basedOn w:val="Style_4_ch"/>
    <w:link w:val="Style_91"/>
    <w:rPr>
      <w:i w:val="1"/>
    </w:rPr>
  </w:style>
  <w:style w:styleId="Style_92" w:type="paragraph">
    <w:name w:val="Стиль555"/>
    <w:basedOn w:val="Style_4"/>
    <w:link w:val="Style_92_ch"/>
    <w:rPr>
      <w:rFonts w:ascii="Arial Narrow" w:hAnsi="Arial Narrow"/>
      <w:sz w:val="20"/>
    </w:rPr>
  </w:style>
  <w:style w:styleId="Style_92_ch" w:type="character">
    <w:name w:val="Стиль555"/>
    <w:basedOn w:val="Style_4_ch"/>
    <w:link w:val="Style_92"/>
    <w:rPr>
      <w:rFonts w:ascii="Arial Narrow" w:hAnsi="Arial Narrow"/>
      <w:sz w:val="20"/>
    </w:rPr>
  </w:style>
  <w:style w:styleId="Style_93" w:type="paragraph">
    <w:name w:val="ListLabel 1"/>
    <w:link w:val="Style_93_ch"/>
    <w:rPr>
      <w:b w:val="1"/>
    </w:rPr>
  </w:style>
  <w:style w:styleId="Style_93_ch" w:type="character">
    <w:name w:val="ListLabel 1"/>
    <w:link w:val="Style_93"/>
    <w:rPr>
      <w:b w:val="1"/>
    </w:rPr>
  </w:style>
  <w:style w:styleId="Style_94" w:type="paragraph">
    <w:name w:val="ListLabel 10"/>
    <w:link w:val="Style_94_ch"/>
    <w:rPr>
      <w:sz w:val="20"/>
    </w:rPr>
  </w:style>
  <w:style w:styleId="Style_94_ch" w:type="character">
    <w:name w:val="ListLabel 10"/>
    <w:link w:val="Style_94"/>
    <w:rPr>
      <w:sz w:val="20"/>
    </w:rPr>
  </w:style>
  <w:style w:styleId="Style_95" w:type="paragraph">
    <w:name w:val="xl111"/>
    <w:basedOn w:val="Style_4"/>
    <w:link w:val="Style_95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95_ch" w:type="character">
    <w:name w:val="xl111"/>
    <w:basedOn w:val="Style_4_ch"/>
    <w:link w:val="Style_95"/>
    <w:rPr>
      <w:sz w:val="18"/>
    </w:rPr>
  </w:style>
  <w:style w:styleId="Style_96" w:type="paragraph">
    <w:name w:val="WW8Num13z1"/>
    <w:link w:val="Style_96_ch"/>
    <w:rPr>
      <w:rFonts w:ascii="Courier New" w:hAnsi="Courier New"/>
      <w:sz w:val="20"/>
    </w:rPr>
  </w:style>
  <w:style w:styleId="Style_96_ch" w:type="character">
    <w:name w:val="WW8Num13z1"/>
    <w:link w:val="Style_96"/>
    <w:rPr>
      <w:rFonts w:ascii="Courier New" w:hAnsi="Courier New"/>
      <w:sz w:val="20"/>
    </w:rPr>
  </w:style>
  <w:style w:styleId="Style_97" w:type="paragraph">
    <w:name w:val="WW-Absatz-Standardschriftart11111111111111"/>
    <w:link w:val="Style_97_ch"/>
  </w:style>
  <w:style w:styleId="Style_97_ch" w:type="character">
    <w:name w:val="WW-Absatz-Standardschriftart11111111111111"/>
    <w:link w:val="Style_97"/>
  </w:style>
  <w:style w:styleId="Style_98" w:type="paragraph">
    <w:name w:val="WW8Num7z4"/>
    <w:link w:val="Style_98_ch"/>
  </w:style>
  <w:style w:styleId="Style_98_ch" w:type="character">
    <w:name w:val="WW8Num7z4"/>
    <w:link w:val="Style_98"/>
  </w:style>
  <w:style w:styleId="Style_99" w:type="paragraph">
    <w:name w:val="xl63"/>
    <w:basedOn w:val="Style_4"/>
    <w:link w:val="Style_99_ch"/>
    <w:pPr>
      <w:widowControl w:val="1"/>
      <w:pBdr>
        <w:left w:color="666699" w:space="0" w:sz="8" w:val="single"/>
        <w:bottom w:color="666699" w:space="0" w:sz="8" w:val="single"/>
        <w:right w:color="666699" w:space="0" w:sz="8" w:val="single"/>
      </w:pBdr>
      <w:spacing w:afterAutospacing="on" w:beforeAutospacing="on"/>
      <w:ind/>
      <w:jc w:val="center"/>
    </w:pPr>
    <w:rPr>
      <w:rFonts w:ascii="Tahoma" w:hAnsi="Tahoma"/>
      <w:color w:val="000000"/>
      <w:sz w:val="16"/>
    </w:rPr>
  </w:style>
  <w:style w:styleId="Style_99_ch" w:type="character">
    <w:name w:val="xl63"/>
    <w:basedOn w:val="Style_4_ch"/>
    <w:link w:val="Style_99"/>
    <w:rPr>
      <w:rFonts w:ascii="Tahoma" w:hAnsi="Tahoma"/>
      <w:color w:val="000000"/>
      <w:sz w:val="16"/>
    </w:rPr>
  </w:style>
  <w:style w:styleId="Style_100" w:type="paragraph">
    <w:name w:val="ListLabel 58"/>
    <w:link w:val="Style_100_ch"/>
    <w:rPr>
      <w:sz w:val="20"/>
    </w:rPr>
  </w:style>
  <w:style w:styleId="Style_100_ch" w:type="character">
    <w:name w:val="ListLabel 58"/>
    <w:link w:val="Style_100"/>
    <w:rPr>
      <w:sz w:val="20"/>
    </w:rPr>
  </w:style>
  <w:style w:styleId="Style_101" w:type="paragraph">
    <w:name w:val="xl101"/>
    <w:basedOn w:val="Style_4"/>
    <w:link w:val="Style_101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101_ch" w:type="character">
    <w:name w:val="xl101"/>
    <w:basedOn w:val="Style_4_ch"/>
    <w:link w:val="Style_101"/>
    <w:rPr>
      <w:sz w:val="18"/>
    </w:rPr>
  </w:style>
  <w:style w:styleId="Style_102" w:type="paragraph">
    <w:name w:val="font6"/>
    <w:basedOn w:val="Style_4"/>
    <w:link w:val="Style_102_ch"/>
    <w:pPr>
      <w:widowControl w:val="1"/>
      <w:spacing w:after="280" w:before="280"/>
      <w:ind/>
    </w:pPr>
    <w:rPr>
      <w:color w:val="000000"/>
      <w:sz w:val="22"/>
    </w:rPr>
  </w:style>
  <w:style w:styleId="Style_102_ch" w:type="character">
    <w:name w:val="font6"/>
    <w:basedOn w:val="Style_4_ch"/>
    <w:link w:val="Style_102"/>
    <w:rPr>
      <w:color w:val="000000"/>
      <w:sz w:val="22"/>
    </w:rPr>
  </w:style>
  <w:style w:styleId="Style_103" w:type="paragraph">
    <w:name w:val="Абзац списка6"/>
    <w:basedOn w:val="Style_4"/>
    <w:link w:val="Style_103_ch"/>
    <w:pPr>
      <w:widowControl w:val="1"/>
      <w:ind w:left="720"/>
    </w:pPr>
  </w:style>
  <w:style w:styleId="Style_103_ch" w:type="character">
    <w:name w:val="Абзац списка6"/>
    <w:basedOn w:val="Style_4_ch"/>
    <w:link w:val="Style_103"/>
  </w:style>
  <w:style w:styleId="Style_104" w:type="paragraph">
    <w:name w:val="Body Text 3"/>
    <w:basedOn w:val="Style_4"/>
    <w:link w:val="Style_104_ch"/>
    <w:pPr>
      <w:widowControl w:val="1"/>
      <w:spacing w:after="120"/>
      <w:ind/>
    </w:pPr>
    <w:rPr>
      <w:rFonts w:ascii="Calibri" w:hAnsi="Calibri"/>
      <w:sz w:val="16"/>
    </w:rPr>
  </w:style>
  <w:style w:styleId="Style_104_ch" w:type="character">
    <w:name w:val="Body Text 3"/>
    <w:basedOn w:val="Style_4_ch"/>
    <w:link w:val="Style_104"/>
    <w:rPr>
      <w:rFonts w:ascii="Calibri" w:hAnsi="Calibri"/>
      <w:sz w:val="16"/>
    </w:rPr>
  </w:style>
  <w:style w:styleId="Style_105" w:type="paragraph">
    <w:name w:val="Endnote"/>
    <w:basedOn w:val="Style_4"/>
    <w:link w:val="Style_105_ch"/>
    <w:rPr>
      <w:sz w:val="20"/>
    </w:rPr>
  </w:style>
  <w:style w:styleId="Style_105_ch" w:type="character">
    <w:name w:val="Endnote"/>
    <w:basedOn w:val="Style_4_ch"/>
    <w:link w:val="Style_105"/>
    <w:rPr>
      <w:sz w:val="20"/>
    </w:rPr>
  </w:style>
  <w:style w:styleId="Style_106" w:type="paragraph">
    <w:name w:val="heading 3"/>
    <w:basedOn w:val="Style_4"/>
    <w:next w:val="Style_4"/>
    <w:link w:val="Style_106_ch"/>
    <w:uiPriority w:val="9"/>
    <w:qFormat/>
    <w:pPr>
      <w:keepNext w:val="1"/>
      <w:widowControl w:val="1"/>
      <w:spacing w:after="60" w:before="240"/>
      <w:ind/>
      <w:outlineLvl w:val="2"/>
    </w:pPr>
    <w:rPr>
      <w:rFonts w:ascii="Cambria" w:hAnsi="Cambria"/>
      <w:color w:val="243F60"/>
    </w:rPr>
  </w:style>
  <w:style w:styleId="Style_106_ch" w:type="character">
    <w:name w:val="heading 3"/>
    <w:basedOn w:val="Style_4_ch"/>
    <w:link w:val="Style_106"/>
    <w:rPr>
      <w:rFonts w:ascii="Cambria" w:hAnsi="Cambria"/>
      <w:color w:val="243F60"/>
    </w:rPr>
  </w:style>
  <w:style w:styleId="Style_107" w:type="paragraph">
    <w:name w:val="WW8Num39z1"/>
    <w:link w:val="Style_107_ch"/>
    <w:rPr>
      <w:rFonts w:ascii="Courier New" w:hAnsi="Courier New"/>
      <w:sz w:val="20"/>
    </w:rPr>
  </w:style>
  <w:style w:styleId="Style_107_ch" w:type="character">
    <w:name w:val="WW8Num39z1"/>
    <w:link w:val="Style_107"/>
    <w:rPr>
      <w:rFonts w:ascii="Courier New" w:hAnsi="Courier New"/>
      <w:sz w:val="20"/>
    </w:rPr>
  </w:style>
  <w:style w:styleId="Style_108" w:type="paragraph">
    <w:name w:val="Колонтитул (2)"/>
    <w:basedOn w:val="Style_4"/>
    <w:link w:val="Style_108_ch"/>
    <w:pPr>
      <w:widowControl w:val="0"/>
      <w:ind/>
    </w:pPr>
    <w:rPr>
      <w:rFonts w:ascii="Calibri" w:hAnsi="Calibri"/>
      <w:sz w:val="20"/>
    </w:rPr>
  </w:style>
  <w:style w:styleId="Style_108_ch" w:type="character">
    <w:name w:val="Колонтитул (2)"/>
    <w:basedOn w:val="Style_4_ch"/>
    <w:link w:val="Style_108"/>
    <w:rPr>
      <w:rFonts w:ascii="Calibri" w:hAnsi="Calibri"/>
      <w:sz w:val="20"/>
    </w:rPr>
  </w:style>
  <w:style w:styleId="Style_109" w:type="paragraph">
    <w:name w:val="WW8Num36z1"/>
    <w:link w:val="Style_109_ch"/>
    <w:rPr>
      <w:rFonts w:ascii="Courier New" w:hAnsi="Courier New"/>
      <w:sz w:val="20"/>
    </w:rPr>
  </w:style>
  <w:style w:styleId="Style_109_ch" w:type="character">
    <w:name w:val="WW8Num36z1"/>
    <w:link w:val="Style_109"/>
    <w:rPr>
      <w:rFonts w:ascii="Courier New" w:hAnsi="Courier New"/>
      <w:sz w:val="20"/>
    </w:rPr>
  </w:style>
  <w:style w:styleId="Style_110" w:type="paragraph">
    <w:name w:val="Без интервала1"/>
    <w:link w:val="Style_110_ch"/>
    <w:rPr>
      <w:sz w:val="22"/>
    </w:rPr>
  </w:style>
  <w:style w:styleId="Style_110_ch" w:type="character">
    <w:name w:val="Без интервала1"/>
    <w:link w:val="Style_110"/>
    <w:rPr>
      <w:sz w:val="22"/>
    </w:rPr>
  </w:style>
  <w:style w:styleId="Style_111" w:type="paragraph">
    <w:name w:val="apple-style-span"/>
    <w:link w:val="Style_111_ch"/>
  </w:style>
  <w:style w:styleId="Style_111_ch" w:type="character">
    <w:name w:val="apple-style-span"/>
    <w:link w:val="Style_111"/>
  </w:style>
  <w:style w:styleId="Style_112" w:type="paragraph">
    <w:name w:val="Стиль1"/>
    <w:basedOn w:val="Style_113"/>
    <w:link w:val="Style_112_ch"/>
  </w:style>
  <w:style w:styleId="Style_112_ch" w:type="character">
    <w:name w:val="Стиль1"/>
    <w:basedOn w:val="Style_113_ch"/>
    <w:link w:val="Style_112"/>
  </w:style>
  <w:style w:styleId="Style_114" w:type="paragraph">
    <w:name w:val="Текст1"/>
    <w:basedOn w:val="Style_4"/>
    <w:link w:val="Style_114_ch"/>
    <w:rPr>
      <w:rFonts w:ascii="Courier New" w:hAnsi="Courier New"/>
    </w:rPr>
  </w:style>
  <w:style w:styleId="Style_114_ch" w:type="character">
    <w:name w:val="Текст1"/>
    <w:basedOn w:val="Style_4_ch"/>
    <w:link w:val="Style_114"/>
    <w:rPr>
      <w:rFonts w:ascii="Courier New" w:hAnsi="Courier New"/>
    </w:rPr>
  </w:style>
  <w:style w:styleId="Style_115" w:type="paragraph">
    <w:name w:val="H-TextFormat"/>
    <w:basedOn w:val="Style_4"/>
    <w:link w:val="Style_115_ch"/>
    <w:rPr>
      <w:rFonts w:ascii="Arial" w:hAnsi="Arial"/>
      <w:sz w:val="22"/>
    </w:rPr>
  </w:style>
  <w:style w:styleId="Style_115_ch" w:type="character">
    <w:name w:val="H-TextFormat"/>
    <w:basedOn w:val="Style_4_ch"/>
    <w:link w:val="Style_115"/>
    <w:rPr>
      <w:rFonts w:ascii="Arial" w:hAnsi="Arial"/>
      <w:sz w:val="22"/>
    </w:rPr>
  </w:style>
  <w:style w:styleId="Style_116" w:type="paragraph">
    <w:name w:val="ListLabel 20"/>
    <w:link w:val="Style_116_ch"/>
    <w:rPr>
      <w:sz w:val="20"/>
    </w:rPr>
  </w:style>
  <w:style w:styleId="Style_116_ch" w:type="character">
    <w:name w:val="ListLabel 20"/>
    <w:link w:val="Style_116"/>
    <w:rPr>
      <w:sz w:val="20"/>
    </w:rPr>
  </w:style>
  <w:style w:styleId="Style_117" w:type="paragraph">
    <w:name w:val="ConsCell"/>
    <w:link w:val="Style_117_ch"/>
    <w:pPr>
      <w:widowControl w:val="0"/>
      <w:ind/>
    </w:pPr>
    <w:rPr>
      <w:rFonts w:ascii="Arial" w:hAnsi="Arial"/>
    </w:rPr>
  </w:style>
  <w:style w:styleId="Style_117_ch" w:type="character">
    <w:name w:val="ConsCell"/>
    <w:link w:val="Style_117"/>
    <w:rPr>
      <w:rFonts w:ascii="Arial" w:hAnsi="Arial"/>
    </w:rPr>
  </w:style>
  <w:style w:styleId="Style_118" w:type="paragraph">
    <w:name w:val="ConsPlusNormal"/>
    <w:link w:val="Style_118_ch"/>
    <w:pPr>
      <w:widowControl w:val="0"/>
      <w:ind w:firstLine="720"/>
    </w:pPr>
    <w:rPr>
      <w:rFonts w:ascii="Arial" w:hAnsi="Arial"/>
    </w:rPr>
  </w:style>
  <w:style w:styleId="Style_118_ch" w:type="character">
    <w:name w:val="ConsPlusNormal"/>
    <w:link w:val="Style_118"/>
    <w:rPr>
      <w:rFonts w:ascii="Arial" w:hAnsi="Arial"/>
    </w:rPr>
  </w:style>
  <w:style w:styleId="Style_119" w:type="paragraph">
    <w:name w:val="WW8Num14z0"/>
    <w:link w:val="Style_119_ch"/>
    <w:rPr>
      <w:rFonts w:ascii="Wingdings" w:hAnsi="Wingdings"/>
    </w:rPr>
  </w:style>
  <w:style w:styleId="Style_119_ch" w:type="character">
    <w:name w:val="WW8Num14z0"/>
    <w:link w:val="Style_119"/>
    <w:rPr>
      <w:rFonts w:ascii="Wingdings" w:hAnsi="Wingdings"/>
    </w:rPr>
  </w:style>
  <w:style w:styleId="Style_120" w:type="paragraph">
    <w:name w:val="WW-Absatz-Standardschriftart11111111111111111111111111111111111111111111111111111"/>
    <w:link w:val="Style_120_ch"/>
  </w:style>
  <w:style w:styleId="Style_120_ch" w:type="character">
    <w:name w:val="WW-Absatz-Standardschriftart11111111111111111111111111111111111111111111111111111"/>
    <w:link w:val="Style_120"/>
  </w:style>
  <w:style w:styleId="Style_121" w:type="paragraph">
    <w:name w:val="Знак Знак2 Char Char Знак Знак Char Char Знак Знак Char Char Знак Знак Char Char Знак Знак Char Char Знак Знак Char Char Знак Знак Char Char Знак Знак Char Char"/>
    <w:basedOn w:val="Style_4"/>
    <w:link w:val="Style_121_ch"/>
    <w:pPr>
      <w:widowControl w:val="1"/>
      <w:spacing w:afterAutospacing="on" w:beforeAutospacing="on"/>
      <w:ind/>
    </w:pPr>
    <w:rPr>
      <w:rFonts w:ascii="Tahoma" w:hAnsi="Tahoma"/>
      <w:sz w:val="20"/>
    </w:rPr>
  </w:style>
  <w:style w:styleId="Style_121_ch" w:type="character">
    <w:name w:val="Знак Знак2 Char Char Знак Знак Char Char Знак Знак Char Char Знак Знак Char Char Знак Знак Char Char Знак Знак Char Char Знак Знак Char Char Знак Знак Char Char"/>
    <w:basedOn w:val="Style_4_ch"/>
    <w:link w:val="Style_121"/>
    <w:rPr>
      <w:rFonts w:ascii="Tahoma" w:hAnsi="Tahoma"/>
      <w:sz w:val="20"/>
    </w:rPr>
  </w:style>
  <w:style w:styleId="Style_122" w:type="paragraph">
    <w:name w:val="WW8Num6z2"/>
    <w:link w:val="Style_122_ch"/>
    <w:rPr>
      <w:rFonts w:ascii="Wingdings" w:hAnsi="Wingdings"/>
      <w:sz w:val="20"/>
    </w:rPr>
  </w:style>
  <w:style w:styleId="Style_122_ch" w:type="character">
    <w:name w:val="WW8Num6z2"/>
    <w:link w:val="Style_122"/>
    <w:rPr>
      <w:rFonts w:ascii="Wingdings" w:hAnsi="Wingdings"/>
      <w:sz w:val="20"/>
    </w:rPr>
  </w:style>
  <w:style w:styleId="Style_123" w:type="paragraph">
    <w:name w:val="Номер страницы3"/>
    <w:link w:val="Style_123_ch"/>
  </w:style>
  <w:style w:styleId="Style_123_ch" w:type="character">
    <w:name w:val="Номер страницы3"/>
    <w:link w:val="Style_123"/>
  </w:style>
  <w:style w:styleId="Style_124" w:type="paragraph">
    <w:name w:val="Стиль Таблица_ячейка_центр"/>
    <w:basedOn w:val="Style_4"/>
    <w:link w:val="Style_124_ch"/>
    <w:pPr>
      <w:widowControl w:val="1"/>
      <w:ind/>
      <w:jc w:val="center"/>
    </w:pPr>
  </w:style>
  <w:style w:styleId="Style_124_ch" w:type="character">
    <w:name w:val="Стиль Таблица_ячейка_центр"/>
    <w:basedOn w:val="Style_4_ch"/>
    <w:link w:val="Style_124"/>
  </w:style>
  <w:style w:styleId="Style_125" w:type="paragraph">
    <w:name w:val="1"/>
    <w:basedOn w:val="Style_4"/>
    <w:link w:val="Style_125_ch"/>
    <w:pPr>
      <w:widowControl w:val="1"/>
      <w:spacing w:after="100" w:before="100"/>
      <w:ind/>
    </w:pPr>
  </w:style>
  <w:style w:styleId="Style_125_ch" w:type="character">
    <w:name w:val="1"/>
    <w:basedOn w:val="Style_4_ch"/>
    <w:link w:val="Style_125"/>
  </w:style>
  <w:style w:styleId="Style_126" w:type="paragraph">
    <w:name w:val="xl124"/>
    <w:basedOn w:val="Style_4"/>
    <w:link w:val="Style_126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126_ch" w:type="character">
    <w:name w:val="xl124"/>
    <w:basedOn w:val="Style_4_ch"/>
    <w:link w:val="Style_126"/>
    <w:rPr>
      <w:sz w:val="18"/>
    </w:rPr>
  </w:style>
  <w:style w:styleId="Style_127" w:type="paragraph">
    <w:name w:val="Char Char Знак Знак"/>
    <w:basedOn w:val="Style_4"/>
    <w:link w:val="Style_127_ch"/>
    <w:pPr>
      <w:widowControl w:val="1"/>
      <w:spacing w:after="280" w:before="280"/>
      <w:ind/>
    </w:pPr>
    <w:rPr>
      <w:rFonts w:ascii="Tahoma" w:hAnsi="Tahoma"/>
      <w:sz w:val="20"/>
    </w:rPr>
  </w:style>
  <w:style w:styleId="Style_127_ch" w:type="character">
    <w:name w:val="Char Char Знак Знак"/>
    <w:basedOn w:val="Style_4_ch"/>
    <w:link w:val="Style_127"/>
    <w:rPr>
      <w:rFonts w:ascii="Tahoma" w:hAnsi="Tahoma"/>
      <w:sz w:val="20"/>
    </w:rPr>
  </w:style>
  <w:style w:styleId="Style_128" w:type="paragraph">
    <w:name w:val="ListLabel 33"/>
    <w:link w:val="Style_128_ch"/>
  </w:style>
  <w:style w:styleId="Style_128_ch" w:type="character">
    <w:name w:val="ListLabel 33"/>
    <w:link w:val="Style_128"/>
  </w:style>
  <w:style w:styleId="Style_129" w:type="paragraph">
    <w:name w:val="Стиль10/1"/>
    <w:basedOn w:val="Style_4"/>
    <w:link w:val="Style_129_ch"/>
    <w:rPr>
      <w:rFonts w:ascii="Arial Narrow" w:hAnsi="Arial Narrow"/>
      <w:b w:val="1"/>
      <w:sz w:val="20"/>
    </w:rPr>
  </w:style>
  <w:style w:styleId="Style_129_ch" w:type="character">
    <w:name w:val="Стиль10/1"/>
    <w:basedOn w:val="Style_4_ch"/>
    <w:link w:val="Style_129"/>
    <w:rPr>
      <w:rFonts w:ascii="Arial Narrow" w:hAnsi="Arial Narrow"/>
      <w:b w:val="1"/>
      <w:sz w:val="20"/>
    </w:rPr>
  </w:style>
  <w:style w:styleId="Style_130" w:type="paragraph">
    <w:name w:val="WW8Num32z2"/>
    <w:link w:val="Style_130_ch"/>
    <w:rPr>
      <w:rFonts w:ascii="Wingdings" w:hAnsi="Wingdings"/>
      <w:sz w:val="20"/>
    </w:rPr>
  </w:style>
  <w:style w:styleId="Style_130_ch" w:type="character">
    <w:name w:val="WW8Num32z2"/>
    <w:link w:val="Style_130"/>
    <w:rPr>
      <w:rFonts w:ascii="Wingdings" w:hAnsi="Wingdings"/>
      <w:sz w:val="20"/>
    </w:rPr>
  </w:style>
  <w:style w:styleId="Style_131" w:type="paragraph">
    <w:name w:val="WW8Num30z1"/>
    <w:link w:val="Style_131_ch"/>
    <w:rPr>
      <w:rFonts w:ascii="Courier New" w:hAnsi="Courier New"/>
      <w:sz w:val="20"/>
    </w:rPr>
  </w:style>
  <w:style w:styleId="Style_131_ch" w:type="character">
    <w:name w:val="WW8Num30z1"/>
    <w:link w:val="Style_131"/>
    <w:rPr>
      <w:rFonts w:ascii="Courier New" w:hAnsi="Courier New"/>
      <w:sz w:val="20"/>
    </w:rPr>
  </w:style>
  <w:style w:styleId="Style_132" w:type="paragraph">
    <w:name w:val="font7"/>
    <w:basedOn w:val="Style_4"/>
    <w:link w:val="Style_132_ch"/>
    <w:pPr>
      <w:widowControl w:val="1"/>
      <w:spacing w:after="280" w:before="280"/>
      <w:ind/>
    </w:pPr>
    <w:rPr>
      <w:b w:val="1"/>
      <w:color w:val="000000"/>
      <w:sz w:val="22"/>
      <w:u w:val="single"/>
    </w:rPr>
  </w:style>
  <w:style w:styleId="Style_132_ch" w:type="character">
    <w:name w:val="font7"/>
    <w:basedOn w:val="Style_4_ch"/>
    <w:link w:val="Style_132"/>
    <w:rPr>
      <w:b w:val="1"/>
      <w:color w:val="000000"/>
      <w:sz w:val="22"/>
      <w:u w:val="single"/>
    </w:rPr>
  </w:style>
  <w:style w:styleId="Style_133" w:type="paragraph">
    <w:name w:val="xl32"/>
    <w:basedOn w:val="Style_4"/>
    <w:link w:val="Style_133_ch"/>
    <w:pPr>
      <w:widowControl w:val="1"/>
      <w:pBdr>
        <w:left w:color="666699" w:space="0" w:sz="8" w:val="single"/>
        <w:bottom w:color="666699" w:space="0" w:sz="8" w:val="single"/>
        <w:right w:color="666699" w:space="0" w:sz="8" w:val="single"/>
      </w:pBdr>
      <w:spacing w:afterAutospacing="on" w:beforeAutospacing="on"/>
      <w:ind/>
      <w:jc w:val="center"/>
    </w:pPr>
    <w:rPr>
      <w:rFonts w:ascii="Tahoma" w:hAnsi="Tahoma"/>
      <w:color w:val="000000"/>
      <w:sz w:val="16"/>
    </w:rPr>
  </w:style>
  <w:style w:styleId="Style_133_ch" w:type="character">
    <w:name w:val="xl32"/>
    <w:basedOn w:val="Style_4_ch"/>
    <w:link w:val="Style_133"/>
    <w:rPr>
      <w:rFonts w:ascii="Tahoma" w:hAnsi="Tahoma"/>
      <w:color w:val="000000"/>
      <w:sz w:val="16"/>
    </w:rPr>
  </w:style>
  <w:style w:styleId="Style_134" w:type="paragraph">
    <w:name w:val="xl120"/>
    <w:basedOn w:val="Style_4"/>
    <w:link w:val="Style_134_ch"/>
    <w:pPr>
      <w:widowControl w:val="1"/>
      <w:pBdr>
        <w:top w:color="000000" w:space="0" w:sz="4" w:val="single"/>
        <w:left w:color="000000" w:space="0" w:sz="4" w:val="single"/>
        <w:bottom w:color="000000" w:space="0" w:sz="4" w:val="single"/>
        <w:right w:color="000000" w:space="0" w:sz="4" w:val="single"/>
      </w:pBdr>
      <w:spacing w:after="280" w:before="280"/>
      <w:ind/>
      <w:jc w:val="center"/>
    </w:pPr>
    <w:rPr>
      <w:b w:val="1"/>
      <w:sz w:val="18"/>
    </w:rPr>
  </w:style>
  <w:style w:styleId="Style_134_ch" w:type="character">
    <w:name w:val="xl120"/>
    <w:basedOn w:val="Style_4_ch"/>
    <w:link w:val="Style_134"/>
    <w:rPr>
      <w:b w:val="1"/>
      <w:sz w:val="18"/>
    </w:rPr>
  </w:style>
  <w:style w:styleId="Style_135" w:type="paragraph">
    <w:name w:val="WW-Absatz-Standardschriftart11111111111111111111111111111111111111111111111111111111"/>
    <w:link w:val="Style_135_ch"/>
  </w:style>
  <w:style w:styleId="Style_135_ch" w:type="character">
    <w:name w:val="WW-Absatz-Standardschriftart11111111111111111111111111111111111111111111111111111111"/>
    <w:link w:val="Style_135"/>
  </w:style>
  <w:style w:styleId="Style_136" w:type="paragraph">
    <w:name w:val="WW8Num26z1"/>
    <w:link w:val="Style_136_ch"/>
    <w:rPr>
      <w:rFonts w:ascii="Courier New" w:hAnsi="Courier New"/>
      <w:sz w:val="20"/>
    </w:rPr>
  </w:style>
  <w:style w:styleId="Style_136_ch" w:type="character">
    <w:name w:val="WW8Num26z1"/>
    <w:link w:val="Style_136"/>
    <w:rPr>
      <w:rFonts w:ascii="Courier New" w:hAnsi="Courier New"/>
      <w:sz w:val="20"/>
    </w:rPr>
  </w:style>
  <w:style w:styleId="Style_137" w:type="paragraph">
    <w:name w:val="WW8Num24z8"/>
    <w:link w:val="Style_137_ch"/>
  </w:style>
  <w:style w:styleId="Style_137_ch" w:type="character">
    <w:name w:val="WW8Num24z8"/>
    <w:link w:val="Style_137"/>
  </w:style>
  <w:style w:styleId="Style_138" w:type="paragraph">
    <w:name w:val="xl61"/>
    <w:basedOn w:val="Style_4"/>
    <w:link w:val="Style_138_ch"/>
    <w:pPr>
      <w:widowControl w:val="1"/>
      <w:pBdr>
        <w:left w:color="666699" w:space="0" w:sz="8" w:val="single"/>
        <w:bottom w:color="666699" w:space="0" w:sz="8" w:val="single"/>
        <w:right w:color="666699" w:space="0" w:sz="8" w:val="single"/>
      </w:pBdr>
      <w:spacing w:afterAutospacing="on" w:beforeAutospacing="on"/>
      <w:ind/>
      <w:jc w:val="center"/>
    </w:pPr>
    <w:rPr>
      <w:rFonts w:ascii="Tahoma" w:hAnsi="Tahoma"/>
      <w:b w:val="1"/>
      <w:color w:val="000000"/>
      <w:sz w:val="16"/>
    </w:rPr>
  </w:style>
  <w:style w:styleId="Style_138_ch" w:type="character">
    <w:name w:val="xl61"/>
    <w:basedOn w:val="Style_4_ch"/>
    <w:link w:val="Style_138"/>
    <w:rPr>
      <w:rFonts w:ascii="Tahoma" w:hAnsi="Tahoma"/>
      <w:b w:val="1"/>
      <w:color w:val="000000"/>
      <w:sz w:val="16"/>
    </w:rPr>
  </w:style>
  <w:style w:styleId="Style_139" w:type="paragraph">
    <w:name w:val="Document Header11"/>
    <w:basedOn w:val="Style_4"/>
    <w:next w:val="Style_4"/>
    <w:link w:val="Style_139_ch"/>
    <w:pPr>
      <w:keepNext w:val="1"/>
      <w:keepLines w:val="1"/>
      <w:widowControl w:val="1"/>
      <w:spacing w:before="240"/>
      <w:ind/>
      <w:outlineLvl w:val="0"/>
    </w:pPr>
    <w:rPr>
      <w:rFonts w:ascii="Cambria" w:hAnsi="Cambria"/>
      <w:color w:val="365F91"/>
      <w:sz w:val="32"/>
    </w:rPr>
  </w:style>
  <w:style w:styleId="Style_139_ch" w:type="character">
    <w:name w:val="Document Header11"/>
    <w:basedOn w:val="Style_4_ch"/>
    <w:link w:val="Style_139"/>
    <w:rPr>
      <w:rFonts w:ascii="Cambria" w:hAnsi="Cambria"/>
      <w:color w:val="365F91"/>
      <w:sz w:val="32"/>
    </w:rPr>
  </w:style>
  <w:style w:styleId="Style_140" w:type="paragraph">
    <w:name w:val="xl59"/>
    <w:basedOn w:val="Style_4"/>
    <w:link w:val="Style_140_ch"/>
    <w:pPr>
      <w:widowControl w:val="1"/>
      <w:pBdr>
        <w:bottom w:color="666699" w:space="0" w:sz="8" w:val="single"/>
      </w:pBdr>
      <w:spacing w:afterAutospacing="on" w:beforeAutospacing="on"/>
      <w:ind/>
      <w:jc w:val="center"/>
    </w:pPr>
    <w:rPr>
      <w:rFonts w:ascii="Tahoma" w:hAnsi="Tahoma"/>
      <w:b w:val="1"/>
      <w:color w:val="000000"/>
      <w:sz w:val="16"/>
    </w:rPr>
  </w:style>
  <w:style w:styleId="Style_140_ch" w:type="character">
    <w:name w:val="xl59"/>
    <w:basedOn w:val="Style_4_ch"/>
    <w:link w:val="Style_140"/>
    <w:rPr>
      <w:rFonts w:ascii="Tahoma" w:hAnsi="Tahoma"/>
      <w:b w:val="1"/>
      <w:color w:val="000000"/>
      <w:sz w:val="16"/>
    </w:rPr>
  </w:style>
  <w:style w:styleId="Style_141" w:type="paragraph">
    <w:name w:val="Подзаголовок таблицы Знак"/>
    <w:link w:val="Style_141_ch"/>
    <w:rPr>
      <w:b w:val="1"/>
      <w:sz w:val="18"/>
    </w:rPr>
  </w:style>
  <w:style w:styleId="Style_141_ch" w:type="character">
    <w:name w:val="Подзаголовок таблицы Знак"/>
    <w:link w:val="Style_141"/>
    <w:rPr>
      <w:b w:val="1"/>
      <w:sz w:val="18"/>
    </w:rPr>
  </w:style>
  <w:style w:styleId="Style_142" w:type="paragraph">
    <w:name w:val="Знак31"/>
    <w:basedOn w:val="Style_4"/>
    <w:next w:val="Style_1"/>
    <w:link w:val="Style_142_ch"/>
    <w:pPr>
      <w:widowControl w:val="1"/>
      <w:tabs>
        <w:tab w:leader="none" w:pos="4677" w:val="center"/>
        <w:tab w:leader="none" w:pos="9355" w:val="right"/>
      </w:tabs>
      <w:ind/>
    </w:pPr>
    <w:rPr>
      <w:sz w:val="20"/>
    </w:rPr>
  </w:style>
  <w:style w:styleId="Style_142_ch" w:type="character">
    <w:name w:val="Знак31"/>
    <w:basedOn w:val="Style_4_ch"/>
    <w:link w:val="Style_142"/>
    <w:rPr>
      <w:sz w:val="20"/>
    </w:rPr>
  </w:style>
  <w:style w:styleId="Style_143" w:type="paragraph">
    <w:name w:val="WW-Absatz-Standardschriftart11111111111111111111"/>
    <w:link w:val="Style_143_ch"/>
  </w:style>
  <w:style w:styleId="Style_143_ch" w:type="character">
    <w:name w:val="WW-Absatz-Standardschriftart11111111111111111111"/>
    <w:link w:val="Style_143"/>
  </w:style>
  <w:style w:styleId="Style_144" w:type="paragraph">
    <w:name w:val="WW8Num28z2"/>
    <w:link w:val="Style_144_ch"/>
    <w:rPr>
      <w:rFonts w:ascii="Wingdings" w:hAnsi="Wingdings"/>
      <w:sz w:val="20"/>
    </w:rPr>
  </w:style>
  <w:style w:styleId="Style_144_ch" w:type="character">
    <w:name w:val="WW8Num28z2"/>
    <w:link w:val="Style_144"/>
    <w:rPr>
      <w:rFonts w:ascii="Wingdings" w:hAnsi="Wingdings"/>
      <w:sz w:val="20"/>
    </w:rPr>
  </w:style>
  <w:style w:styleId="Style_145" w:type="paragraph">
    <w:name w:val="complectation"/>
    <w:basedOn w:val="Style_4"/>
    <w:link w:val="Style_145_ch"/>
    <w:pPr>
      <w:widowControl w:val="1"/>
      <w:spacing w:after="100" w:before="100"/>
      <w:ind/>
    </w:pPr>
  </w:style>
  <w:style w:styleId="Style_145_ch" w:type="character">
    <w:name w:val="complectation"/>
    <w:basedOn w:val="Style_4_ch"/>
    <w:link w:val="Style_145"/>
  </w:style>
  <w:style w:styleId="Style_146" w:type="paragraph">
    <w:name w:val="Цветная заливка — акцент 31"/>
    <w:basedOn w:val="Style_4"/>
    <w:link w:val="Style_146_ch"/>
    <w:pPr>
      <w:widowControl w:val="1"/>
      <w:spacing w:after="200" w:line="276" w:lineRule="auto"/>
      <w:ind w:left="720"/>
      <w:contextualSpacing w:val="1"/>
    </w:pPr>
    <w:rPr>
      <w:rFonts w:ascii="Calibri" w:hAnsi="Calibri"/>
      <w:sz w:val="22"/>
    </w:rPr>
  </w:style>
  <w:style w:styleId="Style_146_ch" w:type="character">
    <w:name w:val="Цветная заливка — акцент 31"/>
    <w:basedOn w:val="Style_4_ch"/>
    <w:link w:val="Style_146"/>
    <w:rPr>
      <w:rFonts w:ascii="Calibri" w:hAnsi="Calibri"/>
      <w:sz w:val="22"/>
    </w:rPr>
  </w:style>
  <w:style w:styleId="Style_147" w:type="paragraph">
    <w:name w:val="WW8Num2z4"/>
    <w:link w:val="Style_147_ch"/>
  </w:style>
  <w:style w:styleId="Style_147_ch" w:type="character">
    <w:name w:val="WW8Num2z4"/>
    <w:link w:val="Style_147"/>
  </w:style>
  <w:style w:styleId="Style_148" w:type="paragraph">
    <w:name w:val="ListLabel 29"/>
    <w:link w:val="Style_148_ch"/>
  </w:style>
  <w:style w:styleId="Style_148_ch" w:type="character">
    <w:name w:val="ListLabel 29"/>
    <w:link w:val="Style_148"/>
  </w:style>
  <w:style w:styleId="Style_149" w:type="paragraph">
    <w:name w:val="Body Text Indent 3"/>
    <w:basedOn w:val="Style_4"/>
    <w:link w:val="Style_149_ch"/>
    <w:pPr>
      <w:widowControl w:val="1"/>
      <w:spacing w:after="120"/>
      <w:ind w:left="283"/>
    </w:pPr>
    <w:rPr>
      <w:sz w:val="16"/>
    </w:rPr>
  </w:style>
  <w:style w:styleId="Style_149_ch" w:type="character">
    <w:name w:val="Body Text Indent 3"/>
    <w:basedOn w:val="Style_4_ch"/>
    <w:link w:val="Style_149"/>
    <w:rPr>
      <w:sz w:val="16"/>
    </w:rPr>
  </w:style>
  <w:style w:styleId="Style_150" w:type="paragraph">
    <w:name w:val="WW8Num21z2"/>
    <w:link w:val="Style_150_ch"/>
    <w:rPr>
      <w:rFonts w:ascii="Wingdings" w:hAnsi="Wingdings"/>
    </w:rPr>
  </w:style>
  <w:style w:styleId="Style_150_ch" w:type="character">
    <w:name w:val="WW8Num21z2"/>
    <w:link w:val="Style_150"/>
    <w:rPr>
      <w:rFonts w:ascii="Wingdings" w:hAnsi="Wingdings"/>
    </w:rPr>
  </w:style>
  <w:style w:styleId="Style_151" w:type="paragraph">
    <w:name w:val="FR1"/>
    <w:link w:val="Style_151_ch"/>
    <w:pPr>
      <w:widowControl w:val="0"/>
      <w:spacing w:line="300" w:lineRule="auto"/>
      <w:ind w:hanging="340" w:left="320"/>
    </w:pPr>
    <w:rPr>
      <w:rFonts w:ascii="Times New Roman" w:hAnsi="Times New Roman"/>
      <w:i w:val="1"/>
    </w:rPr>
  </w:style>
  <w:style w:styleId="Style_151_ch" w:type="character">
    <w:name w:val="FR1"/>
    <w:link w:val="Style_151"/>
    <w:rPr>
      <w:rFonts w:ascii="Times New Roman" w:hAnsi="Times New Roman"/>
      <w:i w:val="1"/>
    </w:rPr>
  </w:style>
  <w:style w:styleId="Style_152" w:type="paragraph">
    <w:name w:val="xl113"/>
    <w:basedOn w:val="Style_4"/>
    <w:link w:val="Style_152_ch"/>
    <w:pPr>
      <w:widowControl w:val="1"/>
      <w:pBdr>
        <w:top w:color="000000" w:space="0" w:sz="4" w:val="single"/>
        <w:left w:color="000000" w:space="0" w:sz="4" w:val="single"/>
        <w:bottom w:color="000000" w:space="0" w:sz="4" w:val="single"/>
        <w:right w:color="000000" w:space="0" w:sz="4" w:val="single"/>
      </w:pBdr>
      <w:spacing w:after="280" w:before="280"/>
      <w:ind/>
      <w:jc w:val="center"/>
    </w:pPr>
    <w:rPr>
      <w:b w:val="1"/>
      <w:color w:val="000000"/>
      <w:sz w:val="18"/>
    </w:rPr>
  </w:style>
  <w:style w:styleId="Style_152_ch" w:type="character">
    <w:name w:val="xl113"/>
    <w:basedOn w:val="Style_4_ch"/>
    <w:link w:val="Style_152"/>
    <w:rPr>
      <w:b w:val="1"/>
      <w:color w:val="000000"/>
      <w:sz w:val="18"/>
    </w:rPr>
  </w:style>
  <w:style w:styleId="Style_153" w:type="paragraph">
    <w:name w:val="Средняя заливка 1 — акцент 11"/>
    <w:link w:val="Style_153_ch"/>
    <w:pPr>
      <w:widowControl w:val="0"/>
      <w:ind/>
    </w:pPr>
    <w:rPr>
      <w:rFonts w:ascii="Times New Roman" w:hAnsi="Times New Roman"/>
      <w:sz w:val="24"/>
    </w:rPr>
  </w:style>
  <w:style w:styleId="Style_153_ch" w:type="character">
    <w:name w:val="Средняя заливка 1 — акцент 11"/>
    <w:link w:val="Style_153"/>
    <w:rPr>
      <w:rFonts w:ascii="Times New Roman" w:hAnsi="Times New Roman"/>
      <w:sz w:val="24"/>
    </w:rPr>
  </w:style>
  <w:style w:styleId="Style_154" w:type="paragraph">
    <w:name w:val="Обычный1"/>
    <w:link w:val="Style_154_ch"/>
    <w:pPr>
      <w:widowControl w:val="0"/>
      <w:ind/>
    </w:pPr>
    <w:rPr>
      <w:rFonts w:ascii="Times New Roman" w:hAnsi="Times New Roman"/>
    </w:rPr>
  </w:style>
  <w:style w:styleId="Style_154_ch" w:type="character">
    <w:name w:val="Обычный1"/>
    <w:link w:val="Style_154"/>
    <w:rPr>
      <w:rFonts w:ascii="Times New Roman" w:hAnsi="Times New Roman"/>
    </w:rPr>
  </w:style>
  <w:style w:styleId="Style_155" w:type="paragraph">
    <w:name w:val="Текст примечания2"/>
    <w:basedOn w:val="Style_4"/>
    <w:link w:val="Style_155_ch"/>
    <w:pPr>
      <w:widowControl w:val="1"/>
      <w:spacing w:after="200"/>
      <w:ind/>
    </w:pPr>
    <w:rPr>
      <w:rFonts w:ascii="Calibri" w:hAnsi="Calibri"/>
      <w:sz w:val="20"/>
    </w:rPr>
  </w:style>
  <w:style w:styleId="Style_155_ch" w:type="character">
    <w:name w:val="Текст примечания2"/>
    <w:basedOn w:val="Style_4_ch"/>
    <w:link w:val="Style_155"/>
    <w:rPr>
      <w:rFonts w:ascii="Calibri" w:hAnsi="Calibri"/>
      <w:sz w:val="20"/>
    </w:rPr>
  </w:style>
  <w:style w:styleId="Style_156" w:type="paragraph">
    <w:name w:val="WW8Num24z1"/>
    <w:link w:val="Style_156_ch"/>
    <w:rPr>
      <w:rFonts w:ascii="Courier New" w:hAnsi="Courier New"/>
      <w:sz w:val="20"/>
    </w:rPr>
  </w:style>
  <w:style w:styleId="Style_156_ch" w:type="character">
    <w:name w:val="WW8Num24z1"/>
    <w:link w:val="Style_156"/>
    <w:rPr>
      <w:rFonts w:ascii="Courier New" w:hAnsi="Courier New"/>
      <w:sz w:val="20"/>
    </w:rPr>
  </w:style>
  <w:style w:styleId="Style_157" w:type="paragraph">
    <w:name w:val="xl123"/>
    <w:basedOn w:val="Style_4"/>
    <w:link w:val="Style_157_ch"/>
    <w:pPr>
      <w:widowControl w:val="1"/>
      <w:pBdr>
        <w:top w:color="000000" w:space="0" w:sz="4" w:val="single"/>
        <w:left w:color="000000" w:space="0" w:sz="4" w:val="single"/>
        <w:bottom w:color="000000" w:space="0" w:sz="4" w:val="single"/>
        <w:right w:color="000000" w:space="0" w:sz="4" w:val="single"/>
      </w:pBdr>
      <w:spacing w:after="280" w:before="280"/>
      <w:ind/>
    </w:pPr>
    <w:rPr>
      <w:b w:val="1"/>
      <w:sz w:val="18"/>
    </w:rPr>
  </w:style>
  <w:style w:styleId="Style_157_ch" w:type="character">
    <w:name w:val="xl123"/>
    <w:basedOn w:val="Style_4_ch"/>
    <w:link w:val="Style_157"/>
    <w:rPr>
      <w:b w:val="1"/>
      <w:sz w:val="18"/>
    </w:rPr>
  </w:style>
  <w:style w:styleId="Style_158" w:type="paragraph">
    <w:name w:val="Абзац списка4"/>
    <w:basedOn w:val="Style_4"/>
    <w:link w:val="Style_158_ch"/>
    <w:pPr>
      <w:widowControl w:val="1"/>
      <w:ind w:left="720"/>
      <w:contextualSpacing w:val="1"/>
    </w:pPr>
    <w:rPr>
      <w:sz w:val="20"/>
    </w:rPr>
  </w:style>
  <w:style w:styleId="Style_158_ch" w:type="character">
    <w:name w:val="Абзац списка4"/>
    <w:basedOn w:val="Style_4_ch"/>
    <w:link w:val="Style_158"/>
    <w:rPr>
      <w:sz w:val="20"/>
    </w:rPr>
  </w:style>
  <w:style w:styleId="Style_159" w:type="paragraph">
    <w:name w:val="WW8Num15z1"/>
    <w:link w:val="Style_159_ch"/>
    <w:rPr>
      <w:rFonts w:ascii="Courier New" w:hAnsi="Courier New"/>
      <w:sz w:val="20"/>
    </w:rPr>
  </w:style>
  <w:style w:styleId="Style_159_ch" w:type="character">
    <w:name w:val="WW8Num15z1"/>
    <w:link w:val="Style_159"/>
    <w:rPr>
      <w:rFonts w:ascii="Courier New" w:hAnsi="Courier New"/>
      <w:sz w:val="20"/>
    </w:rPr>
  </w:style>
  <w:style w:styleId="Style_160" w:type="paragraph">
    <w:name w:val="Без интервала2"/>
    <w:link w:val="Style_160_ch"/>
    <w:rPr>
      <w:sz w:val="22"/>
    </w:rPr>
  </w:style>
  <w:style w:styleId="Style_160_ch" w:type="character">
    <w:name w:val="Без интервала2"/>
    <w:link w:val="Style_160"/>
    <w:rPr>
      <w:sz w:val="22"/>
    </w:rPr>
  </w:style>
  <w:style w:styleId="Style_161" w:type="paragraph">
    <w:name w:val="Средняя сетка 1 — акцент 21"/>
    <w:basedOn w:val="Style_4"/>
    <w:link w:val="Style_161_ch"/>
    <w:pPr>
      <w:widowControl w:val="1"/>
      <w:spacing w:after="200" w:line="276" w:lineRule="auto"/>
      <w:ind w:left="720"/>
      <w:contextualSpacing w:val="1"/>
    </w:pPr>
    <w:rPr>
      <w:rFonts w:ascii="Calibri" w:hAnsi="Calibri"/>
      <w:sz w:val="22"/>
    </w:rPr>
  </w:style>
  <w:style w:styleId="Style_161_ch" w:type="character">
    <w:name w:val="Средняя сетка 1 — акцент 21"/>
    <w:basedOn w:val="Style_4_ch"/>
    <w:link w:val="Style_161"/>
    <w:rPr>
      <w:rFonts w:ascii="Calibri" w:hAnsi="Calibri"/>
      <w:sz w:val="22"/>
    </w:rPr>
  </w:style>
  <w:style w:styleId="Style_162" w:type="paragraph">
    <w:name w:val="WW-Absatz-Standardschriftart111111111111111111111111111111111111111111111"/>
    <w:link w:val="Style_162_ch"/>
  </w:style>
  <w:style w:styleId="Style_162_ch" w:type="character">
    <w:name w:val="WW-Absatz-Standardschriftart111111111111111111111111111111111111111111111"/>
    <w:link w:val="Style_162"/>
  </w:style>
  <w:style w:styleId="Style_163" w:type="paragraph">
    <w:name w:val="WW-Absatz-Standardschriftart1111111111111111111111111111111"/>
    <w:link w:val="Style_163_ch"/>
  </w:style>
  <w:style w:styleId="Style_163_ch" w:type="character">
    <w:name w:val="WW-Absatz-Standardschriftart1111111111111111111111111111111"/>
    <w:link w:val="Style_163"/>
  </w:style>
  <w:style w:styleId="Style_164" w:type="paragraph">
    <w:name w:val="xl57"/>
    <w:basedOn w:val="Style_4"/>
    <w:link w:val="Style_164_ch"/>
    <w:pPr>
      <w:widowControl w:val="1"/>
      <w:pBdr>
        <w:left w:color="666699" w:space="0" w:sz="8" w:val="single"/>
        <w:right w:color="666699" w:space="0" w:sz="8" w:val="single"/>
      </w:pBdr>
      <w:spacing w:afterAutospacing="on" w:beforeAutospacing="on"/>
      <w:ind/>
      <w:jc w:val="center"/>
    </w:pPr>
    <w:rPr>
      <w:rFonts w:ascii="Tahoma" w:hAnsi="Tahoma"/>
      <w:b w:val="1"/>
      <w:color w:val="000000"/>
      <w:sz w:val="16"/>
    </w:rPr>
  </w:style>
  <w:style w:styleId="Style_164_ch" w:type="character">
    <w:name w:val="xl57"/>
    <w:basedOn w:val="Style_4_ch"/>
    <w:link w:val="Style_164"/>
    <w:rPr>
      <w:rFonts w:ascii="Tahoma" w:hAnsi="Tahoma"/>
      <w:b w:val="1"/>
      <w:color w:val="000000"/>
      <w:sz w:val="16"/>
    </w:rPr>
  </w:style>
  <w:style w:styleId="Style_165" w:type="paragraph">
    <w:name w:val="WW-Absatz-Standardschriftart111111111111111111111111111111111111"/>
    <w:link w:val="Style_165_ch"/>
  </w:style>
  <w:style w:styleId="Style_165_ch" w:type="character">
    <w:name w:val="WW-Absatz-Standardschriftart111111111111111111111111111111111111"/>
    <w:link w:val="Style_165"/>
  </w:style>
  <w:style w:styleId="Style_166" w:type="paragraph">
    <w:name w:val="WW8Num47z0"/>
    <w:link w:val="Style_166_ch"/>
    <w:rPr>
      <w:rFonts w:ascii="Symbol" w:hAnsi="Symbol"/>
      <w:sz w:val="20"/>
    </w:rPr>
  </w:style>
  <w:style w:styleId="Style_166_ch" w:type="character">
    <w:name w:val="WW8Num47z0"/>
    <w:link w:val="Style_166"/>
    <w:rPr>
      <w:rFonts w:ascii="Symbol" w:hAnsi="Symbol"/>
      <w:sz w:val="20"/>
    </w:rPr>
  </w:style>
  <w:style w:styleId="Style_167" w:type="paragraph">
    <w:name w:val="Стиль333"/>
    <w:basedOn w:val="Style_4"/>
    <w:link w:val="Style_167_ch"/>
    <w:pPr>
      <w:numPr>
        <w:ilvl w:val="1"/>
        <w:numId w:val="2"/>
      </w:numPr>
    </w:pPr>
    <w:rPr>
      <w:rFonts w:ascii="Arial Narrow" w:hAnsi="Arial Narrow"/>
      <w:b w:val="1"/>
      <w:sz w:val="20"/>
    </w:rPr>
  </w:style>
  <w:style w:styleId="Style_167_ch" w:type="character">
    <w:name w:val="Стиль333"/>
    <w:basedOn w:val="Style_4_ch"/>
    <w:link w:val="Style_167"/>
    <w:rPr>
      <w:rFonts w:ascii="Arial Narrow" w:hAnsi="Arial Narrow"/>
      <w:b w:val="1"/>
      <w:sz w:val="20"/>
    </w:rPr>
  </w:style>
  <w:style w:styleId="Style_168" w:type="paragraph">
    <w:name w:val="ListLabel 3"/>
    <w:link w:val="Style_168_ch"/>
    <w:rPr>
      <w:b w:val="1"/>
      <w:i w:val="0"/>
      <w:caps w:val="0"/>
      <w:smallCaps w:val="0"/>
      <w:strike w:val="0"/>
      <w:color w:val="000000"/>
      <w:spacing w:val="0"/>
      <w:sz w:val="20"/>
      <w:u w:val="none"/>
    </w:rPr>
  </w:style>
  <w:style w:styleId="Style_168_ch" w:type="character">
    <w:name w:val="ListLabel 3"/>
    <w:link w:val="Style_168"/>
    <w:rPr>
      <w:b w:val="1"/>
      <w:i w:val="0"/>
      <w:caps w:val="0"/>
      <w:smallCaps w:val="0"/>
      <w:strike w:val="0"/>
      <w:color w:val="000000"/>
      <w:spacing w:val="0"/>
      <w:sz w:val="20"/>
      <w:u w:val="none"/>
    </w:rPr>
  </w:style>
  <w:style w:styleId="Style_169" w:type="paragraph">
    <w:name w:val="Заголовок 11"/>
    <w:basedOn w:val="Style_4"/>
    <w:next w:val="Style_4"/>
    <w:link w:val="Style_169_ch"/>
    <w:pPr>
      <w:widowControl w:val="1"/>
      <w:numPr>
        <w:numId w:val="3"/>
      </w:numPr>
      <w:ind w:firstLine="0" w:left="137"/>
    </w:pPr>
    <w:rPr>
      <w:b w:val="1"/>
      <w:sz w:val="20"/>
    </w:rPr>
  </w:style>
  <w:style w:styleId="Style_169_ch" w:type="character">
    <w:name w:val="Заголовок 11"/>
    <w:basedOn w:val="Style_4_ch"/>
    <w:link w:val="Style_169"/>
    <w:rPr>
      <w:b w:val="1"/>
      <w:sz w:val="20"/>
    </w:rPr>
  </w:style>
  <w:style w:styleId="Style_170" w:type="paragraph">
    <w:name w:val="Интернет-ссылка"/>
    <w:link w:val="Style_170_ch"/>
    <w:rPr>
      <w:color w:val="0000FF"/>
      <w:u w:val="single"/>
    </w:rPr>
  </w:style>
  <w:style w:styleId="Style_170_ch" w:type="character">
    <w:name w:val="Интернет-ссылка"/>
    <w:link w:val="Style_170"/>
    <w:rPr>
      <w:color w:val="0000FF"/>
      <w:u w:val="single"/>
    </w:rPr>
  </w:style>
  <w:style w:styleId="Style_171" w:type="paragraph">
    <w:name w:val="WW-Absatz-Standardschriftart1111111111111111111111111111111111111111111"/>
    <w:link w:val="Style_171_ch"/>
  </w:style>
  <w:style w:styleId="Style_171_ch" w:type="character">
    <w:name w:val="WW-Absatz-Standardschriftart1111111111111111111111111111111111111111111"/>
    <w:link w:val="Style_171"/>
  </w:style>
  <w:style w:styleId="Style_172" w:type="paragraph">
    <w:name w:val="Основной текст с отступом 21"/>
    <w:basedOn w:val="Style_4"/>
    <w:link w:val="Style_172_ch"/>
    <w:pPr>
      <w:widowControl w:val="1"/>
      <w:spacing w:after="120" w:line="480" w:lineRule="auto"/>
      <w:ind w:left="283"/>
    </w:pPr>
    <w:rPr>
      <w:sz w:val="20"/>
    </w:rPr>
  </w:style>
  <w:style w:styleId="Style_172_ch" w:type="character">
    <w:name w:val="Основной текст с отступом 21"/>
    <w:basedOn w:val="Style_4_ch"/>
    <w:link w:val="Style_172"/>
    <w:rPr>
      <w:sz w:val="20"/>
    </w:rPr>
  </w:style>
  <w:style w:styleId="Style_173" w:type="paragraph">
    <w:name w:val="WW8Num12z1"/>
    <w:link w:val="Style_173_ch"/>
    <w:rPr>
      <w:rFonts w:ascii="Courier New" w:hAnsi="Courier New"/>
    </w:rPr>
  </w:style>
  <w:style w:styleId="Style_173_ch" w:type="character">
    <w:name w:val="WW8Num12z1"/>
    <w:link w:val="Style_173"/>
    <w:rPr>
      <w:rFonts w:ascii="Courier New" w:hAnsi="Courier New"/>
    </w:rPr>
  </w:style>
  <w:style w:styleId="Style_174" w:type="paragraph">
    <w:name w:val="xl30"/>
    <w:basedOn w:val="Style_4"/>
    <w:link w:val="Style_174_ch"/>
    <w:pPr>
      <w:widowControl w:val="1"/>
      <w:pBdr>
        <w:top w:sz="4" w:val="nil"/>
        <w:left w:color="000000" w:space="0" w:sz="4" w:val="single"/>
        <w:bottom w:sz="4" w:val="nil"/>
        <w:right w:sz="4" w:val="nil"/>
      </w:pBdr>
      <w:spacing w:after="280" w:before="280"/>
      <w:ind/>
    </w:pPr>
    <w:rPr>
      <w:sz w:val="22"/>
    </w:rPr>
  </w:style>
  <w:style w:styleId="Style_174_ch" w:type="character">
    <w:name w:val="xl30"/>
    <w:basedOn w:val="Style_4_ch"/>
    <w:link w:val="Style_174"/>
    <w:rPr>
      <w:sz w:val="22"/>
    </w:rPr>
  </w:style>
  <w:style w:styleId="Style_175" w:type="paragraph">
    <w:name w:val="layout_Position"/>
    <w:basedOn w:val="Style_4"/>
    <w:link w:val="Style_175_ch"/>
    <w:rPr>
      <w:rFonts w:ascii="Arial" w:hAnsi="Arial"/>
      <w:sz w:val="20"/>
    </w:rPr>
  </w:style>
  <w:style w:styleId="Style_175_ch" w:type="character">
    <w:name w:val="layout_Position"/>
    <w:basedOn w:val="Style_4_ch"/>
    <w:link w:val="Style_175"/>
    <w:rPr>
      <w:rFonts w:ascii="Arial" w:hAnsi="Arial"/>
      <w:sz w:val="20"/>
    </w:rPr>
  </w:style>
  <w:style w:styleId="Style_176" w:type="paragraph">
    <w:name w:val="Обычный3"/>
    <w:link w:val="Style_176_ch"/>
    <w:pPr>
      <w:widowControl w:val="0"/>
      <w:ind/>
    </w:pPr>
    <w:rPr>
      <w:rFonts w:ascii="Times New Roman" w:hAnsi="Times New Roman"/>
    </w:rPr>
  </w:style>
  <w:style w:styleId="Style_176_ch" w:type="character">
    <w:name w:val="Обычный3"/>
    <w:link w:val="Style_176"/>
    <w:rPr>
      <w:rFonts w:ascii="Times New Roman" w:hAnsi="Times New Roman"/>
    </w:rPr>
  </w:style>
  <w:style w:styleId="Style_177" w:type="paragraph">
    <w:name w:val="Название4"/>
    <w:basedOn w:val="Style_179"/>
    <w:next w:val="Style_178"/>
    <w:link w:val="Style_177_ch"/>
    <w:pPr>
      <w:keepNext w:val="1"/>
      <w:widowControl w:val="1"/>
      <w:spacing w:after="120" w:before="240"/>
      <w:ind/>
      <w:jc w:val="left"/>
    </w:pPr>
    <w:rPr>
      <w:rFonts w:ascii="Arial" w:hAnsi="Arial"/>
      <w:b w:val="0"/>
    </w:rPr>
  </w:style>
  <w:style w:styleId="Style_177_ch" w:type="character">
    <w:name w:val="Название4"/>
    <w:basedOn w:val="Style_179_ch"/>
    <w:link w:val="Style_177"/>
    <w:rPr>
      <w:rFonts w:ascii="Arial" w:hAnsi="Arial"/>
      <w:b w:val="0"/>
    </w:rPr>
  </w:style>
  <w:style w:styleId="Style_180" w:type="paragraph">
    <w:name w:val="WW8Num1z0"/>
    <w:link w:val="Style_180_ch"/>
  </w:style>
  <w:style w:styleId="Style_180_ch" w:type="character">
    <w:name w:val="WW8Num1z0"/>
    <w:link w:val="Style_180"/>
  </w:style>
  <w:style w:styleId="Style_181" w:type="paragraph">
    <w:name w:val="WW8Num7z0"/>
    <w:link w:val="Style_181_ch"/>
    <w:rPr>
      <w:rFonts w:ascii="Wingdings 2" w:hAnsi="Wingdings 2"/>
    </w:rPr>
  </w:style>
  <w:style w:styleId="Style_181_ch" w:type="character">
    <w:name w:val="WW8Num7z0"/>
    <w:link w:val="Style_181"/>
    <w:rPr>
      <w:rFonts w:ascii="Wingdings 2" w:hAnsi="Wingdings 2"/>
    </w:rPr>
  </w:style>
  <w:style w:styleId="Style_182" w:type="paragraph">
    <w:name w:val="st1"/>
    <w:link w:val="Style_182_ch"/>
  </w:style>
  <w:style w:styleId="Style_182_ch" w:type="character">
    <w:name w:val="st1"/>
    <w:link w:val="Style_182"/>
  </w:style>
  <w:style w:styleId="Style_183" w:type="paragraph">
    <w:name w:val="ConsNormal"/>
    <w:link w:val="Style_183_ch"/>
    <w:pPr>
      <w:widowControl w:val="0"/>
      <w:ind w:firstLine="720" w:right="19772"/>
    </w:pPr>
    <w:rPr>
      <w:rFonts w:ascii="Arial" w:hAnsi="Arial"/>
    </w:rPr>
  </w:style>
  <w:style w:styleId="Style_183_ch" w:type="character">
    <w:name w:val="ConsNormal"/>
    <w:link w:val="Style_183"/>
    <w:rPr>
      <w:rFonts w:ascii="Arial" w:hAnsi="Arial"/>
    </w:rPr>
  </w:style>
  <w:style w:styleId="Style_184" w:type="paragraph">
    <w:name w:val="Указатель3"/>
    <w:basedOn w:val="Style_4"/>
    <w:link w:val="Style_184_ch"/>
  </w:style>
  <w:style w:styleId="Style_184_ch" w:type="character">
    <w:name w:val="Указатель3"/>
    <w:basedOn w:val="Style_4_ch"/>
    <w:link w:val="Style_184"/>
  </w:style>
  <w:style w:styleId="Style_185" w:type="paragraph">
    <w:name w:val="prelist"/>
    <w:basedOn w:val="Style_4"/>
    <w:link w:val="Style_185_ch"/>
    <w:pPr>
      <w:widowControl w:val="1"/>
      <w:spacing w:after="100" w:before="100"/>
      <w:ind/>
    </w:pPr>
  </w:style>
  <w:style w:styleId="Style_185_ch" w:type="character">
    <w:name w:val="prelist"/>
    <w:basedOn w:val="Style_4_ch"/>
    <w:link w:val="Style_185"/>
  </w:style>
  <w:style w:styleId="Style_186" w:type="paragraph">
    <w:name w:val="Default"/>
    <w:link w:val="Style_186_ch"/>
    <w:rPr>
      <w:rFonts w:ascii="Times New Roman" w:hAnsi="Times New Roman"/>
      <w:color w:val="000000"/>
      <w:sz w:val="24"/>
    </w:rPr>
  </w:style>
  <w:style w:styleId="Style_186_ch" w:type="character">
    <w:name w:val="Default"/>
    <w:link w:val="Style_186"/>
    <w:rPr>
      <w:rFonts w:ascii="Times New Roman" w:hAnsi="Times New Roman"/>
      <w:color w:val="000000"/>
      <w:sz w:val="24"/>
    </w:rPr>
  </w:style>
  <w:style w:styleId="Style_187" w:type="paragraph">
    <w:name w:val="Основной текст 3 Знак1"/>
    <w:link w:val="Style_187_ch"/>
    <w:rPr>
      <w:rFonts w:ascii="Times New Roman" w:hAnsi="Times New Roman"/>
      <w:sz w:val="16"/>
    </w:rPr>
  </w:style>
  <w:style w:styleId="Style_187_ch" w:type="character">
    <w:name w:val="Основной текст 3 Знак1"/>
    <w:link w:val="Style_187"/>
    <w:rPr>
      <w:rFonts w:ascii="Times New Roman" w:hAnsi="Times New Roman"/>
      <w:sz w:val="16"/>
    </w:rPr>
  </w:style>
  <w:style w:styleId="Style_188" w:type="paragraph">
    <w:name w:val="ListLabel 28"/>
    <w:link w:val="Style_188_ch"/>
  </w:style>
  <w:style w:styleId="Style_188_ch" w:type="character">
    <w:name w:val="ListLabel 28"/>
    <w:link w:val="Style_188"/>
  </w:style>
  <w:style w:styleId="Style_189" w:type="paragraph">
    <w:name w:val="WW8Num45z2"/>
    <w:link w:val="Style_189_ch"/>
    <w:rPr>
      <w:rFonts w:ascii="Wingdings" w:hAnsi="Wingdings"/>
      <w:sz w:val="20"/>
    </w:rPr>
  </w:style>
  <w:style w:styleId="Style_189_ch" w:type="character">
    <w:name w:val="WW8Num45z2"/>
    <w:link w:val="Style_189"/>
    <w:rPr>
      <w:rFonts w:ascii="Wingdings" w:hAnsi="Wingdings"/>
      <w:sz w:val="20"/>
    </w:rPr>
  </w:style>
  <w:style w:styleId="Style_190" w:type="paragraph">
    <w:name w:val="xl49"/>
    <w:basedOn w:val="Style_4"/>
    <w:link w:val="Style_190_ch"/>
    <w:pPr>
      <w:widowControl w:val="1"/>
      <w:pBdr>
        <w:top w:color="666699" w:space="0" w:sz="4" w:val="single"/>
        <w:bottom w:color="666699" w:space="0" w:sz="8" w:val="single"/>
        <w:right w:color="666699" w:space="0" w:sz="8" w:val="single"/>
      </w:pBdr>
      <w:spacing w:afterAutospacing="on" w:beforeAutospacing="on"/>
      <w:ind/>
      <w:jc w:val="center"/>
    </w:pPr>
  </w:style>
  <w:style w:styleId="Style_190_ch" w:type="character">
    <w:name w:val="xl49"/>
    <w:basedOn w:val="Style_4_ch"/>
    <w:link w:val="Style_190"/>
  </w:style>
  <w:style w:styleId="Style_191" w:type="paragraph">
    <w:name w:val="WW8Num16z0"/>
    <w:link w:val="Style_191_ch"/>
    <w:rPr>
      <w:rFonts w:ascii="Symbol" w:hAnsi="Symbol"/>
      <w:sz w:val="22"/>
    </w:rPr>
  </w:style>
  <w:style w:styleId="Style_191_ch" w:type="character">
    <w:name w:val="WW8Num16z0"/>
    <w:link w:val="Style_191"/>
    <w:rPr>
      <w:rFonts w:ascii="Symbol" w:hAnsi="Symbol"/>
      <w:sz w:val="22"/>
    </w:rPr>
  </w:style>
  <w:style w:styleId="Style_192" w:type="paragraph">
    <w:name w:val="WW8Num45z0"/>
    <w:link w:val="Style_192_ch"/>
    <w:rPr>
      <w:rFonts w:ascii="Symbol" w:hAnsi="Symbol"/>
      <w:sz w:val="20"/>
    </w:rPr>
  </w:style>
  <w:style w:styleId="Style_192_ch" w:type="character">
    <w:name w:val="WW8Num45z0"/>
    <w:link w:val="Style_192"/>
    <w:rPr>
      <w:rFonts w:ascii="Symbol" w:hAnsi="Symbol"/>
      <w:sz w:val="20"/>
    </w:rPr>
  </w:style>
  <w:style w:styleId="Style_193" w:type="paragraph">
    <w:name w:val="WW8Num24z7"/>
    <w:link w:val="Style_193_ch"/>
  </w:style>
  <w:style w:styleId="Style_193_ch" w:type="character">
    <w:name w:val="WW8Num24z7"/>
    <w:link w:val="Style_193"/>
  </w:style>
  <w:style w:styleId="Style_194" w:type="paragraph">
    <w:name w:val="ListLabel 62"/>
    <w:link w:val="Style_194_ch"/>
  </w:style>
  <w:style w:styleId="Style_194_ch" w:type="character">
    <w:name w:val="ListLabel 62"/>
    <w:link w:val="Style_194"/>
  </w:style>
  <w:style w:styleId="Style_195" w:type="paragraph">
    <w:name w:val="ListLabel 46"/>
    <w:link w:val="Style_195_ch"/>
    <w:rPr>
      <w:sz w:val="20"/>
    </w:rPr>
  </w:style>
  <w:style w:styleId="Style_195_ch" w:type="character">
    <w:name w:val="ListLabel 46"/>
    <w:link w:val="Style_195"/>
    <w:rPr>
      <w:sz w:val="20"/>
    </w:rPr>
  </w:style>
  <w:style w:styleId="Style_196" w:type="paragraph">
    <w:name w:val="WW8Num18z0"/>
    <w:link w:val="Style_196_ch"/>
    <w:rPr>
      <w:rFonts w:ascii="Symbol" w:hAnsi="Symbol"/>
      <w:sz w:val="20"/>
    </w:rPr>
  </w:style>
  <w:style w:styleId="Style_196_ch" w:type="character">
    <w:name w:val="WW8Num18z0"/>
    <w:link w:val="Style_196"/>
    <w:rPr>
      <w:rFonts w:ascii="Symbol" w:hAnsi="Symbol"/>
      <w:sz w:val="20"/>
    </w:rPr>
  </w:style>
  <w:style w:styleId="Style_197" w:type="paragraph">
    <w:name w:val="xl74"/>
    <w:basedOn w:val="Style_4"/>
    <w:link w:val="Style_197_ch"/>
    <w:pPr>
      <w:widowControl w:val="1"/>
      <w:pBdr>
        <w:top w:color="000000" w:space="0" w:sz="4" w:val="single"/>
        <w:left w:color="000000" w:space="0" w:sz="4" w:val="single"/>
        <w:bottom w:color="000000" w:space="0" w:sz="4" w:val="single"/>
        <w:right w:color="000000" w:space="0" w:sz="4" w:val="single"/>
      </w:pBdr>
      <w:spacing w:after="280" w:before="280"/>
      <w:ind/>
      <w:jc w:val="center"/>
    </w:pPr>
  </w:style>
  <w:style w:styleId="Style_197_ch" w:type="character">
    <w:name w:val="xl74"/>
    <w:basedOn w:val="Style_4_ch"/>
    <w:link w:val="Style_197"/>
  </w:style>
  <w:style w:styleId="Style_198" w:type="paragraph">
    <w:name w:val="ListLabel 56"/>
    <w:link w:val="Style_198_ch"/>
    <w:rPr>
      <w:sz w:val="20"/>
    </w:rPr>
  </w:style>
  <w:style w:styleId="Style_198_ch" w:type="character">
    <w:name w:val="ListLabel 56"/>
    <w:link w:val="Style_198"/>
    <w:rPr>
      <w:sz w:val="20"/>
    </w:rPr>
  </w:style>
  <w:style w:styleId="Style_199" w:type="paragraph">
    <w:name w:val="WW8Num2z8"/>
    <w:link w:val="Style_199_ch"/>
  </w:style>
  <w:style w:styleId="Style_199_ch" w:type="character">
    <w:name w:val="WW8Num2z8"/>
    <w:link w:val="Style_199"/>
  </w:style>
  <w:style w:styleId="Style_200" w:type="paragraph">
    <w:name w:val="WW8Num24z6"/>
    <w:link w:val="Style_200_ch"/>
  </w:style>
  <w:style w:styleId="Style_200_ch" w:type="character">
    <w:name w:val="WW8Num24z6"/>
    <w:link w:val="Style_200"/>
  </w:style>
  <w:style w:styleId="Style_201" w:type="paragraph">
    <w:name w:val="WW8Num11z2"/>
    <w:link w:val="Style_201_ch"/>
    <w:rPr>
      <w:rFonts w:ascii="Wingdings" w:hAnsi="Wingdings"/>
      <w:sz w:val="20"/>
    </w:rPr>
  </w:style>
  <w:style w:styleId="Style_201_ch" w:type="character">
    <w:name w:val="WW8Num11z2"/>
    <w:link w:val="Style_201"/>
    <w:rPr>
      <w:rFonts w:ascii="Wingdings" w:hAnsi="Wingdings"/>
      <w:sz w:val="20"/>
    </w:rPr>
  </w:style>
  <w:style w:styleId="Style_202" w:type="paragraph">
    <w:name w:val="Просмотренная гиперссылка2"/>
    <w:link w:val="Style_202_ch"/>
    <w:rPr>
      <w:color w:val="800080"/>
      <w:u w:val="single"/>
    </w:rPr>
  </w:style>
  <w:style w:styleId="Style_202_ch" w:type="character">
    <w:name w:val="Просмотренная гиперссылка2"/>
    <w:link w:val="Style_202"/>
    <w:rPr>
      <w:color w:val="800080"/>
      <w:u w:val="single"/>
    </w:rPr>
  </w:style>
  <w:style w:styleId="Style_203" w:type="paragraph">
    <w:name w:val="WW8Num38z0"/>
    <w:link w:val="Style_203_ch"/>
    <w:rPr>
      <w:rFonts w:ascii="Symbol" w:hAnsi="Symbol"/>
      <w:sz w:val="20"/>
    </w:rPr>
  </w:style>
  <w:style w:styleId="Style_203_ch" w:type="character">
    <w:name w:val="WW8Num38z0"/>
    <w:link w:val="Style_203"/>
    <w:rPr>
      <w:rFonts w:ascii="Symbol" w:hAnsi="Symbol"/>
      <w:sz w:val="20"/>
    </w:rPr>
  </w:style>
  <w:style w:styleId="Style_204" w:type="paragraph">
    <w:name w:val="xl104"/>
    <w:basedOn w:val="Style_4"/>
    <w:link w:val="Style_204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204_ch" w:type="character">
    <w:name w:val="xl104"/>
    <w:basedOn w:val="Style_4_ch"/>
    <w:link w:val="Style_204"/>
    <w:rPr>
      <w:sz w:val="18"/>
    </w:rPr>
  </w:style>
  <w:style w:styleId="Style_205" w:type="paragraph">
    <w:name w:val="Символ сноски"/>
    <w:link w:val="Style_205_ch"/>
    <w:rPr>
      <w:vertAlign w:val="superscript"/>
    </w:rPr>
  </w:style>
  <w:style w:styleId="Style_205_ch" w:type="character">
    <w:name w:val="Символ сноски"/>
    <w:link w:val="Style_205"/>
    <w:rPr>
      <w:vertAlign w:val="superscript"/>
    </w:rPr>
  </w:style>
  <w:style w:styleId="Style_206" w:type="paragraph">
    <w:name w:val="ListLabel 27"/>
    <w:link w:val="Style_206_ch"/>
  </w:style>
  <w:style w:styleId="Style_206_ch" w:type="character">
    <w:name w:val="ListLabel 27"/>
    <w:link w:val="Style_206"/>
  </w:style>
  <w:style w:styleId="Style_207" w:type="paragraph">
    <w:name w:val="WW8Num41z0"/>
    <w:link w:val="Style_207_ch"/>
    <w:rPr>
      <w:rFonts w:ascii="Symbol" w:hAnsi="Symbol"/>
      <w:sz w:val="20"/>
    </w:rPr>
  </w:style>
  <w:style w:styleId="Style_207_ch" w:type="character">
    <w:name w:val="WW8Num41z0"/>
    <w:link w:val="Style_207"/>
    <w:rPr>
      <w:rFonts w:ascii="Symbol" w:hAnsi="Symbol"/>
      <w:sz w:val="20"/>
    </w:rPr>
  </w:style>
  <w:style w:styleId="Style_208" w:type="paragraph">
    <w:name w:val="WW-Absatz-Standardschriftart1111111111111111111111111111111111111111111111111111111111111111111111111"/>
    <w:link w:val="Style_208_ch"/>
  </w:style>
  <w:style w:styleId="Style_208_ch" w:type="character">
    <w:name w:val="WW-Absatz-Standardschriftart1111111111111111111111111111111111111111111111111111111111111111111111111"/>
    <w:link w:val="Style_208"/>
  </w:style>
  <w:style w:styleId="Style_209" w:type="paragraph">
    <w:name w:val="Текст выноски1"/>
    <w:basedOn w:val="Style_4"/>
    <w:link w:val="Style_209_ch"/>
    <w:rPr>
      <w:rFonts w:ascii="Tahoma" w:hAnsi="Tahoma"/>
      <w:sz w:val="16"/>
    </w:rPr>
  </w:style>
  <w:style w:styleId="Style_209_ch" w:type="character">
    <w:name w:val="Текст выноски1"/>
    <w:basedOn w:val="Style_4_ch"/>
    <w:link w:val="Style_209"/>
    <w:rPr>
      <w:rFonts w:ascii="Tahoma" w:hAnsi="Tahoma"/>
      <w:sz w:val="16"/>
    </w:rPr>
  </w:style>
  <w:style w:styleId="Style_210" w:type="paragraph">
    <w:name w:val="formattext"/>
    <w:basedOn w:val="Style_4"/>
    <w:link w:val="Style_210_ch"/>
    <w:pPr>
      <w:widowControl w:val="1"/>
      <w:spacing w:afterAutospacing="on" w:beforeAutospacing="on"/>
      <w:ind/>
    </w:pPr>
  </w:style>
  <w:style w:styleId="Style_210_ch" w:type="character">
    <w:name w:val="formattext"/>
    <w:basedOn w:val="Style_4_ch"/>
    <w:link w:val="Style_210"/>
  </w:style>
  <w:style w:styleId="Style_211" w:type="paragraph">
    <w:name w:val="WW-Absatz-Standardschriftart11"/>
    <w:link w:val="Style_211_ch"/>
  </w:style>
  <w:style w:styleId="Style_211_ch" w:type="character">
    <w:name w:val="WW-Absatz-Standardschriftart11"/>
    <w:link w:val="Style_211"/>
  </w:style>
  <w:style w:styleId="Style_212" w:type="paragraph">
    <w:name w:val="ListLabel 59"/>
    <w:link w:val="Style_212_ch"/>
    <w:rPr>
      <w:sz w:val="20"/>
    </w:rPr>
  </w:style>
  <w:style w:styleId="Style_212_ch" w:type="character">
    <w:name w:val="ListLabel 59"/>
    <w:link w:val="Style_212"/>
    <w:rPr>
      <w:sz w:val="20"/>
    </w:rPr>
  </w:style>
  <w:style w:styleId="Style_213" w:type="paragraph">
    <w:name w:val="xl88"/>
    <w:basedOn w:val="Style_4"/>
    <w:link w:val="Style_213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213_ch" w:type="character">
    <w:name w:val="xl88"/>
    <w:basedOn w:val="Style_4_ch"/>
    <w:link w:val="Style_213"/>
    <w:rPr>
      <w:sz w:val="18"/>
    </w:rPr>
  </w:style>
  <w:style w:styleId="Style_214" w:type="paragraph">
    <w:name w:val="Абзац списка2"/>
    <w:basedOn w:val="Style_4"/>
    <w:link w:val="Style_214_ch"/>
    <w:pPr>
      <w:widowControl w:val="1"/>
      <w:spacing w:after="200" w:line="276" w:lineRule="auto"/>
      <w:ind w:left="720"/>
    </w:pPr>
    <w:rPr>
      <w:rFonts w:ascii="Calibri" w:hAnsi="Calibri"/>
      <w:color w:val="00000A"/>
      <w:sz w:val="22"/>
    </w:rPr>
  </w:style>
  <w:style w:styleId="Style_214_ch" w:type="character">
    <w:name w:val="Абзац списка2"/>
    <w:basedOn w:val="Style_4_ch"/>
    <w:link w:val="Style_214"/>
    <w:rPr>
      <w:rFonts w:ascii="Calibri" w:hAnsi="Calibri"/>
      <w:color w:val="00000A"/>
      <w:sz w:val="22"/>
    </w:rPr>
  </w:style>
  <w:style w:styleId="Style_215" w:type="paragraph">
    <w:name w:val="WW-Absatz-Standardschriftart1111111"/>
    <w:link w:val="Style_215_ch"/>
  </w:style>
  <w:style w:styleId="Style_215_ch" w:type="character">
    <w:name w:val="WW-Absatz-Standardschriftart1111111"/>
    <w:link w:val="Style_215"/>
  </w:style>
  <w:style w:styleId="Style_216" w:type="paragraph">
    <w:name w:val="WW-Absatz-Standardschriftart111111111111111111111111111111111111111111111111"/>
    <w:link w:val="Style_216_ch"/>
  </w:style>
  <w:style w:styleId="Style_216_ch" w:type="character">
    <w:name w:val="WW-Absatz-Standardschriftart111111111111111111111111111111111111111111111111"/>
    <w:link w:val="Style_216"/>
  </w:style>
  <w:style w:styleId="Style_217" w:type="paragraph">
    <w:name w:val="s10"/>
    <w:link w:val="Style_217_ch"/>
  </w:style>
  <w:style w:styleId="Style_217_ch" w:type="character">
    <w:name w:val="s10"/>
    <w:link w:val="Style_217"/>
  </w:style>
  <w:style w:styleId="Style_218" w:type="paragraph">
    <w:name w:val="ListLabel 4"/>
    <w:link w:val="Style_218_ch"/>
    <w:rPr>
      <w:b w:val="0"/>
      <w:i w:val="0"/>
      <w:color w:val="000000"/>
    </w:rPr>
  </w:style>
  <w:style w:styleId="Style_218_ch" w:type="character">
    <w:name w:val="ListLabel 4"/>
    <w:link w:val="Style_218"/>
    <w:rPr>
      <w:b w:val="0"/>
      <w:i w:val="0"/>
      <w:color w:val="000000"/>
    </w:rPr>
  </w:style>
  <w:style w:styleId="Style_219" w:type="paragraph">
    <w:name w:val="WW-Absatz-Standardschriftart11111111"/>
    <w:link w:val="Style_219_ch"/>
  </w:style>
  <w:style w:styleId="Style_219_ch" w:type="character">
    <w:name w:val="WW-Absatz-Standardschriftart11111111"/>
    <w:link w:val="Style_219"/>
  </w:style>
  <w:style w:styleId="Style_220" w:type="paragraph">
    <w:name w:val="WW8Num22z2"/>
    <w:link w:val="Style_220_ch"/>
    <w:rPr>
      <w:rFonts w:ascii="Wingdings" w:hAnsi="Wingdings"/>
      <w:sz w:val="20"/>
    </w:rPr>
  </w:style>
  <w:style w:styleId="Style_220_ch" w:type="character">
    <w:name w:val="WW8Num22z2"/>
    <w:link w:val="Style_220"/>
    <w:rPr>
      <w:rFonts w:ascii="Wingdings" w:hAnsi="Wingdings"/>
      <w:sz w:val="20"/>
    </w:rPr>
  </w:style>
  <w:style w:styleId="Style_221" w:type="paragraph">
    <w:name w:val="WW-Absatz-Standardschriftart1111111111111111111111111111111111111111111111111111"/>
    <w:link w:val="Style_221_ch"/>
  </w:style>
  <w:style w:styleId="Style_221_ch" w:type="character">
    <w:name w:val="WW-Absatz-Standardschriftart1111111111111111111111111111111111111111111111111111"/>
    <w:link w:val="Style_221"/>
  </w:style>
  <w:style w:styleId="Style_222" w:type="paragraph">
    <w:name w:val="xl62"/>
    <w:basedOn w:val="Style_4"/>
    <w:link w:val="Style_222_ch"/>
    <w:pPr>
      <w:widowControl w:val="1"/>
      <w:pBdr>
        <w:top w:color="666699" w:space="0" w:sz="8" w:val="single"/>
        <w:left w:color="666699" w:space="0" w:sz="8" w:val="single"/>
        <w:bottom w:color="666699" w:space="0" w:sz="8" w:val="single"/>
        <w:right w:color="666699" w:space="0" w:sz="8" w:val="single"/>
      </w:pBdr>
      <w:spacing w:afterAutospacing="on" w:beforeAutospacing="on"/>
      <w:ind/>
      <w:jc w:val="center"/>
    </w:pPr>
    <w:rPr>
      <w:rFonts w:ascii="Tahoma" w:hAnsi="Tahoma"/>
      <w:b w:val="1"/>
      <w:color w:val="000000"/>
      <w:sz w:val="16"/>
    </w:rPr>
  </w:style>
  <w:style w:styleId="Style_222_ch" w:type="character">
    <w:name w:val="xl62"/>
    <w:basedOn w:val="Style_4_ch"/>
    <w:link w:val="Style_222"/>
    <w:rPr>
      <w:rFonts w:ascii="Tahoma" w:hAnsi="Tahoma"/>
      <w:b w:val="1"/>
      <w:color w:val="000000"/>
      <w:sz w:val="16"/>
    </w:rPr>
  </w:style>
  <w:style w:styleId="Style_223" w:type="paragraph">
    <w:name w:val="Указатель4"/>
    <w:basedOn w:val="Style_4"/>
    <w:link w:val="Style_223_ch"/>
  </w:style>
  <w:style w:styleId="Style_223_ch" w:type="character">
    <w:name w:val="Указатель4"/>
    <w:basedOn w:val="Style_4_ch"/>
    <w:link w:val="Style_223"/>
  </w:style>
  <w:style w:styleId="Style_224" w:type="paragraph">
    <w:name w:val="WW-Absatz-Standardschriftart11111111111111111111111111111111111111111111111"/>
    <w:link w:val="Style_224_ch"/>
  </w:style>
  <w:style w:styleId="Style_224_ch" w:type="character">
    <w:name w:val="WW-Absatz-Standardschriftart11111111111111111111111111111111111111111111111"/>
    <w:link w:val="Style_224"/>
  </w:style>
  <w:style w:styleId="Style_225" w:type="paragraph">
    <w:name w:val="Название Знак2"/>
    <w:link w:val="Style_225_ch"/>
    <w:rPr>
      <w:rFonts w:ascii="Arial" w:hAnsi="Arial"/>
      <w:b w:val="1"/>
      <w:color w:val="000000"/>
    </w:rPr>
  </w:style>
  <w:style w:styleId="Style_225_ch" w:type="character">
    <w:name w:val="Название Знак2"/>
    <w:link w:val="Style_225"/>
    <w:rPr>
      <w:rFonts w:ascii="Arial" w:hAnsi="Arial"/>
      <w:b w:val="1"/>
      <w:color w:val="000000"/>
    </w:rPr>
  </w:style>
  <w:style w:styleId="Style_226" w:type="paragraph">
    <w:name w:val="h3"/>
    <w:link w:val="Style_226_ch"/>
  </w:style>
  <w:style w:styleId="Style_226_ch" w:type="character">
    <w:name w:val="h3"/>
    <w:link w:val="Style_226"/>
  </w:style>
  <w:style w:styleId="Style_227" w:type="paragraph">
    <w:name w:val="стиль3"/>
    <w:basedOn w:val="Style_4"/>
    <w:link w:val="Style_227_ch"/>
    <w:pPr>
      <w:widowControl w:val="1"/>
      <w:spacing w:after="100" w:before="100"/>
      <w:ind/>
    </w:pPr>
  </w:style>
  <w:style w:styleId="Style_227_ch" w:type="character">
    <w:name w:val="стиль3"/>
    <w:basedOn w:val="Style_4_ch"/>
    <w:link w:val="Style_227"/>
  </w:style>
  <w:style w:styleId="Style_228" w:type="paragraph">
    <w:name w:val="WW-Absatz-Standardschriftart11111111111111111111111111111111111111111111111111"/>
    <w:link w:val="Style_228_ch"/>
  </w:style>
  <w:style w:styleId="Style_228_ch" w:type="character">
    <w:name w:val="WW-Absatz-Standardschriftart11111111111111111111111111111111111111111111111111"/>
    <w:link w:val="Style_228"/>
  </w:style>
  <w:style w:styleId="Style_229" w:type="paragraph">
    <w:name w:val="Текст примечания3"/>
    <w:basedOn w:val="Style_4"/>
    <w:link w:val="Style_229_ch"/>
    <w:pPr>
      <w:widowControl w:val="1"/>
      <w:spacing w:after="200"/>
      <w:ind/>
    </w:pPr>
    <w:rPr>
      <w:rFonts w:ascii="Calibri" w:hAnsi="Calibri"/>
      <w:sz w:val="20"/>
    </w:rPr>
  </w:style>
  <w:style w:styleId="Style_229_ch" w:type="character">
    <w:name w:val="Текст примечания3"/>
    <w:basedOn w:val="Style_4_ch"/>
    <w:link w:val="Style_229"/>
    <w:rPr>
      <w:rFonts w:ascii="Calibri" w:hAnsi="Calibri"/>
      <w:sz w:val="20"/>
    </w:rPr>
  </w:style>
  <w:style w:styleId="Style_230" w:type="paragraph">
    <w:name w:val="xl92"/>
    <w:basedOn w:val="Style_4"/>
    <w:link w:val="Style_230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230_ch" w:type="character">
    <w:name w:val="xl92"/>
    <w:basedOn w:val="Style_4_ch"/>
    <w:link w:val="Style_230"/>
    <w:rPr>
      <w:sz w:val="18"/>
    </w:rPr>
  </w:style>
  <w:style w:styleId="Style_231" w:type="paragraph">
    <w:name w:val="xl89"/>
    <w:basedOn w:val="Style_4"/>
    <w:link w:val="Style_231_ch"/>
    <w:pPr>
      <w:widowControl w:val="1"/>
      <w:pBdr>
        <w:top w:color="000000" w:space="0" w:sz="4" w:val="single"/>
        <w:left w:color="000000" w:space="0" w:sz="4" w:val="single"/>
        <w:bottom w:color="000000" w:space="0" w:sz="4" w:val="single"/>
        <w:right w:color="000000" w:space="0" w:sz="4" w:val="single"/>
      </w:pBdr>
      <w:spacing w:after="280" w:before="280"/>
      <w:ind/>
    </w:pPr>
    <w:rPr>
      <w:b w:val="1"/>
      <w:sz w:val="18"/>
    </w:rPr>
  </w:style>
  <w:style w:styleId="Style_231_ch" w:type="character">
    <w:name w:val="xl89"/>
    <w:basedOn w:val="Style_4_ch"/>
    <w:link w:val="Style_231"/>
    <w:rPr>
      <w:b w:val="1"/>
      <w:sz w:val="18"/>
    </w:rPr>
  </w:style>
  <w:style w:styleId="Style_232" w:type="paragraph">
    <w:name w:val="s2"/>
    <w:link w:val="Style_232_ch"/>
  </w:style>
  <w:style w:styleId="Style_232_ch" w:type="character">
    <w:name w:val="s2"/>
    <w:link w:val="Style_232"/>
  </w:style>
  <w:style w:styleId="Style_233" w:type="paragraph">
    <w:name w:val="ConsNonformat"/>
    <w:link w:val="Style_233_ch"/>
    <w:pPr>
      <w:widowControl w:val="0"/>
      <w:ind w:right="19772"/>
    </w:pPr>
    <w:rPr>
      <w:rFonts w:ascii="Courier New" w:hAnsi="Courier New"/>
      <w:sz w:val="22"/>
    </w:rPr>
  </w:style>
  <w:style w:styleId="Style_233_ch" w:type="character">
    <w:name w:val="ConsNonformat"/>
    <w:link w:val="Style_233"/>
    <w:rPr>
      <w:rFonts w:ascii="Courier New" w:hAnsi="Courier New"/>
      <w:sz w:val="22"/>
    </w:rPr>
  </w:style>
  <w:style w:styleId="Style_234" w:type="paragraph">
    <w:name w:val="Подзаголовок таблицы"/>
    <w:basedOn w:val="Style_4"/>
    <w:link w:val="Style_234_ch"/>
    <w:pPr>
      <w:widowControl w:val="1"/>
      <w:ind/>
      <w:jc w:val="center"/>
    </w:pPr>
    <w:rPr>
      <w:b w:val="1"/>
      <w:sz w:val="18"/>
    </w:rPr>
  </w:style>
  <w:style w:styleId="Style_234_ch" w:type="character">
    <w:name w:val="Подзаголовок таблицы"/>
    <w:basedOn w:val="Style_4_ch"/>
    <w:link w:val="Style_234"/>
    <w:rPr>
      <w:b w:val="1"/>
      <w:sz w:val="18"/>
    </w:rPr>
  </w:style>
  <w:style w:styleId="Style_235" w:type="paragraph">
    <w:name w:val="xl47"/>
    <w:basedOn w:val="Style_4"/>
    <w:link w:val="Style_235_ch"/>
    <w:pPr>
      <w:widowControl w:val="1"/>
      <w:pBdr>
        <w:top w:color="666699" w:space="0" w:sz="4" w:val="single"/>
        <w:left w:color="666699" w:space="0" w:sz="8" w:val="single"/>
        <w:bottom w:color="666699" w:space="0" w:sz="8" w:val="single"/>
      </w:pBdr>
      <w:spacing w:afterAutospacing="on" w:beforeAutospacing="on"/>
      <w:ind/>
      <w:jc w:val="center"/>
    </w:pPr>
  </w:style>
  <w:style w:styleId="Style_235_ch" w:type="character">
    <w:name w:val="xl47"/>
    <w:basedOn w:val="Style_4_ch"/>
    <w:link w:val="Style_235"/>
  </w:style>
  <w:style w:styleId="Style_236" w:type="paragraph">
    <w:name w:val="WW8Num32z0"/>
    <w:link w:val="Style_236_ch"/>
    <w:rPr>
      <w:rFonts w:ascii="Symbol" w:hAnsi="Symbol"/>
      <w:sz w:val="20"/>
    </w:rPr>
  </w:style>
  <w:style w:styleId="Style_236_ch" w:type="character">
    <w:name w:val="WW8Num32z0"/>
    <w:link w:val="Style_236"/>
    <w:rPr>
      <w:rFonts w:ascii="Symbol" w:hAnsi="Symbol"/>
      <w:sz w:val="20"/>
    </w:rPr>
  </w:style>
  <w:style w:styleId="Style_237" w:type="paragraph">
    <w:name w:val="WW8Num5z2"/>
    <w:link w:val="Style_237_ch"/>
    <w:rPr>
      <w:rFonts w:ascii="Wingdings" w:hAnsi="Wingdings"/>
      <w:sz w:val="20"/>
    </w:rPr>
  </w:style>
  <w:style w:styleId="Style_237_ch" w:type="character">
    <w:name w:val="WW8Num5z2"/>
    <w:link w:val="Style_237"/>
    <w:rPr>
      <w:rFonts w:ascii="Wingdings" w:hAnsi="Wingdings"/>
      <w:sz w:val="20"/>
    </w:rPr>
  </w:style>
  <w:style w:styleId="Style_238" w:type="paragraph">
    <w:name w:val="xl50"/>
    <w:basedOn w:val="Style_4"/>
    <w:link w:val="Style_238_ch"/>
    <w:pPr>
      <w:widowControl w:val="1"/>
      <w:pBdr>
        <w:top w:color="666699" w:space="0" w:sz="8" w:val="single"/>
        <w:left w:color="666699" w:space="0" w:sz="8" w:val="single"/>
        <w:right w:color="666699" w:space="0" w:sz="8" w:val="single"/>
      </w:pBdr>
      <w:spacing w:afterAutospacing="on" w:beforeAutospacing="on"/>
      <w:ind/>
      <w:jc w:val="center"/>
    </w:pPr>
    <w:rPr>
      <w:rFonts w:ascii="Tahoma" w:hAnsi="Tahoma"/>
      <w:b w:val="1"/>
      <w:color w:val="000000"/>
      <w:sz w:val="16"/>
    </w:rPr>
  </w:style>
  <w:style w:styleId="Style_238_ch" w:type="character">
    <w:name w:val="xl50"/>
    <w:basedOn w:val="Style_4_ch"/>
    <w:link w:val="Style_238"/>
    <w:rPr>
      <w:rFonts w:ascii="Tahoma" w:hAnsi="Tahoma"/>
      <w:b w:val="1"/>
      <w:color w:val="000000"/>
      <w:sz w:val="16"/>
    </w:rPr>
  </w:style>
  <w:style w:styleId="Style_239" w:type="paragraph">
    <w:name w:val="Просмотренная гиперссылка1"/>
    <w:link w:val="Style_239_ch"/>
    <w:rPr>
      <w:color w:val="800080"/>
      <w:u w:val="single"/>
    </w:rPr>
  </w:style>
  <w:style w:styleId="Style_239_ch" w:type="character">
    <w:name w:val="Просмотренная гиперссылка1"/>
    <w:link w:val="Style_239"/>
    <w:rPr>
      <w:color w:val="800080"/>
      <w:u w:val="single"/>
    </w:rPr>
  </w:style>
  <w:style w:styleId="Style_240" w:type="paragraph">
    <w:name w:val="ListLabel 54"/>
    <w:link w:val="Style_240_ch"/>
    <w:rPr>
      <w:sz w:val="20"/>
    </w:rPr>
  </w:style>
  <w:style w:styleId="Style_240_ch" w:type="character">
    <w:name w:val="ListLabel 54"/>
    <w:link w:val="Style_240"/>
    <w:rPr>
      <w:sz w:val="20"/>
    </w:rPr>
  </w:style>
  <w:style w:styleId="Style_241" w:type="paragraph">
    <w:name w:val="WW8Num28z1"/>
    <w:link w:val="Style_241_ch"/>
    <w:rPr>
      <w:rFonts w:ascii="Courier New" w:hAnsi="Courier New"/>
      <w:sz w:val="20"/>
    </w:rPr>
  </w:style>
  <w:style w:styleId="Style_241_ch" w:type="character">
    <w:name w:val="WW8Num28z1"/>
    <w:link w:val="Style_241"/>
    <w:rPr>
      <w:rFonts w:ascii="Courier New" w:hAnsi="Courier New"/>
      <w:sz w:val="20"/>
    </w:rPr>
  </w:style>
  <w:style w:styleId="Style_242" w:type="paragraph">
    <w:name w:val="WW8Num17z0"/>
    <w:link w:val="Style_242_ch"/>
    <w:rPr>
      <w:rFonts w:ascii="Symbol" w:hAnsi="Symbol"/>
    </w:rPr>
  </w:style>
  <w:style w:styleId="Style_242_ch" w:type="character">
    <w:name w:val="WW8Num17z0"/>
    <w:link w:val="Style_242"/>
    <w:rPr>
      <w:rFonts w:ascii="Symbol" w:hAnsi="Symbol"/>
    </w:rPr>
  </w:style>
  <w:style w:styleId="Style_243" w:type="paragraph">
    <w:name w:val="xl72"/>
    <w:basedOn w:val="Style_4"/>
    <w:link w:val="Style_243_ch"/>
    <w:pPr>
      <w:widowControl w:val="1"/>
      <w:pBdr>
        <w:top w:color="000000" w:space="0" w:sz="4" w:val="single"/>
        <w:left w:color="000000" w:space="0" w:sz="4" w:val="single"/>
        <w:bottom w:color="000000" w:space="0" w:sz="4" w:val="single"/>
        <w:right w:color="000000" w:space="0" w:sz="4" w:val="single"/>
      </w:pBdr>
      <w:spacing w:after="280" w:before="280"/>
      <w:ind/>
    </w:pPr>
    <w:rPr>
      <w:b w:val="1"/>
    </w:rPr>
  </w:style>
  <w:style w:styleId="Style_243_ch" w:type="character">
    <w:name w:val="xl72"/>
    <w:basedOn w:val="Style_4_ch"/>
    <w:link w:val="Style_243"/>
    <w:rPr>
      <w:b w:val="1"/>
    </w:rPr>
  </w:style>
  <w:style w:styleId="Style_244" w:type="paragraph">
    <w:name w:val="Основной текст с отступом 22"/>
    <w:basedOn w:val="Style_4"/>
    <w:link w:val="Style_244_ch"/>
    <w:pPr>
      <w:widowControl w:val="1"/>
      <w:spacing w:after="120" w:line="480" w:lineRule="auto"/>
      <w:ind w:left="283"/>
    </w:pPr>
    <w:rPr>
      <w:sz w:val="20"/>
    </w:rPr>
  </w:style>
  <w:style w:styleId="Style_244_ch" w:type="character">
    <w:name w:val="Основной текст с отступом 22"/>
    <w:basedOn w:val="Style_4_ch"/>
    <w:link w:val="Style_244"/>
    <w:rPr>
      <w:sz w:val="20"/>
    </w:rPr>
  </w:style>
  <w:style w:styleId="Style_245" w:type="paragraph">
    <w:name w:val="WW8Num2z7"/>
    <w:link w:val="Style_245_ch"/>
  </w:style>
  <w:style w:styleId="Style_245_ch" w:type="character">
    <w:name w:val="WW8Num2z7"/>
    <w:link w:val="Style_245"/>
  </w:style>
  <w:style w:styleId="Style_246" w:type="paragraph">
    <w:name w:val="Основной текст с отступом 2 Знак1"/>
    <w:link w:val="Style_246_ch"/>
    <w:rPr>
      <w:rFonts w:ascii="Times New Roman" w:hAnsi="Times New Roman"/>
      <w:sz w:val="24"/>
    </w:rPr>
  </w:style>
  <w:style w:styleId="Style_246_ch" w:type="character">
    <w:name w:val="Основной текст с отступом 2 Знак1"/>
    <w:link w:val="Style_246"/>
    <w:rPr>
      <w:rFonts w:ascii="Times New Roman" w:hAnsi="Times New Roman"/>
      <w:sz w:val="24"/>
    </w:rPr>
  </w:style>
  <w:style w:styleId="Style_247" w:type="paragraph">
    <w:name w:val="Указатель1"/>
    <w:basedOn w:val="Style_4"/>
    <w:link w:val="Style_247_ch"/>
    <w:rPr>
      <w:sz w:val="20"/>
    </w:rPr>
  </w:style>
  <w:style w:styleId="Style_247_ch" w:type="character">
    <w:name w:val="Указатель1"/>
    <w:basedOn w:val="Style_4_ch"/>
    <w:link w:val="Style_247"/>
    <w:rPr>
      <w:sz w:val="20"/>
    </w:rPr>
  </w:style>
  <w:style w:styleId="Style_248" w:type="paragraph">
    <w:name w:val="iceouttxt"/>
    <w:link w:val="Style_248_ch"/>
  </w:style>
  <w:style w:styleId="Style_248_ch" w:type="character">
    <w:name w:val="iceouttxt"/>
    <w:link w:val="Style_248"/>
  </w:style>
  <w:style w:styleId="Style_249" w:type="paragraph">
    <w:name w:val="standard"/>
    <w:basedOn w:val="Style_4"/>
    <w:link w:val="Style_249_ch"/>
    <w:pPr>
      <w:widowControl w:val="1"/>
      <w:spacing w:after="100" w:before="100"/>
      <w:ind/>
    </w:pPr>
  </w:style>
  <w:style w:styleId="Style_249_ch" w:type="character">
    <w:name w:val="standard"/>
    <w:basedOn w:val="Style_4_ch"/>
    <w:link w:val="Style_249"/>
  </w:style>
  <w:style w:styleId="Style_2" w:type="paragraph">
    <w:name w:val="No Spacing"/>
    <w:link w:val="Style_2_ch"/>
    <w:rPr>
      <w:sz w:val="22"/>
    </w:rPr>
  </w:style>
  <w:style w:styleId="Style_2_ch" w:type="character">
    <w:name w:val="No Spacing"/>
    <w:link w:val="Style_2"/>
    <w:rPr>
      <w:sz w:val="22"/>
    </w:rPr>
  </w:style>
  <w:style w:styleId="Style_250" w:type="paragraph">
    <w:name w:val="WW-Absatz-Standardschriftart111111111111111111111111111111111111111111111111111111111111111111111"/>
    <w:link w:val="Style_250_ch"/>
  </w:style>
  <w:style w:styleId="Style_250_ch" w:type="character">
    <w:name w:val="WW-Absatz-Standardschriftart111111111111111111111111111111111111111111111111111111111111111111111"/>
    <w:link w:val="Style_250"/>
  </w:style>
  <w:style w:styleId="Style_251" w:type="paragraph">
    <w:name w:val="s1"/>
    <w:link w:val="Style_251_ch"/>
  </w:style>
  <w:style w:styleId="Style_251_ch" w:type="character">
    <w:name w:val="s1"/>
    <w:link w:val="Style_251"/>
  </w:style>
  <w:style w:styleId="Style_252" w:type="paragraph">
    <w:name w:val="WW8Num35z2"/>
    <w:link w:val="Style_252_ch"/>
    <w:rPr>
      <w:rFonts w:ascii="Wingdings" w:hAnsi="Wingdings"/>
      <w:sz w:val="20"/>
    </w:rPr>
  </w:style>
  <w:style w:styleId="Style_252_ch" w:type="character">
    <w:name w:val="WW8Num35z2"/>
    <w:link w:val="Style_252"/>
    <w:rPr>
      <w:rFonts w:ascii="Wingdings" w:hAnsi="Wingdings"/>
      <w:sz w:val="20"/>
    </w:rPr>
  </w:style>
  <w:style w:styleId="Style_179" w:type="paragraph">
    <w:name w:val="Название1"/>
    <w:basedOn w:val="Style_4"/>
    <w:link w:val="Style_179_ch"/>
    <w:pPr>
      <w:widowControl w:val="1"/>
      <w:ind/>
      <w:jc w:val="center"/>
    </w:pPr>
    <w:rPr>
      <w:b w:val="1"/>
      <w:sz w:val="28"/>
    </w:rPr>
  </w:style>
  <w:style w:styleId="Style_179_ch" w:type="character">
    <w:name w:val="Название1"/>
    <w:basedOn w:val="Style_4_ch"/>
    <w:link w:val="Style_179"/>
    <w:rPr>
      <w:b w:val="1"/>
      <w:sz w:val="28"/>
    </w:rPr>
  </w:style>
  <w:style w:styleId="Style_253" w:type="paragraph">
    <w:name w:val="Базовый"/>
    <w:link w:val="Style_253_ch"/>
    <w:pPr>
      <w:widowControl w:val="1"/>
      <w:tabs>
        <w:tab w:leader="none" w:pos="708" w:val="left"/>
      </w:tabs>
      <w:spacing w:line="100" w:lineRule="atLeast"/>
      <w:ind/>
    </w:pPr>
    <w:rPr>
      <w:rFonts w:ascii="Times New Roman" w:hAnsi="Times New Roman"/>
      <w:sz w:val="24"/>
    </w:rPr>
  </w:style>
  <w:style w:styleId="Style_253_ch" w:type="character">
    <w:name w:val="Базовый"/>
    <w:link w:val="Style_253"/>
    <w:rPr>
      <w:rFonts w:ascii="Times New Roman" w:hAnsi="Times New Roman"/>
      <w:sz w:val="24"/>
    </w:rPr>
  </w:style>
  <w:style w:styleId="Style_254" w:type="paragraph">
    <w:name w:val="WW8Num24z0"/>
    <w:link w:val="Style_254_ch"/>
    <w:rPr>
      <w:rFonts w:ascii="Symbol" w:hAnsi="Symbol"/>
      <w:sz w:val="20"/>
    </w:rPr>
  </w:style>
  <w:style w:styleId="Style_254_ch" w:type="character">
    <w:name w:val="WW8Num24z0"/>
    <w:link w:val="Style_254"/>
    <w:rPr>
      <w:rFonts w:ascii="Symbol" w:hAnsi="Symbol"/>
      <w:sz w:val="20"/>
    </w:rPr>
  </w:style>
  <w:style w:styleId="Style_255" w:type="paragraph">
    <w:name w:val="xl28"/>
    <w:basedOn w:val="Style_4"/>
    <w:link w:val="Style_255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b w:val="1"/>
      <w:sz w:val="22"/>
    </w:rPr>
  </w:style>
  <w:style w:styleId="Style_255_ch" w:type="character">
    <w:name w:val="xl28"/>
    <w:basedOn w:val="Style_4_ch"/>
    <w:link w:val="Style_255"/>
    <w:rPr>
      <w:b w:val="1"/>
      <w:sz w:val="22"/>
    </w:rPr>
  </w:style>
  <w:style w:styleId="Style_256" w:type="paragraph">
    <w:name w:val="Тема примечания2"/>
    <w:basedOn w:val="Style_155"/>
    <w:next w:val="Style_155"/>
    <w:link w:val="Style_256_ch"/>
    <w:rPr>
      <w:b w:val="1"/>
    </w:rPr>
  </w:style>
  <w:style w:styleId="Style_256_ch" w:type="character">
    <w:name w:val="Тема примечания2"/>
    <w:basedOn w:val="Style_155_ch"/>
    <w:link w:val="Style_256"/>
    <w:rPr>
      <w:b w:val="1"/>
    </w:rPr>
  </w:style>
  <w:style w:styleId="Style_257" w:type="paragraph">
    <w:name w:val="WW8Num10z1"/>
    <w:link w:val="Style_257_ch"/>
    <w:rPr>
      <w:rFonts w:ascii="Courier New" w:hAnsi="Courier New"/>
      <w:sz w:val="20"/>
    </w:rPr>
  </w:style>
  <w:style w:styleId="Style_257_ch" w:type="character">
    <w:name w:val="WW8Num10z1"/>
    <w:link w:val="Style_257"/>
    <w:rPr>
      <w:rFonts w:ascii="Courier New" w:hAnsi="Courier New"/>
      <w:sz w:val="20"/>
    </w:rPr>
  </w:style>
  <w:style w:styleId="Style_258" w:type="paragraph">
    <w:name w:val="WW-Absatz-Standardschriftart111111111111111111111111111111"/>
    <w:link w:val="Style_258_ch"/>
  </w:style>
  <w:style w:styleId="Style_258_ch" w:type="character">
    <w:name w:val="WW-Absatz-Standardschriftart111111111111111111111111111111"/>
    <w:link w:val="Style_258"/>
  </w:style>
  <w:style w:styleId="Style_259" w:type="paragraph">
    <w:name w:val="WW8Num12z7"/>
    <w:link w:val="Style_259_ch"/>
  </w:style>
  <w:style w:styleId="Style_259_ch" w:type="character">
    <w:name w:val="WW8Num12z7"/>
    <w:link w:val="Style_259"/>
  </w:style>
  <w:style w:styleId="Style_260" w:type="paragraph">
    <w:name w:val="xl103"/>
    <w:basedOn w:val="Style_4"/>
    <w:link w:val="Style_260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20"/>
    </w:rPr>
  </w:style>
  <w:style w:styleId="Style_260_ch" w:type="character">
    <w:name w:val="xl103"/>
    <w:basedOn w:val="Style_4_ch"/>
    <w:link w:val="Style_260"/>
    <w:rPr>
      <w:sz w:val="20"/>
    </w:rPr>
  </w:style>
  <w:style w:styleId="Style_261" w:type="paragraph">
    <w:name w:val="WW8Num9z1"/>
    <w:link w:val="Style_261_ch"/>
    <w:rPr>
      <w:rFonts w:ascii="Courier New" w:hAnsi="Courier New"/>
      <w:sz w:val="20"/>
    </w:rPr>
  </w:style>
  <w:style w:styleId="Style_261_ch" w:type="character">
    <w:name w:val="WW8Num9z1"/>
    <w:link w:val="Style_261"/>
    <w:rPr>
      <w:rFonts w:ascii="Courier New" w:hAnsi="Courier New"/>
      <w:sz w:val="20"/>
    </w:rPr>
  </w:style>
  <w:style w:styleId="Style_262" w:type="paragraph">
    <w:name w:val="toc 3"/>
    <w:next w:val="Style_4"/>
    <w:link w:val="Style_262_ch"/>
    <w:uiPriority w:val="39"/>
    <w:pPr>
      <w:ind w:firstLine="0" w:left="400"/>
      <w:jc w:val="left"/>
    </w:pPr>
    <w:rPr>
      <w:rFonts w:ascii="XO Thames" w:hAnsi="XO Thames"/>
      <w:sz w:val="28"/>
    </w:rPr>
  </w:style>
  <w:style w:styleId="Style_262_ch" w:type="character">
    <w:name w:val="toc 3"/>
    <w:link w:val="Style_262"/>
    <w:rPr>
      <w:rFonts w:ascii="XO Thames" w:hAnsi="XO Thames"/>
      <w:sz w:val="28"/>
    </w:rPr>
  </w:style>
  <w:style w:styleId="Style_263" w:type="paragraph">
    <w:name w:val="WW-Absatz-Standardschriftart11111111111111111111111111111111111"/>
    <w:link w:val="Style_263_ch"/>
  </w:style>
  <w:style w:styleId="Style_263_ch" w:type="character">
    <w:name w:val="WW-Absatz-Standardschriftart11111111111111111111111111111111111"/>
    <w:link w:val="Style_263"/>
  </w:style>
  <w:style w:styleId="Style_264" w:type="paragraph">
    <w:name w:val="rs_err_mark"/>
    <w:link w:val="Style_264_ch"/>
  </w:style>
  <w:style w:styleId="Style_264_ch" w:type="character">
    <w:name w:val="rs_err_mark"/>
    <w:link w:val="Style_264"/>
  </w:style>
  <w:style w:styleId="Style_265" w:type="paragraph">
    <w:name w:val="WW-Absatz-Standardschriftart1111111111111"/>
    <w:link w:val="Style_265_ch"/>
  </w:style>
  <w:style w:styleId="Style_265_ch" w:type="character">
    <w:name w:val="WW-Absatz-Standardschriftart1111111111111"/>
    <w:link w:val="Style_265"/>
  </w:style>
  <w:style w:styleId="Style_266" w:type="paragraph">
    <w:name w:val="xl102"/>
    <w:basedOn w:val="Style_4"/>
    <w:link w:val="Style_266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20"/>
    </w:rPr>
  </w:style>
  <w:style w:styleId="Style_266_ch" w:type="character">
    <w:name w:val="xl102"/>
    <w:basedOn w:val="Style_4_ch"/>
    <w:link w:val="Style_266"/>
    <w:rPr>
      <w:sz w:val="20"/>
    </w:rPr>
  </w:style>
  <w:style w:styleId="Style_267" w:type="paragraph">
    <w:name w:val="ListLabel 7"/>
    <w:link w:val="Style_267_ch"/>
  </w:style>
  <w:style w:styleId="Style_267_ch" w:type="character">
    <w:name w:val="ListLabel 7"/>
    <w:link w:val="Style_267"/>
  </w:style>
  <w:style w:styleId="Style_268" w:type="paragraph">
    <w:name w:val="WW-Absatz-Standardschriftart111111111111111111111111"/>
    <w:link w:val="Style_268_ch"/>
  </w:style>
  <w:style w:styleId="Style_268_ch" w:type="character">
    <w:name w:val="WW-Absatz-Standardschriftart111111111111111111111111"/>
    <w:link w:val="Style_268"/>
  </w:style>
  <w:style w:styleId="Style_269" w:type="paragraph">
    <w:name w:val="xl98"/>
    <w:basedOn w:val="Style_4"/>
    <w:link w:val="Style_269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269_ch" w:type="character">
    <w:name w:val="xl98"/>
    <w:basedOn w:val="Style_4_ch"/>
    <w:link w:val="Style_269"/>
    <w:rPr>
      <w:sz w:val="18"/>
    </w:rPr>
  </w:style>
  <w:style w:styleId="Style_270" w:type="paragraph">
    <w:name w:val="Основной шрифт абзаца3"/>
    <w:link w:val="Style_270_ch"/>
  </w:style>
  <w:style w:styleId="Style_270_ch" w:type="character">
    <w:name w:val="Основной шрифт абзаца3"/>
    <w:link w:val="Style_270"/>
  </w:style>
  <w:style w:styleId="Style_271" w:type="paragraph">
    <w:name w:val="ListLabel 23"/>
    <w:link w:val="Style_271_ch"/>
  </w:style>
  <w:style w:styleId="Style_271_ch" w:type="character">
    <w:name w:val="ListLabel 23"/>
    <w:link w:val="Style_271"/>
  </w:style>
  <w:style w:styleId="Style_272" w:type="paragraph">
    <w:next w:val="Style_273"/>
    <w:link w:val="Style_272_ch"/>
    <w:semiHidden w:val="1"/>
    <w:unhideWhenUsed w:val="1"/>
    <w:rPr>
      <w:sz w:val="22"/>
    </w:rPr>
  </w:style>
  <w:style w:styleId="Style_272_ch" w:type="character">
    <w:link w:val="Style_272"/>
    <w:semiHidden w:val="1"/>
    <w:unhideWhenUsed w:val="1"/>
    <w:rPr>
      <w:sz w:val="22"/>
    </w:rPr>
  </w:style>
  <w:style w:styleId="Style_274" w:type="paragraph">
    <w:name w:val="WW-Absatz-Standardschriftart111111111111111111111111111111111111111111"/>
    <w:link w:val="Style_274_ch"/>
  </w:style>
  <w:style w:styleId="Style_274_ch" w:type="character">
    <w:name w:val="WW-Absatz-Standardschriftart111111111111111111111111111111111111111111"/>
    <w:link w:val="Style_274"/>
  </w:style>
  <w:style w:styleId="Style_275" w:type="paragraph">
    <w:name w:val="WW8Num4z1"/>
    <w:link w:val="Style_275_ch"/>
    <w:rPr>
      <w:rFonts w:ascii="OpenSymbol" w:hAnsi="OpenSymbol"/>
    </w:rPr>
  </w:style>
  <w:style w:styleId="Style_275_ch" w:type="character">
    <w:name w:val="WW8Num4z1"/>
    <w:link w:val="Style_275"/>
    <w:rPr>
      <w:rFonts w:ascii="OpenSymbol" w:hAnsi="OpenSymbol"/>
    </w:rPr>
  </w:style>
  <w:style w:styleId="Style_276" w:type="paragraph">
    <w:name w:val="WW-Absatz-Standardschriftart1111111111111111111111111111111111111111111111111111111111111111111"/>
    <w:link w:val="Style_276_ch"/>
  </w:style>
  <w:style w:styleId="Style_276_ch" w:type="character">
    <w:name w:val="WW-Absatz-Standardschriftart1111111111111111111111111111111111111111111111111111111111111111111"/>
    <w:link w:val="Style_276"/>
  </w:style>
  <w:style w:styleId="Style_277" w:type="paragraph">
    <w:name w:val="xl33"/>
    <w:basedOn w:val="Style_4"/>
    <w:link w:val="Style_277_ch"/>
    <w:pPr>
      <w:widowControl w:val="1"/>
      <w:pBdr>
        <w:bottom w:color="666699" w:space="0" w:sz="8" w:val="single"/>
        <w:right w:color="666699" w:space="0" w:sz="8" w:val="single"/>
      </w:pBdr>
      <w:spacing w:afterAutospacing="on" w:beforeAutospacing="on"/>
      <w:ind/>
      <w:jc w:val="center"/>
    </w:pPr>
    <w:rPr>
      <w:rFonts w:ascii="Tahoma" w:hAnsi="Tahoma"/>
      <w:color w:val="000000"/>
      <w:sz w:val="16"/>
    </w:rPr>
  </w:style>
  <w:style w:styleId="Style_277_ch" w:type="character">
    <w:name w:val="xl33"/>
    <w:basedOn w:val="Style_4_ch"/>
    <w:link w:val="Style_277"/>
    <w:rPr>
      <w:rFonts w:ascii="Tahoma" w:hAnsi="Tahoma"/>
      <w:color w:val="000000"/>
      <w:sz w:val="16"/>
    </w:rPr>
  </w:style>
  <w:style w:styleId="Style_278" w:type="paragraph">
    <w:name w:val="xl67"/>
    <w:basedOn w:val="Style_4"/>
    <w:link w:val="Style_278_ch"/>
    <w:pPr>
      <w:widowControl w:val="1"/>
      <w:spacing w:after="280" w:before="280"/>
      <w:ind/>
      <w:jc w:val="center"/>
    </w:pPr>
  </w:style>
  <w:style w:styleId="Style_278_ch" w:type="character">
    <w:name w:val="xl67"/>
    <w:basedOn w:val="Style_4_ch"/>
    <w:link w:val="Style_278"/>
  </w:style>
  <w:style w:styleId="Style_279" w:type="paragraph">
    <w:name w:val="WW8Num13z2"/>
    <w:link w:val="Style_279_ch"/>
    <w:rPr>
      <w:rFonts w:ascii="Wingdings" w:hAnsi="Wingdings"/>
      <w:sz w:val="20"/>
    </w:rPr>
  </w:style>
  <w:style w:styleId="Style_279_ch" w:type="character">
    <w:name w:val="WW8Num13z2"/>
    <w:link w:val="Style_279"/>
    <w:rPr>
      <w:rFonts w:ascii="Wingdings" w:hAnsi="Wingdings"/>
      <w:sz w:val="20"/>
    </w:rPr>
  </w:style>
  <w:style w:styleId="Style_280" w:type="paragraph">
    <w:name w:val="ListLabel 52"/>
    <w:link w:val="Style_280_ch"/>
    <w:rPr>
      <w:sz w:val="20"/>
    </w:rPr>
  </w:style>
  <w:style w:styleId="Style_280_ch" w:type="character">
    <w:name w:val="ListLabel 52"/>
    <w:link w:val="Style_280"/>
    <w:rPr>
      <w:sz w:val="20"/>
    </w:rPr>
  </w:style>
  <w:style w:styleId="Style_281" w:type="paragraph">
    <w:name w:val="WW8Num3z4"/>
    <w:link w:val="Style_281_ch"/>
  </w:style>
  <w:style w:styleId="Style_281_ch" w:type="character">
    <w:name w:val="WW8Num3z4"/>
    <w:link w:val="Style_281"/>
  </w:style>
  <w:style w:styleId="Style_282" w:type="paragraph">
    <w:name w:val="Anrede1IhrZeichen"/>
    <w:link w:val="Style_282_ch"/>
    <w:rPr>
      <w:rFonts w:ascii="Arial" w:hAnsi="Arial"/>
      <w:sz w:val="22"/>
    </w:rPr>
  </w:style>
  <w:style w:styleId="Style_282_ch" w:type="character">
    <w:name w:val="Anrede1IhrZeichen"/>
    <w:link w:val="Style_282"/>
    <w:rPr>
      <w:rFonts w:ascii="Arial" w:hAnsi="Arial"/>
      <w:sz w:val="22"/>
    </w:rPr>
  </w:style>
  <w:style w:styleId="Style_283" w:type="paragraph">
    <w:name w:val="WW-Absatz-Standardschriftart1111111111111111111111111111111111111111111111111111111"/>
    <w:link w:val="Style_283_ch"/>
  </w:style>
  <w:style w:styleId="Style_283_ch" w:type="character">
    <w:name w:val="WW-Absatz-Standardschriftart1111111111111111111111111111111111111111111111111111111"/>
    <w:link w:val="Style_283"/>
  </w:style>
  <w:style w:styleId="Style_284" w:type="paragraph">
    <w:name w:val="Strong"/>
    <w:link w:val="Style_284_ch"/>
    <w:rPr>
      <w:b w:val="1"/>
    </w:rPr>
  </w:style>
  <w:style w:styleId="Style_284_ch" w:type="character">
    <w:name w:val="Strong"/>
    <w:link w:val="Style_284"/>
    <w:rPr>
      <w:b w:val="1"/>
    </w:rPr>
  </w:style>
  <w:style w:styleId="Style_285" w:type="paragraph">
    <w:name w:val="ListLabel 47"/>
    <w:link w:val="Style_285_ch"/>
    <w:rPr>
      <w:b w:val="0"/>
      <w:sz w:val="20"/>
    </w:rPr>
  </w:style>
  <w:style w:styleId="Style_285_ch" w:type="character">
    <w:name w:val="ListLabel 47"/>
    <w:link w:val="Style_285"/>
    <w:rPr>
      <w:b w:val="0"/>
      <w:sz w:val="20"/>
    </w:rPr>
  </w:style>
  <w:style w:styleId="Style_286" w:type="paragraph">
    <w:name w:val="ListLabel 8"/>
    <w:link w:val="Style_286_ch"/>
  </w:style>
  <w:style w:styleId="Style_286_ch" w:type="character">
    <w:name w:val="ListLabel 8"/>
    <w:link w:val="Style_286"/>
  </w:style>
  <w:style w:styleId="Style_273" w:type="paragraph">
    <w:link w:val="Style_273_ch"/>
    <w:semiHidden w:val="1"/>
    <w:unhideWhenUsed w:val="1"/>
    <w:rPr>
      <w:rFonts w:ascii="Times New Roman" w:hAnsi="Times New Roman"/>
      <w:sz w:val="24"/>
    </w:rPr>
  </w:style>
  <w:style w:styleId="Style_273_ch" w:type="character">
    <w:link w:val="Style_273"/>
    <w:semiHidden w:val="1"/>
    <w:unhideWhenUsed w:val="1"/>
    <w:rPr>
      <w:rFonts w:ascii="Times New Roman" w:hAnsi="Times New Roman"/>
      <w:sz w:val="24"/>
    </w:rPr>
  </w:style>
  <w:style w:styleId="Style_287" w:type="paragraph">
    <w:name w:val="WW8Num21z1"/>
    <w:link w:val="Style_287_ch"/>
    <w:rPr>
      <w:rFonts w:ascii="Courier New" w:hAnsi="Courier New"/>
    </w:rPr>
  </w:style>
  <w:style w:styleId="Style_287_ch" w:type="character">
    <w:name w:val="WW8Num21z1"/>
    <w:link w:val="Style_287"/>
    <w:rPr>
      <w:rFonts w:ascii="Courier New" w:hAnsi="Courier New"/>
    </w:rPr>
  </w:style>
  <w:style w:styleId="Style_288" w:type="paragraph">
    <w:name w:val="xl114"/>
    <w:basedOn w:val="Style_4"/>
    <w:link w:val="Style_288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288_ch" w:type="character">
    <w:name w:val="xl114"/>
    <w:basedOn w:val="Style_4_ch"/>
    <w:link w:val="Style_288"/>
    <w:rPr>
      <w:sz w:val="18"/>
    </w:rPr>
  </w:style>
  <w:style w:styleId="Style_289" w:type="paragraph">
    <w:name w:val="Название1_0"/>
    <w:basedOn w:val="Style_4"/>
    <w:link w:val="Style_289_ch"/>
    <w:pPr>
      <w:widowControl w:val="1"/>
      <w:spacing w:after="120" w:before="120"/>
      <w:ind/>
    </w:pPr>
    <w:rPr>
      <w:i w:val="1"/>
    </w:rPr>
  </w:style>
  <w:style w:styleId="Style_289_ch" w:type="character">
    <w:name w:val="Название1_0"/>
    <w:basedOn w:val="Style_4_ch"/>
    <w:link w:val="Style_289"/>
    <w:rPr>
      <w:i w:val="1"/>
    </w:rPr>
  </w:style>
  <w:style w:styleId="Style_290" w:type="paragraph">
    <w:name w:val="xl65"/>
    <w:basedOn w:val="Style_4"/>
    <w:link w:val="Style_290_ch"/>
    <w:pPr>
      <w:widowControl w:val="1"/>
      <w:pBdr>
        <w:top w:color="000000" w:space="0" w:sz="4" w:val="single"/>
        <w:left w:color="000000" w:space="0" w:sz="4" w:val="single"/>
        <w:bottom w:color="000000" w:space="0" w:sz="4" w:val="single"/>
        <w:right w:color="000000" w:space="0" w:sz="4" w:val="single"/>
      </w:pBdr>
      <w:spacing w:after="280" w:before="280"/>
      <w:ind/>
      <w:jc w:val="center"/>
    </w:pPr>
    <w:rPr>
      <w:b w:val="1"/>
      <w:sz w:val="20"/>
    </w:rPr>
  </w:style>
  <w:style w:styleId="Style_290_ch" w:type="character">
    <w:name w:val="xl65"/>
    <w:basedOn w:val="Style_4_ch"/>
    <w:link w:val="Style_290"/>
    <w:rPr>
      <w:b w:val="1"/>
      <w:sz w:val="20"/>
    </w:rPr>
  </w:style>
  <w:style w:styleId="Style_291" w:type="paragraph">
    <w:name w:val="WW8Num16z1"/>
    <w:link w:val="Style_291_ch"/>
    <w:rPr>
      <w:rFonts w:ascii="Courier New" w:hAnsi="Courier New"/>
    </w:rPr>
  </w:style>
  <w:style w:styleId="Style_291_ch" w:type="character">
    <w:name w:val="WW8Num16z1"/>
    <w:link w:val="Style_291"/>
    <w:rPr>
      <w:rFonts w:ascii="Courier New" w:hAnsi="Courier New"/>
    </w:rPr>
  </w:style>
  <w:style w:styleId="Style_292" w:type="paragraph">
    <w:name w:val="WW8Num6z1"/>
    <w:link w:val="Style_292_ch"/>
    <w:rPr>
      <w:rFonts w:ascii="Courier New" w:hAnsi="Courier New"/>
      <w:sz w:val="20"/>
    </w:rPr>
  </w:style>
  <w:style w:styleId="Style_292_ch" w:type="character">
    <w:name w:val="WW8Num6z1"/>
    <w:link w:val="Style_292"/>
    <w:rPr>
      <w:rFonts w:ascii="Courier New" w:hAnsi="Courier New"/>
      <w:sz w:val="20"/>
    </w:rPr>
  </w:style>
  <w:style w:styleId="Style_293" w:type="paragraph">
    <w:name w:val="Текст выноски Знак1"/>
    <w:link w:val="Style_293_ch"/>
    <w:rPr>
      <w:rFonts w:ascii="Tahoma" w:hAnsi="Tahoma"/>
      <w:sz w:val="16"/>
    </w:rPr>
  </w:style>
  <w:style w:styleId="Style_293_ch" w:type="character">
    <w:name w:val="Текст выноски Знак1"/>
    <w:link w:val="Style_293"/>
    <w:rPr>
      <w:rFonts w:ascii="Tahoma" w:hAnsi="Tahoma"/>
      <w:sz w:val="16"/>
    </w:rPr>
  </w:style>
  <w:style w:styleId="Style_294" w:type="paragraph">
    <w:name w:val="Абзац списка1"/>
    <w:basedOn w:val="Style_4"/>
    <w:link w:val="Style_294_ch"/>
    <w:pPr>
      <w:widowControl w:val="1"/>
      <w:ind w:left="720"/>
    </w:pPr>
  </w:style>
  <w:style w:styleId="Style_294_ch" w:type="character">
    <w:name w:val="Абзац списка1"/>
    <w:basedOn w:val="Style_4_ch"/>
    <w:link w:val="Style_294"/>
  </w:style>
  <w:style w:styleId="Style_295" w:type="paragraph">
    <w:name w:val="WW8Num37z1"/>
    <w:link w:val="Style_295_ch"/>
    <w:rPr>
      <w:rFonts w:ascii="Courier New" w:hAnsi="Courier New"/>
      <w:sz w:val="20"/>
    </w:rPr>
  </w:style>
  <w:style w:styleId="Style_295_ch" w:type="character">
    <w:name w:val="WW8Num37z1"/>
    <w:link w:val="Style_295"/>
    <w:rPr>
      <w:rFonts w:ascii="Courier New" w:hAnsi="Courier New"/>
      <w:sz w:val="20"/>
    </w:rPr>
  </w:style>
  <w:style w:styleId="Style_296" w:type="paragraph">
    <w:name w:val="WW-Absatz-Standardschriftart1111111111111111"/>
    <w:link w:val="Style_296_ch"/>
  </w:style>
  <w:style w:styleId="Style_296_ch" w:type="character">
    <w:name w:val="WW-Absatz-Standardschriftart1111111111111111"/>
    <w:link w:val="Style_296"/>
  </w:style>
  <w:style w:styleId="Style_297" w:type="paragraph">
    <w:name w:val="Normal + (Latin) Arial Narrow"/>
    <w:basedOn w:val="Style_4"/>
    <w:link w:val="Style_297_ch"/>
    <w:pPr>
      <w:widowControl w:val="0"/>
      <w:tabs>
        <w:tab w:leader="none" w:pos="840" w:val="left"/>
        <w:tab w:leader="dot" w:pos="10435" w:val="right"/>
      </w:tabs>
      <w:ind w:hanging="290" w:left="290"/>
      <w:jc w:val="center"/>
    </w:pPr>
    <w:rPr>
      <w:rFonts w:ascii="Arial Narrow" w:hAnsi="Arial Narrow"/>
      <w:sz w:val="20"/>
    </w:rPr>
  </w:style>
  <w:style w:styleId="Style_297_ch" w:type="character">
    <w:name w:val="Normal + (Latin) Arial Narrow"/>
    <w:basedOn w:val="Style_4_ch"/>
    <w:link w:val="Style_297"/>
    <w:rPr>
      <w:rFonts w:ascii="Arial Narrow" w:hAnsi="Arial Narrow"/>
      <w:sz w:val="20"/>
    </w:rPr>
  </w:style>
  <w:style w:styleId="Style_298" w:type="paragraph">
    <w:name w:val="WW8Num23z0"/>
    <w:link w:val="Style_298_ch"/>
    <w:rPr>
      <w:rFonts w:ascii="Symbol" w:hAnsi="Symbol"/>
      <w:sz w:val="20"/>
    </w:rPr>
  </w:style>
  <w:style w:styleId="Style_298_ch" w:type="character">
    <w:name w:val="WW8Num23z0"/>
    <w:link w:val="Style_298"/>
    <w:rPr>
      <w:rFonts w:ascii="Symbol" w:hAnsi="Symbol"/>
      <w:sz w:val="20"/>
    </w:rPr>
  </w:style>
  <w:style w:styleId="Style_299" w:type="paragraph">
    <w:name w:val="annotation subject"/>
    <w:basedOn w:val="Style_300"/>
    <w:next w:val="Style_300"/>
    <w:link w:val="Style_299_ch"/>
    <w:rPr>
      <w:b w:val="1"/>
    </w:rPr>
  </w:style>
  <w:style w:styleId="Style_299_ch" w:type="character">
    <w:name w:val="annotation subject"/>
    <w:basedOn w:val="Style_300_ch"/>
    <w:link w:val="Style_299"/>
    <w:rPr>
      <w:b w:val="1"/>
    </w:rPr>
  </w:style>
  <w:style w:styleId="Style_301" w:type="paragraph">
    <w:name w:val="WW-Absatz-Standardschriftart1111111111111111111111111111111111111111111111111"/>
    <w:link w:val="Style_301_ch"/>
  </w:style>
  <w:style w:styleId="Style_301_ch" w:type="character">
    <w:name w:val="WW-Absatz-Standardschriftart1111111111111111111111111111111111111111111111111"/>
    <w:link w:val="Style_301"/>
  </w:style>
  <w:style w:styleId="Style_302" w:type="paragraph">
    <w:name w:val="WW8Num15z2"/>
    <w:link w:val="Style_302_ch"/>
    <w:rPr>
      <w:rFonts w:ascii="Wingdings" w:hAnsi="Wingdings"/>
      <w:sz w:val="20"/>
    </w:rPr>
  </w:style>
  <w:style w:styleId="Style_302_ch" w:type="character">
    <w:name w:val="WW8Num15z2"/>
    <w:link w:val="Style_302"/>
    <w:rPr>
      <w:rFonts w:ascii="Wingdings" w:hAnsi="Wingdings"/>
      <w:sz w:val="20"/>
    </w:rPr>
  </w:style>
  <w:style w:styleId="Style_303" w:type="paragraph">
    <w:name w:val="WW8Num38z2"/>
    <w:link w:val="Style_303_ch"/>
    <w:rPr>
      <w:rFonts w:ascii="Wingdings" w:hAnsi="Wingdings"/>
      <w:sz w:val="20"/>
    </w:rPr>
  </w:style>
  <w:style w:styleId="Style_303_ch" w:type="character">
    <w:name w:val="WW8Num38z2"/>
    <w:link w:val="Style_303"/>
    <w:rPr>
      <w:rFonts w:ascii="Wingdings" w:hAnsi="Wingdings"/>
      <w:sz w:val="20"/>
    </w:rPr>
  </w:style>
  <w:style w:styleId="Style_304" w:type="paragraph">
    <w:name w:val="WW8Num25z1"/>
    <w:link w:val="Style_304_ch"/>
    <w:rPr>
      <w:rFonts w:ascii="Courier New" w:hAnsi="Courier New"/>
      <w:sz w:val="20"/>
    </w:rPr>
  </w:style>
  <w:style w:styleId="Style_304_ch" w:type="character">
    <w:name w:val="WW8Num25z1"/>
    <w:link w:val="Style_304"/>
    <w:rPr>
      <w:rFonts w:ascii="Courier New" w:hAnsi="Courier New"/>
      <w:sz w:val="20"/>
    </w:rPr>
  </w:style>
  <w:style w:styleId="Style_305" w:type="paragraph">
    <w:name w:val="Основной текст 23"/>
    <w:basedOn w:val="Style_4"/>
    <w:link w:val="Style_305_ch"/>
    <w:pPr>
      <w:widowControl w:val="1"/>
      <w:spacing w:after="120" w:line="480" w:lineRule="auto"/>
      <w:ind/>
    </w:pPr>
    <w:rPr>
      <w:sz w:val="20"/>
    </w:rPr>
  </w:style>
  <w:style w:styleId="Style_305_ch" w:type="character">
    <w:name w:val="Основной текст 23"/>
    <w:basedOn w:val="Style_4_ch"/>
    <w:link w:val="Style_305"/>
    <w:rPr>
      <w:sz w:val="20"/>
    </w:rPr>
  </w:style>
  <w:style w:styleId="Style_306" w:type="paragraph">
    <w:name w:val="WW8Num24z4"/>
    <w:link w:val="Style_306_ch"/>
  </w:style>
  <w:style w:styleId="Style_306_ch" w:type="character">
    <w:name w:val="WW8Num24z4"/>
    <w:link w:val="Style_306"/>
  </w:style>
  <w:style w:styleId="Style_307" w:type="paragraph">
    <w:name w:val="Маркеры списка"/>
    <w:link w:val="Style_307_ch"/>
    <w:rPr>
      <w:rFonts w:ascii="OpenSymbol" w:hAnsi="OpenSymbol"/>
    </w:rPr>
  </w:style>
  <w:style w:styleId="Style_307_ch" w:type="character">
    <w:name w:val="Маркеры списка"/>
    <w:link w:val="Style_307"/>
    <w:rPr>
      <w:rFonts w:ascii="OpenSymbol" w:hAnsi="OpenSymbol"/>
    </w:rPr>
  </w:style>
  <w:style w:styleId="Style_308" w:type="paragraph">
    <w:name w:val="Body Text Indent 2"/>
    <w:basedOn w:val="Style_4"/>
    <w:link w:val="Style_308_ch"/>
    <w:pPr>
      <w:widowControl w:val="1"/>
      <w:ind w:left="426"/>
    </w:pPr>
    <w:rPr>
      <w:sz w:val="20"/>
    </w:rPr>
  </w:style>
  <w:style w:styleId="Style_308_ch" w:type="character">
    <w:name w:val="Body Text Indent 2"/>
    <w:basedOn w:val="Style_4_ch"/>
    <w:link w:val="Style_308"/>
    <w:rPr>
      <w:sz w:val="20"/>
    </w:rPr>
  </w:style>
  <w:style w:styleId="Style_309" w:type="paragraph">
    <w:name w:val="ListLabel 60"/>
    <w:link w:val="Style_309_ch"/>
    <w:rPr>
      <w:sz w:val="20"/>
    </w:rPr>
  </w:style>
  <w:style w:styleId="Style_309_ch" w:type="character">
    <w:name w:val="ListLabel 60"/>
    <w:link w:val="Style_309"/>
    <w:rPr>
      <w:sz w:val="20"/>
    </w:rPr>
  </w:style>
  <w:style w:styleId="Style_310" w:type="paragraph">
    <w:name w:val="xl42"/>
    <w:basedOn w:val="Style_4"/>
    <w:link w:val="Style_310_ch"/>
    <w:pPr>
      <w:widowControl w:val="1"/>
      <w:pBdr>
        <w:left w:color="666699" w:space="0" w:sz="8" w:val="single"/>
        <w:bottom w:color="666699" w:space="0" w:sz="8" w:val="single"/>
        <w:right w:color="666699" w:space="0" w:sz="8" w:val="single"/>
      </w:pBdr>
      <w:spacing w:afterAutospacing="on" w:beforeAutospacing="on"/>
      <w:ind/>
    </w:pPr>
    <w:rPr>
      <w:rFonts w:ascii="Tahoma" w:hAnsi="Tahoma"/>
      <w:color w:val="000000"/>
      <w:sz w:val="16"/>
    </w:rPr>
  </w:style>
  <w:style w:styleId="Style_310_ch" w:type="character">
    <w:name w:val="xl42"/>
    <w:basedOn w:val="Style_4_ch"/>
    <w:link w:val="Style_310"/>
    <w:rPr>
      <w:rFonts w:ascii="Tahoma" w:hAnsi="Tahoma"/>
      <w:color w:val="000000"/>
      <w:sz w:val="16"/>
    </w:rPr>
  </w:style>
  <w:style w:styleId="Style_311" w:type="paragraph">
    <w:name w:val="WW8Num12z6"/>
    <w:link w:val="Style_311_ch"/>
  </w:style>
  <w:style w:styleId="Style_311_ch" w:type="character">
    <w:name w:val="WW8Num12z6"/>
    <w:link w:val="Style_311"/>
  </w:style>
  <w:style w:styleId="Style_312" w:type="paragraph">
    <w:name w:val="WW8Num40z2"/>
    <w:link w:val="Style_312_ch"/>
    <w:rPr>
      <w:rFonts w:ascii="Wingdings" w:hAnsi="Wingdings"/>
      <w:sz w:val="20"/>
    </w:rPr>
  </w:style>
  <w:style w:styleId="Style_312_ch" w:type="character">
    <w:name w:val="WW8Num40z2"/>
    <w:link w:val="Style_312"/>
    <w:rPr>
      <w:rFonts w:ascii="Wingdings" w:hAnsi="Wingdings"/>
      <w:sz w:val="20"/>
    </w:rPr>
  </w:style>
  <w:style w:styleId="Style_313" w:type="paragraph">
    <w:name w:val="WW8Num2z2"/>
    <w:link w:val="Style_313_ch"/>
    <w:rPr>
      <w:rFonts w:ascii="Wingdings" w:hAnsi="Wingdings"/>
      <w:sz w:val="20"/>
    </w:rPr>
  </w:style>
  <w:style w:styleId="Style_313_ch" w:type="character">
    <w:name w:val="WW8Num2z2"/>
    <w:link w:val="Style_313"/>
    <w:rPr>
      <w:rFonts w:ascii="Wingdings" w:hAnsi="Wingdings"/>
      <w:sz w:val="20"/>
    </w:rPr>
  </w:style>
  <w:style w:styleId="Style_314" w:type="paragraph">
    <w:name w:val="WW-Absatz-Standardschriftart11111111111111111111111111111111111111111111111111111111111111111111111"/>
    <w:link w:val="Style_314_ch"/>
  </w:style>
  <w:style w:styleId="Style_314_ch" w:type="character">
    <w:name w:val="WW-Absatz-Standardschriftart11111111111111111111111111111111111111111111111111111111111111111111111"/>
    <w:link w:val="Style_314"/>
  </w:style>
  <w:style w:styleId="Style_315" w:type="paragraph">
    <w:name w:val="WW8Num48z0"/>
    <w:link w:val="Style_315_ch"/>
    <w:rPr>
      <w:rFonts w:ascii="Symbol" w:hAnsi="Symbol"/>
      <w:sz w:val="20"/>
    </w:rPr>
  </w:style>
  <w:style w:styleId="Style_315_ch" w:type="character">
    <w:name w:val="WW8Num48z0"/>
    <w:link w:val="Style_315"/>
    <w:rPr>
      <w:rFonts w:ascii="Symbol" w:hAnsi="Symbol"/>
      <w:sz w:val="20"/>
    </w:rPr>
  </w:style>
  <w:style w:styleId="Style_316" w:type="paragraph">
    <w:name w:val="xl121"/>
    <w:basedOn w:val="Style_4"/>
    <w:link w:val="Style_316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316_ch" w:type="character">
    <w:name w:val="xl121"/>
    <w:basedOn w:val="Style_4_ch"/>
    <w:link w:val="Style_316"/>
    <w:rPr>
      <w:sz w:val="18"/>
    </w:rPr>
  </w:style>
  <w:style w:styleId="Style_317" w:type="paragraph">
    <w:name w:val="ListLabel 41"/>
    <w:link w:val="Style_317_ch"/>
    <w:rPr>
      <w:b w:val="0"/>
      <w:sz w:val="20"/>
    </w:rPr>
  </w:style>
  <w:style w:styleId="Style_317_ch" w:type="character">
    <w:name w:val="ListLabel 41"/>
    <w:link w:val="Style_317"/>
    <w:rPr>
      <w:b w:val="0"/>
      <w:sz w:val="20"/>
    </w:rPr>
  </w:style>
  <w:style w:styleId="Style_318" w:type="paragraph">
    <w:name w:val="Стандартный HTML1"/>
    <w:basedOn w:val="Style_4"/>
    <w:next w:val="Style_319"/>
    <w:link w:val="Style_318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318_ch" w:type="character">
    <w:name w:val="Стандартный HTML1"/>
    <w:basedOn w:val="Style_4_ch"/>
    <w:link w:val="Style_318"/>
    <w:rPr>
      <w:rFonts w:ascii="Courier New" w:hAnsi="Courier New"/>
      <w:sz w:val="20"/>
    </w:rPr>
  </w:style>
  <w:style w:styleId="Style_320" w:type="paragraph">
    <w:name w:val="Тема примечания Знак1"/>
    <w:link w:val="Style_320_ch"/>
    <w:rPr>
      <w:b w:val="1"/>
    </w:rPr>
  </w:style>
  <w:style w:styleId="Style_320_ch" w:type="character">
    <w:name w:val="Тема примечания Знак1"/>
    <w:link w:val="Style_320"/>
    <w:rPr>
      <w:b w:val="1"/>
    </w:rPr>
  </w:style>
  <w:style w:styleId="Style_321" w:type="paragraph">
    <w:name w:val="WW8Num20z1"/>
    <w:link w:val="Style_321_ch"/>
    <w:rPr>
      <w:rFonts w:ascii="Courier New" w:hAnsi="Courier New"/>
      <w:sz w:val="20"/>
    </w:rPr>
  </w:style>
  <w:style w:styleId="Style_321_ch" w:type="character">
    <w:name w:val="WW8Num20z1"/>
    <w:link w:val="Style_321"/>
    <w:rPr>
      <w:rFonts w:ascii="Courier New" w:hAnsi="Courier New"/>
      <w:sz w:val="20"/>
    </w:rPr>
  </w:style>
  <w:style w:styleId="Style_322" w:type="paragraph">
    <w:name w:val="Обычный (веб)1_0"/>
    <w:basedOn w:val="Style_4"/>
    <w:link w:val="Style_322_ch"/>
    <w:pPr>
      <w:widowControl w:val="1"/>
      <w:spacing w:after="280" w:before="280"/>
      <w:ind/>
    </w:pPr>
  </w:style>
  <w:style w:styleId="Style_322_ch" w:type="character">
    <w:name w:val="Обычный (веб)1_0"/>
    <w:basedOn w:val="Style_4_ch"/>
    <w:link w:val="Style_322"/>
  </w:style>
  <w:style w:styleId="Style_323" w:type="paragraph">
    <w:name w:val="font5"/>
    <w:basedOn w:val="Style_4"/>
    <w:link w:val="Style_323_ch"/>
    <w:pPr>
      <w:widowControl w:val="1"/>
      <w:spacing w:after="280" w:before="280"/>
      <w:ind/>
    </w:pPr>
    <w:rPr>
      <w:b w:val="1"/>
      <w:color w:val="000000"/>
      <w:sz w:val="22"/>
    </w:rPr>
  </w:style>
  <w:style w:styleId="Style_323_ch" w:type="character">
    <w:name w:val="font5"/>
    <w:basedOn w:val="Style_4_ch"/>
    <w:link w:val="Style_323"/>
    <w:rPr>
      <w:b w:val="1"/>
      <w:color w:val="000000"/>
      <w:sz w:val="22"/>
    </w:rPr>
  </w:style>
  <w:style w:styleId="Style_324" w:type="paragraph">
    <w:name w:val="WW-Absatz-Standardschriftart111111111111111111111111111111111111111111111111111111111111111111111111"/>
    <w:link w:val="Style_324_ch"/>
  </w:style>
  <w:style w:styleId="Style_324_ch" w:type="character">
    <w:name w:val="WW-Absatz-Standardschriftart111111111111111111111111111111111111111111111111111111111111111111111111"/>
    <w:link w:val="Style_324"/>
  </w:style>
  <w:style w:styleId="Style_325" w:type="paragraph">
    <w:name w:val="caaieiaie 2"/>
    <w:basedOn w:val="Style_27"/>
    <w:next w:val="Style_27"/>
    <w:link w:val="Style_325_ch"/>
    <w:pPr>
      <w:keepNext w:val="1"/>
      <w:widowControl w:val="1"/>
      <w:spacing w:line="360" w:lineRule="atLeast"/>
      <w:ind/>
      <w:jc w:val="center"/>
    </w:pPr>
    <w:rPr>
      <w:b w:val="1"/>
    </w:rPr>
  </w:style>
  <w:style w:styleId="Style_325_ch" w:type="character">
    <w:name w:val="caaieiaie 2"/>
    <w:basedOn w:val="Style_27_ch"/>
    <w:link w:val="Style_325"/>
    <w:rPr>
      <w:b w:val="1"/>
    </w:rPr>
  </w:style>
  <w:style w:styleId="Style_326" w:type="paragraph">
    <w:name w:val="p-body-copy-0211"/>
    <w:link w:val="Style_326_ch"/>
    <w:rPr>
      <w:sz w:val="17"/>
    </w:rPr>
  </w:style>
  <w:style w:styleId="Style_326_ch" w:type="character">
    <w:name w:val="p-body-copy-0211"/>
    <w:link w:val="Style_326"/>
    <w:rPr>
      <w:sz w:val="17"/>
    </w:rPr>
  </w:style>
  <w:style w:styleId="Style_327" w:type="paragraph">
    <w:name w:val="WW8Num23z2"/>
    <w:link w:val="Style_327_ch"/>
    <w:rPr>
      <w:rFonts w:ascii="Wingdings" w:hAnsi="Wingdings"/>
      <w:sz w:val="20"/>
    </w:rPr>
  </w:style>
  <w:style w:styleId="Style_327_ch" w:type="character">
    <w:name w:val="WW8Num23z2"/>
    <w:link w:val="Style_327"/>
    <w:rPr>
      <w:rFonts w:ascii="Wingdings" w:hAnsi="Wingdings"/>
      <w:sz w:val="20"/>
    </w:rPr>
  </w:style>
  <w:style w:styleId="Style_328" w:type="paragraph">
    <w:name w:val="Footnote Characters"/>
    <w:link w:val="Style_328_ch"/>
    <w:rPr>
      <w:vertAlign w:val="superscript"/>
    </w:rPr>
  </w:style>
  <w:style w:styleId="Style_328_ch" w:type="character">
    <w:name w:val="Footnote Characters"/>
    <w:link w:val="Style_328"/>
    <w:rPr>
      <w:vertAlign w:val="superscript"/>
    </w:rPr>
  </w:style>
  <w:style w:styleId="Style_329" w:type="paragraph">
    <w:name w:val="xl94"/>
    <w:basedOn w:val="Style_4"/>
    <w:link w:val="Style_329_ch"/>
    <w:pPr>
      <w:widowControl w:val="1"/>
      <w:pBdr>
        <w:top w:color="000000" w:space="0" w:sz="4" w:val="single"/>
        <w:left w:color="000000" w:space="0" w:sz="4" w:val="single"/>
        <w:bottom w:color="000000" w:space="0" w:sz="4" w:val="single"/>
        <w:right w:color="000000" w:space="0" w:sz="4" w:val="single"/>
      </w:pBdr>
      <w:spacing w:after="280" w:before="280"/>
      <w:ind/>
    </w:pPr>
    <w:rPr>
      <w:b w:val="1"/>
      <w:sz w:val="18"/>
    </w:rPr>
  </w:style>
  <w:style w:styleId="Style_329_ch" w:type="character">
    <w:name w:val="xl94"/>
    <w:basedOn w:val="Style_4_ch"/>
    <w:link w:val="Style_329"/>
    <w:rPr>
      <w:b w:val="1"/>
      <w:sz w:val="18"/>
    </w:rPr>
  </w:style>
  <w:style w:styleId="Style_330" w:type="paragraph">
    <w:name w:val="prodname"/>
    <w:link w:val="Style_330_ch"/>
  </w:style>
  <w:style w:styleId="Style_330_ch" w:type="character">
    <w:name w:val="prodname"/>
    <w:link w:val="Style_330"/>
  </w:style>
  <w:style w:styleId="Style_27" w:type="paragraph">
    <w:name w:val="Iau?iue"/>
    <w:link w:val="Style_27_ch"/>
    <w:rPr>
      <w:rFonts w:ascii="Times New Roman" w:hAnsi="Times New Roman"/>
    </w:rPr>
  </w:style>
  <w:style w:styleId="Style_27_ch" w:type="character">
    <w:name w:val="Iau?iue"/>
    <w:link w:val="Style_27"/>
    <w:rPr>
      <w:rFonts w:ascii="Times New Roman" w:hAnsi="Times New Roman"/>
    </w:rPr>
  </w:style>
  <w:style w:styleId="Style_331" w:type="paragraph">
    <w:name w:val="ListLabel 38"/>
    <w:link w:val="Style_331_ch"/>
  </w:style>
  <w:style w:styleId="Style_331_ch" w:type="character">
    <w:name w:val="ListLabel 38"/>
    <w:link w:val="Style_331"/>
  </w:style>
  <w:style w:styleId="Style_332" w:type="paragraph">
    <w:name w:val="ListLabel 11"/>
    <w:link w:val="Style_332_ch"/>
  </w:style>
  <w:style w:styleId="Style_332_ch" w:type="character">
    <w:name w:val="ListLabel 11"/>
    <w:link w:val="Style_332"/>
  </w:style>
  <w:style w:styleId="Style_333" w:type="paragraph">
    <w:name w:val="WW-Absatz-Standardschriftart1111111111111111111111111111111111111"/>
    <w:link w:val="Style_333_ch"/>
  </w:style>
  <w:style w:styleId="Style_333_ch" w:type="character">
    <w:name w:val="WW-Absatz-Standardschriftart1111111111111111111111111111111111111"/>
    <w:link w:val="Style_333"/>
  </w:style>
  <w:style w:styleId="Style_334" w:type="paragraph">
    <w:name w:val="WW8Num30z2"/>
    <w:link w:val="Style_334_ch"/>
    <w:rPr>
      <w:rFonts w:ascii="Wingdings" w:hAnsi="Wingdings"/>
      <w:sz w:val="20"/>
    </w:rPr>
  </w:style>
  <w:style w:styleId="Style_334_ch" w:type="character">
    <w:name w:val="WW8Num30z2"/>
    <w:link w:val="Style_334"/>
    <w:rPr>
      <w:rFonts w:ascii="Wingdings" w:hAnsi="Wingdings"/>
      <w:sz w:val="20"/>
    </w:rPr>
  </w:style>
  <w:style w:styleId="Style_335" w:type="paragraph">
    <w:name w:val="xl35"/>
    <w:basedOn w:val="Style_4"/>
    <w:link w:val="Style_335_ch"/>
    <w:pPr>
      <w:widowControl w:val="1"/>
      <w:pBdr>
        <w:top w:color="666699" w:space="0" w:sz="4" w:val="single"/>
        <w:left w:color="666699" w:space="0" w:sz="4" w:val="single"/>
        <w:bottom w:color="666699" w:space="0" w:sz="4" w:val="single"/>
        <w:right w:color="666699" w:space="0" w:sz="8" w:val="single"/>
      </w:pBdr>
      <w:spacing w:afterAutospacing="on" w:beforeAutospacing="on"/>
      <w:ind/>
      <w:jc w:val="center"/>
    </w:pPr>
    <w:rPr>
      <w:rFonts w:ascii="Tahoma" w:hAnsi="Tahoma"/>
      <w:color w:val="000000"/>
      <w:sz w:val="16"/>
    </w:rPr>
  </w:style>
  <w:style w:styleId="Style_335_ch" w:type="character">
    <w:name w:val="xl35"/>
    <w:basedOn w:val="Style_4_ch"/>
    <w:link w:val="Style_335"/>
    <w:rPr>
      <w:rFonts w:ascii="Tahoma" w:hAnsi="Tahoma"/>
      <w:color w:val="000000"/>
      <w:sz w:val="16"/>
    </w:rPr>
  </w:style>
  <w:style w:styleId="Style_336" w:type="paragraph">
    <w:name w:val="Заголовок таблицы"/>
    <w:basedOn w:val="Style_337"/>
    <w:link w:val="Style_336_ch"/>
    <w:pPr>
      <w:widowControl w:val="1"/>
      <w:ind/>
      <w:jc w:val="center"/>
    </w:pPr>
    <w:rPr>
      <w:b w:val="1"/>
    </w:rPr>
  </w:style>
  <w:style w:styleId="Style_336_ch" w:type="character">
    <w:name w:val="Заголовок таблицы"/>
    <w:basedOn w:val="Style_337_ch"/>
    <w:link w:val="Style_336"/>
    <w:rPr>
      <w:b w:val="1"/>
    </w:rPr>
  </w:style>
  <w:style w:styleId="Style_338" w:type="paragraph">
    <w:name w:val="apple-converted-space"/>
    <w:link w:val="Style_338_ch"/>
  </w:style>
  <w:style w:styleId="Style_338_ch" w:type="character">
    <w:name w:val="apple-converted-space"/>
    <w:link w:val="Style_338"/>
  </w:style>
  <w:style w:styleId="Style_339" w:type="paragraph">
    <w:name w:val="Обычный (веб) Знак"/>
    <w:link w:val="Style_339_ch"/>
    <w:rPr>
      <w:sz w:val="24"/>
    </w:rPr>
  </w:style>
  <w:style w:styleId="Style_339_ch" w:type="character">
    <w:name w:val="Обычный (веб) Знак"/>
    <w:link w:val="Style_339"/>
    <w:rPr>
      <w:sz w:val="24"/>
    </w:rPr>
  </w:style>
  <w:style w:styleId="Style_340" w:type="paragraph">
    <w:name w:val="WW8Num7z7"/>
    <w:link w:val="Style_340_ch"/>
  </w:style>
  <w:style w:styleId="Style_340_ch" w:type="character">
    <w:name w:val="WW8Num7z7"/>
    <w:link w:val="Style_340"/>
  </w:style>
  <w:style w:styleId="Style_341" w:type="paragraph">
    <w:name w:val="Верхний и нижний колонтитулы"/>
    <w:basedOn w:val="Style_4"/>
    <w:link w:val="Style_341_ch"/>
    <w:rPr>
      <w:sz w:val="20"/>
    </w:rPr>
  </w:style>
  <w:style w:styleId="Style_341_ch" w:type="character">
    <w:name w:val="Верхний и нижний колонтитулы"/>
    <w:basedOn w:val="Style_4_ch"/>
    <w:link w:val="Style_341"/>
    <w:rPr>
      <w:sz w:val="20"/>
    </w:rPr>
  </w:style>
  <w:style w:styleId="Style_342" w:type="paragraph">
    <w:name w:val="Основной текст (2)"/>
    <w:basedOn w:val="Style_4"/>
    <w:link w:val="Style_342_ch"/>
    <w:pPr>
      <w:widowControl w:val="0"/>
      <w:spacing w:line="276" w:lineRule="auto"/>
      <w:ind w:firstLine="540"/>
      <w:jc w:val="both"/>
    </w:pPr>
    <w:rPr>
      <w:rFonts w:ascii="Arial" w:hAnsi="Arial"/>
      <w:b w:val="1"/>
      <w:sz w:val="18"/>
    </w:rPr>
  </w:style>
  <w:style w:styleId="Style_342_ch" w:type="character">
    <w:name w:val="Основной текст (2)"/>
    <w:basedOn w:val="Style_4_ch"/>
    <w:link w:val="Style_342"/>
    <w:rPr>
      <w:rFonts w:ascii="Arial" w:hAnsi="Arial"/>
      <w:b w:val="1"/>
      <w:sz w:val="18"/>
    </w:rPr>
  </w:style>
  <w:style w:styleId="Style_343" w:type="paragraph">
    <w:name w:val="ListLabel 40"/>
    <w:link w:val="Style_343_ch"/>
    <w:rPr>
      <w:sz w:val="20"/>
    </w:rPr>
  </w:style>
  <w:style w:styleId="Style_343_ch" w:type="character">
    <w:name w:val="ListLabel 40"/>
    <w:link w:val="Style_343"/>
    <w:rPr>
      <w:sz w:val="20"/>
    </w:rPr>
  </w:style>
  <w:style w:styleId="Style_344" w:type="paragraph">
    <w:name w:val="WW-Absatz-Standardschriftart111111111111111111111"/>
    <w:link w:val="Style_344_ch"/>
  </w:style>
  <w:style w:styleId="Style_344_ch" w:type="character">
    <w:name w:val="WW-Absatz-Standardschriftart111111111111111111111"/>
    <w:link w:val="Style_344"/>
  </w:style>
  <w:style w:styleId="Style_345" w:type="paragraph">
    <w:name w:val="WW8Num7z2"/>
    <w:link w:val="Style_345_ch"/>
    <w:rPr>
      <w:rFonts w:ascii="Wingdings" w:hAnsi="Wingdings"/>
      <w:sz w:val="20"/>
    </w:rPr>
  </w:style>
  <w:style w:styleId="Style_345_ch" w:type="character">
    <w:name w:val="WW8Num7z2"/>
    <w:link w:val="Style_345"/>
    <w:rPr>
      <w:rFonts w:ascii="Wingdings" w:hAnsi="Wingdings"/>
      <w:sz w:val="20"/>
    </w:rPr>
  </w:style>
  <w:style w:styleId="Style_346" w:type="paragraph">
    <w:name w:val="Цитата1"/>
    <w:basedOn w:val="Style_4"/>
    <w:link w:val="Style_346_ch"/>
    <w:pPr>
      <w:widowControl w:val="1"/>
      <w:spacing w:after="283"/>
      <w:ind w:left="567" w:right="567"/>
    </w:pPr>
  </w:style>
  <w:style w:styleId="Style_346_ch" w:type="character">
    <w:name w:val="Цитата1"/>
    <w:basedOn w:val="Style_4_ch"/>
    <w:link w:val="Style_346"/>
  </w:style>
  <w:style w:styleId="Style_347" w:type="paragraph">
    <w:name w:val="WW-Absatz-Standardschriftart11111111111111111"/>
    <w:link w:val="Style_347_ch"/>
  </w:style>
  <w:style w:styleId="Style_347_ch" w:type="character">
    <w:name w:val="WW-Absatz-Standardschriftart11111111111111111"/>
    <w:link w:val="Style_347"/>
  </w:style>
  <w:style w:styleId="Style_348" w:type="paragraph">
    <w:name w:val="endnote reference"/>
    <w:link w:val="Style_348_ch"/>
    <w:rPr>
      <w:vertAlign w:val="superscript"/>
    </w:rPr>
  </w:style>
  <w:style w:styleId="Style_348_ch" w:type="character">
    <w:name w:val="endnote reference"/>
    <w:link w:val="Style_348"/>
    <w:rPr>
      <w:vertAlign w:val="superscript"/>
    </w:rPr>
  </w:style>
  <w:style w:styleId="Style_349" w:type="paragraph">
    <w:name w:val="heading 5"/>
    <w:basedOn w:val="Style_4"/>
    <w:next w:val="Style_4"/>
    <w:link w:val="Style_349_ch"/>
    <w:uiPriority w:val="9"/>
    <w:qFormat/>
    <w:pPr>
      <w:widowControl w:val="1"/>
      <w:spacing w:after="60" w:before="240"/>
      <w:ind/>
      <w:outlineLvl w:val="4"/>
    </w:pPr>
    <w:rPr>
      <w:b w:val="1"/>
      <w:i w:val="1"/>
      <w:sz w:val="26"/>
    </w:rPr>
  </w:style>
  <w:style w:styleId="Style_349_ch" w:type="character">
    <w:name w:val="heading 5"/>
    <w:basedOn w:val="Style_4_ch"/>
    <w:link w:val="Style_349"/>
    <w:rPr>
      <w:b w:val="1"/>
      <w:i w:val="1"/>
      <w:sz w:val="26"/>
    </w:rPr>
  </w:style>
  <w:style w:styleId="Style_350" w:type="paragraph">
    <w:name w:val="WW8Num4z0"/>
    <w:link w:val="Style_350_ch"/>
    <w:rPr>
      <w:rFonts w:ascii="Wingdings 2" w:hAnsi="Wingdings 2"/>
    </w:rPr>
  </w:style>
  <w:style w:styleId="Style_350_ch" w:type="character">
    <w:name w:val="WW8Num4z0"/>
    <w:link w:val="Style_350"/>
    <w:rPr>
      <w:rFonts w:ascii="Wingdings 2" w:hAnsi="Wingdings 2"/>
    </w:rPr>
  </w:style>
  <w:style w:styleId="Style_351" w:type="paragraph">
    <w:name w:val="WW-Absatz-Standardschriftart1111111111111111111111111111111111111111"/>
    <w:link w:val="Style_351_ch"/>
  </w:style>
  <w:style w:styleId="Style_351_ch" w:type="character">
    <w:name w:val="WW-Absatz-Standardschriftart1111111111111111111111111111111111111111"/>
    <w:link w:val="Style_351"/>
  </w:style>
  <w:style w:styleId="Style_352" w:type="paragraph">
    <w:name w:val="Текст Знак2"/>
    <w:link w:val="Style_352_ch"/>
    <w:rPr>
      <w:rFonts w:ascii="Courier New" w:hAnsi="Courier New"/>
    </w:rPr>
  </w:style>
  <w:style w:styleId="Style_352_ch" w:type="character">
    <w:name w:val="Текст Знак2"/>
    <w:link w:val="Style_352"/>
    <w:rPr>
      <w:rFonts w:ascii="Courier New" w:hAnsi="Courier New"/>
    </w:rPr>
  </w:style>
  <w:style w:styleId="Style_353" w:type="paragraph">
    <w:name w:val="WW8Num8z2"/>
    <w:link w:val="Style_353_ch"/>
    <w:rPr>
      <w:rFonts w:ascii="Wingdings" w:hAnsi="Wingdings"/>
      <w:sz w:val="20"/>
    </w:rPr>
  </w:style>
  <w:style w:styleId="Style_353_ch" w:type="character">
    <w:name w:val="WW8Num8z2"/>
    <w:link w:val="Style_353"/>
    <w:rPr>
      <w:rFonts w:ascii="Wingdings" w:hAnsi="Wingdings"/>
      <w:sz w:val="20"/>
    </w:rPr>
  </w:style>
  <w:style w:styleId="Style_354" w:type="paragraph">
    <w:name w:val="Абзац списка3"/>
    <w:basedOn w:val="Style_4"/>
    <w:link w:val="Style_354_ch"/>
    <w:pPr>
      <w:widowControl w:val="1"/>
      <w:ind w:left="720"/>
      <w:contextualSpacing w:val="1"/>
    </w:pPr>
    <w:rPr>
      <w:sz w:val="20"/>
    </w:rPr>
  </w:style>
  <w:style w:styleId="Style_354_ch" w:type="character">
    <w:name w:val="Абзац списка3"/>
    <w:basedOn w:val="Style_4_ch"/>
    <w:link w:val="Style_354"/>
    <w:rPr>
      <w:sz w:val="20"/>
    </w:rPr>
  </w:style>
  <w:style w:styleId="Style_355" w:type="paragraph">
    <w:name w:val="ListLabel 18"/>
    <w:link w:val="Style_355_ch"/>
    <w:rPr>
      <w:b w:val="0"/>
      <w:sz w:val="20"/>
    </w:rPr>
  </w:style>
  <w:style w:styleId="Style_355_ch" w:type="character">
    <w:name w:val="ListLabel 18"/>
    <w:link w:val="Style_355"/>
    <w:rPr>
      <w:b w:val="0"/>
      <w:sz w:val="20"/>
    </w:rPr>
  </w:style>
  <w:style w:styleId="Style_356" w:type="paragraph">
    <w:name w:val="WW-Absatz-Standardschriftart111111111111111111111111111111111111111111111111111111111"/>
    <w:link w:val="Style_356_ch"/>
  </w:style>
  <w:style w:styleId="Style_356_ch" w:type="character">
    <w:name w:val="WW-Absatz-Standardschriftart111111111111111111111111111111111111111111111111111111111"/>
    <w:link w:val="Style_356"/>
  </w:style>
  <w:style w:styleId="Style_357" w:type="paragraph">
    <w:name w:val="xl79"/>
    <w:basedOn w:val="Style_4"/>
    <w:link w:val="Style_357_ch"/>
    <w:pPr>
      <w:widowControl w:val="1"/>
      <w:spacing w:after="280" w:before="280"/>
      <w:ind/>
    </w:pPr>
    <w:rPr>
      <w:b w:val="1"/>
    </w:rPr>
  </w:style>
  <w:style w:styleId="Style_357_ch" w:type="character">
    <w:name w:val="xl79"/>
    <w:basedOn w:val="Style_4_ch"/>
    <w:link w:val="Style_357"/>
    <w:rPr>
      <w:b w:val="1"/>
    </w:rPr>
  </w:style>
  <w:style w:styleId="Style_358" w:type="paragraph">
    <w:name w:val="WW8Num41z1"/>
    <w:link w:val="Style_358_ch"/>
    <w:rPr>
      <w:rFonts w:ascii="Courier New" w:hAnsi="Courier New"/>
      <w:sz w:val="20"/>
    </w:rPr>
  </w:style>
  <w:style w:styleId="Style_358_ch" w:type="character">
    <w:name w:val="WW8Num41z1"/>
    <w:link w:val="Style_358"/>
    <w:rPr>
      <w:rFonts w:ascii="Courier New" w:hAnsi="Courier New"/>
      <w:sz w:val="20"/>
    </w:rPr>
  </w:style>
  <w:style w:styleId="Style_359" w:type="paragraph">
    <w:name w:val="ListLabel 25"/>
    <w:link w:val="Style_359_ch"/>
  </w:style>
  <w:style w:styleId="Style_359_ch" w:type="character">
    <w:name w:val="ListLabel 25"/>
    <w:link w:val="Style_359"/>
  </w:style>
  <w:style w:styleId="Style_360" w:type="paragraph">
    <w:name w:val="xl96"/>
    <w:basedOn w:val="Style_4"/>
    <w:link w:val="Style_360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360_ch" w:type="character">
    <w:name w:val="xl96"/>
    <w:basedOn w:val="Style_4_ch"/>
    <w:link w:val="Style_360"/>
    <w:rPr>
      <w:sz w:val="18"/>
    </w:rPr>
  </w:style>
  <w:style w:styleId="Style_361" w:type="paragraph">
    <w:name w:val="WW8Num19z0"/>
    <w:link w:val="Style_361_ch"/>
    <w:rPr>
      <w:rFonts w:ascii="Symbol" w:hAnsi="Symbol"/>
      <w:sz w:val="20"/>
    </w:rPr>
  </w:style>
  <w:style w:styleId="Style_361_ch" w:type="character">
    <w:name w:val="WW8Num19z0"/>
    <w:link w:val="Style_361"/>
    <w:rPr>
      <w:rFonts w:ascii="Symbol" w:hAnsi="Symbol"/>
      <w:sz w:val="20"/>
    </w:rPr>
  </w:style>
  <w:style w:styleId="Style_319" w:type="paragraph">
    <w:name w:val="HTML Preformatted"/>
    <w:basedOn w:val="Style_4"/>
    <w:link w:val="Style_319_ch"/>
    <w:rPr>
      <w:rFonts w:ascii="Courier New" w:hAnsi="Courier New"/>
      <w:sz w:val="20"/>
    </w:rPr>
  </w:style>
  <w:style w:styleId="Style_319_ch" w:type="character">
    <w:name w:val="HTML Preformatted"/>
    <w:basedOn w:val="Style_4_ch"/>
    <w:link w:val="Style_319"/>
    <w:rPr>
      <w:rFonts w:ascii="Courier New" w:hAnsi="Courier New"/>
      <w:sz w:val="20"/>
    </w:rPr>
  </w:style>
  <w:style w:styleId="Style_362" w:type="paragraph">
    <w:name w:val="WW-Absatz-Standardschriftart1111111111111111111111111111111111111111111111111111111111111"/>
    <w:link w:val="Style_362_ch"/>
  </w:style>
  <w:style w:styleId="Style_362_ch" w:type="character">
    <w:name w:val="WW-Absatz-Standardschriftart1111111111111111111111111111111111111111111111111111111111111"/>
    <w:link w:val="Style_362"/>
  </w:style>
  <w:style w:styleId="Style_363" w:type="paragraph">
    <w:name w:val="WW8Num43z1"/>
    <w:link w:val="Style_363_ch"/>
    <w:rPr>
      <w:rFonts w:ascii="Courier New" w:hAnsi="Courier New"/>
      <w:sz w:val="20"/>
    </w:rPr>
  </w:style>
  <w:style w:styleId="Style_363_ch" w:type="character">
    <w:name w:val="WW8Num43z1"/>
    <w:link w:val="Style_363"/>
    <w:rPr>
      <w:rFonts w:ascii="Courier New" w:hAnsi="Courier New"/>
      <w:sz w:val="20"/>
    </w:rPr>
  </w:style>
  <w:style w:styleId="Style_364" w:type="paragraph">
    <w:name w:val="heading 1"/>
    <w:basedOn w:val="Style_4"/>
    <w:next w:val="Style_4"/>
    <w:link w:val="Style_364_ch"/>
    <w:uiPriority w:val="9"/>
    <w:qFormat/>
    <w:pPr>
      <w:keepNext w:val="1"/>
      <w:widowControl w:val="1"/>
      <w:spacing w:after="60" w:before="240"/>
      <w:ind/>
      <w:outlineLvl w:val="0"/>
    </w:pPr>
    <w:rPr>
      <w:rFonts w:ascii="Cambria" w:hAnsi="Cambria"/>
      <w:color w:val="365F91"/>
      <w:sz w:val="32"/>
    </w:rPr>
  </w:style>
  <w:style w:styleId="Style_364_ch" w:type="character">
    <w:name w:val="heading 1"/>
    <w:basedOn w:val="Style_4_ch"/>
    <w:link w:val="Style_364"/>
    <w:rPr>
      <w:rFonts w:ascii="Cambria" w:hAnsi="Cambria"/>
      <w:color w:val="365F91"/>
      <w:sz w:val="32"/>
    </w:rPr>
  </w:style>
  <w:style w:styleId="Style_365" w:type="paragraph">
    <w:name w:val="Описательная часть"/>
    <w:basedOn w:val="Style_366"/>
    <w:link w:val="Style_365_ch"/>
    <w:pPr>
      <w:widowControl w:val="1"/>
      <w:tabs>
        <w:tab w:leader="none" w:pos="4677" w:val="clear"/>
        <w:tab w:leader="none" w:pos="4844" w:val="center"/>
        <w:tab w:leader="none" w:pos="9355" w:val="clear"/>
        <w:tab w:leader="none" w:pos="9689" w:val="right"/>
      </w:tabs>
      <w:ind/>
    </w:pPr>
    <w:rPr>
      <w:sz w:val="16"/>
    </w:rPr>
  </w:style>
  <w:style w:styleId="Style_365_ch" w:type="character">
    <w:name w:val="Описательная часть"/>
    <w:basedOn w:val="Style_366_ch"/>
    <w:link w:val="Style_365"/>
    <w:rPr>
      <w:sz w:val="16"/>
    </w:rPr>
  </w:style>
  <w:style w:styleId="Style_367" w:type="paragraph">
    <w:name w:val="strongtext"/>
    <w:link w:val="Style_367_ch"/>
  </w:style>
  <w:style w:styleId="Style_367_ch" w:type="character">
    <w:name w:val="strongtext"/>
    <w:link w:val="Style_367"/>
  </w:style>
  <w:style w:styleId="Style_368" w:type="paragraph">
    <w:name w:val="Основной текст с отступом 23"/>
    <w:basedOn w:val="Style_4"/>
    <w:link w:val="Style_368_ch"/>
    <w:pPr>
      <w:widowControl w:val="1"/>
      <w:spacing w:after="120" w:line="480" w:lineRule="auto"/>
      <w:ind w:left="283"/>
    </w:pPr>
    <w:rPr>
      <w:sz w:val="20"/>
    </w:rPr>
  </w:style>
  <w:style w:styleId="Style_368_ch" w:type="character">
    <w:name w:val="Основной текст с отступом 23"/>
    <w:basedOn w:val="Style_4_ch"/>
    <w:link w:val="Style_368"/>
    <w:rPr>
      <w:sz w:val="20"/>
    </w:rPr>
  </w:style>
  <w:style w:styleId="Style_369" w:type="paragraph">
    <w:name w:val="WW8Num28z0"/>
    <w:link w:val="Style_369_ch"/>
    <w:rPr>
      <w:rFonts w:ascii="Symbol" w:hAnsi="Symbol"/>
      <w:sz w:val="20"/>
    </w:rPr>
  </w:style>
  <w:style w:styleId="Style_369_ch" w:type="character">
    <w:name w:val="WW8Num28z0"/>
    <w:link w:val="Style_369"/>
    <w:rPr>
      <w:rFonts w:ascii="Symbol" w:hAnsi="Symbol"/>
      <w:sz w:val="20"/>
    </w:rPr>
  </w:style>
  <w:style w:styleId="Style_370" w:type="paragraph">
    <w:name w:val="Table Paragraph"/>
    <w:basedOn w:val="Style_4"/>
    <w:link w:val="Style_370_ch"/>
    <w:pPr>
      <w:widowControl w:val="0"/>
      <w:ind/>
    </w:pPr>
    <w:rPr>
      <w:sz w:val="22"/>
    </w:rPr>
  </w:style>
  <w:style w:styleId="Style_370_ch" w:type="character">
    <w:name w:val="Table Paragraph"/>
    <w:basedOn w:val="Style_4_ch"/>
    <w:link w:val="Style_370"/>
    <w:rPr>
      <w:sz w:val="22"/>
    </w:rPr>
  </w:style>
  <w:style w:styleId="Style_371" w:type="paragraph">
    <w:name w:val="customer"/>
    <w:link w:val="Style_371_ch"/>
  </w:style>
  <w:style w:styleId="Style_371_ch" w:type="character">
    <w:name w:val="customer"/>
    <w:link w:val="Style_371"/>
  </w:style>
  <w:style w:styleId="Style_372" w:type="paragraph">
    <w:name w:val="Стиль (латиница) Times New Roman 10 пт По ширине После:  0 пт М..."/>
    <w:basedOn w:val="Style_4"/>
    <w:link w:val="Style_372_ch"/>
    <w:pPr>
      <w:widowControl w:val="1"/>
      <w:spacing w:line="200" w:lineRule="atLeast"/>
      <w:ind/>
      <w:jc w:val="both"/>
    </w:pPr>
    <w:rPr>
      <w:sz w:val="20"/>
    </w:rPr>
  </w:style>
  <w:style w:styleId="Style_372_ch" w:type="character">
    <w:name w:val="Стиль (латиница) Times New Roman 10 пт По ширине После:  0 пт М..."/>
    <w:basedOn w:val="Style_4_ch"/>
    <w:link w:val="Style_372"/>
    <w:rPr>
      <w:sz w:val="20"/>
    </w:rPr>
  </w:style>
  <w:style w:styleId="Style_373" w:type="paragraph">
    <w:name w:val="WW-Absatz-Standardschriftart1111111111111111111111111111111111111111111111111111111111111111"/>
    <w:link w:val="Style_373_ch"/>
  </w:style>
  <w:style w:styleId="Style_373_ch" w:type="character">
    <w:name w:val="WW-Absatz-Standardschriftart1111111111111111111111111111111111111111111111111111111111111111"/>
    <w:link w:val="Style_373"/>
  </w:style>
  <w:style w:styleId="Style_374" w:type="paragraph">
    <w:name w:val="WW8Num40z0"/>
    <w:link w:val="Style_374_ch"/>
    <w:rPr>
      <w:rFonts w:ascii="Symbol" w:hAnsi="Symbol"/>
      <w:sz w:val="20"/>
    </w:rPr>
  </w:style>
  <w:style w:styleId="Style_374_ch" w:type="character">
    <w:name w:val="WW8Num40z0"/>
    <w:link w:val="Style_374"/>
    <w:rPr>
      <w:rFonts w:ascii="Symbol" w:hAnsi="Symbol"/>
      <w:sz w:val="20"/>
    </w:rPr>
  </w:style>
  <w:style w:styleId="Style_366" w:type="paragraph">
    <w:name w:val="header"/>
    <w:basedOn w:val="Style_4"/>
    <w:link w:val="Style_366_ch"/>
    <w:pPr>
      <w:widowControl w:val="1"/>
      <w:tabs>
        <w:tab w:leader="none" w:pos="4677" w:val="center"/>
        <w:tab w:leader="none" w:pos="9355" w:val="right"/>
      </w:tabs>
      <w:ind/>
    </w:pPr>
  </w:style>
  <w:style w:styleId="Style_366_ch" w:type="character">
    <w:name w:val="header"/>
    <w:basedOn w:val="Style_4_ch"/>
    <w:link w:val="Style_366"/>
  </w:style>
  <w:style w:styleId="Style_375" w:type="paragraph">
    <w:name w:val="WW8Num13z0"/>
    <w:link w:val="Style_375_ch"/>
    <w:rPr>
      <w:rFonts w:ascii="Symbol" w:hAnsi="Symbol"/>
      <w:sz w:val="20"/>
    </w:rPr>
  </w:style>
  <w:style w:styleId="Style_375_ch" w:type="character">
    <w:name w:val="WW8Num13z0"/>
    <w:link w:val="Style_375"/>
    <w:rPr>
      <w:rFonts w:ascii="Symbol" w:hAnsi="Symbol"/>
      <w:sz w:val="20"/>
    </w:rPr>
  </w:style>
  <w:style w:styleId="Style_376" w:type="paragraph">
    <w:name w:val="WW8Num16z2"/>
    <w:link w:val="Style_376_ch"/>
    <w:rPr>
      <w:rFonts w:ascii="Wingdings" w:hAnsi="Wingdings"/>
    </w:rPr>
  </w:style>
  <w:style w:styleId="Style_376_ch" w:type="character">
    <w:name w:val="WW8Num16z2"/>
    <w:link w:val="Style_376"/>
    <w:rPr>
      <w:rFonts w:ascii="Wingdings" w:hAnsi="Wingdings"/>
    </w:rPr>
  </w:style>
  <w:style w:styleId="Style_377" w:type="paragraph">
    <w:name w:val="WW8Num46z2"/>
    <w:link w:val="Style_377_ch"/>
    <w:rPr>
      <w:rFonts w:ascii="Wingdings" w:hAnsi="Wingdings"/>
      <w:sz w:val="20"/>
    </w:rPr>
  </w:style>
  <w:style w:styleId="Style_377_ch" w:type="character">
    <w:name w:val="WW8Num46z2"/>
    <w:link w:val="Style_377"/>
    <w:rPr>
      <w:rFonts w:ascii="Wingdings" w:hAnsi="Wingdings"/>
      <w:sz w:val="20"/>
    </w:rPr>
  </w:style>
  <w:style w:styleId="Style_378" w:type="paragraph">
    <w:name w:val="p4"/>
    <w:basedOn w:val="Style_4"/>
    <w:link w:val="Style_378_ch"/>
    <w:pPr>
      <w:widowControl w:val="1"/>
      <w:spacing w:after="100" w:before="100"/>
      <w:ind/>
    </w:pPr>
  </w:style>
  <w:style w:styleId="Style_378_ch" w:type="character">
    <w:name w:val="p4"/>
    <w:basedOn w:val="Style_4_ch"/>
    <w:link w:val="Style_378"/>
  </w:style>
  <w:style w:styleId="Style_379" w:type="paragraph">
    <w:name w:val="WW8Num42z0"/>
    <w:link w:val="Style_379_ch"/>
    <w:rPr>
      <w:rFonts w:ascii="Wingdings" w:hAnsi="Wingdings"/>
      <w:sz w:val="20"/>
    </w:rPr>
  </w:style>
  <w:style w:styleId="Style_379_ch" w:type="character">
    <w:name w:val="WW8Num42z0"/>
    <w:link w:val="Style_379"/>
    <w:rPr>
      <w:rFonts w:ascii="Wingdings" w:hAnsi="Wingdings"/>
      <w:sz w:val="20"/>
    </w:rPr>
  </w:style>
  <w:style w:styleId="Style_380" w:type="paragraph">
    <w:name w:val="xl27"/>
    <w:basedOn w:val="Style_4"/>
    <w:link w:val="Style_380_ch"/>
    <w:pPr>
      <w:widowControl w:val="1"/>
      <w:pBdr>
        <w:top w:color="666699" w:space="0" w:sz="8" w:val="single"/>
        <w:left w:color="666699" w:space="0" w:sz="4" w:val="single"/>
        <w:bottom w:color="666699" w:space="0" w:sz="8" w:val="single"/>
        <w:right w:color="666699" w:space="0" w:sz="8" w:val="single"/>
      </w:pBdr>
      <w:spacing w:afterAutospacing="on" w:beforeAutospacing="on"/>
      <w:ind/>
      <w:jc w:val="center"/>
    </w:pPr>
    <w:rPr>
      <w:rFonts w:ascii="Tahoma" w:hAnsi="Tahoma"/>
      <w:color w:val="000000"/>
      <w:sz w:val="16"/>
    </w:rPr>
  </w:style>
  <w:style w:styleId="Style_380_ch" w:type="character">
    <w:name w:val="xl27"/>
    <w:basedOn w:val="Style_4_ch"/>
    <w:link w:val="Style_380"/>
    <w:rPr>
      <w:rFonts w:ascii="Tahoma" w:hAnsi="Tahoma"/>
      <w:color w:val="000000"/>
      <w:sz w:val="16"/>
    </w:rPr>
  </w:style>
  <w:style w:styleId="Style_381" w:type="paragraph">
    <w:name w:val="WW-Absatz-Standardschriftart1111111111111111111111111111111111111111111111"/>
    <w:link w:val="Style_381_ch"/>
  </w:style>
  <w:style w:styleId="Style_381_ch" w:type="character">
    <w:name w:val="WW-Absatz-Standardschriftart1111111111111111111111111111111111111111111111"/>
    <w:link w:val="Style_381"/>
  </w:style>
  <w:style w:styleId="Style_382" w:type="paragraph">
    <w:name w:val="Основной текст 31"/>
    <w:basedOn w:val="Style_4"/>
    <w:link w:val="Style_382_ch"/>
    <w:pPr>
      <w:widowControl w:val="1"/>
      <w:spacing w:after="120"/>
      <w:ind/>
    </w:pPr>
    <w:rPr>
      <w:sz w:val="16"/>
    </w:rPr>
  </w:style>
  <w:style w:styleId="Style_382_ch" w:type="character">
    <w:name w:val="Основной текст 31"/>
    <w:basedOn w:val="Style_4_ch"/>
    <w:link w:val="Style_382"/>
    <w:rPr>
      <w:sz w:val="16"/>
    </w:rPr>
  </w:style>
  <w:style w:styleId="Style_383" w:type="paragraph">
    <w:name w:val="Font Style33"/>
    <w:link w:val="Style_383_ch"/>
    <w:rPr>
      <w:rFonts w:ascii="Arial" w:hAnsi="Arial"/>
      <w:sz w:val="14"/>
    </w:rPr>
  </w:style>
  <w:style w:styleId="Style_383_ch" w:type="character">
    <w:name w:val="Font Style33"/>
    <w:link w:val="Style_383"/>
    <w:rPr>
      <w:rFonts w:ascii="Arial" w:hAnsi="Arial"/>
      <w:sz w:val="14"/>
    </w:rPr>
  </w:style>
  <w:style w:styleId="Style_384" w:type="paragraph">
    <w:name w:val="WW-Absatz-Standardschriftart111111111111111"/>
    <w:link w:val="Style_384_ch"/>
  </w:style>
  <w:style w:styleId="Style_384_ch" w:type="character">
    <w:name w:val="WW-Absatz-Standardschriftart111111111111111"/>
    <w:link w:val="Style_384"/>
  </w:style>
  <w:style w:styleId="Style_385" w:type="paragraph">
    <w:name w:val="Основной текст 21"/>
    <w:basedOn w:val="Style_4"/>
    <w:link w:val="Style_385_ch"/>
    <w:pPr>
      <w:widowControl w:val="1"/>
      <w:spacing w:after="120" w:line="480" w:lineRule="auto"/>
      <w:ind/>
    </w:pPr>
    <w:rPr>
      <w:sz w:val="20"/>
    </w:rPr>
  </w:style>
  <w:style w:styleId="Style_385_ch" w:type="character">
    <w:name w:val="Основной текст 21"/>
    <w:basedOn w:val="Style_4_ch"/>
    <w:link w:val="Style_385"/>
    <w:rPr>
      <w:sz w:val="20"/>
    </w:rPr>
  </w:style>
  <w:style w:styleId="Style_386" w:type="paragraph">
    <w:name w:val="WW8Num14z2"/>
    <w:link w:val="Style_386_ch"/>
    <w:rPr>
      <w:rFonts w:ascii="Wingdings" w:hAnsi="Wingdings"/>
      <w:sz w:val="20"/>
    </w:rPr>
  </w:style>
  <w:style w:styleId="Style_386_ch" w:type="character">
    <w:name w:val="WW8Num14z2"/>
    <w:link w:val="Style_386"/>
    <w:rPr>
      <w:rFonts w:ascii="Wingdings" w:hAnsi="Wingdings"/>
      <w:sz w:val="20"/>
    </w:rPr>
  </w:style>
  <w:style w:styleId="Style_387" w:type="paragraph">
    <w:name w:val="ListLabel 48"/>
    <w:link w:val="Style_387_ch"/>
  </w:style>
  <w:style w:styleId="Style_387_ch" w:type="character">
    <w:name w:val="ListLabel 48"/>
    <w:link w:val="Style_387"/>
  </w:style>
  <w:style w:styleId="Style_388" w:type="paragraph">
    <w:name w:val="WW8Num34z0"/>
    <w:link w:val="Style_388_ch"/>
    <w:rPr>
      <w:rFonts w:ascii="Symbol" w:hAnsi="Symbol"/>
      <w:sz w:val="20"/>
    </w:rPr>
  </w:style>
  <w:style w:styleId="Style_388_ch" w:type="character">
    <w:name w:val="WW8Num34z0"/>
    <w:link w:val="Style_388"/>
    <w:rPr>
      <w:rFonts w:ascii="Symbol" w:hAnsi="Symbol"/>
      <w:sz w:val="20"/>
    </w:rPr>
  </w:style>
  <w:style w:styleId="Style_389" w:type="paragraph">
    <w:name w:val="WW8Num3z5"/>
    <w:link w:val="Style_389_ch"/>
  </w:style>
  <w:style w:styleId="Style_389_ch" w:type="character">
    <w:name w:val="WW8Num3z5"/>
    <w:link w:val="Style_389"/>
  </w:style>
  <w:style w:styleId="Style_390" w:type="paragraph">
    <w:name w:val="Символ нумерации"/>
    <w:link w:val="Style_390_ch"/>
  </w:style>
  <w:style w:styleId="Style_390_ch" w:type="character">
    <w:name w:val="Символ нумерации"/>
    <w:link w:val="Style_390"/>
  </w:style>
  <w:style w:styleId="Style_391" w:type="paragraph">
    <w:name w:val="Body Text Indent"/>
    <w:basedOn w:val="Style_4"/>
    <w:link w:val="Style_391_ch"/>
    <w:pPr>
      <w:widowControl w:val="1"/>
      <w:tabs>
        <w:tab w:leader="none" w:pos="851" w:val="left"/>
      </w:tabs>
      <w:ind/>
      <w:jc w:val="both"/>
    </w:pPr>
    <w:rPr>
      <w:sz w:val="26"/>
    </w:rPr>
  </w:style>
  <w:style w:styleId="Style_391_ch" w:type="character">
    <w:name w:val="Body Text Indent"/>
    <w:basedOn w:val="Style_4_ch"/>
    <w:link w:val="Style_391"/>
    <w:rPr>
      <w:sz w:val="26"/>
    </w:rPr>
  </w:style>
  <w:style w:styleId="Style_392" w:type="paragraph">
    <w:name w:val="Hyperlink"/>
    <w:link w:val="Style_392_ch"/>
    <w:rPr>
      <w:color w:val="0000FF"/>
      <w:u w:val="single"/>
    </w:rPr>
  </w:style>
  <w:style w:styleId="Style_392_ch" w:type="character">
    <w:name w:val="Hyperlink"/>
    <w:link w:val="Style_392"/>
    <w:rPr>
      <w:color w:val="0000FF"/>
      <w:u w:val="single"/>
    </w:rPr>
  </w:style>
  <w:style w:styleId="Style_113" w:type="paragraph">
    <w:name w:val="Footnote"/>
    <w:basedOn w:val="Style_4"/>
    <w:link w:val="Style_113_ch"/>
    <w:rPr>
      <w:sz w:val="20"/>
    </w:rPr>
  </w:style>
  <w:style w:styleId="Style_113_ch" w:type="character">
    <w:name w:val="Footnote"/>
    <w:basedOn w:val="Style_4_ch"/>
    <w:link w:val="Style_113"/>
    <w:rPr>
      <w:sz w:val="20"/>
    </w:rPr>
  </w:style>
  <w:style w:styleId="Style_393" w:type="paragraph">
    <w:name w:val="Основной текст 3 Знак2"/>
    <w:link w:val="Style_393_ch"/>
    <w:rPr>
      <w:rFonts w:ascii="Times New Roman" w:hAnsi="Times New Roman"/>
      <w:sz w:val="16"/>
    </w:rPr>
  </w:style>
  <w:style w:styleId="Style_393_ch" w:type="character">
    <w:name w:val="Основной текст 3 Знак2"/>
    <w:link w:val="Style_393"/>
    <w:rPr>
      <w:rFonts w:ascii="Times New Roman" w:hAnsi="Times New Roman"/>
      <w:sz w:val="16"/>
    </w:rPr>
  </w:style>
  <w:style w:styleId="Style_394" w:type="paragraph">
    <w:name w:val="heading 8"/>
    <w:basedOn w:val="Style_4"/>
    <w:next w:val="Style_4"/>
    <w:link w:val="Style_394_ch"/>
    <w:uiPriority w:val="9"/>
    <w:qFormat/>
    <w:pPr>
      <w:widowControl w:val="1"/>
      <w:numPr>
        <w:ilvl w:val="7"/>
        <w:numId w:val="4"/>
      </w:numPr>
      <w:spacing w:after="60" w:before="240"/>
      <w:ind/>
      <w:outlineLvl w:val="7"/>
    </w:pPr>
    <w:rPr>
      <w:rFonts w:ascii="Calibri" w:hAnsi="Calibri"/>
      <w:i w:val="1"/>
    </w:rPr>
  </w:style>
  <w:style w:styleId="Style_394_ch" w:type="character">
    <w:name w:val="heading 8"/>
    <w:basedOn w:val="Style_4_ch"/>
    <w:link w:val="Style_394"/>
    <w:rPr>
      <w:rFonts w:ascii="Calibri" w:hAnsi="Calibri"/>
      <w:i w:val="1"/>
    </w:rPr>
  </w:style>
  <w:style w:styleId="Style_395" w:type="paragraph">
    <w:name w:val="b"/>
    <w:link w:val="Style_395_ch"/>
  </w:style>
  <w:style w:styleId="Style_395_ch" w:type="character">
    <w:name w:val="b"/>
    <w:link w:val="Style_395"/>
  </w:style>
  <w:style w:styleId="Style_396" w:type="paragraph">
    <w:name w:val="opisanie_red"/>
    <w:link w:val="Style_396_ch"/>
  </w:style>
  <w:style w:styleId="Style_396_ch" w:type="character">
    <w:name w:val="opisanie_red"/>
    <w:link w:val="Style_396"/>
  </w:style>
  <w:style w:styleId="Style_397" w:type="paragraph">
    <w:name w:val="ListLabel 34"/>
    <w:link w:val="Style_397_ch"/>
  </w:style>
  <w:style w:styleId="Style_397_ch" w:type="character">
    <w:name w:val="ListLabel 34"/>
    <w:link w:val="Style_397"/>
  </w:style>
  <w:style w:styleId="Style_398" w:type="paragraph">
    <w:name w:val="Знак"/>
    <w:basedOn w:val="Style_4"/>
    <w:link w:val="Style_398_ch"/>
    <w:pPr>
      <w:widowControl w:val="0"/>
      <w:spacing w:after="160" w:line="240" w:lineRule="exact"/>
      <w:ind/>
      <w:jc w:val="right"/>
    </w:pPr>
    <w:rPr>
      <w:sz w:val="20"/>
    </w:rPr>
  </w:style>
  <w:style w:styleId="Style_398_ch" w:type="character">
    <w:name w:val="Знак"/>
    <w:basedOn w:val="Style_4_ch"/>
    <w:link w:val="Style_398"/>
    <w:rPr>
      <w:sz w:val="20"/>
    </w:rPr>
  </w:style>
  <w:style w:styleId="Style_399" w:type="paragraph">
    <w:name w:val="WW-Absatz-Standardschriftart11111111111111111111111111111111111111111111111111111111111111111111"/>
    <w:link w:val="Style_399_ch"/>
  </w:style>
  <w:style w:styleId="Style_399_ch" w:type="character">
    <w:name w:val="WW-Absatz-Standardschriftart11111111111111111111111111111111111111111111111111111111111111111111"/>
    <w:link w:val="Style_399"/>
  </w:style>
  <w:style w:styleId="Style_400" w:type="paragraph">
    <w:name w:val="section__info2"/>
    <w:link w:val="Style_400_ch"/>
    <w:rPr>
      <w:sz w:val="24"/>
    </w:rPr>
  </w:style>
  <w:style w:styleId="Style_400_ch" w:type="character">
    <w:name w:val="section__info2"/>
    <w:link w:val="Style_400"/>
    <w:rPr>
      <w:sz w:val="24"/>
    </w:rPr>
  </w:style>
  <w:style w:styleId="Style_401" w:type="paragraph">
    <w:name w:val="xl105"/>
    <w:basedOn w:val="Style_4"/>
    <w:link w:val="Style_401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401_ch" w:type="character">
    <w:name w:val="xl105"/>
    <w:basedOn w:val="Style_4_ch"/>
    <w:link w:val="Style_401"/>
    <w:rPr>
      <w:sz w:val="18"/>
    </w:rPr>
  </w:style>
  <w:style w:styleId="Style_402" w:type="paragraph">
    <w:name w:val="WW8Num33z1"/>
    <w:link w:val="Style_402_ch"/>
    <w:rPr>
      <w:rFonts w:ascii="Courier New" w:hAnsi="Courier New"/>
      <w:sz w:val="20"/>
    </w:rPr>
  </w:style>
  <w:style w:styleId="Style_402_ch" w:type="character">
    <w:name w:val="WW8Num33z1"/>
    <w:link w:val="Style_402"/>
    <w:rPr>
      <w:rFonts w:ascii="Courier New" w:hAnsi="Courier New"/>
      <w:sz w:val="20"/>
    </w:rPr>
  </w:style>
  <w:style w:styleId="Style_403" w:type="paragraph">
    <w:name w:val="toc 1"/>
    <w:next w:val="Style_4"/>
    <w:link w:val="Style_403_ch"/>
    <w:uiPriority w:val="39"/>
    <w:pPr>
      <w:ind w:firstLine="0" w:left="0"/>
      <w:jc w:val="left"/>
    </w:pPr>
    <w:rPr>
      <w:rFonts w:ascii="XO Thames" w:hAnsi="XO Thames"/>
      <w:b w:val="1"/>
      <w:sz w:val="28"/>
    </w:rPr>
  </w:style>
  <w:style w:styleId="Style_403_ch" w:type="character">
    <w:name w:val="toc 1"/>
    <w:link w:val="Style_403"/>
    <w:rPr>
      <w:rFonts w:ascii="XO Thames" w:hAnsi="XO Thames"/>
      <w:b w:val="1"/>
      <w:sz w:val="28"/>
    </w:rPr>
  </w:style>
  <w:style w:styleId="Style_404" w:type="paragraph">
    <w:name w:val="xl68"/>
    <w:basedOn w:val="Style_4"/>
    <w:link w:val="Style_404_ch"/>
    <w:pPr>
      <w:widowControl w:val="1"/>
      <w:spacing w:after="280" w:before="280"/>
      <w:ind/>
      <w:jc w:val="center"/>
    </w:pPr>
    <w:rPr>
      <w:b w:val="1"/>
    </w:rPr>
  </w:style>
  <w:style w:styleId="Style_404_ch" w:type="character">
    <w:name w:val="xl68"/>
    <w:basedOn w:val="Style_4_ch"/>
    <w:link w:val="Style_404"/>
    <w:rPr>
      <w:b w:val="1"/>
    </w:rPr>
  </w:style>
  <w:style w:styleId="Style_405" w:type="paragraph">
    <w:name w:val="WW8Num9z0"/>
    <w:link w:val="Style_405_ch"/>
    <w:rPr>
      <w:rFonts w:ascii="Wingdings 2" w:hAnsi="Wingdings 2"/>
    </w:rPr>
  </w:style>
  <w:style w:styleId="Style_405_ch" w:type="character">
    <w:name w:val="WW8Num9z0"/>
    <w:link w:val="Style_405"/>
    <w:rPr>
      <w:rFonts w:ascii="Wingdings 2" w:hAnsi="Wingdings 2"/>
    </w:rPr>
  </w:style>
  <w:style w:styleId="Style_406" w:type="paragraph">
    <w:name w:val="ListLabel 35"/>
    <w:link w:val="Style_406_ch"/>
  </w:style>
  <w:style w:styleId="Style_406_ch" w:type="character">
    <w:name w:val="ListLabel 35"/>
    <w:link w:val="Style_406"/>
  </w:style>
  <w:style w:styleId="Style_407" w:type="paragraph">
    <w:name w:val="xl66"/>
    <w:basedOn w:val="Style_4"/>
    <w:link w:val="Style_407_ch"/>
    <w:pPr>
      <w:widowControl w:val="1"/>
      <w:pBdr>
        <w:top w:color="000000" w:space="0" w:sz="4" w:val="single"/>
        <w:left w:color="000000" w:space="0" w:sz="4" w:val="single"/>
        <w:bottom w:color="000000" w:space="0" w:sz="4" w:val="single"/>
        <w:right w:color="000000" w:space="0" w:sz="4" w:val="single"/>
      </w:pBdr>
      <w:spacing w:after="280" w:before="280"/>
      <w:ind/>
    </w:pPr>
    <w:rPr>
      <w:b w:val="1"/>
    </w:rPr>
  </w:style>
  <w:style w:styleId="Style_407_ch" w:type="character">
    <w:name w:val="xl66"/>
    <w:basedOn w:val="Style_4_ch"/>
    <w:link w:val="Style_407"/>
    <w:rPr>
      <w:b w:val="1"/>
    </w:rPr>
  </w:style>
  <w:style w:styleId="Style_408" w:type="paragraph">
    <w:name w:val="WW-Absatz-Standardschriftart111111111111111111111111111111111111111"/>
    <w:link w:val="Style_408_ch"/>
  </w:style>
  <w:style w:styleId="Style_408_ch" w:type="character">
    <w:name w:val="WW-Absatz-Standardschriftart111111111111111111111111111111111111111"/>
    <w:link w:val="Style_408"/>
  </w:style>
  <w:style w:styleId="Style_409" w:type="paragraph">
    <w:name w:val="title_section"/>
    <w:link w:val="Style_409_ch"/>
  </w:style>
  <w:style w:styleId="Style_409_ch" w:type="character">
    <w:name w:val="title_section"/>
    <w:link w:val="Style_409"/>
  </w:style>
  <w:style w:styleId="Style_410" w:type="paragraph">
    <w:name w:val="Текст выноски3"/>
    <w:basedOn w:val="Style_4"/>
    <w:link w:val="Style_410_ch"/>
    <w:rPr>
      <w:rFonts w:ascii="Tahoma" w:hAnsi="Tahoma"/>
      <w:sz w:val="16"/>
    </w:rPr>
  </w:style>
  <w:style w:styleId="Style_410_ch" w:type="character">
    <w:name w:val="Текст выноски3"/>
    <w:basedOn w:val="Style_4_ch"/>
    <w:link w:val="Style_410"/>
    <w:rPr>
      <w:rFonts w:ascii="Tahoma" w:hAnsi="Tahoma"/>
      <w:sz w:val="16"/>
    </w:rPr>
  </w:style>
  <w:style w:styleId="Style_411" w:type="paragraph">
    <w:name w:val="Header Char"/>
    <w:link w:val="Style_411_ch"/>
    <w:rPr>
      <w:rFonts w:ascii="Times New Roman" w:hAnsi="Times New Roman"/>
      <w:sz w:val="24"/>
    </w:rPr>
  </w:style>
  <w:style w:styleId="Style_411_ch" w:type="character">
    <w:name w:val="Header Char"/>
    <w:link w:val="Style_411"/>
    <w:rPr>
      <w:rFonts w:ascii="Times New Roman" w:hAnsi="Times New Roman"/>
      <w:sz w:val="24"/>
    </w:rPr>
  </w:style>
  <w:style w:styleId="Style_412" w:type="paragraph">
    <w:name w:val="Header and Footer"/>
    <w:link w:val="Style_412_ch"/>
    <w:pPr>
      <w:spacing w:line="240" w:lineRule="auto"/>
      <w:ind/>
      <w:jc w:val="both"/>
    </w:pPr>
    <w:rPr>
      <w:rFonts w:ascii="XO Thames" w:hAnsi="XO Thames"/>
      <w:sz w:val="28"/>
    </w:rPr>
  </w:style>
  <w:style w:styleId="Style_412_ch" w:type="character">
    <w:name w:val="Header and Footer"/>
    <w:link w:val="Style_412"/>
    <w:rPr>
      <w:rFonts w:ascii="XO Thames" w:hAnsi="XO Thames"/>
      <w:sz w:val="28"/>
    </w:rPr>
  </w:style>
  <w:style w:styleId="Style_413" w:type="paragraph">
    <w:name w:val="Нижний колонтитул Знак1"/>
    <w:link w:val="Style_413_ch"/>
  </w:style>
  <w:style w:styleId="Style_413_ch" w:type="character">
    <w:name w:val="Нижний колонтитул Знак1"/>
    <w:link w:val="Style_413"/>
  </w:style>
  <w:style w:styleId="Style_414" w:type="paragraph">
    <w:name w:val="WW-Absatz-Standardschriftart1111111111111111111111111111111111"/>
    <w:link w:val="Style_414_ch"/>
  </w:style>
  <w:style w:styleId="Style_414_ch" w:type="character">
    <w:name w:val="WW-Absatz-Standardschriftart1111111111111111111111111111111111"/>
    <w:link w:val="Style_414"/>
  </w:style>
  <w:style w:styleId="Style_415" w:type="paragraph">
    <w:name w:val="Таблица текст"/>
    <w:basedOn w:val="Style_4"/>
    <w:link w:val="Style_415_ch"/>
    <w:pPr>
      <w:widowControl w:val="1"/>
      <w:spacing w:after="40" w:before="40"/>
      <w:ind w:left="57" w:right="57"/>
    </w:pPr>
    <w:rPr>
      <w:rFonts w:ascii="Calibri" w:hAnsi="Calibri"/>
      <w:sz w:val="22"/>
    </w:rPr>
  </w:style>
  <w:style w:styleId="Style_415_ch" w:type="character">
    <w:name w:val="Таблица текст"/>
    <w:basedOn w:val="Style_4_ch"/>
    <w:link w:val="Style_415"/>
    <w:rPr>
      <w:rFonts w:ascii="Calibri" w:hAnsi="Calibri"/>
      <w:sz w:val="22"/>
    </w:rPr>
  </w:style>
  <w:style w:styleId="Style_416" w:type="paragraph">
    <w:name w:val="WW8Num12z5"/>
    <w:link w:val="Style_416_ch"/>
  </w:style>
  <w:style w:styleId="Style_416_ch" w:type="character">
    <w:name w:val="WW8Num12z5"/>
    <w:link w:val="Style_416"/>
  </w:style>
  <w:style w:styleId="Style_417" w:type="paragraph">
    <w:name w:val="WW8Num3z1"/>
    <w:link w:val="Style_417_ch"/>
    <w:rPr>
      <w:rFonts w:ascii="Courier New" w:hAnsi="Courier New"/>
    </w:rPr>
  </w:style>
  <w:style w:styleId="Style_417_ch" w:type="character">
    <w:name w:val="WW8Num3z1"/>
    <w:link w:val="Style_417"/>
    <w:rPr>
      <w:rFonts w:ascii="Courier New" w:hAnsi="Courier New"/>
    </w:rPr>
  </w:style>
  <w:style w:styleId="Style_418" w:type="paragraph">
    <w:name w:val="s4"/>
    <w:link w:val="Style_418_ch"/>
  </w:style>
  <w:style w:styleId="Style_418_ch" w:type="character">
    <w:name w:val="s4"/>
    <w:link w:val="Style_418"/>
  </w:style>
  <w:style w:styleId="Style_419" w:type="paragraph">
    <w:name w:val="WW8Num7z3"/>
    <w:link w:val="Style_419_ch"/>
  </w:style>
  <w:style w:styleId="Style_419_ch" w:type="character">
    <w:name w:val="WW8Num7z3"/>
    <w:link w:val="Style_419"/>
  </w:style>
  <w:style w:styleId="Style_420" w:type="paragraph">
    <w:name w:val="WW8Num5z1"/>
    <w:link w:val="Style_420_ch"/>
    <w:rPr>
      <w:rFonts w:ascii="OpenSymbol" w:hAnsi="OpenSymbol"/>
    </w:rPr>
  </w:style>
  <w:style w:styleId="Style_420_ch" w:type="character">
    <w:name w:val="WW8Num5z1"/>
    <w:link w:val="Style_420"/>
    <w:rPr>
      <w:rFonts w:ascii="OpenSymbol" w:hAnsi="OpenSymbol"/>
    </w:rPr>
  </w:style>
  <w:style w:styleId="Style_421" w:type="paragraph">
    <w:name w:val="ListLabel 36"/>
    <w:link w:val="Style_421_ch"/>
  </w:style>
  <w:style w:styleId="Style_421_ch" w:type="character">
    <w:name w:val="ListLabel 36"/>
    <w:link w:val="Style_421"/>
  </w:style>
  <w:style w:styleId="Style_422" w:type="paragraph">
    <w:name w:val="xl58"/>
    <w:basedOn w:val="Style_4"/>
    <w:link w:val="Style_422_ch"/>
    <w:pPr>
      <w:widowControl w:val="1"/>
      <w:pBdr>
        <w:left w:color="666699" w:space="0" w:sz="8" w:val="single"/>
        <w:bottom w:color="666699" w:space="0" w:sz="8" w:val="single"/>
      </w:pBdr>
      <w:spacing w:afterAutospacing="on" w:beforeAutospacing="on"/>
      <w:ind/>
      <w:jc w:val="center"/>
    </w:pPr>
    <w:rPr>
      <w:rFonts w:ascii="Tahoma" w:hAnsi="Tahoma"/>
      <w:b w:val="1"/>
      <w:color w:val="000000"/>
      <w:sz w:val="16"/>
    </w:rPr>
  </w:style>
  <w:style w:styleId="Style_422_ch" w:type="character">
    <w:name w:val="xl58"/>
    <w:basedOn w:val="Style_4_ch"/>
    <w:link w:val="Style_422"/>
    <w:rPr>
      <w:rFonts w:ascii="Tahoma" w:hAnsi="Tahoma"/>
      <w:b w:val="1"/>
      <w:color w:val="000000"/>
      <w:sz w:val="16"/>
    </w:rPr>
  </w:style>
  <w:style w:styleId="Style_423" w:type="paragraph">
    <w:name w:val="xl100"/>
    <w:basedOn w:val="Style_4"/>
    <w:link w:val="Style_423_ch"/>
    <w:pPr>
      <w:widowControl w:val="1"/>
      <w:pBdr>
        <w:top w:color="000000" w:space="0" w:sz="4" w:val="single"/>
        <w:left w:color="000000" w:space="0" w:sz="4" w:val="single"/>
        <w:bottom w:color="000000" w:space="0" w:sz="4" w:val="single"/>
        <w:right w:color="000000" w:space="0" w:sz="4" w:val="single"/>
      </w:pBdr>
      <w:spacing w:after="280" w:before="280"/>
      <w:ind/>
    </w:pPr>
    <w:rPr>
      <w:b w:val="1"/>
      <w:sz w:val="18"/>
    </w:rPr>
  </w:style>
  <w:style w:styleId="Style_423_ch" w:type="character">
    <w:name w:val="xl100"/>
    <w:basedOn w:val="Style_4_ch"/>
    <w:link w:val="Style_423"/>
    <w:rPr>
      <w:b w:val="1"/>
      <w:sz w:val="18"/>
    </w:rPr>
  </w:style>
  <w:style w:styleId="Style_424" w:type="paragraph">
    <w:name w:val="FR2"/>
    <w:link w:val="Style_424_ch"/>
    <w:pPr>
      <w:widowControl w:val="0"/>
      <w:ind w:hanging="340" w:left="680"/>
      <w:jc w:val="both"/>
    </w:pPr>
    <w:rPr>
      <w:rFonts w:ascii="Times New Roman" w:hAnsi="Times New Roman"/>
      <w:sz w:val="28"/>
    </w:rPr>
  </w:style>
  <w:style w:styleId="Style_424_ch" w:type="character">
    <w:name w:val="FR2"/>
    <w:link w:val="Style_424"/>
    <w:rPr>
      <w:rFonts w:ascii="Times New Roman" w:hAnsi="Times New Roman"/>
      <w:sz w:val="28"/>
    </w:rPr>
  </w:style>
  <w:style w:styleId="Style_425" w:type="paragraph">
    <w:name w:val="ListLabel 14"/>
    <w:link w:val="Style_425_ch"/>
    <w:rPr>
      <w:b w:val="0"/>
      <w:sz w:val="20"/>
    </w:rPr>
  </w:style>
  <w:style w:styleId="Style_425_ch" w:type="character">
    <w:name w:val="ListLabel 14"/>
    <w:link w:val="Style_425"/>
    <w:rPr>
      <w:b w:val="0"/>
      <w:sz w:val="20"/>
    </w:rPr>
  </w:style>
  <w:style w:styleId="Style_426" w:type="paragraph">
    <w:name w:val="xl93"/>
    <w:basedOn w:val="Style_4"/>
    <w:link w:val="Style_426_ch"/>
    <w:pPr>
      <w:widowControl w:val="1"/>
      <w:pBdr>
        <w:top w:color="000000" w:space="0" w:sz="4" w:val="single"/>
        <w:left w:color="000000" w:space="0" w:sz="4" w:val="single"/>
        <w:bottom w:color="000000" w:space="0" w:sz="4" w:val="single"/>
        <w:right w:color="000000" w:space="0" w:sz="4" w:val="single"/>
      </w:pBdr>
      <w:spacing w:after="280" w:before="280"/>
      <w:ind/>
    </w:pPr>
    <w:rPr>
      <w:b w:val="1"/>
      <w:sz w:val="18"/>
    </w:rPr>
  </w:style>
  <w:style w:styleId="Style_426_ch" w:type="character">
    <w:name w:val="xl93"/>
    <w:basedOn w:val="Style_4_ch"/>
    <w:link w:val="Style_426"/>
    <w:rPr>
      <w:b w:val="1"/>
      <w:sz w:val="18"/>
    </w:rPr>
  </w:style>
  <w:style w:styleId="Style_427" w:type="paragraph">
    <w:name w:val="footnote reference"/>
    <w:link w:val="Style_427_ch"/>
    <w:rPr>
      <w:vertAlign w:val="superscript"/>
    </w:rPr>
  </w:style>
  <w:style w:styleId="Style_427_ch" w:type="character">
    <w:name w:val="footnote reference"/>
    <w:link w:val="Style_427"/>
    <w:rPr>
      <w:vertAlign w:val="superscript"/>
    </w:rPr>
  </w:style>
  <w:style w:styleId="Style_428" w:type="paragraph">
    <w:name w:val="WW8Num2z6"/>
    <w:link w:val="Style_428_ch"/>
  </w:style>
  <w:style w:styleId="Style_428_ch" w:type="character">
    <w:name w:val="WW8Num2z6"/>
    <w:link w:val="Style_428"/>
  </w:style>
  <w:style w:styleId="Style_429" w:type="paragraph">
    <w:name w:val="Normal1"/>
    <w:link w:val="Style_429_ch"/>
    <w:pPr>
      <w:widowControl w:val="0"/>
      <w:tabs>
        <w:tab w:leader="none" w:pos="709" w:val="left"/>
      </w:tabs>
      <w:spacing w:line="100" w:lineRule="atLeast"/>
      <w:ind/>
    </w:pPr>
    <w:rPr>
      <w:rFonts w:ascii="Times New Roman" w:hAnsi="Times New Roman"/>
      <w:color w:val="00000A"/>
      <w:sz w:val="24"/>
    </w:rPr>
  </w:style>
  <w:style w:styleId="Style_429_ch" w:type="character">
    <w:name w:val="Normal1"/>
    <w:link w:val="Style_429"/>
    <w:rPr>
      <w:rFonts w:ascii="Times New Roman" w:hAnsi="Times New Roman"/>
      <w:color w:val="00000A"/>
      <w:sz w:val="24"/>
    </w:rPr>
  </w:style>
  <w:style w:styleId="Style_430" w:type="paragraph">
    <w:name w:val="product-fields-title"/>
    <w:link w:val="Style_430_ch"/>
  </w:style>
  <w:style w:styleId="Style_430_ch" w:type="character">
    <w:name w:val="product-fields-title"/>
    <w:link w:val="Style_430"/>
  </w:style>
  <w:style w:styleId="Style_431" w:type="paragraph">
    <w:name w:val="iceouttxt4"/>
    <w:link w:val="Style_431_ch"/>
  </w:style>
  <w:style w:styleId="Style_431_ch" w:type="character">
    <w:name w:val="iceouttxt4"/>
    <w:link w:val="Style_431"/>
  </w:style>
  <w:style w:styleId="Style_432" w:type="paragraph">
    <w:name w:val="WW8Num19z2"/>
    <w:link w:val="Style_432_ch"/>
    <w:rPr>
      <w:rFonts w:ascii="Wingdings" w:hAnsi="Wingdings"/>
      <w:sz w:val="20"/>
    </w:rPr>
  </w:style>
  <w:style w:styleId="Style_432_ch" w:type="character">
    <w:name w:val="WW8Num19z2"/>
    <w:link w:val="Style_432"/>
    <w:rPr>
      <w:rFonts w:ascii="Wingdings" w:hAnsi="Wingdings"/>
      <w:sz w:val="20"/>
    </w:rPr>
  </w:style>
  <w:style w:styleId="Style_433" w:type="paragraph">
    <w:name w:val="xl118"/>
    <w:basedOn w:val="Style_4"/>
    <w:link w:val="Style_433_ch"/>
    <w:pPr>
      <w:widowControl w:val="1"/>
      <w:pBdr>
        <w:top w:color="000000" w:space="0" w:sz="4" w:val="single"/>
        <w:left w:color="000000" w:space="0" w:sz="4" w:val="single"/>
        <w:bottom w:color="000000" w:space="0" w:sz="4" w:val="single"/>
        <w:right w:color="000000" w:space="0" w:sz="4" w:val="single"/>
      </w:pBdr>
      <w:spacing w:after="280" w:before="280"/>
      <w:ind/>
      <w:jc w:val="center"/>
    </w:pPr>
    <w:rPr>
      <w:b w:val="1"/>
      <w:sz w:val="18"/>
    </w:rPr>
  </w:style>
  <w:style w:styleId="Style_433_ch" w:type="character">
    <w:name w:val="xl118"/>
    <w:basedOn w:val="Style_4_ch"/>
    <w:link w:val="Style_433"/>
    <w:rPr>
      <w:b w:val="1"/>
      <w:sz w:val="18"/>
    </w:rPr>
  </w:style>
  <w:style w:styleId="Style_434" w:type="paragraph">
    <w:name w:val="xl43"/>
    <w:basedOn w:val="Style_4"/>
    <w:link w:val="Style_434_ch"/>
    <w:pPr>
      <w:widowControl w:val="1"/>
      <w:pBdr>
        <w:left w:color="666699" w:space="0" w:sz="8" w:val="single"/>
        <w:bottom w:color="666699" w:space="0" w:sz="8" w:val="single"/>
        <w:right w:color="666699" w:space="0" w:sz="8" w:val="single"/>
      </w:pBdr>
      <w:spacing w:afterAutospacing="on" w:beforeAutospacing="on"/>
      <w:ind/>
      <w:jc w:val="right"/>
    </w:pPr>
    <w:rPr>
      <w:rFonts w:ascii="Tahoma" w:hAnsi="Tahoma"/>
      <w:color w:val="000000"/>
      <w:sz w:val="16"/>
    </w:rPr>
  </w:style>
  <w:style w:styleId="Style_434_ch" w:type="character">
    <w:name w:val="xl43"/>
    <w:basedOn w:val="Style_4_ch"/>
    <w:link w:val="Style_434"/>
    <w:rPr>
      <w:rFonts w:ascii="Tahoma" w:hAnsi="Tahoma"/>
      <w:color w:val="000000"/>
      <w:sz w:val="16"/>
    </w:rPr>
  </w:style>
  <w:style w:styleId="Style_435" w:type="paragraph">
    <w:name w:val="WW-Absatz-Standardschriftart1111111111111111111111111111111111111111111111111111111111111111111111"/>
    <w:link w:val="Style_435_ch"/>
  </w:style>
  <w:style w:styleId="Style_435_ch" w:type="character">
    <w:name w:val="WW-Absatz-Standardschriftart1111111111111111111111111111111111111111111111111111111111111111111111"/>
    <w:link w:val="Style_435"/>
  </w:style>
  <w:style w:styleId="Style_436" w:type="paragraph">
    <w:name w:val="WW8Num1z5"/>
    <w:link w:val="Style_436_ch"/>
  </w:style>
  <w:style w:styleId="Style_436_ch" w:type="character">
    <w:name w:val="WW8Num1z5"/>
    <w:link w:val="Style_436"/>
  </w:style>
  <w:style w:styleId="Style_437" w:type="paragraph">
    <w:name w:val="ListLabel 9"/>
    <w:link w:val="Style_437_ch"/>
    <w:rPr>
      <w:sz w:val="20"/>
    </w:rPr>
  </w:style>
  <w:style w:styleId="Style_437_ch" w:type="character">
    <w:name w:val="ListLabel 9"/>
    <w:link w:val="Style_437"/>
    <w:rPr>
      <w:sz w:val="20"/>
    </w:rPr>
  </w:style>
  <w:style w:styleId="Style_438" w:type="paragraph">
    <w:name w:val="WW8Num36z2"/>
    <w:link w:val="Style_438_ch"/>
    <w:rPr>
      <w:rFonts w:ascii="Wingdings" w:hAnsi="Wingdings"/>
      <w:sz w:val="20"/>
    </w:rPr>
  </w:style>
  <w:style w:styleId="Style_438_ch" w:type="character">
    <w:name w:val="WW8Num36z2"/>
    <w:link w:val="Style_438"/>
    <w:rPr>
      <w:rFonts w:ascii="Wingdings" w:hAnsi="Wingdings"/>
      <w:sz w:val="20"/>
    </w:rPr>
  </w:style>
  <w:style w:styleId="Style_439" w:type="paragraph">
    <w:name w:val="WW-Absatz-Standardschriftart11111111111111111111111111111111111111111111111111111111111"/>
    <w:link w:val="Style_439_ch"/>
  </w:style>
  <w:style w:styleId="Style_439_ch" w:type="character">
    <w:name w:val="WW-Absatz-Standardschriftart11111111111111111111111111111111111111111111111111111111111"/>
    <w:link w:val="Style_439"/>
  </w:style>
  <w:style w:styleId="Style_440" w:type="paragraph">
    <w:name w:val="WW-Absatz-Standardschriftart1111111111111111111111111"/>
    <w:link w:val="Style_440_ch"/>
  </w:style>
  <w:style w:styleId="Style_440_ch" w:type="character">
    <w:name w:val="WW-Absatz-Standardschriftart1111111111111111111111111"/>
    <w:link w:val="Style_440"/>
  </w:style>
  <w:style w:styleId="Style_441" w:type="paragraph">
    <w:name w:val="WW8Num1z2"/>
    <w:link w:val="Style_441_ch"/>
  </w:style>
  <w:style w:styleId="Style_441_ch" w:type="character">
    <w:name w:val="WW8Num1z2"/>
    <w:link w:val="Style_441"/>
  </w:style>
  <w:style w:styleId="Style_442" w:type="paragraph">
    <w:name w:val="Описательная часть Знак"/>
    <w:link w:val="Style_442_ch"/>
    <w:rPr>
      <w:sz w:val="16"/>
    </w:rPr>
  </w:style>
  <w:style w:styleId="Style_442_ch" w:type="character">
    <w:name w:val="Описательная часть Знак"/>
    <w:link w:val="Style_442"/>
    <w:rPr>
      <w:sz w:val="16"/>
    </w:rPr>
  </w:style>
  <w:style w:styleId="Style_443" w:type="paragraph">
    <w:name w:val="WW-Absatz-Standardschriftart11111111111"/>
    <w:link w:val="Style_443_ch"/>
  </w:style>
  <w:style w:styleId="Style_443_ch" w:type="character">
    <w:name w:val="WW-Absatz-Standardschriftart11111111111"/>
    <w:link w:val="Style_443"/>
  </w:style>
  <w:style w:styleId="Style_444" w:type="paragraph">
    <w:name w:val="Body Text Indent 3 Char"/>
    <w:link w:val="Style_444_ch"/>
    <w:rPr>
      <w:sz w:val="16"/>
    </w:rPr>
  </w:style>
  <w:style w:styleId="Style_444_ch" w:type="character">
    <w:name w:val="Body Text Indent 3 Char"/>
    <w:link w:val="Style_444"/>
    <w:rPr>
      <w:sz w:val="16"/>
    </w:rPr>
  </w:style>
  <w:style w:styleId="Style_445" w:type="paragraph">
    <w:name w:val="lots-wrap-content__body__val2"/>
    <w:link w:val="Style_445_ch"/>
  </w:style>
  <w:style w:styleId="Style_445_ch" w:type="character">
    <w:name w:val="lots-wrap-content__body__val2"/>
    <w:link w:val="Style_445"/>
  </w:style>
  <w:style w:styleId="Style_446" w:type="paragraph">
    <w:name w:val="xl122"/>
    <w:basedOn w:val="Style_4"/>
    <w:link w:val="Style_446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446_ch" w:type="character">
    <w:name w:val="xl122"/>
    <w:basedOn w:val="Style_4_ch"/>
    <w:link w:val="Style_446"/>
    <w:rPr>
      <w:sz w:val="18"/>
    </w:rPr>
  </w:style>
  <w:style w:styleId="Style_447" w:type="paragraph">
    <w:name w:val="xl80"/>
    <w:basedOn w:val="Style_4"/>
    <w:link w:val="Style_447_ch"/>
    <w:pPr>
      <w:widowControl w:val="1"/>
      <w:pBdr>
        <w:top w:color="000000" w:space="0" w:sz="4" w:val="single"/>
        <w:left w:color="000000" w:space="0" w:sz="4" w:val="single"/>
        <w:bottom w:color="000000" w:space="0" w:sz="4" w:val="single"/>
        <w:right w:color="000000" w:space="0" w:sz="4" w:val="single"/>
      </w:pBdr>
      <w:spacing w:after="280" w:before="280"/>
      <w:ind/>
    </w:pPr>
  </w:style>
  <w:style w:styleId="Style_447_ch" w:type="character">
    <w:name w:val="xl80"/>
    <w:basedOn w:val="Style_4_ch"/>
    <w:link w:val="Style_447"/>
  </w:style>
  <w:style w:styleId="Style_448" w:type="paragraph">
    <w:name w:val="toc 9"/>
    <w:next w:val="Style_4"/>
    <w:link w:val="Style_448_ch"/>
    <w:uiPriority w:val="39"/>
    <w:pPr>
      <w:ind w:firstLine="0" w:left="1600"/>
      <w:jc w:val="left"/>
    </w:pPr>
    <w:rPr>
      <w:rFonts w:ascii="XO Thames" w:hAnsi="XO Thames"/>
      <w:sz w:val="28"/>
    </w:rPr>
  </w:style>
  <w:style w:styleId="Style_448_ch" w:type="character">
    <w:name w:val="toc 9"/>
    <w:link w:val="Style_448"/>
    <w:rPr>
      <w:rFonts w:ascii="XO Thames" w:hAnsi="XO Thames"/>
      <w:sz w:val="28"/>
    </w:rPr>
  </w:style>
  <w:style w:styleId="Style_449" w:type="paragraph">
    <w:name w:val="WW8Num43z2"/>
    <w:link w:val="Style_449_ch"/>
    <w:rPr>
      <w:rFonts w:ascii="Wingdings" w:hAnsi="Wingdings"/>
      <w:sz w:val="20"/>
    </w:rPr>
  </w:style>
  <w:style w:styleId="Style_449_ch" w:type="character">
    <w:name w:val="WW8Num43z2"/>
    <w:link w:val="Style_449"/>
    <w:rPr>
      <w:rFonts w:ascii="Wingdings" w:hAnsi="Wingdings"/>
      <w:sz w:val="20"/>
    </w:rPr>
  </w:style>
  <w:style w:styleId="Style_450" w:type="paragraph">
    <w:name w:val="ListLabel 31"/>
    <w:link w:val="Style_450_ch"/>
  </w:style>
  <w:style w:styleId="Style_450_ch" w:type="character">
    <w:name w:val="ListLabel 31"/>
    <w:link w:val="Style_450"/>
  </w:style>
  <w:style w:styleId="Style_451" w:type="paragraph">
    <w:name w:val="xl97"/>
    <w:basedOn w:val="Style_4"/>
    <w:link w:val="Style_451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451_ch" w:type="character">
    <w:name w:val="xl97"/>
    <w:basedOn w:val="Style_4_ch"/>
    <w:link w:val="Style_451"/>
    <w:rPr>
      <w:sz w:val="18"/>
    </w:rPr>
  </w:style>
  <w:style w:styleId="Style_452" w:type="paragraph">
    <w:name w:val="Подпись письма"/>
    <w:basedOn w:val="Style_4"/>
    <w:link w:val="Style_452_ch"/>
    <w:pPr>
      <w:widowControl w:val="1"/>
      <w:tabs>
        <w:tab w:leader="none" w:pos="9639" w:val="right"/>
      </w:tabs>
      <w:ind/>
    </w:pPr>
    <w:rPr>
      <w:rFonts w:ascii="Times New Roman CYR" w:hAnsi="Times New Roman CYR"/>
    </w:rPr>
  </w:style>
  <w:style w:styleId="Style_452_ch" w:type="character">
    <w:name w:val="Подпись письма"/>
    <w:basedOn w:val="Style_4_ch"/>
    <w:link w:val="Style_452"/>
    <w:rPr>
      <w:rFonts w:ascii="Times New Roman CYR" w:hAnsi="Times New Roman CYR"/>
    </w:rPr>
  </w:style>
  <w:style w:styleId="Style_453" w:type="paragraph">
    <w:name w:val="WW8Num4z2"/>
    <w:link w:val="Style_453_ch"/>
    <w:rPr>
      <w:rFonts w:ascii="Wingdings" w:hAnsi="Wingdings"/>
      <w:sz w:val="20"/>
    </w:rPr>
  </w:style>
  <w:style w:styleId="Style_453_ch" w:type="character">
    <w:name w:val="WW8Num4z2"/>
    <w:link w:val="Style_453"/>
    <w:rPr>
      <w:rFonts w:ascii="Wingdings" w:hAnsi="Wingdings"/>
      <w:sz w:val="20"/>
    </w:rPr>
  </w:style>
  <w:style w:styleId="Style_454" w:type="paragraph">
    <w:name w:val="xl60"/>
    <w:basedOn w:val="Style_4"/>
    <w:link w:val="Style_454_ch"/>
    <w:pPr>
      <w:widowControl w:val="1"/>
      <w:pBdr>
        <w:bottom w:color="666699" w:space="0" w:sz="8" w:val="single"/>
        <w:right w:color="666699" w:space="0" w:sz="8" w:val="single"/>
      </w:pBdr>
      <w:spacing w:afterAutospacing="on" w:beforeAutospacing="on"/>
      <w:ind/>
      <w:jc w:val="center"/>
    </w:pPr>
    <w:rPr>
      <w:rFonts w:ascii="Tahoma" w:hAnsi="Tahoma"/>
      <w:b w:val="1"/>
      <w:color w:val="000000"/>
      <w:sz w:val="16"/>
    </w:rPr>
  </w:style>
  <w:style w:styleId="Style_454_ch" w:type="character">
    <w:name w:val="xl60"/>
    <w:basedOn w:val="Style_4_ch"/>
    <w:link w:val="Style_454"/>
    <w:rPr>
      <w:rFonts w:ascii="Tahoma" w:hAnsi="Tahoma"/>
      <w:b w:val="1"/>
      <w:color w:val="000000"/>
      <w:sz w:val="16"/>
    </w:rPr>
  </w:style>
  <w:style w:styleId="Style_455" w:type="paragraph">
    <w:name w:val="WW-Absatz-Standardschriftart1111"/>
    <w:link w:val="Style_455_ch"/>
  </w:style>
  <w:style w:styleId="Style_455_ch" w:type="character">
    <w:name w:val="WW-Absatz-Standardschriftart1111"/>
    <w:link w:val="Style_455"/>
  </w:style>
  <w:style w:styleId="Style_456" w:type="paragraph">
    <w:name w:val="WW8Num8z1"/>
    <w:link w:val="Style_456_ch"/>
    <w:rPr>
      <w:rFonts w:ascii="Courier New" w:hAnsi="Courier New"/>
      <w:sz w:val="20"/>
    </w:rPr>
  </w:style>
  <w:style w:styleId="Style_456_ch" w:type="character">
    <w:name w:val="WW8Num8z1"/>
    <w:link w:val="Style_456"/>
    <w:rPr>
      <w:rFonts w:ascii="Courier New" w:hAnsi="Courier New"/>
      <w:sz w:val="20"/>
    </w:rPr>
  </w:style>
  <w:style w:styleId="Style_457" w:type="paragraph">
    <w:name w:val="xl70"/>
    <w:basedOn w:val="Style_4"/>
    <w:link w:val="Style_457_ch"/>
    <w:pPr>
      <w:widowControl w:val="1"/>
      <w:pBdr>
        <w:top w:color="000000" w:space="0" w:sz="4" w:val="single"/>
        <w:left w:color="000000" w:space="0" w:sz="4" w:val="single"/>
        <w:bottom w:color="000000" w:space="0" w:sz="4" w:val="single"/>
        <w:right w:color="000000" w:space="0" w:sz="4" w:val="single"/>
      </w:pBdr>
      <w:spacing w:after="280" w:before="280"/>
      <w:ind/>
    </w:pPr>
    <w:rPr>
      <w:b w:val="1"/>
    </w:rPr>
  </w:style>
  <w:style w:styleId="Style_457_ch" w:type="character">
    <w:name w:val="xl70"/>
    <w:basedOn w:val="Style_4_ch"/>
    <w:link w:val="Style_457"/>
    <w:rPr>
      <w:b w:val="1"/>
    </w:rPr>
  </w:style>
  <w:style w:styleId="Style_458" w:type="paragraph">
    <w:name w:val="xl84"/>
    <w:basedOn w:val="Style_4"/>
    <w:link w:val="Style_458_ch"/>
    <w:pPr>
      <w:widowControl w:val="1"/>
      <w:pBdr>
        <w:top w:color="000000" w:space="0" w:sz="4" w:val="single"/>
        <w:left w:color="000000" w:space="0" w:sz="4" w:val="single"/>
        <w:bottom w:color="000000" w:space="0" w:sz="4" w:val="single"/>
        <w:right w:color="000000" w:space="0" w:sz="4" w:val="single"/>
      </w:pBdr>
      <w:spacing w:after="280" w:before="280"/>
      <w:ind/>
    </w:pPr>
    <w:rPr>
      <w:b w:val="1"/>
      <w:sz w:val="18"/>
    </w:rPr>
  </w:style>
  <w:style w:styleId="Style_458_ch" w:type="character">
    <w:name w:val="xl84"/>
    <w:basedOn w:val="Style_4_ch"/>
    <w:link w:val="Style_458"/>
    <w:rPr>
      <w:b w:val="1"/>
      <w:sz w:val="18"/>
    </w:rPr>
  </w:style>
  <w:style w:styleId="Style_459" w:type="paragraph">
    <w:name w:val="xl46"/>
    <w:basedOn w:val="Style_4"/>
    <w:link w:val="Style_459_ch"/>
    <w:pPr>
      <w:widowControl w:val="1"/>
      <w:pBdr>
        <w:bottom w:color="666699" w:space="0" w:sz="8" w:val="single"/>
        <w:right w:color="666699" w:space="0" w:sz="8" w:val="single"/>
      </w:pBdr>
      <w:spacing w:afterAutospacing="on" w:beforeAutospacing="on"/>
      <w:ind/>
      <w:jc w:val="center"/>
    </w:pPr>
  </w:style>
  <w:style w:styleId="Style_459_ch" w:type="character">
    <w:name w:val="xl46"/>
    <w:basedOn w:val="Style_4_ch"/>
    <w:link w:val="Style_459"/>
  </w:style>
  <w:style w:styleId="Style_460" w:type="paragraph">
    <w:name w:val="Iniiaiie oaeno 21"/>
    <w:basedOn w:val="Style_27"/>
    <w:link w:val="Style_460_ch"/>
    <w:pPr>
      <w:widowControl w:val="1"/>
      <w:tabs>
        <w:tab w:leader="none" w:pos="1134" w:val="left"/>
      </w:tabs>
      <w:spacing w:after="120"/>
      <w:ind w:firstLine="567"/>
      <w:jc w:val="both"/>
    </w:pPr>
    <w:rPr>
      <w:color w:val="000000"/>
    </w:rPr>
  </w:style>
  <w:style w:styleId="Style_460_ch" w:type="character">
    <w:name w:val="Iniiaiie oaeno 21"/>
    <w:basedOn w:val="Style_27_ch"/>
    <w:link w:val="Style_460"/>
    <w:rPr>
      <w:color w:val="000000"/>
    </w:rPr>
  </w:style>
  <w:style w:styleId="Style_461" w:type="paragraph">
    <w:name w:val="Тема примечания3"/>
    <w:basedOn w:val="Style_229"/>
    <w:next w:val="Style_229"/>
    <w:link w:val="Style_461_ch"/>
    <w:rPr>
      <w:b w:val="1"/>
    </w:rPr>
  </w:style>
  <w:style w:styleId="Style_461_ch" w:type="character">
    <w:name w:val="Тема примечания3"/>
    <w:basedOn w:val="Style_229_ch"/>
    <w:link w:val="Style_461"/>
    <w:rPr>
      <w:b w:val="1"/>
    </w:rPr>
  </w:style>
  <w:style w:styleId="Style_462" w:type="paragraph">
    <w:name w:val="caaieiaie 6"/>
    <w:basedOn w:val="Style_27"/>
    <w:next w:val="Style_27"/>
    <w:link w:val="Style_462_ch"/>
    <w:pPr>
      <w:keepNext w:val="1"/>
      <w:widowControl w:val="1"/>
      <w:tabs>
        <w:tab w:leader="none" w:pos="426" w:val="left"/>
      </w:tabs>
      <w:spacing w:before="120"/>
      <w:ind/>
      <w:jc w:val="center"/>
    </w:pPr>
    <w:rPr>
      <w:b w:val="1"/>
      <w:sz w:val="22"/>
    </w:rPr>
  </w:style>
  <w:style w:styleId="Style_462_ch" w:type="character">
    <w:name w:val="caaieiaie 6"/>
    <w:basedOn w:val="Style_27_ch"/>
    <w:link w:val="Style_462"/>
    <w:rPr>
      <w:b w:val="1"/>
      <w:sz w:val="22"/>
    </w:rPr>
  </w:style>
  <w:style w:styleId="Style_463" w:type="paragraph">
    <w:name w:val="Обычный2"/>
    <w:link w:val="Style_463_ch"/>
    <w:pPr>
      <w:widowControl w:val="0"/>
      <w:ind/>
    </w:pPr>
    <w:rPr>
      <w:rFonts w:ascii="Times New Roman" w:hAnsi="Times New Roman"/>
    </w:rPr>
  </w:style>
  <w:style w:styleId="Style_463_ch" w:type="character">
    <w:name w:val="Обычный2"/>
    <w:link w:val="Style_463"/>
    <w:rPr>
      <w:rFonts w:ascii="Times New Roman" w:hAnsi="Times New Roman"/>
    </w:rPr>
  </w:style>
  <w:style w:styleId="Style_464" w:type="paragraph">
    <w:name w:val="WW8Num37z2"/>
    <w:link w:val="Style_464_ch"/>
    <w:rPr>
      <w:rFonts w:ascii="Wingdings" w:hAnsi="Wingdings"/>
      <w:sz w:val="20"/>
    </w:rPr>
  </w:style>
  <w:style w:styleId="Style_464_ch" w:type="character">
    <w:name w:val="WW8Num37z2"/>
    <w:link w:val="Style_464"/>
    <w:rPr>
      <w:rFonts w:ascii="Wingdings" w:hAnsi="Wingdings"/>
      <w:sz w:val="20"/>
    </w:rPr>
  </w:style>
  <w:style w:styleId="Style_465" w:type="paragraph">
    <w:name w:val="xl54"/>
    <w:basedOn w:val="Style_4"/>
    <w:link w:val="Style_465_ch"/>
    <w:pPr>
      <w:widowControl w:val="1"/>
      <w:pBdr>
        <w:top w:color="666699" w:space="0" w:sz="8" w:val="single"/>
        <w:left w:color="666699" w:space="0" w:sz="8" w:val="single"/>
      </w:pBdr>
      <w:spacing w:afterAutospacing="on" w:beforeAutospacing="on"/>
      <w:ind/>
      <w:jc w:val="center"/>
    </w:pPr>
    <w:rPr>
      <w:rFonts w:ascii="Tahoma" w:hAnsi="Tahoma"/>
      <w:b w:val="1"/>
      <w:color w:val="000000"/>
      <w:sz w:val="16"/>
    </w:rPr>
  </w:style>
  <w:style w:styleId="Style_465_ch" w:type="character">
    <w:name w:val="xl54"/>
    <w:basedOn w:val="Style_4_ch"/>
    <w:link w:val="Style_465"/>
    <w:rPr>
      <w:rFonts w:ascii="Tahoma" w:hAnsi="Tahoma"/>
      <w:b w:val="1"/>
      <w:color w:val="000000"/>
      <w:sz w:val="16"/>
    </w:rPr>
  </w:style>
  <w:style w:styleId="Style_466" w:type="paragraph">
    <w:name w:val="xl24"/>
    <w:basedOn w:val="Style_4"/>
    <w:link w:val="Style_466_ch"/>
    <w:pPr>
      <w:widowControl w:val="1"/>
      <w:spacing w:after="280" w:before="280"/>
      <w:ind/>
    </w:pPr>
  </w:style>
  <w:style w:styleId="Style_466_ch" w:type="character">
    <w:name w:val="xl24"/>
    <w:basedOn w:val="Style_4_ch"/>
    <w:link w:val="Style_466"/>
  </w:style>
  <w:style w:styleId="Style_467" w:type="paragraph">
    <w:name w:val="WW-Absatz-Standardschriftart111111111111111111111111111111111111111111111111111"/>
    <w:link w:val="Style_467_ch"/>
  </w:style>
  <w:style w:styleId="Style_467_ch" w:type="character">
    <w:name w:val="WW-Absatz-Standardschriftart111111111111111111111111111111111111111111111111111"/>
    <w:link w:val="Style_467"/>
  </w:style>
  <w:style w:styleId="Style_468" w:type="paragraph">
    <w:name w:val="WW8Num3z2"/>
    <w:link w:val="Style_468_ch"/>
    <w:rPr>
      <w:rFonts w:ascii="Wingdings" w:hAnsi="Wingdings"/>
    </w:rPr>
  </w:style>
  <w:style w:styleId="Style_468_ch" w:type="character">
    <w:name w:val="WW8Num3z2"/>
    <w:link w:val="Style_468"/>
    <w:rPr>
      <w:rFonts w:ascii="Wingdings" w:hAnsi="Wingdings"/>
    </w:rPr>
  </w:style>
  <w:style w:styleId="Style_469" w:type="paragraph">
    <w:name w:val="WW8Num3z0"/>
    <w:link w:val="Style_469_ch"/>
    <w:rPr>
      <w:rFonts w:ascii="Symbol" w:hAnsi="Symbol"/>
    </w:rPr>
  </w:style>
  <w:style w:styleId="Style_469_ch" w:type="character">
    <w:name w:val="WW8Num3z0"/>
    <w:link w:val="Style_469"/>
    <w:rPr>
      <w:rFonts w:ascii="Symbol" w:hAnsi="Symbol"/>
    </w:rPr>
  </w:style>
  <w:style w:styleId="Style_470" w:type="paragraph">
    <w:name w:val="WW8Num27z1"/>
    <w:link w:val="Style_470_ch"/>
    <w:rPr>
      <w:rFonts w:ascii="Courier New" w:hAnsi="Courier New"/>
      <w:sz w:val="20"/>
    </w:rPr>
  </w:style>
  <w:style w:styleId="Style_470_ch" w:type="character">
    <w:name w:val="WW8Num27z1"/>
    <w:link w:val="Style_470"/>
    <w:rPr>
      <w:rFonts w:ascii="Courier New" w:hAnsi="Courier New"/>
      <w:sz w:val="20"/>
    </w:rPr>
  </w:style>
  <w:style w:styleId="Style_471" w:type="paragraph">
    <w:name w:val="WW8Num24z5"/>
    <w:link w:val="Style_471_ch"/>
  </w:style>
  <w:style w:styleId="Style_471_ch" w:type="character">
    <w:name w:val="WW8Num24z5"/>
    <w:link w:val="Style_471"/>
  </w:style>
  <w:style w:styleId="Style_472" w:type="paragraph">
    <w:name w:val="Balloon Text"/>
    <w:basedOn w:val="Style_4"/>
    <w:link w:val="Style_472_ch"/>
    <w:rPr>
      <w:rFonts w:ascii="Tahoma" w:hAnsi="Tahoma"/>
      <w:sz w:val="16"/>
    </w:rPr>
  </w:style>
  <w:style w:styleId="Style_472_ch" w:type="character">
    <w:name w:val="Balloon Text"/>
    <w:basedOn w:val="Style_4_ch"/>
    <w:link w:val="Style_472"/>
    <w:rPr>
      <w:rFonts w:ascii="Tahoma" w:hAnsi="Tahoma"/>
      <w:sz w:val="16"/>
    </w:rPr>
  </w:style>
  <w:style w:styleId="Style_473" w:type="paragraph">
    <w:name w:val="xl69"/>
    <w:basedOn w:val="Style_4"/>
    <w:link w:val="Style_473_ch"/>
    <w:pPr>
      <w:widowControl w:val="1"/>
      <w:spacing w:after="280" w:before="280"/>
      <w:ind/>
      <w:jc w:val="center"/>
    </w:pPr>
  </w:style>
  <w:style w:styleId="Style_473_ch" w:type="character">
    <w:name w:val="xl69"/>
    <w:basedOn w:val="Style_4_ch"/>
    <w:link w:val="Style_473"/>
  </w:style>
  <w:style w:styleId="Style_474" w:type="paragraph">
    <w:name w:val="caaieiaie 7"/>
    <w:basedOn w:val="Style_27"/>
    <w:next w:val="Style_27"/>
    <w:link w:val="Style_474_ch"/>
    <w:pPr>
      <w:keepNext w:val="1"/>
      <w:widowControl w:val="1"/>
      <w:spacing w:before="120"/>
      <w:ind/>
      <w:jc w:val="center"/>
    </w:pPr>
    <w:rPr>
      <w:sz w:val="28"/>
    </w:rPr>
  </w:style>
  <w:style w:styleId="Style_474_ch" w:type="character">
    <w:name w:val="caaieiaie 7"/>
    <w:basedOn w:val="Style_27_ch"/>
    <w:link w:val="Style_474"/>
    <w:rPr>
      <w:sz w:val="28"/>
    </w:rPr>
  </w:style>
  <w:style w:styleId="Style_475" w:type="paragraph">
    <w:name w:val="WW-Absatz-Standardschriftart1111111111111111111111111111111111111111111111111111111111"/>
    <w:link w:val="Style_475_ch"/>
  </w:style>
  <w:style w:styleId="Style_475_ch" w:type="character">
    <w:name w:val="WW-Absatz-Standardschriftart1111111111111111111111111111111111111111111111111111111111"/>
    <w:link w:val="Style_475"/>
  </w:style>
  <w:style w:styleId="Style_476" w:type="paragraph">
    <w:name w:val="WW8Num12z8"/>
    <w:link w:val="Style_476_ch"/>
  </w:style>
  <w:style w:styleId="Style_476_ch" w:type="character">
    <w:name w:val="WW8Num12z8"/>
    <w:link w:val="Style_476"/>
  </w:style>
  <w:style w:styleId="Style_477" w:type="paragraph">
    <w:name w:val="Заголовок списка"/>
    <w:basedOn w:val="Style_4"/>
    <w:next w:val="Style_4"/>
    <w:link w:val="Style_477_ch"/>
    <w:pPr>
      <w:widowControl w:val="0"/>
      <w:ind/>
    </w:pPr>
  </w:style>
  <w:style w:styleId="Style_477_ch" w:type="character">
    <w:name w:val="Заголовок списка"/>
    <w:basedOn w:val="Style_4_ch"/>
    <w:link w:val="Style_477"/>
  </w:style>
  <w:style w:styleId="Style_478" w:type="paragraph">
    <w:name w:val="Absatz-Standardschriftart"/>
    <w:link w:val="Style_478_ch"/>
  </w:style>
  <w:style w:styleId="Style_478_ch" w:type="character">
    <w:name w:val="Absatz-Standardschriftart"/>
    <w:link w:val="Style_478"/>
  </w:style>
  <w:style w:styleId="Style_479" w:type="paragraph">
    <w:name w:val="FollowedHyperlink"/>
    <w:link w:val="Style_479_ch"/>
    <w:rPr>
      <w:color w:val="800080"/>
      <w:u w:val="single"/>
    </w:rPr>
  </w:style>
  <w:style w:styleId="Style_479_ch" w:type="character">
    <w:name w:val="FollowedHyperlink"/>
    <w:link w:val="Style_479"/>
    <w:rPr>
      <w:color w:val="800080"/>
      <w:u w:val="single"/>
    </w:rPr>
  </w:style>
  <w:style w:styleId="Style_480" w:type="paragraph">
    <w:name w:val="annotation reference"/>
    <w:link w:val="Style_480_ch"/>
    <w:rPr>
      <w:sz w:val="16"/>
    </w:rPr>
  </w:style>
  <w:style w:styleId="Style_480_ch" w:type="character">
    <w:name w:val="annotation reference"/>
    <w:link w:val="Style_480"/>
    <w:rPr>
      <w:sz w:val="16"/>
    </w:rPr>
  </w:style>
  <w:style w:styleId="Style_481" w:type="paragraph">
    <w:name w:val="ListLabel 21"/>
    <w:link w:val="Style_481_ch"/>
    <w:rPr>
      <w:sz w:val="20"/>
    </w:rPr>
  </w:style>
  <w:style w:styleId="Style_481_ch" w:type="character">
    <w:name w:val="ListLabel 21"/>
    <w:link w:val="Style_481"/>
    <w:rPr>
      <w:sz w:val="20"/>
    </w:rPr>
  </w:style>
  <w:style w:styleId="Style_482" w:type="paragraph">
    <w:name w:val="Текст Знак1"/>
    <w:link w:val="Style_482_ch"/>
    <w:rPr>
      <w:rFonts w:ascii="Consolas" w:hAnsi="Consolas"/>
      <w:sz w:val="21"/>
    </w:rPr>
  </w:style>
  <w:style w:styleId="Style_482_ch" w:type="character">
    <w:name w:val="Текст Знак1"/>
    <w:link w:val="Style_482"/>
    <w:rPr>
      <w:rFonts w:ascii="Consolas" w:hAnsi="Consolas"/>
      <w:sz w:val="21"/>
    </w:rPr>
  </w:style>
  <w:style w:styleId="Style_483" w:type="paragraph">
    <w:name w:val="WW8Num29z0"/>
    <w:link w:val="Style_483_ch"/>
    <w:rPr>
      <w:rFonts w:ascii="Symbol" w:hAnsi="Symbol"/>
    </w:rPr>
  </w:style>
  <w:style w:styleId="Style_483_ch" w:type="character">
    <w:name w:val="WW8Num29z0"/>
    <w:link w:val="Style_483"/>
    <w:rPr>
      <w:rFonts w:ascii="Symbol" w:hAnsi="Symbol"/>
    </w:rPr>
  </w:style>
  <w:style w:styleId="Style_484" w:type="paragraph">
    <w:name w:val="xl107"/>
    <w:basedOn w:val="Style_4"/>
    <w:link w:val="Style_484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20"/>
    </w:rPr>
  </w:style>
  <w:style w:styleId="Style_484_ch" w:type="character">
    <w:name w:val="xl107"/>
    <w:basedOn w:val="Style_4_ch"/>
    <w:link w:val="Style_484"/>
    <w:rPr>
      <w:sz w:val="20"/>
    </w:rPr>
  </w:style>
  <w:style w:styleId="Style_485" w:type="paragraph">
    <w:name w:val="Обычный (веб)2"/>
    <w:basedOn w:val="Style_4"/>
    <w:link w:val="Style_485_ch"/>
    <w:pPr>
      <w:widowControl w:val="1"/>
      <w:spacing w:after="280" w:before="280"/>
      <w:ind/>
    </w:pPr>
  </w:style>
  <w:style w:styleId="Style_485_ch" w:type="character">
    <w:name w:val="Обычный (веб)2"/>
    <w:basedOn w:val="Style_4_ch"/>
    <w:link w:val="Style_485"/>
  </w:style>
  <w:style w:styleId="Style_486" w:type="paragraph">
    <w:name w:val="WW8Num33z0"/>
    <w:link w:val="Style_486_ch"/>
    <w:rPr>
      <w:rFonts w:ascii="Symbol" w:hAnsi="Symbol"/>
      <w:sz w:val="20"/>
    </w:rPr>
  </w:style>
  <w:style w:styleId="Style_486_ch" w:type="character">
    <w:name w:val="WW8Num33z0"/>
    <w:link w:val="Style_486"/>
    <w:rPr>
      <w:rFonts w:ascii="Symbol" w:hAnsi="Symbol"/>
      <w:sz w:val="20"/>
    </w:rPr>
  </w:style>
  <w:style w:styleId="Style_487" w:type="paragraph">
    <w:name w:val="toc 8"/>
    <w:next w:val="Style_4"/>
    <w:link w:val="Style_487_ch"/>
    <w:uiPriority w:val="39"/>
    <w:pPr>
      <w:ind w:firstLine="0" w:left="1400"/>
      <w:jc w:val="left"/>
    </w:pPr>
    <w:rPr>
      <w:rFonts w:ascii="XO Thames" w:hAnsi="XO Thames"/>
      <w:sz w:val="28"/>
    </w:rPr>
  </w:style>
  <w:style w:styleId="Style_487_ch" w:type="character">
    <w:name w:val="toc 8"/>
    <w:link w:val="Style_487"/>
    <w:rPr>
      <w:rFonts w:ascii="XO Thames" w:hAnsi="XO Thames"/>
      <w:sz w:val="28"/>
    </w:rPr>
  </w:style>
  <w:style w:styleId="Style_488" w:type="paragraph">
    <w:name w:val="WW8Num11z1"/>
    <w:link w:val="Style_488_ch"/>
    <w:rPr>
      <w:rFonts w:ascii="Courier New" w:hAnsi="Courier New"/>
      <w:sz w:val="20"/>
    </w:rPr>
  </w:style>
  <w:style w:styleId="Style_488_ch" w:type="character">
    <w:name w:val="WW8Num11z1"/>
    <w:link w:val="Style_488"/>
    <w:rPr>
      <w:rFonts w:ascii="Courier New" w:hAnsi="Courier New"/>
      <w:sz w:val="20"/>
    </w:rPr>
  </w:style>
  <w:style w:styleId="Style_489" w:type="paragraph">
    <w:name w:val="xl41"/>
    <w:basedOn w:val="Style_4"/>
    <w:link w:val="Style_489_ch"/>
    <w:pPr>
      <w:widowControl w:val="1"/>
      <w:pBdr>
        <w:top w:color="000000" w:space="0" w:sz="4" w:val="single"/>
        <w:left w:color="000000" w:space="18" w:sz="4" w:val="single"/>
        <w:bottom w:color="000000" w:space="0" w:sz="4" w:val="single"/>
        <w:right w:color="000000" w:space="0" w:sz="4" w:val="single"/>
      </w:pBdr>
      <w:spacing w:after="280" w:before="280"/>
      <w:ind w:firstLine="200"/>
    </w:pPr>
    <w:rPr>
      <w:sz w:val="22"/>
    </w:rPr>
  </w:style>
  <w:style w:styleId="Style_489_ch" w:type="character">
    <w:name w:val="xl41"/>
    <w:basedOn w:val="Style_4_ch"/>
    <w:link w:val="Style_489"/>
    <w:rPr>
      <w:sz w:val="22"/>
    </w:rPr>
  </w:style>
  <w:style w:styleId="Style_1" w:type="paragraph">
    <w:name w:val="footer"/>
    <w:basedOn w:val="Style_4"/>
    <w:link w:val="Style_1_ch"/>
    <w:pPr>
      <w:widowControl w:val="1"/>
      <w:tabs>
        <w:tab w:leader="none" w:pos="4677" w:val="center"/>
        <w:tab w:leader="none" w:pos="9355" w:val="right"/>
      </w:tabs>
      <w:ind/>
    </w:pPr>
  </w:style>
  <w:style w:styleId="Style_1_ch" w:type="character">
    <w:name w:val="footer"/>
    <w:basedOn w:val="Style_4_ch"/>
    <w:link w:val="Style_1"/>
  </w:style>
  <w:style w:styleId="Style_490" w:type="paragraph">
    <w:name w:val="ListLabel 39"/>
    <w:link w:val="Style_490_ch"/>
  </w:style>
  <w:style w:styleId="Style_490_ch" w:type="character">
    <w:name w:val="ListLabel 39"/>
    <w:link w:val="Style_490"/>
  </w:style>
  <w:style w:styleId="Style_491" w:type="paragraph">
    <w:name w:val="Заголовок Знак"/>
    <w:link w:val="Style_491_ch"/>
    <w:rPr>
      <w:rFonts w:ascii="Arial" w:hAnsi="Arial"/>
      <w:b w:val="1"/>
      <w:color w:val="000000"/>
    </w:rPr>
  </w:style>
  <w:style w:styleId="Style_491_ch" w:type="character">
    <w:name w:val="Заголовок Знак"/>
    <w:link w:val="Style_491"/>
    <w:rPr>
      <w:rFonts w:ascii="Arial" w:hAnsi="Arial"/>
      <w:b w:val="1"/>
      <w:color w:val="000000"/>
    </w:rPr>
  </w:style>
  <w:style w:styleId="Style_492" w:type="paragraph">
    <w:name w:val="cardmaininfo__content"/>
    <w:link w:val="Style_492_ch"/>
  </w:style>
  <w:style w:styleId="Style_492_ch" w:type="character">
    <w:name w:val="cardmaininfo__content"/>
    <w:link w:val="Style_492"/>
  </w:style>
  <w:style w:styleId="Style_493" w:type="paragraph">
    <w:name w:val="ConsPlusTitle"/>
    <w:link w:val="Style_493_ch"/>
    <w:pPr>
      <w:widowControl w:val="0"/>
      <w:ind/>
    </w:pPr>
    <w:rPr>
      <w:rFonts w:ascii="Arial" w:hAnsi="Arial"/>
      <w:b w:val="1"/>
    </w:rPr>
  </w:style>
  <w:style w:styleId="Style_493_ch" w:type="character">
    <w:name w:val="ConsPlusTitle"/>
    <w:link w:val="Style_493"/>
    <w:rPr>
      <w:rFonts w:ascii="Arial" w:hAnsi="Arial"/>
      <w:b w:val="1"/>
    </w:rPr>
  </w:style>
  <w:style w:styleId="Style_494" w:type="paragraph">
    <w:name w:val="Основной шрифт абзаца2"/>
    <w:link w:val="Style_494_ch"/>
  </w:style>
  <w:style w:styleId="Style_494_ch" w:type="character">
    <w:name w:val="Основной шрифт абзаца2"/>
    <w:link w:val="Style_494"/>
  </w:style>
  <w:style w:styleId="Style_495" w:type="paragraph">
    <w:name w:val="WW-Absatz-Standardschriftart111111111"/>
    <w:link w:val="Style_495_ch"/>
  </w:style>
  <w:style w:styleId="Style_495_ch" w:type="character">
    <w:name w:val="WW-Absatz-Standardschriftart111111111"/>
    <w:link w:val="Style_495"/>
  </w:style>
  <w:style w:styleId="Style_496" w:type="paragraph">
    <w:name w:val="property_name"/>
    <w:link w:val="Style_496_ch"/>
  </w:style>
  <w:style w:styleId="Style_496_ch" w:type="character">
    <w:name w:val="property_name"/>
    <w:link w:val="Style_496"/>
  </w:style>
  <w:style w:styleId="Style_497" w:type="paragraph">
    <w:name w:val="ListLabel 15"/>
    <w:link w:val="Style_497_ch"/>
    <w:rPr>
      <w:b w:val="0"/>
      <w:sz w:val="20"/>
    </w:rPr>
  </w:style>
  <w:style w:styleId="Style_497_ch" w:type="character">
    <w:name w:val="ListLabel 15"/>
    <w:link w:val="Style_497"/>
    <w:rPr>
      <w:b w:val="0"/>
      <w:sz w:val="20"/>
    </w:rPr>
  </w:style>
  <w:style w:styleId="Style_498" w:type="paragraph">
    <w:name w:val="xl31"/>
    <w:basedOn w:val="Style_4"/>
    <w:link w:val="Style_498_ch"/>
    <w:pPr>
      <w:widowControl w:val="1"/>
      <w:pBdr>
        <w:top w:sz="4" w:val="nil"/>
        <w:left w:color="000000" w:space="0" w:sz="4" w:val="single"/>
        <w:bottom w:sz="4" w:val="nil"/>
        <w:right w:color="000000" w:space="0" w:sz="4" w:val="single"/>
      </w:pBdr>
      <w:spacing w:after="280" w:before="280"/>
      <w:ind/>
    </w:pPr>
    <w:rPr>
      <w:sz w:val="22"/>
    </w:rPr>
  </w:style>
  <w:style w:styleId="Style_498_ch" w:type="character">
    <w:name w:val="xl31"/>
    <w:basedOn w:val="Style_4_ch"/>
    <w:link w:val="Style_498"/>
    <w:rPr>
      <w:sz w:val="22"/>
    </w:rPr>
  </w:style>
  <w:style w:styleId="Style_499" w:type="paragraph">
    <w:name w:val="xl25"/>
    <w:basedOn w:val="Style_4"/>
    <w:link w:val="Style_499_ch"/>
    <w:pPr>
      <w:widowControl w:val="1"/>
      <w:pBdr>
        <w:top w:color="666699" w:space="0" w:sz="8" w:val="single"/>
        <w:left w:color="666699" w:space="0" w:sz="8" w:val="single"/>
        <w:bottom w:color="666699" w:space="0" w:sz="8" w:val="single"/>
        <w:right w:color="666699" w:space="0" w:sz="8" w:val="single"/>
      </w:pBdr>
      <w:spacing w:afterAutospacing="on" w:beforeAutospacing="on"/>
      <w:ind/>
      <w:jc w:val="center"/>
    </w:pPr>
    <w:rPr>
      <w:rFonts w:ascii="Tahoma" w:hAnsi="Tahoma"/>
      <w:color w:val="000000"/>
      <w:sz w:val="16"/>
    </w:rPr>
  </w:style>
  <w:style w:styleId="Style_499_ch" w:type="character">
    <w:name w:val="xl25"/>
    <w:basedOn w:val="Style_4_ch"/>
    <w:link w:val="Style_499"/>
    <w:rPr>
      <w:rFonts w:ascii="Tahoma" w:hAnsi="Tahoma"/>
      <w:color w:val="000000"/>
      <w:sz w:val="16"/>
    </w:rPr>
  </w:style>
  <w:style w:styleId="Style_500" w:type="paragraph">
    <w:name w:val="WW-Absatz-Standardschriftart111111"/>
    <w:link w:val="Style_500_ch"/>
  </w:style>
  <w:style w:styleId="Style_500_ch" w:type="character">
    <w:name w:val="WW-Absatz-Standardschriftart111111"/>
    <w:link w:val="Style_500"/>
  </w:style>
  <w:style w:styleId="Style_501" w:type="paragraph">
    <w:name w:val="xl44"/>
    <w:basedOn w:val="Style_4"/>
    <w:link w:val="Style_501_ch"/>
    <w:pPr>
      <w:widowControl w:val="1"/>
      <w:pBdr>
        <w:left w:color="666699" w:space="0" w:sz="8" w:val="single"/>
        <w:bottom w:color="666699" w:space="0" w:sz="8" w:val="single"/>
      </w:pBdr>
      <w:spacing w:afterAutospacing="on" w:beforeAutospacing="on"/>
      <w:ind/>
      <w:jc w:val="center"/>
    </w:pPr>
  </w:style>
  <w:style w:styleId="Style_501_ch" w:type="character">
    <w:name w:val="xl44"/>
    <w:basedOn w:val="Style_4_ch"/>
    <w:link w:val="Style_501"/>
  </w:style>
  <w:style w:styleId="Style_502" w:type="paragraph">
    <w:name w:val="Тема примечания1"/>
    <w:basedOn w:val="Style_503"/>
    <w:next w:val="Style_503"/>
    <w:link w:val="Style_502_ch"/>
    <w:rPr>
      <w:b w:val="1"/>
    </w:rPr>
  </w:style>
  <w:style w:styleId="Style_502_ch" w:type="character">
    <w:name w:val="Тема примечания1"/>
    <w:basedOn w:val="Style_503_ch"/>
    <w:link w:val="Style_502"/>
    <w:rPr>
      <w:b w:val="1"/>
    </w:rPr>
  </w:style>
  <w:style w:styleId="Style_504" w:type="paragraph">
    <w:name w:val="tocenter"/>
    <w:basedOn w:val="Style_4"/>
    <w:link w:val="Style_504_ch"/>
    <w:pPr>
      <w:widowControl w:val="1"/>
      <w:spacing w:after="300"/>
      <w:ind/>
    </w:pPr>
  </w:style>
  <w:style w:styleId="Style_504_ch" w:type="character">
    <w:name w:val="tocenter"/>
    <w:basedOn w:val="Style_4_ch"/>
    <w:link w:val="Style_504"/>
  </w:style>
  <w:style w:styleId="Style_505" w:type="paragraph">
    <w:name w:val="page number"/>
    <w:link w:val="Style_505_ch"/>
  </w:style>
  <w:style w:styleId="Style_505_ch" w:type="character">
    <w:name w:val="page number"/>
    <w:link w:val="Style_505"/>
  </w:style>
  <w:style w:styleId="Style_506" w:type="paragraph">
    <w:name w:val="text"/>
    <w:basedOn w:val="Style_4"/>
    <w:link w:val="Style_506_ch"/>
    <w:pPr>
      <w:widowControl w:val="1"/>
      <w:spacing w:after="100" w:before="100"/>
      <w:ind/>
    </w:pPr>
  </w:style>
  <w:style w:styleId="Style_506_ch" w:type="character">
    <w:name w:val="text"/>
    <w:basedOn w:val="Style_4_ch"/>
    <w:link w:val="Style_506"/>
  </w:style>
  <w:style w:styleId="Style_507" w:type="paragraph">
    <w:name w:val="xl109"/>
    <w:basedOn w:val="Style_4"/>
    <w:link w:val="Style_507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507_ch" w:type="character">
    <w:name w:val="xl109"/>
    <w:basedOn w:val="Style_4_ch"/>
    <w:link w:val="Style_507"/>
    <w:rPr>
      <w:sz w:val="18"/>
    </w:rPr>
  </w:style>
  <w:style w:styleId="Style_508" w:type="paragraph">
    <w:name w:val="ListLabel 49"/>
    <w:link w:val="Style_508_ch"/>
  </w:style>
  <w:style w:styleId="Style_508_ch" w:type="character">
    <w:name w:val="ListLabel 49"/>
    <w:link w:val="Style_508"/>
  </w:style>
  <w:style w:styleId="Style_509" w:type="paragraph">
    <w:name w:val="xl86"/>
    <w:basedOn w:val="Style_4"/>
    <w:link w:val="Style_509_ch"/>
    <w:pPr>
      <w:widowControl w:val="1"/>
      <w:pBdr>
        <w:top w:color="000000" w:space="0" w:sz="4" w:val="single"/>
        <w:left w:color="000000" w:space="0" w:sz="4" w:val="single"/>
        <w:bottom w:color="000000" w:space="0" w:sz="4" w:val="single"/>
        <w:right w:color="000000" w:space="0" w:sz="4" w:val="single"/>
      </w:pBdr>
      <w:spacing w:after="280" w:before="280"/>
      <w:ind/>
      <w:jc w:val="both"/>
    </w:pPr>
    <w:rPr>
      <w:sz w:val="18"/>
    </w:rPr>
  </w:style>
  <w:style w:styleId="Style_509_ch" w:type="character">
    <w:name w:val="xl86"/>
    <w:basedOn w:val="Style_4_ch"/>
    <w:link w:val="Style_509"/>
    <w:rPr>
      <w:sz w:val="18"/>
    </w:rPr>
  </w:style>
  <w:style w:styleId="Style_510" w:type="paragraph">
    <w:name w:val="value_text"/>
    <w:link w:val="Style_510_ch"/>
  </w:style>
  <w:style w:styleId="Style_510_ch" w:type="character">
    <w:name w:val="value_text"/>
    <w:link w:val="Style_510"/>
  </w:style>
  <w:style w:styleId="Style_511" w:type="paragraph">
    <w:name w:val="WW-Absatz-Standardschriftart"/>
    <w:link w:val="Style_511_ch"/>
  </w:style>
  <w:style w:styleId="Style_511_ch" w:type="character">
    <w:name w:val="WW-Absatz-Standardschriftart"/>
    <w:link w:val="Style_511"/>
  </w:style>
  <w:style w:styleId="Style_337" w:type="paragraph">
    <w:name w:val="Содержимое таблицы"/>
    <w:basedOn w:val="Style_4"/>
    <w:link w:val="Style_337_ch"/>
    <w:rPr>
      <w:sz w:val="20"/>
    </w:rPr>
  </w:style>
  <w:style w:styleId="Style_337_ch" w:type="character">
    <w:name w:val="Содержимое таблицы"/>
    <w:basedOn w:val="Style_4_ch"/>
    <w:link w:val="Style_337"/>
    <w:rPr>
      <w:sz w:val="20"/>
    </w:rPr>
  </w:style>
  <w:style w:styleId="Style_512" w:type="paragraph">
    <w:name w:val="Основной текст 32"/>
    <w:basedOn w:val="Style_4"/>
    <w:next w:val="Style_104"/>
    <w:link w:val="Style_512_ch"/>
    <w:pPr>
      <w:widowControl w:val="1"/>
      <w:ind/>
      <w:jc w:val="both"/>
    </w:pPr>
    <w:rPr>
      <w:rFonts w:ascii="Calibri" w:hAnsi="Calibri"/>
      <w:sz w:val="16"/>
    </w:rPr>
  </w:style>
  <w:style w:styleId="Style_512_ch" w:type="character">
    <w:name w:val="Основной текст 32"/>
    <w:basedOn w:val="Style_4_ch"/>
    <w:link w:val="Style_512"/>
    <w:rPr>
      <w:rFonts w:ascii="Calibri" w:hAnsi="Calibri"/>
      <w:sz w:val="16"/>
    </w:rPr>
  </w:style>
  <w:style w:styleId="Style_513" w:type="paragraph">
    <w:name w:val="Обычный (веб)1"/>
    <w:basedOn w:val="Style_4"/>
    <w:link w:val="Style_513_ch"/>
    <w:pPr>
      <w:widowControl w:val="1"/>
      <w:spacing w:after="280" w:before="280"/>
      <w:ind/>
    </w:pPr>
  </w:style>
  <w:style w:styleId="Style_513_ch" w:type="character">
    <w:name w:val="Обычный (веб)1"/>
    <w:basedOn w:val="Style_4_ch"/>
    <w:link w:val="Style_513"/>
  </w:style>
  <w:style w:styleId="Style_514" w:type="paragraph">
    <w:name w:val="WW8Num27z2"/>
    <w:link w:val="Style_514_ch"/>
    <w:rPr>
      <w:rFonts w:ascii="Wingdings" w:hAnsi="Wingdings"/>
      <w:sz w:val="20"/>
    </w:rPr>
  </w:style>
  <w:style w:styleId="Style_514_ch" w:type="character">
    <w:name w:val="WW8Num27z2"/>
    <w:link w:val="Style_514"/>
    <w:rPr>
      <w:rFonts w:ascii="Wingdings" w:hAnsi="Wingdings"/>
      <w:sz w:val="20"/>
    </w:rPr>
  </w:style>
  <w:style w:styleId="Style_515" w:type="paragraph">
    <w:name w:val="WW8Num17z1"/>
    <w:link w:val="Style_515_ch"/>
    <w:rPr>
      <w:rFonts w:ascii="Courier New" w:hAnsi="Courier New"/>
    </w:rPr>
  </w:style>
  <w:style w:styleId="Style_515_ch" w:type="character">
    <w:name w:val="WW8Num17z1"/>
    <w:link w:val="Style_515"/>
    <w:rPr>
      <w:rFonts w:ascii="Courier New" w:hAnsi="Courier New"/>
    </w:rPr>
  </w:style>
  <w:style w:styleId="Style_516" w:type="paragraph">
    <w:name w:val="WW8Num11z0"/>
    <w:link w:val="Style_516_ch"/>
    <w:rPr>
      <w:rFonts w:ascii="Symbol" w:hAnsi="Symbol"/>
      <w:sz w:val="20"/>
    </w:rPr>
  </w:style>
  <w:style w:styleId="Style_516_ch" w:type="character">
    <w:name w:val="WW8Num11z0"/>
    <w:link w:val="Style_516"/>
    <w:rPr>
      <w:rFonts w:ascii="Symbol" w:hAnsi="Symbol"/>
      <w:sz w:val="20"/>
    </w:rPr>
  </w:style>
  <w:style w:styleId="Style_517" w:type="paragraph">
    <w:name w:val="ListLabel 16"/>
    <w:link w:val="Style_517_ch"/>
    <w:rPr>
      <w:b w:val="0"/>
      <w:sz w:val="20"/>
    </w:rPr>
  </w:style>
  <w:style w:styleId="Style_517_ch" w:type="character">
    <w:name w:val="ListLabel 16"/>
    <w:link w:val="Style_517"/>
    <w:rPr>
      <w:b w:val="0"/>
      <w:sz w:val="20"/>
    </w:rPr>
  </w:style>
  <w:style w:styleId="Style_518" w:type="paragraph">
    <w:name w:val="WW8Num12z0"/>
    <w:link w:val="Style_518_ch"/>
    <w:rPr>
      <w:rFonts w:ascii="Wingdings" w:hAnsi="Wingdings"/>
      <w:sz w:val="20"/>
    </w:rPr>
  </w:style>
  <w:style w:styleId="Style_518_ch" w:type="character">
    <w:name w:val="WW8Num12z0"/>
    <w:link w:val="Style_518"/>
    <w:rPr>
      <w:rFonts w:ascii="Wingdings" w:hAnsi="Wingdings"/>
      <w:sz w:val="20"/>
    </w:rPr>
  </w:style>
  <w:style w:styleId="Style_519" w:type="paragraph">
    <w:name w:val="xl23"/>
    <w:basedOn w:val="Style_4"/>
    <w:link w:val="Style_519_ch"/>
    <w:pPr>
      <w:widowControl w:val="1"/>
      <w:pBdr>
        <w:top w:color="666699" w:space="0" w:sz="8" w:val="single"/>
        <w:left w:color="666699" w:space="0" w:sz="8" w:val="single"/>
        <w:right w:color="666699" w:space="0" w:sz="8" w:val="single"/>
      </w:pBdr>
      <w:spacing w:afterAutospacing="on" w:beforeAutospacing="on"/>
      <w:ind/>
    </w:pPr>
    <w:rPr>
      <w:rFonts w:ascii="Tahoma" w:hAnsi="Tahoma"/>
      <w:color w:val="000000"/>
      <w:sz w:val="16"/>
    </w:rPr>
  </w:style>
  <w:style w:styleId="Style_519_ch" w:type="character">
    <w:name w:val="xl23"/>
    <w:basedOn w:val="Style_4_ch"/>
    <w:link w:val="Style_519"/>
    <w:rPr>
      <w:rFonts w:ascii="Tahoma" w:hAnsi="Tahoma"/>
      <w:color w:val="000000"/>
      <w:sz w:val="16"/>
    </w:rPr>
  </w:style>
  <w:style w:styleId="Style_520" w:type="paragraph">
    <w:name w:val="WW8Num1z8"/>
    <w:link w:val="Style_520_ch"/>
  </w:style>
  <w:style w:styleId="Style_520_ch" w:type="character">
    <w:name w:val="WW8Num1z8"/>
    <w:link w:val="Style_520"/>
  </w:style>
  <w:style w:styleId="Style_521" w:type="paragraph">
    <w:name w:val="WW8Num43z0"/>
    <w:link w:val="Style_521_ch"/>
    <w:rPr>
      <w:rFonts w:ascii="Symbol" w:hAnsi="Symbol"/>
      <w:sz w:val="20"/>
    </w:rPr>
  </w:style>
  <w:style w:styleId="Style_521_ch" w:type="character">
    <w:name w:val="WW8Num43z0"/>
    <w:link w:val="Style_521"/>
    <w:rPr>
      <w:rFonts w:ascii="Symbol" w:hAnsi="Symbol"/>
      <w:sz w:val="20"/>
    </w:rPr>
  </w:style>
  <w:style w:styleId="Style_522" w:type="paragraph">
    <w:name w:val="xl116"/>
    <w:basedOn w:val="Style_4"/>
    <w:link w:val="Style_522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522_ch" w:type="character">
    <w:name w:val="xl116"/>
    <w:basedOn w:val="Style_4_ch"/>
    <w:link w:val="Style_522"/>
    <w:rPr>
      <w:sz w:val="18"/>
    </w:rPr>
  </w:style>
  <w:style w:styleId="Style_523" w:type="paragraph">
    <w:name w:val="ListLabel 44"/>
    <w:link w:val="Style_523_ch"/>
    <w:rPr>
      <w:b w:val="0"/>
      <w:sz w:val="20"/>
    </w:rPr>
  </w:style>
  <w:style w:styleId="Style_523_ch" w:type="character">
    <w:name w:val="ListLabel 44"/>
    <w:link w:val="Style_523"/>
    <w:rPr>
      <w:b w:val="0"/>
      <w:sz w:val="20"/>
    </w:rPr>
  </w:style>
  <w:style w:styleId="Style_524" w:type="paragraph">
    <w:name w:val="tlid-translation"/>
    <w:link w:val="Style_524_ch"/>
  </w:style>
  <w:style w:styleId="Style_524_ch" w:type="character">
    <w:name w:val="tlid-translation"/>
    <w:link w:val="Style_524"/>
  </w:style>
  <w:style w:styleId="Style_525" w:type="paragraph">
    <w:name w:val="WW8Num6z0"/>
    <w:link w:val="Style_525_ch"/>
    <w:rPr>
      <w:rFonts w:ascii="Wingdings 2" w:hAnsi="Wingdings 2"/>
    </w:rPr>
  </w:style>
  <w:style w:styleId="Style_525_ch" w:type="character">
    <w:name w:val="WW8Num6z0"/>
    <w:link w:val="Style_525"/>
    <w:rPr>
      <w:rFonts w:ascii="Wingdings 2" w:hAnsi="Wingdings 2"/>
    </w:rPr>
  </w:style>
  <w:style w:styleId="Style_526" w:type="paragraph">
    <w:name w:val="xl126"/>
    <w:basedOn w:val="Style_4"/>
    <w:link w:val="Style_526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20"/>
    </w:rPr>
  </w:style>
  <w:style w:styleId="Style_526_ch" w:type="character">
    <w:name w:val="xl126"/>
    <w:basedOn w:val="Style_4_ch"/>
    <w:link w:val="Style_526"/>
    <w:rPr>
      <w:sz w:val="20"/>
    </w:rPr>
  </w:style>
  <w:style w:styleId="Style_527" w:type="paragraph">
    <w:name w:val="WW8Num35z0"/>
    <w:link w:val="Style_527_ch"/>
    <w:rPr>
      <w:rFonts w:ascii="Symbol" w:hAnsi="Symbol"/>
      <w:sz w:val="20"/>
    </w:rPr>
  </w:style>
  <w:style w:styleId="Style_527_ch" w:type="character">
    <w:name w:val="WW8Num35z0"/>
    <w:link w:val="Style_527"/>
    <w:rPr>
      <w:rFonts w:ascii="Symbol" w:hAnsi="Symbol"/>
      <w:sz w:val="20"/>
    </w:rPr>
  </w:style>
  <w:style w:styleId="Style_528" w:type="paragraph">
    <w:name w:val="Текст выноски2"/>
    <w:basedOn w:val="Style_4"/>
    <w:link w:val="Style_528_ch"/>
    <w:rPr>
      <w:rFonts w:ascii="Tahoma" w:hAnsi="Tahoma"/>
      <w:sz w:val="16"/>
    </w:rPr>
  </w:style>
  <w:style w:styleId="Style_528_ch" w:type="character">
    <w:name w:val="Текст выноски2"/>
    <w:basedOn w:val="Style_4_ch"/>
    <w:link w:val="Style_528"/>
    <w:rPr>
      <w:rFonts w:ascii="Tahoma" w:hAnsi="Tahoma"/>
      <w:sz w:val="16"/>
    </w:rPr>
  </w:style>
  <w:style w:styleId="Style_529" w:type="paragraph">
    <w:name w:val="WW8Num3z3"/>
    <w:link w:val="Style_529_ch"/>
  </w:style>
  <w:style w:styleId="Style_529_ch" w:type="character">
    <w:name w:val="WW8Num3z3"/>
    <w:link w:val="Style_529"/>
  </w:style>
  <w:style w:styleId="Style_530" w:type="paragraph">
    <w:name w:val="WW8Num3z8"/>
    <w:link w:val="Style_530_ch"/>
  </w:style>
  <w:style w:styleId="Style_530_ch" w:type="character">
    <w:name w:val="WW8Num3z8"/>
    <w:link w:val="Style_530"/>
  </w:style>
  <w:style w:styleId="Style_531" w:type="paragraph">
    <w:name w:val="fn"/>
    <w:link w:val="Style_531_ch"/>
  </w:style>
  <w:style w:styleId="Style_531_ch" w:type="character">
    <w:name w:val="fn"/>
    <w:link w:val="Style_531"/>
  </w:style>
  <w:style w:styleId="Style_532" w:type="paragraph">
    <w:name w:val="xl38"/>
    <w:basedOn w:val="Style_4"/>
    <w:link w:val="Style_532_ch"/>
    <w:pPr>
      <w:widowControl w:val="1"/>
      <w:pBdr>
        <w:top w:color="666699" w:space="0" w:sz="4" w:val="single"/>
        <w:right w:color="666699" w:space="0" w:sz="8" w:val="single"/>
      </w:pBdr>
      <w:spacing w:afterAutospacing="on" w:beforeAutospacing="on"/>
      <w:ind/>
      <w:jc w:val="center"/>
    </w:pPr>
  </w:style>
  <w:style w:styleId="Style_532_ch" w:type="character">
    <w:name w:val="xl38"/>
    <w:basedOn w:val="Style_4_ch"/>
    <w:link w:val="Style_532"/>
  </w:style>
  <w:style w:styleId="Style_533" w:type="paragraph">
    <w:name w:val="WW-Absatz-Standardschriftart11111"/>
    <w:link w:val="Style_533_ch"/>
  </w:style>
  <w:style w:styleId="Style_533_ch" w:type="character">
    <w:name w:val="WW-Absatz-Standardschriftart11111"/>
    <w:link w:val="Style_533"/>
  </w:style>
  <w:style w:styleId="Style_534" w:type="paragraph">
    <w:name w:val="WW8Num22z1"/>
    <w:link w:val="Style_534_ch"/>
    <w:rPr>
      <w:rFonts w:ascii="Courier New" w:hAnsi="Courier New"/>
      <w:sz w:val="20"/>
    </w:rPr>
  </w:style>
  <w:style w:styleId="Style_534_ch" w:type="character">
    <w:name w:val="WW8Num22z1"/>
    <w:link w:val="Style_534"/>
    <w:rPr>
      <w:rFonts w:ascii="Courier New" w:hAnsi="Courier New"/>
      <w:sz w:val="20"/>
    </w:rPr>
  </w:style>
  <w:style w:styleId="Style_535" w:type="paragraph">
    <w:name w:val="Текст2"/>
    <w:basedOn w:val="Style_4"/>
    <w:link w:val="Style_535_ch"/>
    <w:rPr>
      <w:rFonts w:ascii="Courier New" w:hAnsi="Courier New"/>
      <w:sz w:val="20"/>
    </w:rPr>
  </w:style>
  <w:style w:styleId="Style_535_ch" w:type="character">
    <w:name w:val="Текст2"/>
    <w:basedOn w:val="Style_4_ch"/>
    <w:link w:val="Style_535"/>
    <w:rPr>
      <w:rFonts w:ascii="Courier New" w:hAnsi="Courier New"/>
      <w:sz w:val="20"/>
    </w:rPr>
  </w:style>
  <w:style w:styleId="Style_536" w:type="paragraph">
    <w:name w:val="Table Text"/>
    <w:basedOn w:val="Style_114"/>
    <w:link w:val="Style_536_ch"/>
    <w:rPr>
      <w:rFonts w:ascii="Arial" w:hAnsi="Arial"/>
      <w:sz w:val="20"/>
    </w:rPr>
  </w:style>
  <w:style w:styleId="Style_536_ch" w:type="character">
    <w:name w:val="Table Text"/>
    <w:basedOn w:val="Style_114_ch"/>
    <w:link w:val="Style_536"/>
    <w:rPr>
      <w:rFonts w:ascii="Arial" w:hAnsi="Arial"/>
      <w:sz w:val="20"/>
    </w:rPr>
  </w:style>
  <w:style w:styleId="Style_537" w:type="paragraph">
    <w:name w:val="WW8Num25z2"/>
    <w:link w:val="Style_537_ch"/>
    <w:rPr>
      <w:rFonts w:ascii="Wingdings" w:hAnsi="Wingdings"/>
      <w:sz w:val="20"/>
    </w:rPr>
  </w:style>
  <w:style w:styleId="Style_537_ch" w:type="character">
    <w:name w:val="WW8Num25z2"/>
    <w:link w:val="Style_537"/>
    <w:rPr>
      <w:rFonts w:ascii="Wingdings" w:hAnsi="Wingdings"/>
      <w:sz w:val="20"/>
    </w:rPr>
  </w:style>
  <w:style w:styleId="Style_538" w:type="paragraph">
    <w:name w:val="xl90"/>
    <w:basedOn w:val="Style_4"/>
    <w:link w:val="Style_538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538_ch" w:type="character">
    <w:name w:val="xl90"/>
    <w:basedOn w:val="Style_4_ch"/>
    <w:link w:val="Style_538"/>
    <w:rPr>
      <w:sz w:val="18"/>
    </w:rPr>
  </w:style>
  <w:style w:styleId="Style_539" w:type="paragraph">
    <w:name w:val="Default Paragraph Font"/>
    <w:link w:val="Style_539_ch"/>
  </w:style>
  <w:style w:styleId="Style_539_ch" w:type="character">
    <w:name w:val="Default Paragraph Font"/>
    <w:link w:val="Style_539"/>
  </w:style>
  <w:style w:styleId="Style_540" w:type="paragraph">
    <w:name w:val="toc 5"/>
    <w:next w:val="Style_4"/>
    <w:link w:val="Style_540_ch"/>
    <w:uiPriority w:val="39"/>
    <w:pPr>
      <w:ind w:firstLine="0" w:left="800"/>
      <w:jc w:val="left"/>
    </w:pPr>
    <w:rPr>
      <w:rFonts w:ascii="XO Thames" w:hAnsi="XO Thames"/>
      <w:sz w:val="28"/>
    </w:rPr>
  </w:style>
  <w:style w:styleId="Style_540_ch" w:type="character">
    <w:name w:val="toc 5"/>
    <w:link w:val="Style_540"/>
    <w:rPr>
      <w:rFonts w:ascii="XO Thames" w:hAnsi="XO Thames"/>
      <w:sz w:val="28"/>
    </w:rPr>
  </w:style>
  <w:style w:styleId="Style_541" w:type="paragraph">
    <w:name w:val="WW8Num40z1"/>
    <w:link w:val="Style_541_ch"/>
    <w:rPr>
      <w:rFonts w:ascii="Courier New" w:hAnsi="Courier New"/>
      <w:sz w:val="20"/>
    </w:rPr>
  </w:style>
  <w:style w:styleId="Style_541_ch" w:type="character">
    <w:name w:val="WW8Num40z1"/>
    <w:link w:val="Style_541"/>
    <w:rPr>
      <w:rFonts w:ascii="Courier New" w:hAnsi="Courier New"/>
      <w:sz w:val="20"/>
    </w:rPr>
  </w:style>
  <w:style w:styleId="Style_542" w:type="paragraph">
    <w:name w:val="Название5"/>
    <w:basedOn w:val="Style_4"/>
    <w:link w:val="Style_542_ch"/>
    <w:pPr>
      <w:widowControl w:val="1"/>
      <w:spacing w:after="120" w:before="120"/>
      <w:ind/>
    </w:pPr>
    <w:rPr>
      <w:i w:val="1"/>
    </w:rPr>
  </w:style>
  <w:style w:styleId="Style_542_ch" w:type="character">
    <w:name w:val="Название5"/>
    <w:basedOn w:val="Style_4_ch"/>
    <w:link w:val="Style_542"/>
    <w:rPr>
      <w:i w:val="1"/>
    </w:rPr>
  </w:style>
  <w:style w:styleId="Style_543" w:type="paragraph">
    <w:name w:val="WW-Absatz-Standardschriftart1"/>
    <w:link w:val="Style_543_ch"/>
  </w:style>
  <w:style w:styleId="Style_543_ch" w:type="character">
    <w:name w:val="WW-Absatz-Standardschriftart1"/>
    <w:link w:val="Style_543"/>
  </w:style>
  <w:style w:styleId="Style_544" w:type="paragraph">
    <w:name w:val="WW8Num18z2"/>
    <w:link w:val="Style_544_ch"/>
    <w:rPr>
      <w:rFonts w:ascii="Wingdings" w:hAnsi="Wingdings"/>
      <w:sz w:val="20"/>
    </w:rPr>
  </w:style>
  <w:style w:styleId="Style_544_ch" w:type="character">
    <w:name w:val="WW8Num18z2"/>
    <w:link w:val="Style_544"/>
    <w:rPr>
      <w:rFonts w:ascii="Wingdings" w:hAnsi="Wingdings"/>
      <w:sz w:val="20"/>
    </w:rPr>
  </w:style>
  <w:style w:styleId="Style_545" w:type="paragraph">
    <w:name w:val="p2"/>
    <w:basedOn w:val="Style_4"/>
    <w:link w:val="Style_545_ch"/>
    <w:pPr>
      <w:widowControl w:val="1"/>
      <w:spacing w:afterAutospacing="on" w:beforeAutospacing="on"/>
      <w:ind/>
    </w:pPr>
  </w:style>
  <w:style w:styleId="Style_545_ch" w:type="character">
    <w:name w:val="p2"/>
    <w:basedOn w:val="Style_4_ch"/>
    <w:link w:val="Style_545"/>
  </w:style>
  <w:style w:styleId="Style_546" w:type="paragraph">
    <w:name w:val="WW8Num10z0"/>
    <w:link w:val="Style_546_ch"/>
    <w:rPr>
      <w:rFonts w:ascii="Symbol" w:hAnsi="Symbol"/>
      <w:sz w:val="20"/>
    </w:rPr>
  </w:style>
  <w:style w:styleId="Style_546_ch" w:type="character">
    <w:name w:val="WW8Num10z0"/>
    <w:link w:val="Style_546"/>
    <w:rPr>
      <w:rFonts w:ascii="Symbol" w:hAnsi="Symbol"/>
      <w:sz w:val="20"/>
    </w:rPr>
  </w:style>
  <w:style w:styleId="Style_547" w:type="paragraph">
    <w:name w:val="Знак Знак Знак Знак"/>
    <w:basedOn w:val="Style_4"/>
    <w:link w:val="Style_547_ch"/>
    <w:pPr>
      <w:widowControl w:val="1"/>
      <w:spacing w:afterAutospacing="on" w:beforeAutospacing="on"/>
      <w:ind/>
    </w:pPr>
    <w:rPr>
      <w:rFonts w:ascii="Tahoma" w:hAnsi="Tahoma"/>
      <w:sz w:val="20"/>
    </w:rPr>
  </w:style>
  <w:style w:styleId="Style_547_ch" w:type="character">
    <w:name w:val="Знак Знак Знак Знак"/>
    <w:basedOn w:val="Style_4_ch"/>
    <w:link w:val="Style_547"/>
    <w:rPr>
      <w:rFonts w:ascii="Tahoma" w:hAnsi="Tahoma"/>
      <w:sz w:val="20"/>
    </w:rPr>
  </w:style>
  <w:style w:styleId="Style_548" w:type="paragraph">
    <w:name w:val="xl39"/>
    <w:basedOn w:val="Style_4"/>
    <w:link w:val="Style_548_ch"/>
    <w:pPr>
      <w:widowControl w:val="1"/>
      <w:pBdr>
        <w:left w:color="666699" w:space="0" w:sz="8" w:val="single"/>
      </w:pBdr>
      <w:spacing w:afterAutospacing="on" w:beforeAutospacing="on"/>
      <w:ind/>
      <w:jc w:val="center"/>
    </w:pPr>
  </w:style>
  <w:style w:styleId="Style_548_ch" w:type="character">
    <w:name w:val="xl39"/>
    <w:basedOn w:val="Style_4_ch"/>
    <w:link w:val="Style_548"/>
  </w:style>
  <w:style w:styleId="Style_549" w:type="paragraph">
    <w:name w:val="style11"/>
    <w:link w:val="Style_549_ch"/>
  </w:style>
  <w:style w:styleId="Style_549_ch" w:type="character">
    <w:name w:val="style11"/>
    <w:link w:val="Style_549"/>
  </w:style>
  <w:style w:styleId="Style_550" w:type="paragraph">
    <w:name w:val="Подзаголовок Знак"/>
    <w:link w:val="Style_550_ch"/>
    <w:rPr>
      <w:rFonts w:ascii="Cambria" w:hAnsi="Cambria"/>
      <w:sz w:val="24"/>
    </w:rPr>
  </w:style>
  <w:style w:styleId="Style_550_ch" w:type="character">
    <w:name w:val="Подзаголовок Знак"/>
    <w:link w:val="Style_550"/>
    <w:rPr>
      <w:rFonts w:ascii="Cambria" w:hAnsi="Cambria"/>
      <w:sz w:val="24"/>
    </w:rPr>
  </w:style>
  <w:style w:styleId="Style_551" w:type="paragraph">
    <w:name w:val="WW-Absatz-Standardschriftart111111111111111111"/>
    <w:link w:val="Style_551_ch"/>
  </w:style>
  <w:style w:styleId="Style_551_ch" w:type="character">
    <w:name w:val="WW-Absatz-Standardschriftart111111111111111111"/>
    <w:link w:val="Style_551"/>
  </w:style>
  <w:style w:styleId="Style_552" w:type="paragraph">
    <w:name w:val="ConsTitle"/>
    <w:link w:val="Style_552_ch"/>
    <w:pPr>
      <w:widowControl w:val="0"/>
      <w:ind w:right="19772"/>
    </w:pPr>
    <w:rPr>
      <w:rFonts w:ascii="Arial" w:hAnsi="Arial"/>
      <w:b w:val="1"/>
      <w:sz w:val="16"/>
    </w:rPr>
  </w:style>
  <w:style w:styleId="Style_552_ch" w:type="character">
    <w:name w:val="ConsTitle"/>
    <w:link w:val="Style_552"/>
    <w:rPr>
      <w:rFonts w:ascii="Arial" w:hAnsi="Arial"/>
      <w:b w:val="1"/>
      <w:sz w:val="16"/>
    </w:rPr>
  </w:style>
  <w:style w:styleId="Style_553" w:type="paragraph">
    <w:name w:val="xl29"/>
    <w:basedOn w:val="Style_4"/>
    <w:link w:val="Style_553_ch"/>
    <w:pPr>
      <w:widowControl w:val="1"/>
      <w:pBdr>
        <w:left w:color="666699" w:space="0" w:sz="8" w:val="single"/>
        <w:right w:color="666699" w:space="0" w:sz="8" w:val="single"/>
      </w:pBdr>
      <w:spacing w:afterAutospacing="on" w:beforeAutospacing="on"/>
      <w:ind/>
      <w:jc w:val="center"/>
    </w:pPr>
    <w:rPr>
      <w:rFonts w:ascii="Tahoma" w:hAnsi="Tahoma"/>
      <w:color w:val="000000"/>
      <w:sz w:val="16"/>
    </w:rPr>
  </w:style>
  <w:style w:styleId="Style_553_ch" w:type="character">
    <w:name w:val="xl29"/>
    <w:basedOn w:val="Style_4_ch"/>
    <w:link w:val="Style_553"/>
    <w:rPr>
      <w:rFonts w:ascii="Tahoma" w:hAnsi="Tahoma"/>
      <w:color w:val="000000"/>
      <w:sz w:val="16"/>
    </w:rPr>
  </w:style>
  <w:style w:styleId="Style_554" w:type="paragraph">
    <w:name w:val="WW8Num26z2"/>
    <w:link w:val="Style_554_ch"/>
    <w:rPr>
      <w:rFonts w:ascii="Wingdings" w:hAnsi="Wingdings"/>
      <w:sz w:val="20"/>
    </w:rPr>
  </w:style>
  <w:style w:styleId="Style_554_ch" w:type="character">
    <w:name w:val="WW8Num26z2"/>
    <w:link w:val="Style_554"/>
    <w:rPr>
      <w:rFonts w:ascii="Wingdings" w:hAnsi="Wingdings"/>
      <w:sz w:val="20"/>
    </w:rPr>
  </w:style>
  <w:style w:styleId="Style_555" w:type="paragraph">
    <w:name w:val="xl87"/>
    <w:basedOn w:val="Style_4"/>
    <w:link w:val="Style_555_ch"/>
    <w:pPr>
      <w:widowControl w:val="1"/>
      <w:pBdr>
        <w:top w:color="000000" w:space="0" w:sz="4" w:val="single"/>
        <w:left w:color="000000" w:space="0" w:sz="4" w:val="single"/>
        <w:bottom w:color="000000" w:space="0" w:sz="4" w:val="single"/>
        <w:right w:color="000000" w:space="0" w:sz="4" w:val="single"/>
      </w:pBdr>
      <w:spacing w:after="280" w:before="280"/>
      <w:ind/>
      <w:jc w:val="both"/>
    </w:pPr>
    <w:rPr>
      <w:b w:val="1"/>
      <w:sz w:val="18"/>
    </w:rPr>
  </w:style>
  <w:style w:styleId="Style_555_ch" w:type="character">
    <w:name w:val="xl87"/>
    <w:basedOn w:val="Style_4_ch"/>
    <w:link w:val="Style_555"/>
    <w:rPr>
      <w:b w:val="1"/>
      <w:sz w:val="18"/>
    </w:rPr>
  </w:style>
  <w:style w:styleId="Style_556" w:type="paragraph">
    <w:name w:val="ListLabel 2"/>
    <w:link w:val="Style_556_ch"/>
    <w:rPr>
      <w:b w:val="0"/>
      <w:i w:val="0"/>
      <w:color w:val="000000"/>
    </w:rPr>
  </w:style>
  <w:style w:styleId="Style_556_ch" w:type="character">
    <w:name w:val="ListLabel 2"/>
    <w:link w:val="Style_556"/>
    <w:rPr>
      <w:b w:val="0"/>
      <w:i w:val="0"/>
      <w:color w:val="000000"/>
    </w:rPr>
  </w:style>
  <w:style w:styleId="Style_557" w:type="paragraph">
    <w:name w:val="Заголовок 31"/>
    <w:basedOn w:val="Style_4"/>
    <w:next w:val="Style_4"/>
    <w:link w:val="Style_557_ch"/>
    <w:pPr>
      <w:keepNext w:val="1"/>
      <w:keepLines w:val="1"/>
      <w:widowControl w:val="1"/>
      <w:spacing w:before="40"/>
      <w:ind/>
      <w:outlineLvl w:val="2"/>
    </w:pPr>
    <w:rPr>
      <w:rFonts w:ascii="Cambria" w:hAnsi="Cambria"/>
      <w:color w:val="243F60"/>
    </w:rPr>
  </w:style>
  <w:style w:styleId="Style_557_ch" w:type="character">
    <w:name w:val="Заголовок 31"/>
    <w:basedOn w:val="Style_4_ch"/>
    <w:link w:val="Style_557"/>
    <w:rPr>
      <w:rFonts w:ascii="Cambria" w:hAnsi="Cambria"/>
      <w:color w:val="243F60"/>
    </w:rPr>
  </w:style>
  <w:style w:styleId="Style_558" w:type="paragraph">
    <w:name w:val="ListLabel 12"/>
    <w:link w:val="Style_558_ch"/>
  </w:style>
  <w:style w:styleId="Style_558_ch" w:type="character">
    <w:name w:val="ListLabel 12"/>
    <w:link w:val="Style_558"/>
  </w:style>
  <w:style w:styleId="Style_559" w:type="paragraph">
    <w:name w:val="harakteristiki"/>
    <w:basedOn w:val="Style_4"/>
    <w:link w:val="Style_559_ch"/>
    <w:pPr>
      <w:widowControl w:val="1"/>
      <w:spacing w:after="100" w:before="100"/>
      <w:ind/>
    </w:pPr>
  </w:style>
  <w:style w:styleId="Style_559_ch" w:type="character">
    <w:name w:val="harakteristiki"/>
    <w:basedOn w:val="Style_4_ch"/>
    <w:link w:val="Style_559"/>
  </w:style>
  <w:style w:styleId="Style_560" w:type="paragraph">
    <w:name w:val="WW8Num35z1"/>
    <w:link w:val="Style_560_ch"/>
    <w:rPr>
      <w:rFonts w:ascii="Courier New" w:hAnsi="Courier New"/>
      <w:sz w:val="20"/>
    </w:rPr>
  </w:style>
  <w:style w:styleId="Style_560_ch" w:type="character">
    <w:name w:val="WW8Num35z1"/>
    <w:link w:val="Style_560"/>
    <w:rPr>
      <w:rFonts w:ascii="Courier New" w:hAnsi="Courier New"/>
      <w:sz w:val="20"/>
    </w:rPr>
  </w:style>
  <w:style w:styleId="Style_561" w:type="paragraph">
    <w:name w:val="WW8Num47z2"/>
    <w:link w:val="Style_561_ch"/>
    <w:rPr>
      <w:rFonts w:ascii="Wingdings" w:hAnsi="Wingdings"/>
      <w:sz w:val="20"/>
    </w:rPr>
  </w:style>
  <w:style w:styleId="Style_561_ch" w:type="character">
    <w:name w:val="WW8Num47z2"/>
    <w:link w:val="Style_561"/>
    <w:rPr>
      <w:rFonts w:ascii="Wingdings" w:hAnsi="Wingdings"/>
      <w:sz w:val="20"/>
    </w:rPr>
  </w:style>
  <w:style w:styleId="Style_562" w:type="paragraph">
    <w:name w:val="Основной шрифт1"/>
    <w:link w:val="Style_562_ch"/>
  </w:style>
  <w:style w:styleId="Style_562_ch" w:type="character">
    <w:name w:val="Основной шрифт1"/>
    <w:link w:val="Style_562"/>
  </w:style>
  <w:style w:styleId="Style_563" w:type="paragraph">
    <w:name w:val="Указатель5"/>
    <w:basedOn w:val="Style_4"/>
    <w:link w:val="Style_563_ch"/>
  </w:style>
  <w:style w:styleId="Style_563_ch" w:type="character">
    <w:name w:val="Указатель5"/>
    <w:basedOn w:val="Style_4_ch"/>
    <w:link w:val="Style_563"/>
  </w:style>
  <w:style w:styleId="Style_564" w:type="paragraph">
    <w:name w:val="Основной шрифт абзаца4"/>
    <w:link w:val="Style_564_ch"/>
  </w:style>
  <w:style w:styleId="Style_564_ch" w:type="character">
    <w:name w:val="Основной шрифт абзаца4"/>
    <w:link w:val="Style_564"/>
  </w:style>
  <w:style w:styleId="Style_565" w:type="paragraph">
    <w:name w:val="ListLabel 30"/>
    <w:link w:val="Style_565_ch"/>
  </w:style>
  <w:style w:styleId="Style_565_ch" w:type="character">
    <w:name w:val="ListLabel 30"/>
    <w:link w:val="Style_565"/>
  </w:style>
  <w:style w:styleId="Style_566" w:type="paragraph">
    <w:name w:val="WW8Num46z1"/>
    <w:link w:val="Style_566_ch"/>
    <w:rPr>
      <w:rFonts w:ascii="Courier New" w:hAnsi="Courier New"/>
      <w:sz w:val="20"/>
    </w:rPr>
  </w:style>
  <w:style w:styleId="Style_566_ch" w:type="character">
    <w:name w:val="WW8Num46z1"/>
    <w:link w:val="Style_566"/>
    <w:rPr>
      <w:rFonts w:ascii="Courier New" w:hAnsi="Courier New"/>
      <w:sz w:val="20"/>
    </w:rPr>
  </w:style>
  <w:style w:styleId="Style_567" w:type="paragraph">
    <w:name w:val="xl127"/>
    <w:basedOn w:val="Style_4"/>
    <w:link w:val="Style_567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567_ch" w:type="character">
    <w:name w:val="xl127"/>
    <w:basedOn w:val="Style_4_ch"/>
    <w:link w:val="Style_567"/>
    <w:rPr>
      <w:sz w:val="18"/>
    </w:rPr>
  </w:style>
  <w:style w:styleId="Style_568" w:type="paragraph">
    <w:name w:val="ListLabel 63"/>
    <w:link w:val="Style_568_ch"/>
  </w:style>
  <w:style w:styleId="Style_568_ch" w:type="character">
    <w:name w:val="ListLabel 63"/>
    <w:link w:val="Style_568"/>
  </w:style>
  <w:style w:styleId="Style_569" w:type="paragraph">
    <w:name w:val="WW8Num14z3"/>
    <w:link w:val="Style_569_ch"/>
    <w:rPr>
      <w:rFonts w:ascii="Symbol" w:hAnsi="Symbol"/>
    </w:rPr>
  </w:style>
  <w:style w:styleId="Style_569_ch" w:type="character">
    <w:name w:val="WW8Num14z3"/>
    <w:link w:val="Style_569"/>
    <w:rPr>
      <w:rFonts w:ascii="Symbol" w:hAnsi="Symbol"/>
    </w:rPr>
  </w:style>
  <w:style w:styleId="Style_570" w:type="paragraph">
    <w:name w:val="val"/>
    <w:link w:val="Style_570_ch"/>
  </w:style>
  <w:style w:styleId="Style_570_ch" w:type="character">
    <w:name w:val="val"/>
    <w:link w:val="Style_570"/>
  </w:style>
  <w:style w:styleId="Style_571" w:type="paragraph">
    <w:name w:val="Emphasis"/>
    <w:link w:val="Style_571_ch"/>
    <w:rPr>
      <w:i w:val="1"/>
    </w:rPr>
  </w:style>
  <w:style w:styleId="Style_571_ch" w:type="character">
    <w:name w:val="Emphasis"/>
    <w:link w:val="Style_571"/>
    <w:rPr>
      <w:i w:val="1"/>
    </w:rPr>
  </w:style>
  <w:style w:styleId="Style_572" w:type="paragraph">
    <w:name w:val="xl45"/>
    <w:basedOn w:val="Style_4"/>
    <w:link w:val="Style_572_ch"/>
    <w:pPr>
      <w:widowControl w:val="1"/>
      <w:pBdr>
        <w:bottom w:color="666699" w:space="0" w:sz="8" w:val="single"/>
      </w:pBdr>
      <w:spacing w:afterAutospacing="on" w:beforeAutospacing="on"/>
      <w:ind/>
      <w:jc w:val="center"/>
    </w:pPr>
  </w:style>
  <w:style w:styleId="Style_572_ch" w:type="character">
    <w:name w:val="xl45"/>
    <w:basedOn w:val="Style_4_ch"/>
    <w:link w:val="Style_572"/>
  </w:style>
  <w:style w:styleId="Style_573" w:type="paragraph">
    <w:name w:val="WW8Num23z1"/>
    <w:link w:val="Style_573_ch"/>
    <w:rPr>
      <w:rFonts w:ascii="Courier New" w:hAnsi="Courier New"/>
      <w:sz w:val="20"/>
    </w:rPr>
  </w:style>
  <w:style w:styleId="Style_573_ch" w:type="character">
    <w:name w:val="WW8Num23z1"/>
    <w:link w:val="Style_573"/>
    <w:rPr>
      <w:rFonts w:ascii="Courier New" w:hAnsi="Courier New"/>
      <w:sz w:val="20"/>
    </w:rPr>
  </w:style>
  <w:style w:styleId="Style_574" w:type="paragraph">
    <w:name w:val="WW8Num26z0"/>
    <w:link w:val="Style_574_ch"/>
    <w:rPr>
      <w:rFonts w:ascii="Symbol" w:hAnsi="Symbol"/>
      <w:sz w:val="20"/>
    </w:rPr>
  </w:style>
  <w:style w:styleId="Style_574_ch" w:type="character">
    <w:name w:val="WW8Num26z0"/>
    <w:link w:val="Style_574"/>
    <w:rPr>
      <w:rFonts w:ascii="Symbol" w:hAnsi="Symbol"/>
      <w:sz w:val="20"/>
    </w:rPr>
  </w:style>
  <w:style w:styleId="Style_575" w:type="paragraph">
    <w:name w:val="xl51"/>
    <w:basedOn w:val="Style_4"/>
    <w:link w:val="Style_575_ch"/>
    <w:pPr>
      <w:widowControl w:val="1"/>
      <w:pBdr>
        <w:top w:color="666699" w:space="0" w:sz="8" w:val="single"/>
        <w:left w:color="666699" w:space="0" w:sz="8" w:val="single"/>
        <w:bottom w:color="666699" w:space="0" w:sz="8" w:val="single"/>
      </w:pBdr>
      <w:spacing w:afterAutospacing="on" w:beforeAutospacing="on"/>
      <w:ind/>
      <w:jc w:val="center"/>
    </w:pPr>
    <w:rPr>
      <w:rFonts w:ascii="Tahoma" w:hAnsi="Tahoma"/>
      <w:b w:val="1"/>
      <w:color w:val="000000"/>
      <w:sz w:val="16"/>
    </w:rPr>
  </w:style>
  <w:style w:styleId="Style_575_ch" w:type="character">
    <w:name w:val="xl51"/>
    <w:basedOn w:val="Style_4_ch"/>
    <w:link w:val="Style_575"/>
    <w:rPr>
      <w:rFonts w:ascii="Tahoma" w:hAnsi="Tahoma"/>
      <w:b w:val="1"/>
      <w:color w:val="000000"/>
      <w:sz w:val="16"/>
    </w:rPr>
  </w:style>
  <w:style w:styleId="Style_300" w:type="paragraph">
    <w:name w:val="annotation text"/>
    <w:basedOn w:val="Style_4"/>
    <w:link w:val="Style_300_ch"/>
    <w:rPr>
      <w:sz w:val="20"/>
    </w:rPr>
  </w:style>
  <w:style w:styleId="Style_300_ch" w:type="character">
    <w:name w:val="annotation text"/>
    <w:basedOn w:val="Style_4_ch"/>
    <w:link w:val="Style_300"/>
    <w:rPr>
      <w:sz w:val="20"/>
    </w:rPr>
  </w:style>
  <w:style w:styleId="Style_576" w:type="paragraph">
    <w:name w:val="Iacaaiea"/>
    <w:basedOn w:val="Style_27"/>
    <w:link w:val="Style_576_ch"/>
    <w:pPr>
      <w:widowControl w:val="1"/>
      <w:tabs>
        <w:tab w:leader="none" w:pos="426" w:val="left"/>
      </w:tabs>
      <w:spacing w:before="120" w:line="360" w:lineRule="atLeast"/>
      <w:ind/>
      <w:jc w:val="center"/>
    </w:pPr>
    <w:rPr>
      <w:b w:val="1"/>
      <w:sz w:val="22"/>
    </w:rPr>
  </w:style>
  <w:style w:styleId="Style_576_ch" w:type="character">
    <w:name w:val="Iacaaiea"/>
    <w:basedOn w:val="Style_27_ch"/>
    <w:link w:val="Style_576"/>
    <w:rPr>
      <w:b w:val="1"/>
      <w:sz w:val="22"/>
    </w:rPr>
  </w:style>
  <w:style w:styleId="Style_577" w:type="paragraph">
    <w:name w:val="WW8Num44z0"/>
    <w:link w:val="Style_577_ch"/>
    <w:rPr>
      <w:rFonts w:ascii="Wingdings" w:hAnsi="Wingdings"/>
      <w:sz w:val="20"/>
    </w:rPr>
  </w:style>
  <w:style w:styleId="Style_577_ch" w:type="character">
    <w:name w:val="WW8Num44z0"/>
    <w:link w:val="Style_577"/>
    <w:rPr>
      <w:rFonts w:ascii="Wingdings" w:hAnsi="Wingdings"/>
      <w:sz w:val="20"/>
    </w:rPr>
  </w:style>
  <w:style w:styleId="Style_578" w:type="paragraph">
    <w:name w:val="ListLabel 6"/>
    <w:link w:val="Style_578_ch"/>
  </w:style>
  <w:style w:styleId="Style_578_ch" w:type="character">
    <w:name w:val="ListLabel 6"/>
    <w:link w:val="Style_578"/>
  </w:style>
  <w:style w:styleId="Style_579" w:type="paragraph">
    <w:name w:val="xl34"/>
    <w:basedOn w:val="Style_4"/>
    <w:link w:val="Style_579_ch"/>
    <w:pPr>
      <w:widowControl w:val="1"/>
      <w:pBdr>
        <w:top w:color="666699" w:space="0" w:sz="4" w:val="single"/>
        <w:left w:color="666699" w:space="0" w:sz="8" w:val="single"/>
        <w:bottom w:color="666699" w:space="0" w:sz="4" w:val="single"/>
        <w:right w:color="666699" w:space="0" w:sz="8" w:val="single"/>
      </w:pBdr>
      <w:spacing w:afterAutospacing="on" w:beforeAutospacing="on"/>
      <w:ind/>
      <w:jc w:val="center"/>
    </w:pPr>
    <w:rPr>
      <w:rFonts w:ascii="Tahoma" w:hAnsi="Tahoma"/>
      <w:color w:val="000000"/>
      <w:sz w:val="16"/>
    </w:rPr>
  </w:style>
  <w:style w:styleId="Style_579_ch" w:type="character">
    <w:name w:val="xl34"/>
    <w:basedOn w:val="Style_4_ch"/>
    <w:link w:val="Style_579"/>
    <w:rPr>
      <w:rFonts w:ascii="Tahoma" w:hAnsi="Tahoma"/>
      <w:color w:val="000000"/>
      <w:sz w:val="16"/>
    </w:rPr>
  </w:style>
  <w:style w:styleId="Style_580" w:type="paragraph">
    <w:name w:val="Таблица"/>
    <w:basedOn w:val="Style_289"/>
    <w:link w:val="Style_580_ch"/>
  </w:style>
  <w:style w:styleId="Style_580_ch" w:type="character">
    <w:name w:val="Таблица"/>
    <w:basedOn w:val="Style_289_ch"/>
    <w:link w:val="Style_580"/>
  </w:style>
  <w:style w:styleId="Style_581" w:type="paragraph">
    <w:name w:val="WW8Num20z0"/>
    <w:link w:val="Style_581_ch"/>
    <w:rPr>
      <w:rFonts w:ascii="Symbol" w:hAnsi="Symbol"/>
      <w:sz w:val="20"/>
    </w:rPr>
  </w:style>
  <w:style w:styleId="Style_581_ch" w:type="character">
    <w:name w:val="WW8Num20z0"/>
    <w:link w:val="Style_581"/>
    <w:rPr>
      <w:rFonts w:ascii="Symbol" w:hAnsi="Symbol"/>
      <w:sz w:val="20"/>
    </w:rPr>
  </w:style>
  <w:style w:styleId="Style_582" w:type="paragraph">
    <w:name w:val="xl53"/>
    <w:basedOn w:val="Style_4"/>
    <w:link w:val="Style_582_ch"/>
    <w:pPr>
      <w:widowControl w:val="1"/>
      <w:pBdr>
        <w:top w:color="666699" w:space="0" w:sz="8" w:val="single"/>
        <w:bottom w:color="666699" w:space="0" w:sz="8" w:val="single"/>
        <w:right w:color="666699" w:space="0" w:sz="8" w:val="single"/>
      </w:pBdr>
      <w:spacing w:afterAutospacing="on" w:beforeAutospacing="on"/>
      <w:ind/>
      <w:jc w:val="center"/>
    </w:pPr>
    <w:rPr>
      <w:rFonts w:ascii="Tahoma" w:hAnsi="Tahoma"/>
      <w:b w:val="1"/>
      <w:color w:val="000000"/>
      <w:sz w:val="16"/>
    </w:rPr>
  </w:style>
  <w:style w:styleId="Style_582_ch" w:type="character">
    <w:name w:val="xl53"/>
    <w:basedOn w:val="Style_4_ch"/>
    <w:link w:val="Style_582"/>
    <w:rPr>
      <w:rFonts w:ascii="Tahoma" w:hAnsi="Tahoma"/>
      <w:b w:val="1"/>
      <w:color w:val="000000"/>
      <w:sz w:val="16"/>
    </w:rPr>
  </w:style>
  <w:style w:styleId="Style_583" w:type="paragraph">
    <w:name w:val="ListLabel 26"/>
    <w:link w:val="Style_583_ch"/>
  </w:style>
  <w:style w:styleId="Style_583_ch" w:type="character">
    <w:name w:val="ListLabel 26"/>
    <w:link w:val="Style_583"/>
  </w:style>
  <w:style w:styleId="Style_584" w:type="paragraph">
    <w:basedOn w:val="Style_4"/>
    <w:next w:val="Style_4"/>
    <w:link w:val="Style_584_ch"/>
    <w:semiHidden w:val="1"/>
    <w:unhideWhenUsed w:val="1"/>
    <w:pPr>
      <w:widowControl w:val="1"/>
      <w:pBdr>
        <w:top w:color="000000" w:space="1" w:sz="6" w:val="single"/>
      </w:pBdr>
      <w:ind/>
      <w:jc w:val="center"/>
    </w:pPr>
    <w:rPr>
      <w:rFonts w:ascii="Arial" w:hAnsi="Arial"/>
      <w:sz w:val="16"/>
    </w:rPr>
  </w:style>
  <w:style w:styleId="Style_584_ch" w:type="character">
    <w:basedOn w:val="Style_4_ch"/>
    <w:link w:val="Style_584"/>
    <w:semiHidden w:val="1"/>
    <w:unhideWhenUsed w:val="1"/>
    <w:rPr>
      <w:rFonts w:ascii="Arial" w:hAnsi="Arial"/>
      <w:sz w:val="16"/>
    </w:rPr>
  </w:style>
  <w:style w:styleId="Style_585" w:type="paragraph">
    <w:name w:val="WW8Num1z3"/>
    <w:link w:val="Style_585_ch"/>
  </w:style>
  <w:style w:styleId="Style_585_ch" w:type="character">
    <w:name w:val="WW8Num1z3"/>
    <w:link w:val="Style_585"/>
  </w:style>
  <w:style w:styleId="Style_586" w:type="paragraph">
    <w:name w:val="ListLabel 13"/>
    <w:link w:val="Style_586_ch"/>
  </w:style>
  <w:style w:styleId="Style_586_ch" w:type="character">
    <w:name w:val="ListLabel 13"/>
    <w:link w:val="Style_586"/>
  </w:style>
  <w:style w:styleId="Style_587" w:type="paragraph">
    <w:name w:val="ListLabel 57"/>
    <w:link w:val="Style_587_ch"/>
    <w:rPr>
      <w:sz w:val="20"/>
    </w:rPr>
  </w:style>
  <w:style w:styleId="Style_587_ch" w:type="character">
    <w:name w:val="ListLabel 57"/>
    <w:link w:val="Style_587"/>
    <w:rPr>
      <w:sz w:val="20"/>
    </w:rPr>
  </w:style>
  <w:style w:styleId="Style_588" w:type="paragraph">
    <w:name w:val="xl77"/>
    <w:basedOn w:val="Style_4"/>
    <w:link w:val="Style_588_ch"/>
    <w:pPr>
      <w:widowControl w:val="1"/>
      <w:pBdr>
        <w:top w:color="000000" w:space="0" w:sz="4" w:val="single"/>
        <w:left w:color="000000" w:space="0" w:sz="4" w:val="single"/>
        <w:bottom w:color="000000" w:space="0" w:sz="4" w:val="single"/>
        <w:right w:color="000000" w:space="0" w:sz="4" w:val="single"/>
      </w:pBdr>
      <w:spacing w:after="280" w:before="280"/>
      <w:ind/>
    </w:pPr>
    <w:rPr>
      <w:b w:val="1"/>
      <w:sz w:val="20"/>
    </w:rPr>
  </w:style>
  <w:style w:styleId="Style_588_ch" w:type="character">
    <w:name w:val="xl77"/>
    <w:basedOn w:val="Style_4_ch"/>
    <w:link w:val="Style_588"/>
    <w:rPr>
      <w:b w:val="1"/>
      <w:sz w:val="20"/>
    </w:rPr>
  </w:style>
  <w:style w:styleId="Style_589" w:type="paragraph">
    <w:name w:val="caaieiaie 3"/>
    <w:basedOn w:val="Style_27"/>
    <w:next w:val="Style_27"/>
    <w:link w:val="Style_589_ch"/>
    <w:pPr>
      <w:keepNext w:val="1"/>
      <w:widowControl w:val="1"/>
      <w:spacing w:after="60" w:before="60"/>
      <w:ind/>
      <w:jc w:val="center"/>
    </w:pPr>
    <w:rPr>
      <w:b w:val="1"/>
      <w:sz w:val="18"/>
    </w:rPr>
  </w:style>
  <w:style w:styleId="Style_589_ch" w:type="character">
    <w:name w:val="caaieiaie 3"/>
    <w:basedOn w:val="Style_27_ch"/>
    <w:link w:val="Style_589"/>
    <w:rPr>
      <w:b w:val="1"/>
      <w:sz w:val="18"/>
    </w:rPr>
  </w:style>
  <w:style w:styleId="Style_590" w:type="paragraph">
    <w:name w:val="xl71"/>
    <w:basedOn w:val="Style_4"/>
    <w:link w:val="Style_590_ch"/>
    <w:pPr>
      <w:widowControl w:val="1"/>
      <w:pBdr>
        <w:top w:color="000000" w:space="0" w:sz="4" w:val="single"/>
        <w:left w:color="000000" w:space="0" w:sz="4" w:val="single"/>
        <w:bottom w:color="000000" w:space="0" w:sz="4" w:val="single"/>
        <w:right w:color="000000" w:space="0" w:sz="4" w:val="single"/>
      </w:pBdr>
      <w:spacing w:after="280" w:before="280"/>
      <w:ind/>
      <w:jc w:val="center"/>
    </w:pPr>
    <w:rPr>
      <w:b w:val="1"/>
    </w:rPr>
  </w:style>
  <w:style w:styleId="Style_590_ch" w:type="character">
    <w:name w:val="xl71"/>
    <w:basedOn w:val="Style_4_ch"/>
    <w:link w:val="Style_590"/>
    <w:rPr>
      <w:b w:val="1"/>
    </w:rPr>
  </w:style>
  <w:style w:styleId="Style_591" w:type="paragraph">
    <w:name w:val="ListLabel 24"/>
    <w:link w:val="Style_591_ch"/>
  </w:style>
  <w:style w:styleId="Style_591_ch" w:type="character">
    <w:name w:val="ListLabel 24"/>
    <w:link w:val="Style_591"/>
  </w:style>
  <w:style w:styleId="Style_592" w:type="paragraph">
    <w:name w:val="ListLabel 42"/>
    <w:link w:val="Style_592_ch"/>
    <w:rPr>
      <w:sz w:val="20"/>
    </w:rPr>
  </w:style>
  <w:style w:styleId="Style_592_ch" w:type="character">
    <w:name w:val="ListLabel 42"/>
    <w:link w:val="Style_592"/>
    <w:rPr>
      <w:sz w:val="20"/>
    </w:rPr>
  </w:style>
  <w:style w:styleId="Style_593" w:type="paragraph">
    <w:name w:val="WW8Num7z1"/>
    <w:link w:val="Style_593_ch"/>
    <w:rPr>
      <w:rFonts w:ascii="Courier New" w:hAnsi="Courier New"/>
      <w:sz w:val="20"/>
    </w:rPr>
  </w:style>
  <w:style w:styleId="Style_593_ch" w:type="character">
    <w:name w:val="WW8Num7z1"/>
    <w:link w:val="Style_593"/>
    <w:rPr>
      <w:rFonts w:ascii="Courier New" w:hAnsi="Courier New"/>
      <w:sz w:val="20"/>
    </w:rPr>
  </w:style>
  <w:style w:styleId="Style_594" w:type="paragraph">
    <w:name w:val="xl37"/>
    <w:basedOn w:val="Style_4"/>
    <w:link w:val="Style_594_ch"/>
    <w:pPr>
      <w:widowControl w:val="1"/>
      <w:pBdr>
        <w:top w:color="666699" w:space="0" w:sz="4" w:val="single"/>
      </w:pBdr>
      <w:spacing w:afterAutospacing="on" w:beforeAutospacing="on"/>
      <w:ind/>
      <w:jc w:val="center"/>
    </w:pPr>
  </w:style>
  <w:style w:styleId="Style_594_ch" w:type="character">
    <w:name w:val="xl37"/>
    <w:basedOn w:val="Style_4_ch"/>
    <w:link w:val="Style_594"/>
  </w:style>
  <w:style w:styleId="Style_595" w:type="paragraph">
    <w:name w:val="WW8Num39z0"/>
    <w:link w:val="Style_595_ch"/>
    <w:rPr>
      <w:rFonts w:ascii="Symbol" w:hAnsi="Symbol"/>
      <w:sz w:val="20"/>
    </w:rPr>
  </w:style>
  <w:style w:styleId="Style_595_ch" w:type="character">
    <w:name w:val="WW8Num39z0"/>
    <w:link w:val="Style_595"/>
    <w:rPr>
      <w:rFonts w:ascii="Symbol" w:hAnsi="Symbol"/>
      <w:sz w:val="20"/>
    </w:rPr>
  </w:style>
  <w:style w:styleId="Style_596" w:type="paragraph">
    <w:name w:val="xl112"/>
    <w:basedOn w:val="Style_4"/>
    <w:link w:val="Style_596_ch"/>
    <w:pPr>
      <w:widowControl w:val="1"/>
      <w:pBdr>
        <w:top w:color="000000" w:space="0" w:sz="4" w:val="single"/>
        <w:left w:color="000000" w:space="0" w:sz="4" w:val="single"/>
        <w:bottom w:color="000000" w:space="0" w:sz="4" w:val="single"/>
        <w:right w:color="000000" w:space="0" w:sz="4" w:val="single"/>
      </w:pBdr>
      <w:spacing w:after="280" w:before="280"/>
      <w:ind/>
      <w:jc w:val="center"/>
    </w:pPr>
    <w:rPr>
      <w:i w:val="1"/>
      <w:sz w:val="18"/>
    </w:rPr>
  </w:style>
  <w:style w:styleId="Style_596_ch" w:type="character">
    <w:name w:val="xl112"/>
    <w:basedOn w:val="Style_4_ch"/>
    <w:link w:val="Style_596"/>
    <w:rPr>
      <w:i w:val="1"/>
      <w:sz w:val="18"/>
    </w:rPr>
  </w:style>
  <w:style w:styleId="Style_597" w:type="paragraph">
    <w:name w:val="WW8Num20z2"/>
    <w:link w:val="Style_597_ch"/>
    <w:rPr>
      <w:rFonts w:ascii="Wingdings" w:hAnsi="Wingdings"/>
      <w:sz w:val="20"/>
    </w:rPr>
  </w:style>
  <w:style w:styleId="Style_597_ch" w:type="character">
    <w:name w:val="WW8Num20z2"/>
    <w:link w:val="Style_597"/>
    <w:rPr>
      <w:rFonts w:ascii="Wingdings" w:hAnsi="Wingdings"/>
      <w:sz w:val="20"/>
    </w:rPr>
  </w:style>
  <w:style w:styleId="Style_598" w:type="paragraph">
    <w:name w:val="rmcwrqoq"/>
    <w:basedOn w:val="Style_4"/>
    <w:link w:val="Style_598_ch"/>
    <w:pPr>
      <w:widowControl w:val="1"/>
      <w:spacing w:afterAutospacing="on" w:beforeAutospacing="on"/>
      <w:ind/>
    </w:pPr>
  </w:style>
  <w:style w:styleId="Style_598_ch" w:type="character">
    <w:name w:val="rmcwrqoq"/>
    <w:basedOn w:val="Style_4_ch"/>
    <w:link w:val="Style_598"/>
  </w:style>
  <w:style w:styleId="Style_599" w:type="paragraph">
    <w:name w:val="xl91"/>
    <w:basedOn w:val="Style_4"/>
    <w:link w:val="Style_599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599_ch" w:type="character">
    <w:name w:val="xl91"/>
    <w:basedOn w:val="Style_4_ch"/>
    <w:link w:val="Style_599"/>
    <w:rPr>
      <w:sz w:val="18"/>
    </w:rPr>
  </w:style>
  <w:style w:styleId="Style_600" w:type="paragraph">
    <w:name w:val="WW-Absatz-Standardschriftart11111111111111111111111111111"/>
    <w:link w:val="Style_600_ch"/>
  </w:style>
  <w:style w:styleId="Style_600_ch" w:type="character">
    <w:name w:val="WW-Absatz-Standardschriftart11111111111111111111111111111"/>
    <w:link w:val="Style_600"/>
  </w:style>
  <w:style w:styleId="Style_601" w:type="paragraph">
    <w:name w:val="xl125"/>
    <w:basedOn w:val="Style_4"/>
    <w:link w:val="Style_601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601_ch" w:type="character">
    <w:name w:val="xl125"/>
    <w:basedOn w:val="Style_4_ch"/>
    <w:link w:val="Style_601"/>
    <w:rPr>
      <w:sz w:val="18"/>
    </w:rPr>
  </w:style>
  <w:style w:styleId="Style_602" w:type="paragraph">
    <w:name w:val="ТаблицаМелкая"/>
    <w:basedOn w:val="Style_4"/>
    <w:link w:val="Style_602_ch"/>
    <w:pPr>
      <w:keepLines w:val="1"/>
      <w:widowControl w:val="1"/>
      <w:spacing w:after="60" w:before="60"/>
      <w:ind/>
    </w:pPr>
    <w:rPr>
      <w:rFonts w:ascii="Arial" w:hAnsi="Arial"/>
      <w:sz w:val="20"/>
    </w:rPr>
  </w:style>
  <w:style w:styleId="Style_602_ch" w:type="character">
    <w:name w:val="ТаблицаМелкая"/>
    <w:basedOn w:val="Style_4_ch"/>
    <w:link w:val="Style_602"/>
    <w:rPr>
      <w:rFonts w:ascii="Arial" w:hAnsi="Arial"/>
      <w:sz w:val="20"/>
    </w:rPr>
  </w:style>
  <w:style w:styleId="Style_603" w:type="paragraph">
    <w:name w:val="WW8Num12z3"/>
    <w:link w:val="Style_603_ch"/>
  </w:style>
  <w:style w:styleId="Style_603_ch" w:type="character">
    <w:name w:val="WW8Num12z3"/>
    <w:link w:val="Style_603"/>
  </w:style>
  <w:style w:styleId="Style_604" w:type="paragraph">
    <w:name w:val="blk1"/>
    <w:link w:val="Style_604_ch"/>
  </w:style>
  <w:style w:styleId="Style_604_ch" w:type="character">
    <w:name w:val="blk1"/>
    <w:link w:val="Style_604"/>
  </w:style>
  <w:style w:styleId="Style_605" w:type="paragraph">
    <w:name w:val="ListLabel 32"/>
    <w:link w:val="Style_605_ch"/>
  </w:style>
  <w:style w:styleId="Style_605_ch" w:type="character">
    <w:name w:val="ListLabel 32"/>
    <w:link w:val="Style_605"/>
  </w:style>
  <w:style w:styleId="Style_178" w:type="paragraph">
    <w:name w:val="Subtitle"/>
    <w:basedOn w:val="Style_4"/>
    <w:next w:val="Style_4"/>
    <w:link w:val="Style_178_ch"/>
    <w:uiPriority w:val="11"/>
    <w:qFormat/>
    <w:pPr>
      <w:widowControl w:val="1"/>
      <w:spacing w:after="60"/>
      <w:ind/>
      <w:jc w:val="center"/>
    </w:pPr>
    <w:rPr>
      <w:rFonts w:ascii="Cambria" w:hAnsi="Cambria"/>
    </w:rPr>
  </w:style>
  <w:style w:styleId="Style_178_ch" w:type="character">
    <w:name w:val="Subtitle"/>
    <w:basedOn w:val="Style_4_ch"/>
    <w:link w:val="Style_178"/>
    <w:rPr>
      <w:rFonts w:ascii="Cambria" w:hAnsi="Cambria"/>
    </w:rPr>
  </w:style>
  <w:style w:styleId="Style_606" w:type="paragraph">
    <w:name w:val="ListLabel 37"/>
    <w:link w:val="Style_606_ch"/>
  </w:style>
  <w:style w:styleId="Style_606_ch" w:type="character">
    <w:name w:val="ListLabel 37"/>
    <w:link w:val="Style_606"/>
  </w:style>
  <w:style w:styleId="Style_607" w:type="paragraph">
    <w:name w:val="WW8Num31z0"/>
    <w:link w:val="Style_607_ch"/>
    <w:rPr>
      <w:rFonts w:ascii="Symbol" w:hAnsi="Symbol"/>
      <w:sz w:val="20"/>
    </w:rPr>
  </w:style>
  <w:style w:styleId="Style_607_ch" w:type="character">
    <w:name w:val="WW8Num31z0"/>
    <w:link w:val="Style_607"/>
    <w:rPr>
      <w:rFonts w:ascii="Symbol" w:hAnsi="Symbol"/>
      <w:sz w:val="20"/>
    </w:rPr>
  </w:style>
  <w:style w:styleId="Style_608" w:type="paragraph">
    <w:name w:val="WW-Absatz-Standardschriftart111111111111111111111111111111111"/>
    <w:link w:val="Style_608_ch"/>
  </w:style>
  <w:style w:styleId="Style_608_ch" w:type="character">
    <w:name w:val="WW-Absatz-Standardschriftart111111111111111111111111111111111"/>
    <w:link w:val="Style_608"/>
  </w:style>
  <w:style w:styleId="Style_609" w:type="paragraph">
    <w:name w:val="ListLabel 17"/>
    <w:link w:val="Style_609_ch"/>
    <w:rPr>
      <w:sz w:val="20"/>
    </w:rPr>
  </w:style>
  <w:style w:styleId="Style_609_ch" w:type="character">
    <w:name w:val="ListLabel 17"/>
    <w:link w:val="Style_609"/>
    <w:rPr>
      <w:sz w:val="20"/>
    </w:rPr>
  </w:style>
  <w:style w:styleId="Style_610" w:type="paragraph">
    <w:name w:val="xl99"/>
    <w:basedOn w:val="Style_4"/>
    <w:link w:val="Style_610_ch"/>
    <w:pPr>
      <w:widowControl w:val="1"/>
      <w:pBdr>
        <w:top w:color="000000" w:space="0" w:sz="4" w:val="single"/>
        <w:left w:color="000000" w:space="0" w:sz="4" w:val="single"/>
        <w:bottom w:color="000000" w:space="0" w:sz="4" w:val="single"/>
        <w:right w:color="000000" w:space="0" w:sz="4" w:val="single"/>
      </w:pBdr>
      <w:spacing w:after="280" w:before="280"/>
      <w:ind/>
    </w:pPr>
    <w:rPr>
      <w:sz w:val="18"/>
    </w:rPr>
  </w:style>
  <w:style w:styleId="Style_610_ch" w:type="character">
    <w:name w:val="xl99"/>
    <w:basedOn w:val="Style_4_ch"/>
    <w:link w:val="Style_610"/>
    <w:rPr>
      <w:sz w:val="18"/>
    </w:rPr>
  </w:style>
  <w:style w:styleId="Style_611" w:type="paragraph">
    <w:name w:val="WW8Num1z1"/>
    <w:link w:val="Style_611_ch"/>
  </w:style>
  <w:style w:styleId="Style_611_ch" w:type="character">
    <w:name w:val="WW8Num1z1"/>
    <w:link w:val="Style_611"/>
  </w:style>
  <w:style w:styleId="Style_612" w:type="paragraph">
    <w:name w:val="ListLabel 22"/>
    <w:link w:val="Style_612_ch"/>
    <w:rPr>
      <w:b w:val="0"/>
      <w:sz w:val="20"/>
    </w:rPr>
  </w:style>
  <w:style w:styleId="Style_612_ch" w:type="character">
    <w:name w:val="ListLabel 22"/>
    <w:link w:val="Style_612"/>
    <w:rPr>
      <w:b w:val="0"/>
      <w:sz w:val="20"/>
    </w:rPr>
  </w:style>
  <w:style w:styleId="Style_613" w:type="paragraph">
    <w:name w:val="WW8Num17z2"/>
    <w:link w:val="Style_613_ch"/>
    <w:rPr>
      <w:rFonts w:ascii="Wingdings" w:hAnsi="Wingdings"/>
    </w:rPr>
  </w:style>
  <w:style w:styleId="Style_613_ch" w:type="character">
    <w:name w:val="WW8Num17z2"/>
    <w:link w:val="Style_613"/>
    <w:rPr>
      <w:rFonts w:ascii="Wingdings" w:hAnsi="Wingdings"/>
    </w:rPr>
  </w:style>
  <w:style w:styleId="Style_614" w:type="paragraph">
    <w:name w:val="Знак Знак Знак Знак Знак1"/>
    <w:basedOn w:val="Style_4"/>
    <w:next w:val="Style_366"/>
    <w:link w:val="Style_614_ch"/>
    <w:pPr>
      <w:widowControl w:val="1"/>
      <w:tabs>
        <w:tab w:leader="none" w:pos="4677" w:val="center"/>
        <w:tab w:leader="none" w:pos="9355" w:val="right"/>
      </w:tabs>
      <w:ind/>
    </w:pPr>
    <w:rPr>
      <w:sz w:val="20"/>
    </w:rPr>
  </w:style>
  <w:style w:styleId="Style_614_ch" w:type="character">
    <w:name w:val="Знак Знак Знак Знак Знак1"/>
    <w:basedOn w:val="Style_4_ch"/>
    <w:link w:val="Style_614"/>
    <w:rPr>
      <w:sz w:val="20"/>
    </w:rPr>
  </w:style>
  <w:style w:styleId="Style_615" w:type="paragraph">
    <w:name w:val="WW8Num5z0"/>
    <w:link w:val="Style_615_ch"/>
    <w:rPr>
      <w:rFonts w:ascii="Wingdings 2" w:hAnsi="Wingdings 2"/>
    </w:rPr>
  </w:style>
  <w:style w:styleId="Style_615_ch" w:type="character">
    <w:name w:val="WW8Num5z0"/>
    <w:link w:val="Style_615"/>
    <w:rPr>
      <w:rFonts w:ascii="Wingdings 2" w:hAnsi="Wingdings 2"/>
    </w:rPr>
  </w:style>
  <w:style w:styleId="Style_616" w:type="paragraph">
    <w:name w:val="xl40"/>
    <w:basedOn w:val="Style_4"/>
    <w:link w:val="Style_616_ch"/>
    <w:pPr>
      <w:widowControl w:val="1"/>
      <w:pBdr>
        <w:top w:color="000000" w:space="0" w:sz="4" w:val="single"/>
        <w:left w:color="000000" w:space="0" w:sz="4" w:val="single"/>
        <w:bottom w:color="000000" w:space="0" w:sz="4" w:val="single"/>
        <w:right w:color="000000" w:space="0" w:sz="4" w:val="single"/>
      </w:pBdr>
      <w:spacing w:after="280" w:before="280"/>
      <w:ind/>
    </w:pPr>
    <w:rPr>
      <w:sz w:val="22"/>
    </w:rPr>
  </w:style>
  <w:style w:styleId="Style_616_ch" w:type="character">
    <w:name w:val="xl40"/>
    <w:basedOn w:val="Style_4_ch"/>
    <w:link w:val="Style_616"/>
    <w:rPr>
      <w:sz w:val="22"/>
    </w:rPr>
  </w:style>
  <w:style w:styleId="Style_617" w:type="paragraph">
    <w:name w:val="hps"/>
    <w:link w:val="Style_617_ch"/>
  </w:style>
  <w:style w:styleId="Style_617_ch" w:type="character">
    <w:name w:val="hps"/>
    <w:link w:val="Style_617"/>
  </w:style>
  <w:style w:styleId="Style_618" w:type="paragraph">
    <w:name w:val="xl55"/>
    <w:basedOn w:val="Style_4"/>
    <w:link w:val="Style_618_ch"/>
    <w:pPr>
      <w:widowControl w:val="1"/>
      <w:pBdr>
        <w:top w:color="666699" w:space="0" w:sz="8" w:val="single"/>
      </w:pBdr>
      <w:spacing w:afterAutospacing="on" w:beforeAutospacing="on"/>
      <w:ind/>
      <w:jc w:val="center"/>
    </w:pPr>
    <w:rPr>
      <w:rFonts w:ascii="Tahoma" w:hAnsi="Tahoma"/>
      <w:b w:val="1"/>
      <w:color w:val="000000"/>
      <w:sz w:val="16"/>
    </w:rPr>
  </w:style>
  <w:style w:styleId="Style_618_ch" w:type="character">
    <w:name w:val="xl55"/>
    <w:basedOn w:val="Style_4_ch"/>
    <w:link w:val="Style_618"/>
    <w:rPr>
      <w:rFonts w:ascii="Tahoma" w:hAnsi="Tahoma"/>
      <w:b w:val="1"/>
      <w:color w:val="000000"/>
      <w:sz w:val="16"/>
    </w:rPr>
  </w:style>
  <w:style w:styleId="Style_619" w:type="paragraph">
    <w:name w:val="WW-Absatz-Standardschriftart1111111111111111111111"/>
    <w:link w:val="Style_619_ch"/>
  </w:style>
  <w:style w:styleId="Style_619_ch" w:type="character">
    <w:name w:val="WW-Absatz-Standardschriftart1111111111111111111111"/>
    <w:link w:val="Style_619"/>
  </w:style>
  <w:style w:styleId="Style_620" w:type="paragraph">
    <w:name w:val="стиль2"/>
    <w:link w:val="Style_620_ch"/>
  </w:style>
  <w:style w:styleId="Style_620_ch" w:type="character">
    <w:name w:val="стиль2"/>
    <w:link w:val="Style_620"/>
  </w:style>
  <w:style w:styleId="Style_621" w:type="paragraph">
    <w:name w:val="WW-Absatz-Standardschriftart111111111111111111111111111111111111111111111111111111"/>
    <w:link w:val="Style_621_ch"/>
  </w:style>
  <w:style w:styleId="Style_621_ch" w:type="character">
    <w:name w:val="WW-Absatz-Standardschriftart111111111111111111111111111111111111111111111111111111"/>
    <w:link w:val="Style_621"/>
  </w:style>
  <w:style w:styleId="Style_622" w:type="paragraph">
    <w:name w:val="WW-Absatz-Standardschriftart11111111111111111111111111111111111111111111"/>
    <w:link w:val="Style_622_ch"/>
  </w:style>
  <w:style w:styleId="Style_622_ch" w:type="character">
    <w:name w:val="WW-Absatz-Standardschriftart11111111111111111111111111111111111111111111"/>
    <w:link w:val="Style_622"/>
  </w:style>
  <w:style w:styleId="Style_623" w:type="paragraph">
    <w:name w:val="Char Char"/>
    <w:basedOn w:val="Style_4"/>
    <w:link w:val="Style_623_ch"/>
    <w:pPr>
      <w:widowControl w:val="1"/>
      <w:spacing w:after="160"/>
      <w:ind w:firstLine="720"/>
    </w:pPr>
    <w:rPr>
      <w:sz w:val="28"/>
    </w:rPr>
  </w:style>
  <w:style w:styleId="Style_623_ch" w:type="character">
    <w:name w:val="Char Char"/>
    <w:basedOn w:val="Style_4_ch"/>
    <w:link w:val="Style_623"/>
    <w:rPr>
      <w:sz w:val="28"/>
    </w:rPr>
  </w:style>
  <w:style w:styleId="Style_624" w:type="paragraph">
    <w:name w:val="WW8Num22z0"/>
    <w:link w:val="Style_624_ch"/>
    <w:rPr>
      <w:rFonts w:ascii="Symbol" w:hAnsi="Symbol"/>
      <w:sz w:val="20"/>
    </w:rPr>
  </w:style>
  <w:style w:styleId="Style_624_ch" w:type="character">
    <w:name w:val="WW8Num22z0"/>
    <w:link w:val="Style_624"/>
    <w:rPr>
      <w:rFonts w:ascii="Symbol" w:hAnsi="Symbol"/>
      <w:sz w:val="20"/>
    </w:rPr>
  </w:style>
  <w:style w:styleId="Style_625" w:type="paragraph">
    <w:name w:val="xl110"/>
    <w:basedOn w:val="Style_4"/>
    <w:link w:val="Style_625_ch"/>
    <w:pPr>
      <w:widowControl w:val="1"/>
      <w:pBdr>
        <w:top w:color="000000" w:space="0" w:sz="4" w:val="single"/>
        <w:left w:color="000000" w:space="0" w:sz="4" w:val="single"/>
        <w:bottom w:color="000000" w:space="0" w:sz="4" w:val="single"/>
        <w:right w:color="000000" w:space="0" w:sz="4" w:val="single"/>
      </w:pBdr>
      <w:spacing w:after="280" w:before="280"/>
      <w:ind/>
      <w:jc w:val="center"/>
    </w:pPr>
    <w:rPr>
      <w:b w:val="1"/>
      <w:sz w:val="18"/>
    </w:rPr>
  </w:style>
  <w:style w:styleId="Style_625_ch" w:type="character">
    <w:name w:val="xl110"/>
    <w:basedOn w:val="Style_4_ch"/>
    <w:link w:val="Style_625"/>
    <w:rPr>
      <w:b w:val="1"/>
      <w:sz w:val="18"/>
    </w:rPr>
  </w:style>
  <w:style w:styleId="Style_626" w:type="paragraph">
    <w:name w:val="Iniiaiie oaeno n iono000"/>
    <w:basedOn w:val="Style_27"/>
    <w:link w:val="Style_626_ch"/>
    <w:pPr>
      <w:widowControl w:val="1"/>
      <w:ind w:firstLine="567"/>
      <w:jc w:val="both"/>
    </w:pPr>
  </w:style>
  <w:style w:styleId="Style_626_ch" w:type="character">
    <w:name w:val="Iniiaiie oaeno n iono000"/>
    <w:basedOn w:val="Style_27_ch"/>
    <w:link w:val="Style_626"/>
  </w:style>
  <w:style w:styleId="Style_627" w:type="paragraph">
    <w:name w:val="WW8Num37z0"/>
    <w:link w:val="Style_627_ch"/>
    <w:rPr>
      <w:rFonts w:ascii="Symbol" w:hAnsi="Symbol"/>
      <w:sz w:val="20"/>
    </w:rPr>
  </w:style>
  <w:style w:styleId="Style_627_ch" w:type="character">
    <w:name w:val="WW8Num37z0"/>
    <w:link w:val="Style_627"/>
    <w:rPr>
      <w:rFonts w:ascii="Symbol" w:hAnsi="Symbol"/>
      <w:sz w:val="20"/>
    </w:rPr>
  </w:style>
  <w:style w:styleId="Style_628" w:type="paragraph">
    <w:name w:val="WW8Num46z0"/>
    <w:link w:val="Style_628_ch"/>
    <w:rPr>
      <w:rFonts w:ascii="Symbol" w:hAnsi="Symbol"/>
      <w:sz w:val="20"/>
    </w:rPr>
  </w:style>
  <w:style w:styleId="Style_628_ch" w:type="character">
    <w:name w:val="WW8Num46z0"/>
    <w:link w:val="Style_628"/>
    <w:rPr>
      <w:rFonts w:ascii="Symbol" w:hAnsi="Symbol"/>
      <w:sz w:val="20"/>
    </w:rPr>
  </w:style>
  <w:style w:styleId="Style_629" w:type="paragraph">
    <w:name w:val="WW-Absatz-Standardschriftart111111111111111111111111111111111111111111111111111111111111111"/>
    <w:link w:val="Style_629_ch"/>
  </w:style>
  <w:style w:styleId="Style_629_ch" w:type="character">
    <w:name w:val="WW-Absatz-Standardschriftart111111111111111111111111111111111111111111111111111111111111111"/>
    <w:link w:val="Style_629"/>
  </w:style>
  <w:style w:styleId="Style_630" w:type="paragraph">
    <w:name w:val="Table Head"/>
    <w:basedOn w:val="Style_535"/>
    <w:link w:val="Style_630_ch"/>
  </w:style>
  <w:style w:styleId="Style_630_ch" w:type="character">
    <w:name w:val="Table Head"/>
    <w:basedOn w:val="Style_535_ch"/>
    <w:link w:val="Style_630"/>
  </w:style>
  <w:style w:styleId="Style_631" w:type="paragraph">
    <w:name w:val="WW8Num39z2"/>
    <w:link w:val="Style_631_ch"/>
    <w:rPr>
      <w:rFonts w:ascii="Wingdings" w:hAnsi="Wingdings"/>
      <w:sz w:val="20"/>
    </w:rPr>
  </w:style>
  <w:style w:styleId="Style_631_ch" w:type="character">
    <w:name w:val="WW8Num39z2"/>
    <w:link w:val="Style_631"/>
    <w:rPr>
      <w:rFonts w:ascii="Wingdings" w:hAnsi="Wingdings"/>
      <w:sz w:val="20"/>
    </w:rPr>
  </w:style>
  <w:style w:styleId="Style_632" w:type="paragraph">
    <w:name w:val="xl36"/>
    <w:basedOn w:val="Style_4"/>
    <w:link w:val="Style_632_ch"/>
    <w:pPr>
      <w:widowControl w:val="1"/>
      <w:pBdr>
        <w:top w:color="666699" w:space="0" w:sz="4" w:val="single"/>
        <w:left w:color="666699" w:space="0" w:sz="8" w:val="single"/>
      </w:pBdr>
      <w:spacing w:afterAutospacing="on" w:beforeAutospacing="on"/>
      <w:ind/>
      <w:jc w:val="center"/>
    </w:pPr>
  </w:style>
  <w:style w:styleId="Style_632_ch" w:type="character">
    <w:name w:val="xl36"/>
    <w:basedOn w:val="Style_4_ch"/>
    <w:link w:val="Style_632"/>
  </w:style>
  <w:style w:styleId="Style_633" w:type="paragraph">
    <w:name w:val="WW-Absatz-Standardschriftart11111111111111111111111111111111"/>
    <w:link w:val="Style_633_ch"/>
  </w:style>
  <w:style w:styleId="Style_633_ch" w:type="character">
    <w:name w:val="WW-Absatz-Standardschriftart11111111111111111111111111111111"/>
    <w:link w:val="Style_633"/>
  </w:style>
  <w:style w:styleId="Style_634" w:type="paragraph">
    <w:name w:val="WW8Num3z6"/>
    <w:link w:val="Style_634_ch"/>
  </w:style>
  <w:style w:styleId="Style_634_ch" w:type="character">
    <w:name w:val="WW8Num3z6"/>
    <w:link w:val="Style_634"/>
  </w:style>
  <w:style w:styleId="Style_635" w:type="paragraph">
    <w:name w:val="WW8Num21z3"/>
    <w:link w:val="Style_635_ch"/>
    <w:rPr>
      <w:rFonts w:ascii="Symbol" w:hAnsi="Symbol"/>
    </w:rPr>
  </w:style>
  <w:style w:styleId="Style_635_ch" w:type="character">
    <w:name w:val="WW8Num21z3"/>
    <w:link w:val="Style_635"/>
    <w:rPr>
      <w:rFonts w:ascii="Symbol" w:hAnsi="Symbol"/>
    </w:rPr>
  </w:style>
  <w:style w:styleId="Style_636" w:type="paragraph">
    <w:name w:val="Средняя заливка 1 — акцент 21"/>
    <w:link w:val="Style_636_ch"/>
    <w:pPr>
      <w:widowControl w:val="0"/>
      <w:ind/>
    </w:pPr>
    <w:rPr>
      <w:rFonts w:ascii="Times New Roman" w:hAnsi="Times New Roman"/>
      <w:sz w:val="24"/>
    </w:rPr>
  </w:style>
  <w:style w:styleId="Style_636_ch" w:type="character">
    <w:name w:val="Средняя заливка 1 — акцент 21"/>
    <w:link w:val="Style_636"/>
    <w:rPr>
      <w:rFonts w:ascii="Times New Roman" w:hAnsi="Times New Roman"/>
      <w:sz w:val="24"/>
    </w:rPr>
  </w:style>
  <w:style w:styleId="Style_637" w:type="paragraph">
    <w:name w:val="Заголовок 3 Знак1"/>
    <w:link w:val="Style_637_ch"/>
    <w:rPr>
      <w:rFonts w:ascii="Calibri Light" w:hAnsi="Calibri Light"/>
      <w:b w:val="1"/>
      <w:sz w:val="26"/>
    </w:rPr>
  </w:style>
  <w:style w:styleId="Style_637_ch" w:type="character">
    <w:name w:val="Заголовок 3 Знак1"/>
    <w:link w:val="Style_637"/>
    <w:rPr>
      <w:rFonts w:ascii="Calibri Light" w:hAnsi="Calibri Light"/>
      <w:b w:val="1"/>
      <w:sz w:val="26"/>
    </w:rPr>
  </w:style>
  <w:style w:styleId="Style_638" w:type="paragraph">
    <w:name w:val="xl73"/>
    <w:basedOn w:val="Style_4"/>
    <w:link w:val="Style_638_ch"/>
    <w:pPr>
      <w:widowControl w:val="1"/>
      <w:pBdr>
        <w:top w:color="000000" w:space="0" w:sz="4" w:val="single"/>
        <w:left w:color="000000" w:space="0" w:sz="4" w:val="single"/>
        <w:bottom w:color="000000" w:space="0" w:sz="4" w:val="single"/>
        <w:right w:color="000000" w:space="0" w:sz="4" w:val="single"/>
      </w:pBdr>
      <w:spacing w:after="280" w:before="280"/>
      <w:ind/>
    </w:pPr>
  </w:style>
  <w:style w:styleId="Style_638_ch" w:type="character">
    <w:name w:val="xl73"/>
    <w:basedOn w:val="Style_4_ch"/>
    <w:link w:val="Style_638"/>
  </w:style>
  <w:style w:styleId="Style_639" w:type="paragraph">
    <w:name w:val="WW8Num29z1"/>
    <w:link w:val="Style_639_ch"/>
    <w:rPr>
      <w:rFonts w:ascii="Courier New" w:hAnsi="Courier New"/>
    </w:rPr>
  </w:style>
  <w:style w:styleId="Style_639_ch" w:type="character">
    <w:name w:val="WW8Num29z1"/>
    <w:link w:val="Style_639"/>
    <w:rPr>
      <w:rFonts w:ascii="Courier New" w:hAnsi="Courier New"/>
    </w:rPr>
  </w:style>
  <w:style w:styleId="Style_640" w:type="paragraph">
    <w:name w:val="Title"/>
    <w:next w:val="Style_4"/>
    <w:link w:val="Style_640_ch"/>
    <w:uiPriority w:val="10"/>
    <w:qFormat/>
    <w:pPr>
      <w:spacing w:after="567" w:before="567"/>
      <w:ind/>
      <w:jc w:val="center"/>
    </w:pPr>
    <w:rPr>
      <w:rFonts w:ascii="XO Thames" w:hAnsi="XO Thames"/>
      <w:b w:val="1"/>
      <w:caps w:val="1"/>
      <w:sz w:val="40"/>
    </w:rPr>
  </w:style>
  <w:style w:styleId="Style_640_ch" w:type="character">
    <w:name w:val="Title"/>
    <w:link w:val="Style_640"/>
    <w:rPr>
      <w:rFonts w:ascii="XO Thames" w:hAnsi="XO Thames"/>
      <w:b w:val="1"/>
      <w:caps w:val="1"/>
      <w:sz w:val="40"/>
    </w:rPr>
  </w:style>
  <w:style w:styleId="Style_641" w:type="paragraph">
    <w:name w:val="Char Char1"/>
    <w:basedOn w:val="Style_4"/>
    <w:link w:val="Style_641_ch"/>
    <w:pPr>
      <w:widowControl w:val="1"/>
      <w:spacing w:after="160"/>
      <w:ind w:firstLine="720"/>
    </w:pPr>
    <w:rPr>
      <w:sz w:val="28"/>
    </w:rPr>
  </w:style>
  <w:style w:styleId="Style_641_ch" w:type="character">
    <w:name w:val="Char Char1"/>
    <w:basedOn w:val="Style_4_ch"/>
    <w:link w:val="Style_641"/>
    <w:rPr>
      <w:sz w:val="28"/>
    </w:rPr>
  </w:style>
  <w:style w:styleId="Style_642" w:type="paragraph">
    <w:name w:val="s9"/>
    <w:link w:val="Style_642_ch"/>
  </w:style>
  <w:style w:styleId="Style_642_ch" w:type="character">
    <w:name w:val="s9"/>
    <w:link w:val="Style_642"/>
  </w:style>
  <w:style w:styleId="Style_643" w:type="paragraph">
    <w:name w:val="WW8Num33z2"/>
    <w:link w:val="Style_643_ch"/>
    <w:rPr>
      <w:rFonts w:ascii="Wingdings" w:hAnsi="Wingdings"/>
      <w:sz w:val="20"/>
    </w:rPr>
  </w:style>
  <w:style w:styleId="Style_643_ch" w:type="character">
    <w:name w:val="WW8Num33z2"/>
    <w:link w:val="Style_643"/>
    <w:rPr>
      <w:rFonts w:ascii="Wingdings" w:hAnsi="Wingdings"/>
      <w:sz w:val="20"/>
    </w:rPr>
  </w:style>
  <w:style w:styleId="Style_644" w:type="paragraph">
    <w:name w:val="WW8Num30z0"/>
    <w:link w:val="Style_644_ch"/>
    <w:rPr>
      <w:rFonts w:ascii="Symbol" w:hAnsi="Symbol"/>
      <w:sz w:val="20"/>
    </w:rPr>
  </w:style>
  <w:style w:styleId="Style_644_ch" w:type="character">
    <w:name w:val="WW8Num30z0"/>
    <w:link w:val="Style_644"/>
    <w:rPr>
      <w:rFonts w:ascii="Symbol" w:hAnsi="Symbol"/>
      <w:sz w:val="20"/>
    </w:rPr>
  </w:style>
  <w:style w:styleId="Style_645" w:type="paragraph">
    <w:name w:val="heading 4"/>
    <w:basedOn w:val="Style_4"/>
    <w:next w:val="Style_4"/>
    <w:link w:val="Style_645_ch"/>
    <w:uiPriority w:val="9"/>
    <w:qFormat/>
    <w:pPr>
      <w:keepNext w:val="1"/>
      <w:widowControl w:val="1"/>
      <w:spacing w:after="60" w:before="240"/>
      <w:ind/>
      <w:outlineLvl w:val="3"/>
    </w:pPr>
    <w:rPr>
      <w:rFonts w:ascii="Calibri" w:hAnsi="Calibri"/>
      <w:b w:val="1"/>
      <w:sz w:val="28"/>
    </w:rPr>
  </w:style>
  <w:style w:styleId="Style_645_ch" w:type="character">
    <w:name w:val="heading 4"/>
    <w:basedOn w:val="Style_4_ch"/>
    <w:link w:val="Style_645"/>
    <w:rPr>
      <w:rFonts w:ascii="Calibri" w:hAnsi="Calibri"/>
      <w:b w:val="1"/>
      <w:sz w:val="28"/>
    </w:rPr>
  </w:style>
  <w:style w:styleId="Style_646" w:type="paragraph">
    <w:name w:val="Содержимое списка"/>
    <w:basedOn w:val="Style_4"/>
    <w:link w:val="Style_646_ch"/>
    <w:pPr>
      <w:widowControl w:val="1"/>
      <w:ind w:left="567"/>
    </w:pPr>
  </w:style>
  <w:style w:styleId="Style_646_ch" w:type="character">
    <w:name w:val="Содержимое списка"/>
    <w:basedOn w:val="Style_4_ch"/>
    <w:link w:val="Style_646"/>
  </w:style>
  <w:style w:styleId="Style_647" w:type="paragraph">
    <w:name w:val="ListLabel 43"/>
    <w:link w:val="Style_647_ch"/>
    <w:rPr>
      <w:sz w:val="20"/>
    </w:rPr>
  </w:style>
  <w:style w:styleId="Style_647_ch" w:type="character">
    <w:name w:val="ListLabel 43"/>
    <w:link w:val="Style_647"/>
    <w:rPr>
      <w:sz w:val="20"/>
    </w:rPr>
  </w:style>
  <w:style w:styleId="Style_648" w:type="paragraph">
    <w:name w:val="WW-Absatz-Standardschriftart111"/>
    <w:link w:val="Style_648_ch"/>
  </w:style>
  <w:style w:styleId="Style_648_ch" w:type="character">
    <w:name w:val="WW-Absatz-Standardschriftart111"/>
    <w:link w:val="Style_648"/>
  </w:style>
  <w:style w:styleId="Style_58" w:type="paragraph">
    <w:name w:val="Plain Text"/>
    <w:basedOn w:val="Style_4"/>
    <w:link w:val="Style_58_ch"/>
    <w:rPr>
      <w:rFonts w:ascii="Courier New" w:hAnsi="Courier New"/>
      <w:sz w:val="20"/>
    </w:rPr>
  </w:style>
  <w:style w:styleId="Style_58_ch" w:type="character">
    <w:name w:val="Plain Text"/>
    <w:basedOn w:val="Style_4_ch"/>
    <w:link w:val="Style_58"/>
    <w:rPr>
      <w:rFonts w:ascii="Courier New" w:hAnsi="Courier New"/>
      <w:sz w:val="20"/>
    </w:rPr>
  </w:style>
  <w:style w:styleId="Style_649" w:type="paragraph">
    <w:name w:val="WW8Num12z4"/>
    <w:link w:val="Style_649_ch"/>
  </w:style>
  <w:style w:styleId="Style_649_ch" w:type="character">
    <w:name w:val="WW8Num12z4"/>
    <w:link w:val="Style_649"/>
  </w:style>
  <w:style w:styleId="Style_650" w:type="paragraph">
    <w:name w:val="WW8Num1z4"/>
    <w:link w:val="Style_650_ch"/>
  </w:style>
  <w:style w:styleId="Style_650_ch" w:type="character">
    <w:name w:val="WW8Num1z4"/>
    <w:link w:val="Style_650"/>
  </w:style>
  <w:style w:styleId="Style_651" w:type="paragraph">
    <w:name w:val="WW-Absatz-Standardschriftart1111111111111111111"/>
    <w:link w:val="Style_651_ch"/>
  </w:style>
  <w:style w:styleId="Style_651_ch" w:type="character">
    <w:name w:val="WW-Absatz-Standardschriftart1111111111111111111"/>
    <w:link w:val="Style_651"/>
  </w:style>
  <w:style w:styleId="Style_652" w:type="paragraph">
    <w:name w:val="Основной шрифт абзаца1"/>
    <w:link w:val="Style_652_ch"/>
  </w:style>
  <w:style w:styleId="Style_652_ch" w:type="character">
    <w:name w:val="Основной шрифт абзаца1"/>
    <w:link w:val="Style_652"/>
  </w:style>
  <w:style w:styleId="Style_653" w:type="paragraph">
    <w:name w:val="rteleft"/>
    <w:basedOn w:val="Style_4"/>
    <w:link w:val="Style_653_ch"/>
    <w:pPr>
      <w:widowControl w:val="1"/>
      <w:spacing w:after="100" w:before="100"/>
      <w:ind/>
    </w:pPr>
  </w:style>
  <w:style w:styleId="Style_653_ch" w:type="character">
    <w:name w:val="rteleft"/>
    <w:basedOn w:val="Style_4_ch"/>
    <w:link w:val="Style_653"/>
  </w:style>
  <w:style w:styleId="Style_654" w:type="paragraph">
    <w:name w:val="WW8Num18z1"/>
    <w:link w:val="Style_654_ch"/>
    <w:rPr>
      <w:rFonts w:ascii="Courier New" w:hAnsi="Courier New"/>
      <w:sz w:val="20"/>
    </w:rPr>
  </w:style>
  <w:style w:styleId="Style_654_ch" w:type="character">
    <w:name w:val="WW8Num18z1"/>
    <w:link w:val="Style_654"/>
    <w:rPr>
      <w:rFonts w:ascii="Courier New" w:hAnsi="Courier New"/>
      <w:sz w:val="20"/>
    </w:rPr>
  </w:style>
  <w:style w:styleId="Style_655" w:type="paragraph">
    <w:name w:val="Текст примечания Знак1"/>
    <w:link w:val="Style_655_ch"/>
  </w:style>
  <w:style w:styleId="Style_655_ch" w:type="character">
    <w:name w:val="Текст примечания Знак1"/>
    <w:link w:val="Style_655"/>
  </w:style>
  <w:style w:styleId="Style_656" w:type="paragraph">
    <w:name w:val="WW-Absatz-Standardschriftart111111111111111111111111111"/>
    <w:link w:val="Style_656_ch"/>
  </w:style>
  <w:style w:styleId="Style_656_ch" w:type="character">
    <w:name w:val="WW-Absatz-Standardschriftart111111111111111111111111111"/>
    <w:link w:val="Style_656"/>
  </w:style>
  <w:style w:styleId="Style_657" w:type="paragraph">
    <w:name w:val="xl76"/>
    <w:basedOn w:val="Style_4"/>
    <w:link w:val="Style_657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20"/>
    </w:rPr>
  </w:style>
  <w:style w:styleId="Style_657_ch" w:type="character">
    <w:name w:val="xl76"/>
    <w:basedOn w:val="Style_4_ch"/>
    <w:link w:val="Style_657"/>
    <w:rPr>
      <w:sz w:val="20"/>
    </w:rPr>
  </w:style>
  <w:style w:styleId="Style_658" w:type="paragraph">
    <w:name w:val="WW8Num7z8"/>
    <w:link w:val="Style_658_ch"/>
  </w:style>
  <w:style w:styleId="Style_658_ch" w:type="character">
    <w:name w:val="WW8Num7z8"/>
    <w:link w:val="Style_658"/>
  </w:style>
  <w:style w:styleId="Style_659" w:type="paragraph">
    <w:name w:val="blk"/>
    <w:link w:val="Style_659_ch"/>
  </w:style>
  <w:style w:styleId="Style_659_ch" w:type="character">
    <w:name w:val="blk"/>
    <w:link w:val="Style_659"/>
  </w:style>
  <w:style w:styleId="Style_660" w:type="paragraph">
    <w:name w:val="WW8Num31z1"/>
    <w:link w:val="Style_660_ch"/>
    <w:rPr>
      <w:rFonts w:ascii="Courier New" w:hAnsi="Courier New"/>
      <w:sz w:val="20"/>
    </w:rPr>
  </w:style>
  <w:style w:styleId="Style_660_ch" w:type="character">
    <w:name w:val="WW8Num31z1"/>
    <w:link w:val="Style_660"/>
    <w:rPr>
      <w:rFonts w:ascii="Courier New" w:hAnsi="Courier New"/>
      <w:sz w:val="20"/>
    </w:rPr>
  </w:style>
  <w:style w:styleId="Style_661" w:type="paragraph">
    <w:name w:val="WW8Num24z2"/>
    <w:link w:val="Style_661_ch"/>
    <w:rPr>
      <w:rFonts w:ascii="Wingdings" w:hAnsi="Wingdings"/>
      <w:sz w:val="20"/>
    </w:rPr>
  </w:style>
  <w:style w:styleId="Style_661_ch" w:type="character">
    <w:name w:val="WW8Num24z2"/>
    <w:link w:val="Style_661"/>
    <w:rPr>
      <w:rFonts w:ascii="Wingdings" w:hAnsi="Wingdings"/>
      <w:sz w:val="20"/>
    </w:rPr>
  </w:style>
  <w:style w:styleId="Style_662" w:type="paragraph">
    <w:name w:val="xl75"/>
    <w:basedOn w:val="Style_4"/>
    <w:link w:val="Style_662_ch"/>
    <w:pPr>
      <w:widowControl w:val="1"/>
      <w:pBdr>
        <w:top w:color="000000" w:space="0" w:sz="4" w:val="single"/>
        <w:left w:color="000000" w:space="0" w:sz="4" w:val="single"/>
        <w:bottom w:color="000000" w:space="0" w:sz="4" w:val="single"/>
        <w:right w:color="000000" w:space="0" w:sz="4" w:val="single"/>
      </w:pBdr>
      <w:spacing w:after="280" w:before="280"/>
      <w:ind/>
      <w:jc w:val="center"/>
    </w:pPr>
    <w:rPr>
      <w:b w:val="1"/>
      <w:sz w:val="20"/>
    </w:rPr>
  </w:style>
  <w:style w:styleId="Style_662_ch" w:type="character">
    <w:name w:val="xl75"/>
    <w:basedOn w:val="Style_4_ch"/>
    <w:link w:val="Style_662"/>
    <w:rPr>
      <w:b w:val="1"/>
      <w:sz w:val="20"/>
    </w:rPr>
  </w:style>
  <w:style w:styleId="Style_663" w:type="paragraph">
    <w:name w:val="iceouttxt6"/>
    <w:link w:val="Style_663_ch"/>
    <w:rPr>
      <w:rFonts w:ascii="Arial" w:hAnsi="Arial"/>
      <w:color w:val="666666"/>
      <w:sz w:val="17"/>
    </w:rPr>
  </w:style>
  <w:style w:styleId="Style_663_ch" w:type="character">
    <w:name w:val="iceouttxt6"/>
    <w:link w:val="Style_663"/>
    <w:rPr>
      <w:rFonts w:ascii="Arial" w:hAnsi="Arial"/>
      <w:color w:val="666666"/>
      <w:sz w:val="17"/>
    </w:rPr>
  </w:style>
  <w:style w:styleId="Style_664" w:type="paragraph">
    <w:name w:val="WW8Num12z2"/>
    <w:link w:val="Style_664_ch"/>
    <w:rPr>
      <w:rFonts w:ascii="Wingdings" w:hAnsi="Wingdings"/>
    </w:rPr>
  </w:style>
  <w:style w:styleId="Style_664_ch" w:type="character">
    <w:name w:val="WW8Num12z2"/>
    <w:link w:val="Style_664"/>
    <w:rPr>
      <w:rFonts w:ascii="Wingdings" w:hAnsi="Wingdings"/>
    </w:rPr>
  </w:style>
  <w:style w:styleId="Style_665" w:type="paragraph">
    <w:name w:val="xl115"/>
    <w:basedOn w:val="Style_4"/>
    <w:link w:val="Style_665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18"/>
    </w:rPr>
  </w:style>
  <w:style w:styleId="Style_665_ch" w:type="character">
    <w:name w:val="xl115"/>
    <w:basedOn w:val="Style_4_ch"/>
    <w:link w:val="Style_665"/>
    <w:rPr>
      <w:sz w:val="18"/>
    </w:rPr>
  </w:style>
  <w:style w:styleId="Style_666" w:type="paragraph">
    <w:name w:val="heading 2"/>
    <w:basedOn w:val="Style_4"/>
    <w:next w:val="Style_4"/>
    <w:link w:val="Style_666_ch"/>
    <w:uiPriority w:val="9"/>
    <w:qFormat/>
    <w:pPr>
      <w:keepNext w:val="1"/>
      <w:keepLines w:val="1"/>
      <w:widowControl w:val="1"/>
      <w:spacing w:before="200"/>
      <w:ind/>
      <w:outlineLvl w:val="1"/>
    </w:pPr>
    <w:rPr>
      <w:rFonts w:ascii="Cambria" w:hAnsi="Cambria"/>
      <w:b w:val="1"/>
      <w:color w:val="4F81BD"/>
      <w:sz w:val="26"/>
    </w:rPr>
  </w:style>
  <w:style w:styleId="Style_666_ch" w:type="character">
    <w:name w:val="heading 2"/>
    <w:basedOn w:val="Style_4_ch"/>
    <w:link w:val="Style_666"/>
    <w:rPr>
      <w:rFonts w:ascii="Cambria" w:hAnsi="Cambria"/>
      <w:b w:val="1"/>
      <w:color w:val="4F81BD"/>
      <w:sz w:val="26"/>
    </w:rPr>
  </w:style>
  <w:style w:styleId="Style_667" w:type="paragraph">
    <w:name w:val="xl106"/>
    <w:basedOn w:val="Style_4"/>
    <w:link w:val="Style_667_ch"/>
    <w:pPr>
      <w:widowControl w:val="1"/>
      <w:pBdr>
        <w:top w:color="000000" w:space="0" w:sz="4" w:val="single"/>
        <w:left w:color="000000" w:space="0" w:sz="4" w:val="single"/>
        <w:bottom w:color="000000" w:space="0" w:sz="4" w:val="single"/>
        <w:right w:color="000000" w:space="0" w:sz="4" w:val="single"/>
      </w:pBdr>
      <w:spacing w:after="280" w:before="280"/>
      <w:ind/>
      <w:jc w:val="center"/>
    </w:pPr>
    <w:rPr>
      <w:sz w:val="20"/>
    </w:rPr>
  </w:style>
  <w:style w:styleId="Style_667_ch" w:type="character">
    <w:name w:val="xl106"/>
    <w:basedOn w:val="Style_4_ch"/>
    <w:link w:val="Style_667"/>
    <w:rPr>
      <w:sz w:val="20"/>
    </w:rPr>
  </w:style>
  <w:style w:styleId="Style_668" w:type="paragraph">
    <w:name w:val="WW8Num14z1"/>
    <w:link w:val="Style_668_ch"/>
    <w:rPr>
      <w:rFonts w:ascii="Courier New" w:hAnsi="Courier New"/>
    </w:rPr>
  </w:style>
  <w:style w:styleId="Style_668_ch" w:type="character">
    <w:name w:val="WW8Num14z1"/>
    <w:link w:val="Style_668"/>
    <w:rPr>
      <w:rFonts w:ascii="Courier New" w:hAnsi="Courier New"/>
    </w:rPr>
  </w:style>
  <w:style w:styleId="Style_669" w:type="paragraph">
    <w:name w:val="WW8Num38z1"/>
    <w:link w:val="Style_669_ch"/>
    <w:rPr>
      <w:rFonts w:ascii="Courier New" w:hAnsi="Courier New"/>
      <w:sz w:val="20"/>
    </w:rPr>
  </w:style>
  <w:style w:styleId="Style_669_ch" w:type="character">
    <w:name w:val="WW8Num38z1"/>
    <w:link w:val="Style_669"/>
    <w:rPr>
      <w:rFonts w:ascii="Courier New" w:hAnsi="Courier New"/>
      <w:sz w:val="20"/>
    </w:rPr>
  </w:style>
  <w:style w:styleId="Style_503" w:type="paragraph">
    <w:name w:val="Текст примечания1"/>
    <w:basedOn w:val="Style_4"/>
    <w:link w:val="Style_503_ch"/>
    <w:pPr>
      <w:widowControl w:val="1"/>
      <w:spacing w:after="200"/>
      <w:ind/>
    </w:pPr>
    <w:rPr>
      <w:rFonts w:ascii="Calibri" w:hAnsi="Calibri"/>
      <w:sz w:val="20"/>
    </w:rPr>
  </w:style>
  <w:style w:styleId="Style_503_ch" w:type="character">
    <w:name w:val="Текст примечания1"/>
    <w:basedOn w:val="Style_4_ch"/>
    <w:link w:val="Style_503"/>
    <w:rPr>
      <w:rFonts w:ascii="Calibri" w:hAnsi="Calibri"/>
      <w:sz w:val="20"/>
    </w:rPr>
  </w:style>
  <w:style w:styleId="Style_670" w:type="paragraph">
    <w:name w:val="WW8Num9z2"/>
    <w:link w:val="Style_670_ch"/>
    <w:rPr>
      <w:rFonts w:ascii="Wingdings" w:hAnsi="Wingdings"/>
      <w:sz w:val="20"/>
    </w:rPr>
  </w:style>
  <w:style w:styleId="Style_670_ch" w:type="character">
    <w:name w:val="WW8Num9z2"/>
    <w:link w:val="Style_670"/>
    <w:rPr>
      <w:rFonts w:ascii="Wingdings" w:hAnsi="Wingdings"/>
      <w:sz w:val="20"/>
    </w:rPr>
  </w:style>
  <w:style w:styleId="Style_671" w:type="paragraph">
    <w:name w:val="db9fe9049761426654245bb2dd862eecmsonormal"/>
    <w:basedOn w:val="Style_4"/>
    <w:link w:val="Style_671_ch"/>
    <w:pPr>
      <w:widowControl w:val="1"/>
      <w:spacing w:afterAutospacing="on" w:beforeAutospacing="on"/>
      <w:ind/>
    </w:pPr>
  </w:style>
  <w:style w:styleId="Style_671_ch" w:type="character">
    <w:name w:val="db9fe9049761426654245bb2dd862eecmsonormal"/>
    <w:basedOn w:val="Style_4_ch"/>
    <w:link w:val="Style_671"/>
  </w:style>
  <w:style w:styleId="Style_672" w:type="paragraph">
    <w:name w:val="WW8Num19z1"/>
    <w:link w:val="Style_672_ch"/>
    <w:rPr>
      <w:rFonts w:ascii="Courier New" w:hAnsi="Courier New"/>
      <w:sz w:val="20"/>
    </w:rPr>
  </w:style>
  <w:style w:styleId="Style_672_ch" w:type="character">
    <w:name w:val="WW8Num19z1"/>
    <w:link w:val="Style_672"/>
    <w:rPr>
      <w:rFonts w:ascii="Courier New" w:hAnsi="Courier New"/>
      <w:sz w:val="20"/>
    </w:rPr>
  </w:style>
  <w:style w:styleId="Style_673" w:type="paragraph">
    <w:name w:val="WW8Num15z0"/>
    <w:link w:val="Style_673_ch"/>
    <w:rPr>
      <w:rFonts w:ascii="Symbol" w:hAnsi="Symbol"/>
      <w:sz w:val="20"/>
    </w:rPr>
  </w:style>
  <w:style w:styleId="Style_673_ch" w:type="character">
    <w:name w:val="WW8Num15z0"/>
    <w:link w:val="Style_673"/>
    <w:rPr>
      <w:rFonts w:ascii="Symbol" w:hAnsi="Symbol"/>
      <w:sz w:val="20"/>
    </w:rPr>
  </w:style>
  <w:style w:styleId="Style_674" w:type="paragraph">
    <w:name w:val="ListLabel 50"/>
    <w:link w:val="Style_674_ch"/>
    <w:rPr>
      <w:sz w:val="20"/>
    </w:rPr>
  </w:style>
  <w:style w:styleId="Style_674_ch" w:type="character">
    <w:name w:val="ListLabel 50"/>
    <w:link w:val="Style_674"/>
    <w:rPr>
      <w:sz w:val="20"/>
    </w:rPr>
  </w:style>
  <w:style w:styleId="Style_675" w:type="paragraph">
    <w:name w:val="Обычный (веб)3"/>
    <w:basedOn w:val="Style_4"/>
    <w:link w:val="Style_675_ch"/>
    <w:pPr>
      <w:widowControl w:val="1"/>
      <w:spacing w:after="280" w:before="280"/>
      <w:ind/>
    </w:pPr>
  </w:style>
  <w:style w:styleId="Style_675_ch" w:type="character">
    <w:name w:val="Обычный (веб)3"/>
    <w:basedOn w:val="Style_4_ch"/>
    <w:link w:val="Style_675"/>
  </w:style>
  <w:style w:styleId="Style_676" w:type="paragraph">
    <w:name w:val="Название3"/>
    <w:basedOn w:val="Style_4"/>
    <w:link w:val="Style_676_ch"/>
    <w:pPr>
      <w:widowControl w:val="1"/>
      <w:spacing w:after="120" w:before="120"/>
      <w:ind/>
    </w:pPr>
    <w:rPr>
      <w:i w:val="1"/>
    </w:rPr>
  </w:style>
  <w:style w:styleId="Style_676_ch" w:type="character">
    <w:name w:val="Название3"/>
    <w:basedOn w:val="Style_4_ch"/>
    <w:link w:val="Style_676"/>
    <w:rPr>
      <w:i w:val="1"/>
    </w:rPr>
  </w:style>
  <w:style w:styleId="Style_677" w:type="paragraph">
    <w:name w:val="Стиль11/1"/>
    <w:basedOn w:val="Style_4"/>
    <w:link w:val="Style_677_ch"/>
    <w:rPr>
      <w:rFonts w:ascii="Arial Narrow" w:hAnsi="Arial Narrow"/>
      <w:b w:val="1"/>
      <w:sz w:val="20"/>
    </w:rPr>
  </w:style>
  <w:style w:styleId="Style_677_ch" w:type="character">
    <w:name w:val="Стиль11/1"/>
    <w:basedOn w:val="Style_4_ch"/>
    <w:link w:val="Style_677"/>
    <w:rPr>
      <w:rFonts w:ascii="Arial Narrow" w:hAnsi="Arial Narrow"/>
      <w:b w:val="1"/>
      <w:sz w:val="20"/>
    </w:rPr>
  </w:style>
  <w:style w:styleId="Style_678" w:type="paragraph">
    <w:name w:val="WW-Absatz-Standardschriftart111111111111111111111111111111111111111111111111111111111111"/>
    <w:link w:val="Style_678_ch"/>
  </w:style>
  <w:style w:styleId="Style_678_ch" w:type="character">
    <w:name w:val="WW-Absatz-Standardschriftart111111111111111111111111111111111111111111111111111111111111"/>
    <w:link w:val="Style_678"/>
  </w:style>
  <w:style w:styleId="Style_679" w:type="paragraph">
    <w:name w:val="WW-Absatz-Standardschriftart111111111111111111111111111111111111111111111111111111111111111111"/>
    <w:link w:val="Style_679_ch"/>
  </w:style>
  <w:style w:styleId="Style_679_ch" w:type="character">
    <w:name w:val="WW-Absatz-Standardschriftart111111111111111111111111111111111111111111111111111111111111111111"/>
    <w:link w:val="Style_679"/>
  </w:style>
  <w:style w:styleId="Style_680" w:type="paragraph">
    <w:name w:val="WW-Absatz-Standardschriftart11111111111111111111111"/>
    <w:link w:val="Style_680_ch"/>
  </w:style>
  <w:style w:styleId="Style_680_ch" w:type="character">
    <w:name w:val="WW-Absatz-Standardschriftart11111111111111111111111"/>
    <w:link w:val="Style_680"/>
  </w:style>
  <w:style w:styleId="Style_681" w:type="paragraph">
    <w:name w:val="Номер страницы2"/>
    <w:link w:val="Style_681_ch"/>
  </w:style>
  <w:style w:styleId="Style_681_ch" w:type="character">
    <w:name w:val="Номер страницы2"/>
    <w:link w:val="Style_681"/>
  </w:style>
  <w:style w:styleId="Style_682" w:type="paragraph">
    <w:name w:val="WW-Absatz-Standardschriftart11111111111111111111111111111111111111111111111111111111111111"/>
    <w:link w:val="Style_682_ch"/>
  </w:style>
  <w:style w:styleId="Style_682_ch" w:type="character">
    <w:name w:val="WW-Absatz-Standardschriftart11111111111111111111111111111111111111111111111111111111111111"/>
    <w:link w:val="Style_682"/>
  </w:style>
  <w:style w:styleId="Style_683" w:type="paragraph">
    <w:name w:val="Обычный4"/>
    <w:link w:val="Style_683_ch"/>
    <w:pPr>
      <w:widowControl w:val="0"/>
      <w:ind/>
    </w:pPr>
    <w:rPr>
      <w:rFonts w:ascii="Times New Roman" w:hAnsi="Times New Roman"/>
    </w:rPr>
  </w:style>
  <w:style w:styleId="Style_683_ch" w:type="character">
    <w:name w:val="Обычный4"/>
    <w:link w:val="Style_683"/>
    <w:rPr>
      <w:rFonts w:ascii="Times New Roman" w:hAnsi="Times New Roman"/>
    </w:rPr>
  </w:style>
  <w:style w:styleId="Style_684" w:type="paragraph">
    <w:name w:val="ListLabel 5"/>
    <w:link w:val="Style_684_ch"/>
    <w:rPr>
      <w:b w:val="1"/>
      <w:i w:val="0"/>
      <w:caps w:val="0"/>
      <w:smallCaps w:val="0"/>
      <w:strike w:val="0"/>
      <w:color w:val="000000"/>
      <w:spacing w:val="0"/>
      <w:sz w:val="20"/>
      <w:u w:val="none"/>
    </w:rPr>
  </w:style>
  <w:style w:styleId="Style_684_ch" w:type="character">
    <w:name w:val="ListLabel 5"/>
    <w:link w:val="Style_684"/>
    <w:rPr>
      <w:b w:val="1"/>
      <w:i w:val="0"/>
      <w:caps w:val="0"/>
      <w:smallCaps w:val="0"/>
      <w:strike w:val="0"/>
      <w:color w:val="000000"/>
      <w:spacing w:val="0"/>
      <w:sz w:val="20"/>
      <w:u w:val="none"/>
    </w:rPr>
  </w:style>
  <w:style w:styleId="Style_685" w:type="paragraph">
    <w:name w:val="WW8Num29z2"/>
    <w:link w:val="Style_685_ch"/>
    <w:rPr>
      <w:rFonts w:ascii="Wingdings" w:hAnsi="Wingdings"/>
    </w:rPr>
  </w:style>
  <w:style w:styleId="Style_685_ch" w:type="character">
    <w:name w:val="WW8Num29z2"/>
    <w:link w:val="Style_685"/>
    <w:rPr>
      <w:rFonts w:ascii="Wingdings" w:hAnsi="Wingdings"/>
    </w:rPr>
  </w:style>
  <w:style w:styleId="Style_686" w:type="paragraph">
    <w:name w:val="wmi-callto"/>
    <w:link w:val="Style_686_ch"/>
  </w:style>
  <w:style w:styleId="Style_686_ch" w:type="character">
    <w:name w:val="wmi-callto"/>
    <w:link w:val="Style_686"/>
  </w:style>
  <w:style w:styleId="Style_687" w:type="table">
    <w:name w:val="Сетка таблицы9"/>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88" w:type="table">
    <w:name w:val="Сетка таблицы114"/>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89" w:type="table">
    <w:name w:val="Сетка таблицы111"/>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0" w:type="table">
    <w:name w:val="Table Grid"/>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1" w:type="table">
    <w:name w:val="Сетка таблицы113"/>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2" w:type="table">
    <w:name w:val="Сетка таблицы1211"/>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3" w:type="table">
    <w:name w:val="Сетка таблицы6"/>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4" w:type="table">
    <w:name w:val="Сетка таблицы33"/>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5" w:type="table">
    <w:name w:val="Сетка таблицы19"/>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6" w:type="table">
    <w:name w:val="Сетка таблицы1"/>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7" w:type="table">
    <w:name w:val="Сетка таблицы15"/>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8" w:type="table">
    <w:name w:val="Сетка таблицы121"/>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9" w:type="table">
    <w:name w:val="Сетка таблицы7"/>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0" w:type="table">
    <w:name w:val="Сетка таблицы1111"/>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1" w:type="table">
    <w:name w:val="Сетка таблицы3"/>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2" w:type="table">
    <w:name w:val="Сетка таблицы311"/>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 w:styleId="Style_703" w:type="table">
    <w:name w:val="Сетка таблицы17"/>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4" w:type="table">
    <w:name w:val="Сетка таблицы21"/>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5" w:type="table">
    <w:name w:val="Сетка таблицы12"/>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6" w:type="table">
    <w:name w:val="Сетка таблицы10"/>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7" w:type="table">
    <w:name w:val="Сетка таблицы122"/>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8" w:type="table">
    <w:name w:val="Сетка таблицы2"/>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9" w:type="table">
    <w:name w:val="Сетка таблицы4"/>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0" w:type="table">
    <w:name w:val="Сетка таблицы5"/>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1" w:type="table">
    <w:name w:val="Сетка таблицы16"/>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2" w:type="table">
    <w:name w:val="Сетка таблицы18"/>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3" w:type="table">
    <w:name w:val="Сетка таблицы32"/>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4" w:type="table">
    <w:name w:val="Сетка таблицы31"/>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5" w:type="table">
    <w:name w:val="Сетка таблицы8"/>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6" w:type="table">
    <w:name w:val="Сетка таблицы321"/>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7" w:type="table">
    <w:name w:val="Сетка таблицы211"/>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8" w:type="table">
    <w:name w:val="Сетка таблицы11"/>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9" w:type="table">
    <w:name w:val="Сетка таблицы13"/>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20" w:type="table">
    <w:name w:val="Сетка таблицы14"/>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21" w:type="table">
    <w:name w:val="Сетка таблицы112"/>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22" w:type="table">
    <w:name w:val="Сетка таблицы22"/>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footer1.xml" Type="http://schemas.openxmlformats.org/officeDocument/2006/relationships/foot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2026-07-27T05:26:00Z</dcterms:created>
  <dcterms:modified xsi:type="dcterms:W3CDTF">2026-07-27T08:42:37Z</dcterms:modified>
</cp:coreProperties>
</file>