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Информируем Вас о том, что ПАО «Ростелеком» проводит анализ рынка </w:t>
      </w:r>
      <w:r w:rsidR="00724505">
        <w:rPr>
          <w:rFonts w:eastAsia="Times New Roman"/>
          <w:lang w:eastAsia="ru-RU"/>
        </w:rPr>
        <w:t xml:space="preserve">на </w:t>
      </w:r>
      <w:r w:rsidR="00FE1D8B">
        <w:rPr>
          <w:rFonts w:eastAsia="Times New Roman"/>
          <w:lang w:eastAsia="ru-RU"/>
        </w:rPr>
        <w:t>в</w:t>
      </w:r>
      <w:r w:rsidR="00FE1D8B" w:rsidRPr="00FE1D8B">
        <w:rPr>
          <w:rFonts w:eastAsia="Times New Roman"/>
          <w:lang w:eastAsia="ru-RU"/>
        </w:rPr>
        <w:t xml:space="preserve">ыполнение работ по дооснащению имеющейся системы </w:t>
      </w:r>
      <w:proofErr w:type="spellStart"/>
      <w:r w:rsidR="00FE1D8B" w:rsidRPr="00FE1D8B">
        <w:rPr>
          <w:rFonts w:eastAsia="Times New Roman"/>
          <w:lang w:eastAsia="ru-RU"/>
        </w:rPr>
        <w:t>видеообзора</w:t>
      </w:r>
      <w:proofErr w:type="spellEnd"/>
      <w:r w:rsidR="00FE1D8B" w:rsidRPr="00FE1D8B">
        <w:rPr>
          <w:rFonts w:eastAsia="Times New Roman"/>
          <w:lang w:eastAsia="ru-RU"/>
        </w:rPr>
        <w:t xml:space="preserve"> общественных мест и улиц города</w:t>
      </w:r>
      <w:r>
        <w:rPr>
          <w:rFonts w:eastAsia="Times New Roman"/>
          <w:lang w:eastAsia="ru-RU"/>
        </w:rPr>
        <w:t>.</w:t>
      </w:r>
    </w:p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Просим вас предоставить технико-коммерческое предложение для запланированной закупки «</w:t>
      </w:r>
      <w:r w:rsidR="00FE1D8B" w:rsidRPr="00FE1D8B">
        <w:rPr>
          <w:rFonts w:eastAsia="Times New Roman"/>
          <w:lang w:eastAsia="ru-RU"/>
        </w:rPr>
        <w:t xml:space="preserve">Выполнение работ по дооснащению имеющейся системы </w:t>
      </w:r>
      <w:proofErr w:type="spellStart"/>
      <w:r w:rsidR="00FE1D8B" w:rsidRPr="00FE1D8B">
        <w:rPr>
          <w:rFonts w:eastAsia="Times New Roman"/>
          <w:lang w:eastAsia="ru-RU"/>
        </w:rPr>
        <w:t>видеообзора</w:t>
      </w:r>
      <w:proofErr w:type="spellEnd"/>
      <w:r w:rsidR="00FE1D8B" w:rsidRPr="00FE1D8B">
        <w:rPr>
          <w:rFonts w:eastAsia="Times New Roman"/>
          <w:lang w:eastAsia="ru-RU"/>
        </w:rPr>
        <w:t xml:space="preserve"> общественных мест и улиц города</w:t>
      </w:r>
      <w:r>
        <w:rPr>
          <w:rFonts w:eastAsia="Times New Roman"/>
          <w:lang w:eastAsia="ru-RU"/>
        </w:rPr>
        <w:t>».</w:t>
      </w:r>
    </w:p>
    <w:p w:rsidR="00F5204E" w:rsidRDefault="00F5204E">
      <w:pPr>
        <w:jc w:val="right"/>
      </w:pPr>
    </w:p>
    <w:p w:rsidR="00F5204E" w:rsidRDefault="006C5E28">
      <w:pPr>
        <w:jc w:val="right"/>
      </w:pPr>
      <w:r>
        <w:t xml:space="preserve">Таблица 1. Общие условия </w:t>
      </w:r>
    </w:p>
    <w:p w:rsidR="00F5204E" w:rsidRDefault="00F5204E">
      <w:pPr>
        <w:jc w:val="right"/>
      </w:pPr>
    </w:p>
    <w:tbl>
      <w:tblPr>
        <w:tblStyle w:val="af2"/>
        <w:tblpPr w:leftFromText="180" w:rightFromText="180" w:vertAnchor="text" w:horzAnchor="margin" w:tblpY="-78"/>
        <w:tblW w:w="14560" w:type="dxa"/>
        <w:tblLayout w:type="fixed"/>
        <w:tblLook w:val="04A0" w:firstRow="1" w:lastRow="0" w:firstColumn="1" w:lastColumn="0" w:noHBand="0" w:noVBand="1"/>
      </w:tblPr>
      <w:tblGrid>
        <w:gridCol w:w="9079"/>
        <w:gridCol w:w="3639"/>
        <w:gridCol w:w="1842"/>
      </w:tblGrid>
      <w:tr w:rsidR="00F5204E">
        <w:tc>
          <w:tcPr>
            <w:tcW w:w="907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предоставления информации, до</w:t>
            </w:r>
          </w:p>
        </w:tc>
      </w:tr>
      <w:tr w:rsidR="00F5204E">
        <w:tc>
          <w:tcPr>
            <w:tcW w:w="9079" w:type="dxa"/>
          </w:tcPr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 реестре НРП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возбужденных дел о банкротстве/несостоятельности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Наличие оборудование и материальных ресурсов</w:t>
            </w:r>
          </w:p>
          <w:p w:rsidR="00F5204E" w:rsidRDefault="006C5E28" w:rsidP="00FE1D8B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Соответствие требованием установленным законодательством РФ к лицам, осуществляющим </w:t>
            </w:r>
            <w:r w:rsidR="00FE1D8B">
              <w:rPr>
                <w:i/>
              </w:rPr>
              <w:t>выполнение работ, являющих</w:t>
            </w:r>
            <w:r>
              <w:rPr>
                <w:i/>
              </w:rPr>
              <w:t>ся предметом закупки.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</w:t>
            </w:r>
          </w:p>
        </w:tc>
        <w:tc>
          <w:tcPr>
            <w:tcW w:w="1842" w:type="dxa"/>
          </w:tcPr>
          <w:p w:rsidR="00F5204E" w:rsidRDefault="006C5E28" w:rsidP="00FE1D8B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</w:t>
            </w:r>
            <w:r w:rsidR="00FE1D8B">
              <w:rPr>
                <w:rFonts w:eastAsia="Calibri"/>
                <w:i/>
              </w:rPr>
              <w:t>6</w:t>
            </w:r>
            <w:r>
              <w:rPr>
                <w:rFonts w:eastAsia="Calibri"/>
                <w:i/>
              </w:rPr>
              <w:t xml:space="preserve">:00 </w:t>
            </w:r>
            <w:r w:rsidR="00FE1D8B">
              <w:rPr>
                <w:rFonts w:eastAsia="Calibri"/>
                <w:i/>
              </w:rPr>
              <w:t>31</w:t>
            </w:r>
            <w:r>
              <w:rPr>
                <w:rFonts w:eastAsia="Calibri"/>
                <w:i/>
              </w:rPr>
              <w:t>.0</w:t>
            </w:r>
            <w:r w:rsidR="00EE683F">
              <w:rPr>
                <w:rFonts w:eastAsia="Calibri"/>
                <w:i/>
                <w:lang w:val="en-US"/>
              </w:rPr>
              <w:t>7</w:t>
            </w:r>
            <w:r>
              <w:rPr>
                <w:rFonts w:eastAsia="Calibri"/>
                <w:i/>
              </w:rPr>
              <w:t>.2026 г.</w:t>
            </w:r>
          </w:p>
        </w:tc>
      </w:tr>
    </w:tbl>
    <w:p w:rsidR="00F5204E" w:rsidRDefault="006C5E28">
      <w:pPr>
        <w:jc w:val="right"/>
      </w:pPr>
      <w:r>
        <w:t>Таблица 2. Закупаемые товары, работы, услуги</w:t>
      </w:r>
    </w:p>
    <w:tbl>
      <w:tblPr>
        <w:tblStyle w:val="af2"/>
        <w:tblW w:w="14854" w:type="dxa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2819"/>
        <w:gridCol w:w="2413"/>
        <w:gridCol w:w="5150"/>
        <w:gridCol w:w="2403"/>
        <w:gridCol w:w="1525"/>
      </w:tblGrid>
      <w:tr w:rsidR="00F5204E" w:rsidTr="006A2D00">
        <w:trPr>
          <w:jc w:val="center"/>
        </w:trPr>
        <w:tc>
          <w:tcPr>
            <w:tcW w:w="544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№ п/п</w:t>
            </w:r>
          </w:p>
        </w:tc>
        <w:tc>
          <w:tcPr>
            <w:tcW w:w="2819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Наименование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241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Назначение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5150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40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25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Количество товара, объем работ, услуг</w:t>
            </w:r>
          </w:p>
        </w:tc>
      </w:tr>
      <w:tr w:rsidR="00FE1D8B" w:rsidTr="00FE1D8B">
        <w:trPr>
          <w:jc w:val="center"/>
        </w:trPr>
        <w:tc>
          <w:tcPr>
            <w:tcW w:w="544" w:type="dxa"/>
            <w:vAlign w:val="center"/>
          </w:tcPr>
          <w:p w:rsidR="00FE1D8B" w:rsidRDefault="00FE1D8B" w:rsidP="00FE1D8B">
            <w:pPr>
              <w:pStyle w:val="a9"/>
              <w:numPr>
                <w:ilvl w:val="0"/>
                <w:numId w:val="2"/>
              </w:numPr>
              <w:ind w:left="34" w:firstLine="0"/>
              <w:jc w:val="center"/>
              <w:rPr>
                <w:sz w:val="22"/>
              </w:rPr>
            </w:pPr>
          </w:p>
        </w:tc>
        <w:tc>
          <w:tcPr>
            <w:tcW w:w="2819" w:type="dxa"/>
            <w:vAlign w:val="center"/>
          </w:tcPr>
          <w:p w:rsidR="00FE1D8B" w:rsidRDefault="00FE1D8B" w:rsidP="00FE1D8B">
            <w:pPr>
              <w:ind w:left="113" w:hanging="113"/>
              <w:jc w:val="center"/>
            </w:pPr>
            <w:r>
              <w:rPr>
                <w:szCs w:val="20"/>
              </w:rPr>
              <w:t xml:space="preserve">Выполнение работ по дооснащению имеющейся системы </w:t>
            </w:r>
            <w:proofErr w:type="spellStart"/>
            <w:r>
              <w:rPr>
                <w:szCs w:val="20"/>
              </w:rPr>
              <w:t>видеообзора</w:t>
            </w:r>
            <w:proofErr w:type="spellEnd"/>
            <w:r>
              <w:rPr>
                <w:szCs w:val="20"/>
              </w:rPr>
              <w:t xml:space="preserve"> общественных мест и улиц города</w:t>
            </w:r>
          </w:p>
        </w:tc>
        <w:tc>
          <w:tcPr>
            <w:tcW w:w="2413" w:type="dxa"/>
            <w:vAlign w:val="center"/>
          </w:tcPr>
          <w:p w:rsidR="00FE1D8B" w:rsidRDefault="00FE1D8B" w:rsidP="00FE1D8B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0"/>
              </w:rPr>
              <w:t>Обозначить в ТКП стоимость выполнения работ согласно прилагаемому техническому заданию.</w:t>
            </w:r>
          </w:p>
        </w:tc>
        <w:tc>
          <w:tcPr>
            <w:tcW w:w="5150" w:type="dxa"/>
            <w:vAlign w:val="center"/>
          </w:tcPr>
          <w:p w:rsidR="00FE1D8B" w:rsidRDefault="00FE1D8B" w:rsidP="00FE1D8B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szCs w:val="20"/>
              </w:rPr>
              <w:t>Оплата</w:t>
            </w:r>
            <w:r>
              <w:rPr>
                <w:color w:val="000000"/>
                <w:sz w:val="24"/>
                <w:szCs w:val="20"/>
              </w:rPr>
              <w:t xml:space="preserve"> осуществляется Заказчиком в следующем порядке:</w:t>
            </w:r>
          </w:p>
          <w:p w:rsidR="00FE1D8B" w:rsidRDefault="00FE1D8B" w:rsidP="00FE1D8B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0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</w:t>
            </w:r>
            <w:r>
              <w:rPr>
                <w:color w:val="000000"/>
                <w:sz w:val="24"/>
                <w:szCs w:val="20"/>
              </w:rPr>
              <w:lastRenderedPageBreak/>
              <w:t>на расчетный счет Подрядчика в течение 7 (Семи) рабочих дней.</w:t>
            </w:r>
          </w:p>
          <w:p w:rsidR="00FE1D8B" w:rsidRDefault="00FE1D8B" w:rsidP="00FE1D8B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szCs w:val="20"/>
              </w:rPr>
              <w:t>Обеспечение исполнения договора</w:t>
            </w:r>
            <w:r>
              <w:rPr>
                <w:color w:val="000000"/>
                <w:sz w:val="24"/>
                <w:szCs w:val="20"/>
              </w:rPr>
              <w:t>: 5% от цены договора</w:t>
            </w:r>
          </w:p>
          <w:p w:rsidR="00FE1D8B" w:rsidRDefault="00FE1D8B" w:rsidP="00FE1D8B">
            <w:pPr>
              <w:pStyle w:val="ConsPlusNormal11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выполнения работ: </w:t>
            </w:r>
            <w:r>
              <w:rPr>
                <w:rFonts w:ascii="Times New Roman" w:hAnsi="Times New Roman"/>
                <w:sz w:val="24"/>
              </w:rPr>
              <w:t xml:space="preserve">Российская Федерация, Ямало-Ненецкий автономный округ, городской округ город </w:t>
            </w:r>
            <w:proofErr w:type="spellStart"/>
            <w:r>
              <w:rPr>
                <w:rFonts w:ascii="Times New Roman" w:hAnsi="Times New Roman"/>
                <w:sz w:val="24"/>
              </w:rPr>
              <w:t>Губкинский</w:t>
            </w:r>
            <w:proofErr w:type="spellEnd"/>
          </w:p>
          <w:p w:rsidR="00FE1D8B" w:rsidRDefault="00FE1D8B" w:rsidP="00FE1D8B">
            <w:pPr>
              <w:pStyle w:val="ConsPlusNormal11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Срок выполнения работ: </w:t>
            </w:r>
            <w:r>
              <w:rPr>
                <w:rFonts w:ascii="Times New Roman" w:hAnsi="Times New Roman"/>
                <w:sz w:val="24"/>
              </w:rPr>
              <w:t xml:space="preserve"> до 14.08.2026 года</w:t>
            </w:r>
          </w:p>
        </w:tc>
        <w:tc>
          <w:tcPr>
            <w:tcW w:w="2403" w:type="dxa"/>
            <w:vAlign w:val="center"/>
          </w:tcPr>
          <w:p w:rsidR="00FE1D8B" w:rsidRDefault="00FE1D8B" w:rsidP="00FE1D8B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0"/>
              </w:rPr>
              <w:lastRenderedPageBreak/>
              <w:t>Указаны в техническом задании</w:t>
            </w:r>
            <w:bookmarkStart w:id="0" w:name="_GoBack"/>
            <w:bookmarkEnd w:id="0"/>
          </w:p>
        </w:tc>
        <w:tc>
          <w:tcPr>
            <w:tcW w:w="1525" w:type="dxa"/>
            <w:vAlign w:val="center"/>
          </w:tcPr>
          <w:p w:rsidR="00FE1D8B" w:rsidRDefault="00FE1D8B" w:rsidP="00FE1D8B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0"/>
              </w:rPr>
              <w:t>Указано в шаблоне ТКП</w:t>
            </w:r>
          </w:p>
        </w:tc>
      </w:tr>
    </w:tbl>
    <w:p w:rsidR="00F5204E" w:rsidRDefault="00F5204E">
      <w:pPr>
        <w:rPr>
          <w:i/>
          <w:sz w:val="12"/>
          <w:szCs w:val="12"/>
        </w:rPr>
      </w:pPr>
    </w:p>
    <w:p w:rsidR="00F5204E" w:rsidRDefault="006C5E28">
      <w:pPr>
        <w:rPr>
          <w:i/>
        </w:rPr>
      </w:pPr>
      <w:r>
        <w:rPr>
          <w:i/>
        </w:rPr>
        <w:t xml:space="preserve">Приложение </w:t>
      </w:r>
      <w:r>
        <w:rPr>
          <w:i/>
          <w:color w:val="000000"/>
        </w:rPr>
        <w:t xml:space="preserve">(формы документов, которые должны заполнить потенциальные участники): </w:t>
      </w: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анкета участника;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  <w:rPr>
          <w:i/>
        </w:rPr>
      </w:pPr>
      <w:r>
        <w:t>Приложено отдельным файлом «Приложение № 1 Анкета участника»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технико-коммерческое предложение;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</w:pPr>
      <w:r>
        <w:t>Приложено отдельным файлом «Приложение № 2 ТКП»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Техническое задание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Иные документы и условия (при необходимости)</w:t>
      </w:r>
    </w:p>
    <w:p w:rsidR="00F5204E" w:rsidRDefault="00F5204E">
      <w:pPr>
        <w:pStyle w:val="Default0"/>
        <w:ind w:firstLine="709"/>
        <w:jc w:val="both"/>
        <w:rPr>
          <w:rFonts w:eastAsia="Times New Roman"/>
          <w:color w:val="auto"/>
          <w:lang w:eastAsia="ru-RU"/>
        </w:rPr>
      </w:pPr>
    </w:p>
    <w:p w:rsidR="00F5204E" w:rsidRDefault="006C5E28">
      <w:pPr>
        <w:pStyle w:val="Default0"/>
        <w:ind w:firstLine="709"/>
        <w:jc w:val="both"/>
      </w:pPr>
      <w:r>
        <w:rPr>
          <w:rFonts w:eastAsia="Times New Roman"/>
          <w:color w:val="auto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b/>
          <w:color w:val="auto"/>
          <w:lang w:eastAsia="ru-RU"/>
        </w:rPr>
        <w:t>до 1</w:t>
      </w:r>
      <w:r w:rsidR="00FE1D8B">
        <w:rPr>
          <w:rFonts w:eastAsia="Times New Roman"/>
          <w:b/>
          <w:color w:val="auto"/>
          <w:lang w:eastAsia="ru-RU"/>
        </w:rPr>
        <w:t>6</w:t>
      </w:r>
      <w:r>
        <w:rPr>
          <w:rFonts w:eastAsia="Times New Roman"/>
          <w:b/>
          <w:color w:val="auto"/>
          <w:lang w:eastAsia="ru-RU"/>
        </w:rPr>
        <w:t xml:space="preserve">-00 </w:t>
      </w:r>
      <w:r w:rsidR="00FE1D8B">
        <w:rPr>
          <w:rFonts w:eastAsia="Times New Roman"/>
          <w:b/>
          <w:color w:val="auto"/>
          <w:lang w:eastAsia="ru-RU"/>
        </w:rPr>
        <w:t>31</w:t>
      </w:r>
      <w:r>
        <w:rPr>
          <w:rFonts w:eastAsia="Times New Roman"/>
          <w:b/>
          <w:color w:val="auto"/>
          <w:lang w:eastAsia="ru-RU"/>
        </w:rPr>
        <w:t xml:space="preserve"> </w:t>
      </w:r>
      <w:r w:rsidR="00F07B58">
        <w:rPr>
          <w:rFonts w:eastAsia="Times New Roman"/>
          <w:b/>
          <w:color w:val="auto"/>
          <w:lang w:eastAsia="ru-RU"/>
        </w:rPr>
        <w:t>ию</w:t>
      </w:r>
      <w:r w:rsidR="00EE683F">
        <w:rPr>
          <w:rFonts w:eastAsia="Times New Roman"/>
          <w:b/>
          <w:color w:val="auto"/>
          <w:lang w:eastAsia="ru-RU"/>
        </w:rPr>
        <w:t>л</w:t>
      </w:r>
      <w:r w:rsidR="00F07B58">
        <w:rPr>
          <w:rFonts w:eastAsia="Times New Roman"/>
          <w:b/>
          <w:color w:val="auto"/>
          <w:lang w:eastAsia="ru-RU"/>
        </w:rPr>
        <w:t>я</w:t>
      </w:r>
      <w:r>
        <w:rPr>
          <w:rFonts w:eastAsia="Times New Roman"/>
          <w:b/>
          <w:color w:val="auto"/>
          <w:lang w:eastAsia="ru-RU"/>
        </w:rPr>
        <w:t xml:space="preserve"> 2026 года</w:t>
      </w:r>
      <w:r>
        <w:rPr>
          <w:b/>
        </w:rPr>
        <w:t xml:space="preserve"> включительно</w:t>
      </w:r>
      <w:r>
        <w:t xml:space="preserve"> по электронной почте </w:t>
      </w:r>
      <w:hyperlink r:id="rId5">
        <w:r>
          <w:rPr>
            <w:rStyle w:val="a7"/>
            <w:sz w:val="26"/>
            <w:szCs w:val="26"/>
          </w:rPr>
          <w:t>vladimir.bukharev@rt.ru</w:t>
        </w:r>
      </w:hyperlink>
      <w:r>
        <w:rPr>
          <w:sz w:val="26"/>
          <w:szCs w:val="26"/>
        </w:rPr>
        <w:t xml:space="preserve"> </w:t>
      </w:r>
      <w:r>
        <w:t xml:space="preserve"> или на электронной торговой площадке </w:t>
      </w:r>
      <w:r>
        <w:rPr>
          <w:iCs/>
        </w:rPr>
        <w:t>АО «ЕЭТП»</w:t>
      </w:r>
      <w:r>
        <w:rPr>
          <w:sz w:val="22"/>
          <w:szCs w:val="22"/>
        </w:rPr>
        <w:t xml:space="preserve">, находящейся по адресу </w:t>
      </w:r>
      <w:hyperlink r:id="rId6">
        <w:r>
          <w:rPr>
            <w:rStyle w:val="a7"/>
            <w:iCs/>
            <w:lang w:val="en-US"/>
          </w:rPr>
          <w:t>www</w:t>
        </w:r>
        <w:r>
          <w:rPr>
            <w:rStyle w:val="a7"/>
            <w:iCs/>
          </w:rPr>
          <w:t>.</w:t>
        </w:r>
      </w:hyperlink>
      <w:r>
        <w:rPr>
          <w:rStyle w:val="a7"/>
          <w:iCs/>
        </w:rPr>
        <w:t>tender.lot-online.ru.</w:t>
      </w:r>
      <w:r>
        <w:t xml:space="preserve"> В теме письма указать: «RFI на </w:t>
      </w:r>
      <w:r w:rsidR="00FE1D8B">
        <w:t>в</w:t>
      </w:r>
      <w:r w:rsidR="00FE1D8B" w:rsidRPr="00FE1D8B">
        <w:t xml:space="preserve">ыполнение работ по дооснащению имеющейся системы </w:t>
      </w:r>
      <w:proofErr w:type="spellStart"/>
      <w:r w:rsidR="00FE1D8B" w:rsidRPr="00FE1D8B">
        <w:t>видеообзора</w:t>
      </w:r>
      <w:proofErr w:type="spellEnd"/>
      <w:r w:rsidR="00FE1D8B" w:rsidRPr="00FE1D8B">
        <w:t xml:space="preserve"> общественных мест и улиц города</w:t>
      </w:r>
      <w:r>
        <w:t>».</w:t>
      </w:r>
    </w:p>
    <w:p w:rsidR="00F5204E" w:rsidRDefault="00F5204E">
      <w:pPr>
        <w:spacing w:line="360" w:lineRule="auto"/>
        <w:ind w:firstLine="567"/>
        <w:jc w:val="left"/>
        <w:rPr>
          <w:sz w:val="14"/>
          <w:szCs w:val="14"/>
        </w:rPr>
      </w:pPr>
    </w:p>
    <w:p w:rsidR="00F5204E" w:rsidRDefault="006C5E28">
      <w:pPr>
        <w:rPr>
          <w:rFonts w:eastAsia="Times New Roman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F5204E" w:rsidRDefault="00F5204E">
      <w:pPr>
        <w:spacing w:line="360" w:lineRule="auto"/>
        <w:ind w:firstLine="567"/>
        <w:rPr>
          <w:sz w:val="20"/>
          <w:szCs w:val="20"/>
        </w:rPr>
      </w:pPr>
    </w:p>
    <w:p w:rsidR="00F5204E" w:rsidRDefault="006C5E28">
      <w:pPr>
        <w:spacing w:line="36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Контакты ответственного лица в ЦФО для размещения на сайте, с которым возможно взаимодействие по данному запросу: Симонов Дмитрий Юрьевич, +7 (499) 999 82 83, </w:t>
      </w:r>
      <w:hyperlink r:id="rId7">
        <w:r>
          <w:rPr>
            <w:rStyle w:val="a7"/>
            <w:sz w:val="20"/>
            <w:szCs w:val="20"/>
          </w:rPr>
          <w:t>simonovDY@rt.ru</w:t>
        </w:r>
      </w:hyperlink>
      <w:r>
        <w:rPr>
          <w:sz w:val="20"/>
          <w:szCs w:val="20"/>
        </w:rPr>
        <w:t>.</w:t>
      </w:r>
    </w:p>
    <w:sectPr w:rsidR="00F5204E">
      <w:pgSz w:w="16838" w:h="11906" w:orient="landscape"/>
      <w:pgMar w:top="851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02060"/>
    <w:multiLevelType w:val="multilevel"/>
    <w:tmpl w:val="750A938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38A6F4E"/>
    <w:multiLevelType w:val="multilevel"/>
    <w:tmpl w:val="943A08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E462AA2"/>
    <w:multiLevelType w:val="multilevel"/>
    <w:tmpl w:val="938AB5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F506F44"/>
    <w:multiLevelType w:val="multilevel"/>
    <w:tmpl w:val="BEC04A2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04E"/>
    <w:rsid w:val="001E62CA"/>
    <w:rsid w:val="002A575E"/>
    <w:rsid w:val="0031352A"/>
    <w:rsid w:val="00425139"/>
    <w:rsid w:val="006934A5"/>
    <w:rsid w:val="006A2D00"/>
    <w:rsid w:val="006C5E28"/>
    <w:rsid w:val="00724505"/>
    <w:rsid w:val="007B28E8"/>
    <w:rsid w:val="00A63569"/>
    <w:rsid w:val="00BA60A6"/>
    <w:rsid w:val="00CA3F71"/>
    <w:rsid w:val="00D25A15"/>
    <w:rsid w:val="00D625A8"/>
    <w:rsid w:val="00E32577"/>
    <w:rsid w:val="00E50E4A"/>
    <w:rsid w:val="00E720A8"/>
    <w:rsid w:val="00ED3B98"/>
    <w:rsid w:val="00EE683F"/>
    <w:rsid w:val="00F07B58"/>
    <w:rsid w:val="00F5204E"/>
    <w:rsid w:val="00FE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4AF0C"/>
  <w15:docId w15:val="{0F0CE27E-B382-4D0D-9F6B-E78DCD8E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left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BE6F25"/>
    <w:rPr>
      <w:rFonts w:eastAsia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4556"/>
    <w:rPr>
      <w:i/>
    </w:rPr>
  </w:style>
  <w:style w:type="character" w:customStyle="1" w:styleId="80">
    <w:name w:val="Заголовок 8 Знак"/>
    <w:basedOn w:val="a0"/>
    <w:link w:val="8"/>
    <w:uiPriority w:val="9"/>
    <w:qFormat/>
    <w:rsid w:val="00374556"/>
    <w:rPr>
      <w:b/>
      <w:bCs/>
    </w:rPr>
  </w:style>
  <w:style w:type="character" w:customStyle="1" w:styleId="a3">
    <w:name w:val="Основной текст с отступом Знак"/>
    <w:basedOn w:val="a0"/>
    <w:link w:val="a4"/>
    <w:qFormat/>
    <w:rsid w:val="002E1A6D"/>
    <w:rPr>
      <w:rFonts w:eastAsia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F2B86"/>
    <w:rPr>
      <w:color w:val="0000FF" w:themeColor="hyperlink"/>
      <w:u w:val="single"/>
    </w:rPr>
  </w:style>
  <w:style w:type="character" w:customStyle="1" w:styleId="Default">
    <w:name w:val="Default Знак"/>
    <w:link w:val="Default0"/>
    <w:qFormat/>
    <w:locked/>
    <w:rsid w:val="00984936"/>
    <w:rPr>
      <w:rFonts w:eastAsia="Calibri"/>
      <w:color w:val="000000"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7C6B52"/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a8">
    <w:name w:val="Абзац списка Знак"/>
    <w:link w:val="a9"/>
    <w:qFormat/>
    <w:locked/>
    <w:rsid w:val="008B6B19"/>
    <w:rPr>
      <w:rFonts w:eastAsia="Times New Roman"/>
    </w:rPr>
  </w:style>
  <w:style w:type="character" w:customStyle="1" w:styleId="11">
    <w:name w:val="Обычный1"/>
    <w:qFormat/>
    <w:rsid w:val="0052042C"/>
    <w:rPr>
      <w:rFonts w:ascii="Times New Roman" w:hAnsi="Times New Roman"/>
      <w:color w:val="000000"/>
      <w:spacing w:val="0"/>
      <w:sz w:val="28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e">
    <w:name w:val="index heading"/>
    <w:basedOn w:val="aa"/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Times12">
    <w:name w:val="Times 12"/>
    <w:basedOn w:val="a"/>
    <w:uiPriority w:val="99"/>
    <w:qFormat/>
    <w:rsid w:val="00BE6F25"/>
    <w:pPr>
      <w:ind w:firstLine="567"/>
    </w:pPr>
    <w:rPr>
      <w:rFonts w:eastAsia="Times New Roman"/>
      <w:bCs/>
    </w:rPr>
  </w:style>
  <w:style w:type="paragraph" w:styleId="a9">
    <w:name w:val="List Paragraph"/>
    <w:basedOn w:val="a"/>
    <w:link w:val="a8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f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paragraph" w:styleId="a4">
    <w:name w:val="Body Text Indent"/>
    <w:basedOn w:val="a"/>
    <w:link w:val="a3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E1A6D"/>
    <w:rPr>
      <w:rFonts w:ascii="Tahoma" w:hAnsi="Tahoma" w:cs="Tahoma"/>
      <w:sz w:val="16"/>
      <w:szCs w:val="16"/>
    </w:rPr>
  </w:style>
  <w:style w:type="paragraph" w:customStyle="1" w:styleId="Default0">
    <w:name w:val="Default"/>
    <w:link w:val="Default"/>
    <w:qFormat/>
    <w:rsid w:val="00984936"/>
    <w:rPr>
      <w:rFonts w:eastAsia="Calibri"/>
      <w:color w:val="000000"/>
      <w:sz w:val="24"/>
      <w:szCs w:val="24"/>
    </w:rPr>
  </w:style>
  <w:style w:type="paragraph" w:customStyle="1" w:styleId="ConsPlusNormal0">
    <w:name w:val="ConsPlusNormal"/>
    <w:link w:val="ConsPlusNormal"/>
    <w:qFormat/>
    <w:rsid w:val="007C6B52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af0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paragraph" w:customStyle="1" w:styleId="ConsPlusNormal1">
    <w:name w:val="ConsPlusNormal1"/>
    <w:qFormat/>
    <w:pPr>
      <w:widowControl w:val="0"/>
    </w:pPr>
    <w:rPr>
      <w:rFonts w:ascii="Calibri" w:eastAsia="Calibri" w:hAnsi="Calibri"/>
      <w:color w:val="000000"/>
      <w:sz w:val="22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1">
    <w:name w:val="ConsPlusNormal11"/>
    <w:qFormat/>
    <w:rsid w:val="00FE1D8B"/>
    <w:pPr>
      <w:widowControl w:val="0"/>
    </w:pPr>
    <w:rPr>
      <w:rFonts w:ascii="Calibri" w:eastAsia="Tahoma" w:hAnsi="Calibri" w:cs="Noto Sans"/>
      <w:color w:val="000000"/>
      <w:sz w:val="22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monovDY@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eltorg.ru/" TargetMode="External"/><Relationship Id="rId5" Type="http://schemas.openxmlformats.org/officeDocument/2006/relationships/hyperlink" Target="mailto:vladimir.bukharev@r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Бухарев Владимир Александрович</cp:lastModifiedBy>
  <cp:revision>19</cp:revision>
  <cp:lastPrinted>2016-01-27T11:22:00Z</cp:lastPrinted>
  <dcterms:created xsi:type="dcterms:W3CDTF">2026-05-19T10:30:00Z</dcterms:created>
  <dcterms:modified xsi:type="dcterms:W3CDTF">2026-07-29T07:02:00Z</dcterms:modified>
  <dc:language>ru-RU</dc:language>
</cp:coreProperties>
</file>