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D9EAA"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bookmarkStart w:id="0" w:name="_GoBack"/>
      <w:bookmarkEnd w:id="0"/>
    </w:p>
    <w:p w14:paraId="7D35F62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83580A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859BC1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AF12264"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FA2291C"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48FB5E9"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62EE88C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ADD3B0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1E12F2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34D993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41B589B8"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DB3BF06" w14:textId="15F06092" w:rsidR="003A75C0" w:rsidRPr="00C2727C" w:rsidRDefault="003A75C0" w:rsidP="003A75C0">
      <w:pPr>
        <w:widowControl w:val="0"/>
        <w:autoSpaceDE w:val="0"/>
        <w:autoSpaceDN w:val="0"/>
        <w:spacing w:after="0"/>
        <w:jc w:val="center"/>
        <w:rPr>
          <w:rFonts w:ascii="Times New Roman" w:hAnsi="Times New Roman" w:cs="Times New Roman"/>
          <w:b/>
          <w:sz w:val="24"/>
          <w:szCs w:val="24"/>
        </w:rPr>
      </w:pPr>
      <w:r w:rsidRPr="00C2727C">
        <w:rPr>
          <w:rFonts w:ascii="Times New Roman" w:hAnsi="Times New Roman" w:cs="Times New Roman"/>
          <w:b/>
          <w:sz w:val="24"/>
          <w:szCs w:val="24"/>
        </w:rPr>
        <w:t xml:space="preserve">Техническое задание </w:t>
      </w:r>
    </w:p>
    <w:p w14:paraId="50B7146A" w14:textId="64F78BB9" w:rsidR="003A75C0" w:rsidRPr="00C2727C" w:rsidRDefault="00A37A91" w:rsidP="004C5D7D">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sz w:val="24"/>
          <w:szCs w:val="24"/>
        </w:rPr>
        <w:t xml:space="preserve">на </w:t>
      </w:r>
      <w:r w:rsidR="00D55141">
        <w:rPr>
          <w:rFonts w:ascii="Times New Roman" w:hAnsi="Times New Roman" w:cs="Times New Roman"/>
          <w:b/>
          <w:sz w:val="24"/>
          <w:szCs w:val="24"/>
        </w:rPr>
        <w:t>п</w:t>
      </w:r>
      <w:r w:rsidR="00D55141" w:rsidRPr="00D55141">
        <w:rPr>
          <w:rFonts w:ascii="Times New Roman" w:hAnsi="Times New Roman" w:cs="Times New Roman"/>
          <w:b/>
          <w:sz w:val="24"/>
          <w:szCs w:val="24"/>
        </w:rPr>
        <w:t>оставк</w:t>
      </w:r>
      <w:r w:rsidR="00D55141">
        <w:rPr>
          <w:rFonts w:ascii="Times New Roman" w:hAnsi="Times New Roman" w:cs="Times New Roman"/>
          <w:b/>
          <w:sz w:val="24"/>
          <w:szCs w:val="24"/>
        </w:rPr>
        <w:t>у</w:t>
      </w:r>
      <w:r w:rsidR="00D55141" w:rsidRPr="00D55141">
        <w:rPr>
          <w:rFonts w:ascii="Times New Roman" w:hAnsi="Times New Roman" w:cs="Times New Roman"/>
          <w:b/>
          <w:sz w:val="24"/>
          <w:szCs w:val="24"/>
        </w:rPr>
        <w:t xml:space="preserve"> оборудования (домкраты, подставки)</w:t>
      </w:r>
    </w:p>
    <w:p w14:paraId="2C6B59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D5DDCBC"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E9D990"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4C24C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62CD53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0FC8BC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38B213D"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871A18"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900EB0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344489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DA1069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587C5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B91A6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C35E2B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A475A66"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E63E5AE"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A0753F6" w14:textId="7212CED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69697A6" w14:textId="6729DB0C"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BC53905" w14:textId="12351E4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D7D32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BBD5D6" w14:textId="126B8ED4"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5308F2" w14:textId="29FA8D32"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C077EB9" w14:textId="185FBD08"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BE39DEB"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DB6D2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3F8797E" w14:textId="128852CD" w:rsidR="003A75C0" w:rsidRPr="00C2727C" w:rsidRDefault="003A75C0" w:rsidP="00753589">
      <w:pPr>
        <w:pStyle w:val="ConsPlusTitle"/>
        <w:tabs>
          <w:tab w:val="left" w:pos="1418"/>
        </w:tabs>
        <w:jc w:val="center"/>
        <w:rPr>
          <w:rFonts w:ascii="Times New Roman" w:hAnsi="Times New Roman" w:cs="Times New Roman"/>
          <w:sz w:val="24"/>
          <w:szCs w:val="24"/>
        </w:rPr>
      </w:pPr>
      <w:r w:rsidRPr="00C2727C">
        <w:rPr>
          <w:rFonts w:ascii="Times New Roman" w:hAnsi="Times New Roman" w:cs="Times New Roman"/>
          <w:sz w:val="24"/>
          <w:szCs w:val="24"/>
        </w:rPr>
        <w:t>Москва, 202</w:t>
      </w:r>
      <w:r w:rsidR="00FA1B28" w:rsidRPr="00C2727C">
        <w:rPr>
          <w:rFonts w:ascii="Times New Roman" w:hAnsi="Times New Roman" w:cs="Times New Roman"/>
          <w:sz w:val="24"/>
          <w:szCs w:val="24"/>
        </w:rPr>
        <w:t>6</w:t>
      </w:r>
      <w:r w:rsidR="00A77B2A" w:rsidRPr="00C2727C">
        <w:rPr>
          <w:rFonts w:ascii="Times New Roman" w:hAnsi="Times New Roman" w:cs="Times New Roman"/>
          <w:sz w:val="24"/>
          <w:szCs w:val="24"/>
        </w:rPr>
        <w:t xml:space="preserve"> г.</w:t>
      </w:r>
    </w:p>
    <w:p w14:paraId="6AAD96AD" w14:textId="4561526A" w:rsidR="003A75C0" w:rsidRPr="00C2727C" w:rsidRDefault="003A75C0" w:rsidP="00EB0996">
      <w:pPr>
        <w:spacing w:after="0" w:line="240" w:lineRule="auto"/>
        <w:jc w:val="both"/>
        <w:rPr>
          <w:rFonts w:ascii="Times New Roman" w:eastAsia="Calibri" w:hAnsi="Times New Roman" w:cs="Times New Roman"/>
          <w:b/>
          <w:sz w:val="24"/>
          <w:szCs w:val="24"/>
          <w:lang w:val="ru" w:eastAsia="ar-SA"/>
        </w:rPr>
      </w:pPr>
      <w:r w:rsidRPr="00C2727C">
        <w:rPr>
          <w:rFonts w:ascii="Times New Roman" w:eastAsia="Calibri" w:hAnsi="Times New Roman" w:cs="Times New Roman"/>
          <w:b/>
          <w:sz w:val="24"/>
          <w:szCs w:val="24"/>
          <w:lang w:val="ru" w:eastAsia="ar-SA"/>
        </w:rPr>
        <w:br w:type="page"/>
      </w:r>
    </w:p>
    <w:p w14:paraId="207A52A0" w14:textId="501EA730" w:rsidR="00C114F8" w:rsidRPr="00C2727C" w:rsidRDefault="00C114F8" w:rsidP="00C114F8">
      <w:pPr>
        <w:spacing w:after="200" w:line="276" w:lineRule="auto"/>
        <w:jc w:val="center"/>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lastRenderedPageBreak/>
        <w:t xml:space="preserve">1. </w:t>
      </w:r>
      <w:r w:rsidR="002210BD" w:rsidRPr="00C2727C">
        <w:rPr>
          <w:rFonts w:ascii="Times New Roman" w:eastAsia="Calibri" w:hAnsi="Times New Roman" w:cs="Times New Roman"/>
          <w:b/>
          <w:sz w:val="24"/>
          <w:szCs w:val="24"/>
          <w:lang w:eastAsia="ar-SA"/>
        </w:rPr>
        <w:t>ПЕРЕЧЕНЬ ПРИНЯТЫХ СОКРАЩЕНИЙ И ОПРЕДЕЛЕНИЙ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7"/>
        <w:gridCol w:w="3033"/>
        <w:gridCol w:w="5096"/>
      </w:tblGrid>
      <w:tr w:rsidR="002210BD" w:rsidRPr="00C2727C" w14:paraId="14A5AD05" w14:textId="77777777" w:rsidTr="006E49C1">
        <w:tc>
          <w:tcPr>
            <w:tcW w:w="1107" w:type="dxa"/>
            <w:vAlign w:val="center"/>
          </w:tcPr>
          <w:p w14:paraId="0FC08D8F" w14:textId="76799BDB"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 п/п</w:t>
            </w:r>
          </w:p>
        </w:tc>
        <w:tc>
          <w:tcPr>
            <w:tcW w:w="3033" w:type="dxa"/>
            <w:vAlign w:val="center"/>
          </w:tcPr>
          <w:p w14:paraId="69035AB9" w14:textId="36DBEBE6"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Сокращение, определение</w:t>
            </w:r>
          </w:p>
        </w:tc>
        <w:tc>
          <w:tcPr>
            <w:tcW w:w="5097" w:type="dxa"/>
            <w:vAlign w:val="center"/>
          </w:tcPr>
          <w:p w14:paraId="40BC58C1" w14:textId="45408714"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Расшифровка сокращения, толкование определения</w:t>
            </w:r>
          </w:p>
        </w:tc>
      </w:tr>
      <w:tr w:rsidR="007628C1" w:rsidRPr="00C2727C" w14:paraId="57DCEF0A" w14:textId="77777777" w:rsidTr="009A60CD">
        <w:tc>
          <w:tcPr>
            <w:tcW w:w="1107" w:type="dxa"/>
            <w:shd w:val="clear" w:color="auto" w:fill="auto"/>
            <w:vAlign w:val="center"/>
          </w:tcPr>
          <w:p w14:paraId="32EB688B"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vAlign w:val="center"/>
          </w:tcPr>
          <w:p w14:paraId="0C165A2A" w14:textId="77777777" w:rsidR="007628C1" w:rsidRPr="00C2727C" w:rsidRDefault="007628C1" w:rsidP="00FA383D">
            <w:pPr>
              <w:pStyle w:val="ConsPlusNormal"/>
              <w:ind w:firstLine="0"/>
              <w:jc w:val="center"/>
              <w:rPr>
                <w:rFonts w:ascii="Times New Roman" w:hAnsi="Times New Roman" w:cs="Times New Roman"/>
                <w:sz w:val="24"/>
                <w:szCs w:val="24"/>
              </w:rPr>
            </w:pPr>
            <w:r w:rsidRPr="00C2727C">
              <w:rPr>
                <w:rFonts w:ascii="Times New Roman" w:hAnsi="Times New Roman" w:cs="Times New Roman"/>
                <w:sz w:val="24"/>
                <w:szCs w:val="24"/>
              </w:rPr>
              <w:t>Покупатель, Общество</w:t>
            </w:r>
          </w:p>
        </w:tc>
        <w:tc>
          <w:tcPr>
            <w:tcW w:w="5097" w:type="dxa"/>
            <w:vAlign w:val="center"/>
          </w:tcPr>
          <w:p w14:paraId="69936D81" w14:textId="3FFF00A0" w:rsidR="007628C1" w:rsidRPr="00C2727C" w:rsidRDefault="007628C1" w:rsidP="001A1075">
            <w:pPr>
              <w:pStyle w:val="ConsPlusNormal"/>
              <w:ind w:firstLine="0"/>
              <w:jc w:val="both"/>
              <w:rPr>
                <w:rFonts w:ascii="Times New Roman" w:hAnsi="Times New Roman" w:cs="Times New Roman"/>
                <w:sz w:val="24"/>
                <w:szCs w:val="24"/>
              </w:rPr>
            </w:pPr>
            <w:r w:rsidRPr="00C2727C">
              <w:rPr>
                <w:rFonts w:ascii="Times New Roman" w:hAnsi="Times New Roman" w:cs="Times New Roman"/>
                <w:sz w:val="24"/>
                <w:szCs w:val="24"/>
                <w:lang w:eastAsia="ar-SA"/>
              </w:rPr>
              <w:t xml:space="preserve">Акционерное общество «Почта России», </w:t>
            </w:r>
            <w:r w:rsidR="001A1075" w:rsidRPr="00C2727C">
              <w:rPr>
                <w:rFonts w:ascii="Times New Roman" w:hAnsi="Times New Roman" w:cs="Times New Roman"/>
                <w:sz w:val="24"/>
                <w:szCs w:val="24"/>
                <w:lang w:eastAsia="ar-SA"/>
              </w:rPr>
              <w:br/>
            </w:r>
            <w:r w:rsidRPr="00C2727C">
              <w:rPr>
                <w:rFonts w:ascii="Times New Roman" w:hAnsi="Times New Roman" w:cs="Times New Roman"/>
                <w:sz w:val="24"/>
                <w:szCs w:val="24"/>
                <w:lang w:eastAsia="ar-SA"/>
              </w:rPr>
              <w:t>АО «Почта России»</w:t>
            </w:r>
          </w:p>
        </w:tc>
      </w:tr>
      <w:tr w:rsidR="007628C1" w:rsidRPr="00C2727C" w14:paraId="2F1C57DC" w14:textId="77777777" w:rsidTr="009A60CD">
        <w:tc>
          <w:tcPr>
            <w:tcW w:w="1107" w:type="dxa"/>
            <w:shd w:val="clear" w:color="auto" w:fill="auto"/>
            <w:vAlign w:val="center"/>
          </w:tcPr>
          <w:p w14:paraId="417B1C66"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2AFD43CE" w14:textId="77777777" w:rsidR="007628C1" w:rsidRPr="00C2727C" w:rsidRDefault="007628C1"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Поставщик</w:t>
            </w:r>
          </w:p>
        </w:tc>
        <w:tc>
          <w:tcPr>
            <w:tcW w:w="5097" w:type="dxa"/>
            <w:shd w:val="clear" w:color="auto" w:fill="auto"/>
            <w:vAlign w:val="center"/>
          </w:tcPr>
          <w:p w14:paraId="511F0C01" w14:textId="6196E7E4" w:rsidR="007628C1" w:rsidRPr="00C2727C" w:rsidRDefault="002547BF" w:rsidP="00756ABD">
            <w:pPr>
              <w:spacing w:after="0" w:line="240" w:lineRule="auto"/>
              <w:jc w:val="both"/>
              <w:rPr>
                <w:rFonts w:ascii="Times New Roman" w:eastAsia="Calibri" w:hAnsi="Times New Roman" w:cs="Times New Roman"/>
                <w:sz w:val="24"/>
                <w:szCs w:val="24"/>
                <w:lang w:eastAsia="ar-SA"/>
              </w:rPr>
            </w:pPr>
            <w:r w:rsidRPr="00C2727C">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B219CE" w:rsidRPr="00C2727C" w14:paraId="7FA6959E" w14:textId="77777777" w:rsidTr="009A60CD">
        <w:tc>
          <w:tcPr>
            <w:tcW w:w="1107" w:type="dxa"/>
            <w:shd w:val="clear" w:color="auto" w:fill="auto"/>
            <w:vAlign w:val="center"/>
          </w:tcPr>
          <w:p w14:paraId="6D635010" w14:textId="77777777" w:rsidR="00B219CE" w:rsidRPr="00C2727C" w:rsidRDefault="00B219CE"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1603580C" w14:textId="77777777" w:rsidR="00B219CE" w:rsidRPr="00C2727C" w:rsidRDefault="00B219CE"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Стороны</w:t>
            </w:r>
          </w:p>
        </w:tc>
        <w:tc>
          <w:tcPr>
            <w:tcW w:w="5097" w:type="dxa"/>
            <w:shd w:val="clear" w:color="auto" w:fill="auto"/>
            <w:vAlign w:val="center"/>
          </w:tcPr>
          <w:p w14:paraId="19557CEF" w14:textId="77777777" w:rsidR="00B219CE" w:rsidRPr="00C2727C" w:rsidRDefault="00B219CE" w:rsidP="00517DBF">
            <w:pPr>
              <w:spacing w:after="0" w:line="240" w:lineRule="auto"/>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и Поставщик</w:t>
            </w:r>
          </w:p>
        </w:tc>
      </w:tr>
      <w:tr w:rsidR="009A60CD" w:rsidRPr="00C2727C" w14:paraId="7D7648ED" w14:textId="77777777" w:rsidTr="009A60CD">
        <w:trPr>
          <w:trHeight w:val="954"/>
        </w:trPr>
        <w:tc>
          <w:tcPr>
            <w:tcW w:w="1107" w:type="dxa"/>
            <w:shd w:val="clear" w:color="auto" w:fill="auto"/>
            <w:vAlign w:val="center"/>
          </w:tcPr>
          <w:p w14:paraId="1586F6ED" w14:textId="77777777" w:rsidR="009A60CD" w:rsidRPr="00C2727C" w:rsidRDefault="009A60CD" w:rsidP="009A60CD">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tcBorders>
              <w:top w:val="single" w:sz="4" w:space="0" w:color="auto"/>
              <w:left w:val="single" w:sz="4" w:space="0" w:color="auto"/>
              <w:bottom w:val="single" w:sz="4" w:space="0" w:color="auto"/>
              <w:right w:val="single" w:sz="4" w:space="0" w:color="auto"/>
            </w:tcBorders>
            <w:vAlign w:val="center"/>
          </w:tcPr>
          <w:p w14:paraId="75BBB1F8" w14:textId="79943B65" w:rsidR="009A60CD" w:rsidRPr="00C2727C" w:rsidRDefault="009A60CD" w:rsidP="009A60C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Товар</w:t>
            </w:r>
            <w:r w:rsidR="00A2210A">
              <w:rPr>
                <w:rFonts w:ascii="Times New Roman" w:eastAsia="Times New Roman" w:hAnsi="Times New Roman" w:cs="Times New Roman"/>
                <w:sz w:val="24"/>
                <w:szCs w:val="24"/>
                <w:lang w:eastAsia="ru-RU"/>
              </w:rPr>
              <w:t>, оборудование</w:t>
            </w:r>
          </w:p>
        </w:tc>
        <w:tc>
          <w:tcPr>
            <w:tcW w:w="5097" w:type="dxa"/>
            <w:tcBorders>
              <w:top w:val="single" w:sz="4" w:space="0" w:color="auto"/>
              <w:left w:val="single" w:sz="4" w:space="0" w:color="auto"/>
              <w:bottom w:val="single" w:sz="4" w:space="0" w:color="auto"/>
              <w:right w:val="single" w:sz="4" w:space="0" w:color="auto"/>
            </w:tcBorders>
            <w:vAlign w:val="center"/>
          </w:tcPr>
          <w:p w14:paraId="3CA7690F" w14:textId="0542BCC2" w:rsidR="009A60CD" w:rsidRPr="00C2727C" w:rsidRDefault="009A60CD" w:rsidP="002210BD">
            <w:pPr>
              <w:jc w:val="both"/>
              <w:rPr>
                <w:rFonts w:ascii="Times New Roman" w:eastAsia="Times New Roman" w:hAnsi="Times New Roman" w:cs="Times New Roman"/>
                <w:sz w:val="24"/>
                <w:szCs w:val="24"/>
                <w:lang w:eastAsia="ru-RU"/>
              </w:rPr>
            </w:pPr>
            <w:r w:rsidRPr="00C2727C">
              <w:rPr>
                <w:rFonts w:ascii="Times New Roman" w:eastAsia="Times New Roman" w:hAnsi="Times New Roman" w:cs="Times New Roman"/>
                <w:sz w:val="24"/>
                <w:szCs w:val="24"/>
                <w:lang w:eastAsia="ru-RU"/>
              </w:rPr>
              <w:t>Оборудование, указанное в спецификации и соответствующее характеристикам, указанным в Т</w:t>
            </w:r>
            <w:r w:rsidR="002210BD" w:rsidRPr="00C2727C">
              <w:rPr>
                <w:rFonts w:ascii="Times New Roman" w:eastAsia="Times New Roman" w:hAnsi="Times New Roman" w:cs="Times New Roman"/>
                <w:sz w:val="24"/>
                <w:szCs w:val="24"/>
                <w:lang w:eastAsia="ru-RU"/>
              </w:rPr>
              <w:t>ехническом задании</w:t>
            </w:r>
          </w:p>
        </w:tc>
      </w:tr>
    </w:tbl>
    <w:p w14:paraId="4F3758D4" w14:textId="627065F5" w:rsidR="00C114F8" w:rsidRPr="00C2727C" w:rsidRDefault="00D6734C" w:rsidP="00EF77B5">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br/>
      </w:r>
      <w:r w:rsidR="00C114F8" w:rsidRPr="00C2727C">
        <w:rPr>
          <w:rFonts w:ascii="Times New Roman" w:eastAsia="Calibri" w:hAnsi="Times New Roman" w:cs="Times New Roman"/>
          <w:b/>
          <w:sz w:val="24"/>
          <w:szCs w:val="24"/>
        </w:rPr>
        <w:t>2. ОБЩИЕ СВЕДЕНИЯ О ТОВАРЕ</w:t>
      </w:r>
    </w:p>
    <w:p w14:paraId="1957A0F9" w14:textId="4637284F" w:rsidR="008B607C" w:rsidRPr="00C2727C" w:rsidRDefault="00C114F8" w:rsidP="00A915C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b/>
          <w:sz w:val="24"/>
          <w:szCs w:val="24"/>
        </w:rPr>
        <w:t>П</w:t>
      </w:r>
      <w:r w:rsidR="008B607C" w:rsidRPr="00C2727C">
        <w:rPr>
          <w:rFonts w:ascii="Times New Roman" w:eastAsia="Calibri" w:hAnsi="Times New Roman" w:cs="Times New Roman"/>
          <w:b/>
          <w:sz w:val="24"/>
          <w:szCs w:val="24"/>
        </w:rPr>
        <w:t>редмет закупки</w:t>
      </w:r>
      <w:r w:rsidRPr="00C2727C">
        <w:rPr>
          <w:rFonts w:ascii="Times New Roman" w:eastAsia="Calibri" w:hAnsi="Times New Roman" w:cs="Times New Roman"/>
          <w:b/>
          <w:sz w:val="24"/>
          <w:szCs w:val="24"/>
        </w:rPr>
        <w:t>:</w:t>
      </w:r>
      <w:r w:rsidRPr="0074527A">
        <w:rPr>
          <w:rFonts w:ascii="Times New Roman" w:eastAsia="Calibri" w:hAnsi="Times New Roman" w:cs="Times New Roman"/>
          <w:sz w:val="24"/>
          <w:szCs w:val="24"/>
        </w:rPr>
        <w:t xml:space="preserve"> </w:t>
      </w:r>
      <w:r w:rsidR="00D55141" w:rsidRPr="00D55141">
        <w:rPr>
          <w:rFonts w:ascii="Times New Roman" w:eastAsia="Calibri" w:hAnsi="Times New Roman" w:cs="Times New Roman"/>
          <w:sz w:val="24"/>
          <w:szCs w:val="24"/>
        </w:rPr>
        <w:t>Поставка оборудования (домкраты, подставки)</w:t>
      </w:r>
      <w:r w:rsidR="00A915C8">
        <w:rPr>
          <w:rFonts w:ascii="Times New Roman" w:eastAsia="Calibri" w:hAnsi="Times New Roman" w:cs="Times New Roman"/>
          <w:sz w:val="24"/>
          <w:szCs w:val="24"/>
        </w:rPr>
        <w:t>.</w:t>
      </w:r>
    </w:p>
    <w:p w14:paraId="06C893BB" w14:textId="7A5A72C6" w:rsidR="00D6734C" w:rsidRPr="00C2727C" w:rsidRDefault="00CC1165" w:rsidP="00D6734C">
      <w:pPr>
        <w:spacing w:after="200" w:line="276" w:lineRule="auto"/>
        <w:ind w:firstLine="567"/>
        <w:jc w:val="both"/>
        <w:rPr>
          <w:rFonts w:ascii="Times New Roman" w:eastAsia="Calibri" w:hAnsi="Times New Roman" w:cs="Times New Roman"/>
          <w:sz w:val="24"/>
          <w:szCs w:val="24"/>
          <w:lang w:eastAsia="ar-SA"/>
        </w:rPr>
      </w:pPr>
      <w:r w:rsidRPr="00C2727C">
        <w:rPr>
          <w:rFonts w:ascii="Times New Roman" w:eastAsia="Calibri" w:hAnsi="Times New Roman" w:cs="Times New Roman"/>
          <w:b/>
          <w:sz w:val="24"/>
          <w:szCs w:val="24"/>
          <w:lang w:eastAsia="ar-SA"/>
        </w:rPr>
        <w:t xml:space="preserve">Цель </w:t>
      </w:r>
      <w:r w:rsidR="008B5F68" w:rsidRPr="00C2727C">
        <w:rPr>
          <w:rFonts w:ascii="Times New Roman" w:eastAsia="Calibri" w:hAnsi="Times New Roman" w:cs="Times New Roman"/>
          <w:b/>
          <w:sz w:val="24"/>
          <w:szCs w:val="24"/>
          <w:lang w:eastAsia="ar-SA"/>
        </w:rPr>
        <w:t>и задачи</w:t>
      </w:r>
      <w:r w:rsidR="00C114F8" w:rsidRPr="00C2727C">
        <w:rPr>
          <w:rFonts w:ascii="Times New Roman" w:eastAsia="Calibri" w:hAnsi="Times New Roman" w:cs="Times New Roman"/>
          <w:b/>
          <w:sz w:val="24"/>
          <w:szCs w:val="24"/>
          <w:lang w:eastAsia="ar-SA"/>
        </w:rPr>
        <w:t xml:space="preserve">: </w:t>
      </w:r>
      <w:r w:rsidR="00A2210A" w:rsidRPr="00A2210A">
        <w:rPr>
          <w:rFonts w:ascii="Times New Roman" w:eastAsia="Calibri" w:hAnsi="Times New Roman" w:cs="Times New Roman"/>
          <w:sz w:val="24"/>
          <w:szCs w:val="24"/>
          <w:lang w:eastAsia="ar-SA"/>
        </w:rPr>
        <w:t>Поставка гаражного оборудования для обслуживания и ремонта транспортных средств Покупателя</w:t>
      </w:r>
      <w:r w:rsidR="008623D3" w:rsidRPr="00C2727C">
        <w:rPr>
          <w:rFonts w:ascii="Times New Roman" w:eastAsia="Calibri" w:hAnsi="Times New Roman" w:cs="Times New Roman"/>
          <w:sz w:val="24"/>
          <w:szCs w:val="24"/>
          <w:lang w:eastAsia="ar-SA"/>
        </w:rPr>
        <w:t>.</w:t>
      </w:r>
    </w:p>
    <w:p w14:paraId="1BAB087D" w14:textId="77777777" w:rsidR="00C114F8" w:rsidRPr="00C2727C" w:rsidRDefault="00C114F8" w:rsidP="00C114F8">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3. ОБЩИЕ ТРЕБОВАНИЯ К ТОВАРУ</w:t>
      </w:r>
    </w:p>
    <w:p w14:paraId="0B7152FE" w14:textId="77777777" w:rsidR="00815F42" w:rsidRPr="00C2727C" w:rsidRDefault="00735710" w:rsidP="00815F42">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3.1. Требования к товару</w:t>
      </w:r>
    </w:p>
    <w:p w14:paraId="15899ADD" w14:textId="2AD7679C" w:rsidR="008B5F68" w:rsidRDefault="00815F42"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Поставляемый </w:t>
      </w:r>
      <w:r w:rsidR="008B5F68" w:rsidRPr="00C2727C">
        <w:rPr>
          <w:rFonts w:ascii="Times New Roman" w:eastAsia="Calibri" w:hAnsi="Times New Roman" w:cs="Times New Roman"/>
          <w:sz w:val="24"/>
          <w:szCs w:val="24"/>
        </w:rPr>
        <w:t>Т</w:t>
      </w:r>
      <w:r w:rsidRPr="00C2727C">
        <w:rPr>
          <w:rFonts w:ascii="Times New Roman" w:eastAsia="Calibri" w:hAnsi="Times New Roman" w:cs="Times New Roman"/>
          <w:sz w:val="24"/>
          <w:szCs w:val="24"/>
        </w:rPr>
        <w:t xml:space="preserve">овар </w:t>
      </w:r>
      <w:r w:rsidR="005C3809" w:rsidRPr="00C2727C">
        <w:rPr>
          <w:rFonts w:ascii="Times New Roman" w:eastAsia="Calibri" w:hAnsi="Times New Roman" w:cs="Times New Roman"/>
          <w:sz w:val="24"/>
          <w:szCs w:val="24"/>
        </w:rPr>
        <w:t>должен быть новым</w:t>
      </w:r>
      <w:r w:rsidR="007869C2" w:rsidRPr="00C2727C">
        <w:rPr>
          <w:rFonts w:ascii="Times New Roman" w:eastAsia="Calibri" w:hAnsi="Times New Roman" w:cs="Times New Roman"/>
          <w:sz w:val="24"/>
          <w:szCs w:val="24"/>
        </w:rPr>
        <w:t xml:space="preserve">, </w:t>
      </w:r>
      <w:r w:rsidR="005C3809" w:rsidRPr="00C2727C">
        <w:rPr>
          <w:rFonts w:ascii="Times New Roman" w:eastAsia="Calibri" w:hAnsi="Times New Roman" w:cs="Times New Roman"/>
          <w:sz w:val="24"/>
          <w:szCs w:val="24"/>
        </w:rPr>
        <w:t>не бывшим в употреблении, не быть восстановленным, не являться выставочным образцом, быть свободным от любых прав третьих лиц, не состоять в споре и/или под аресто</w:t>
      </w:r>
      <w:r w:rsidR="008B5F68" w:rsidRPr="00C2727C">
        <w:rPr>
          <w:rFonts w:ascii="Times New Roman" w:eastAsia="Calibri" w:hAnsi="Times New Roman" w:cs="Times New Roman"/>
          <w:sz w:val="24"/>
          <w:szCs w:val="24"/>
        </w:rPr>
        <w:t>м, не являться предметом залога</w:t>
      </w:r>
      <w:r w:rsidR="00013B56" w:rsidRPr="00C2727C">
        <w:rPr>
          <w:rFonts w:ascii="Times New Roman" w:eastAsia="Calibri" w:hAnsi="Times New Roman" w:cs="Times New Roman"/>
          <w:sz w:val="24"/>
          <w:szCs w:val="24"/>
        </w:rPr>
        <w:t>, не иметь повреждений и дефектов корпуса, составных частей и других элементов</w:t>
      </w:r>
      <w:r w:rsidR="008B5F68" w:rsidRPr="00C2727C">
        <w:rPr>
          <w:rFonts w:ascii="Times New Roman" w:eastAsia="Calibri" w:hAnsi="Times New Roman" w:cs="Times New Roman"/>
          <w:sz w:val="24"/>
          <w:szCs w:val="24"/>
        </w:rPr>
        <w:t>.</w:t>
      </w:r>
    </w:p>
    <w:p w14:paraId="24AE9FF8" w14:textId="27A59A2E" w:rsidR="00320887" w:rsidRPr="00C2727C" w:rsidRDefault="00320887"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320887">
        <w:rPr>
          <w:rFonts w:ascii="Times New Roman" w:eastAsia="Calibri" w:hAnsi="Times New Roman" w:cs="Times New Roman"/>
          <w:sz w:val="24"/>
          <w:szCs w:val="24"/>
        </w:rPr>
        <w:t>Поставляемый Товар должен соответствовать комплектации завода-изготовителя. Поставка восстановленного, либо снятого с консервации (длительного хранения), либо бывшего в эксплуатации Товара не допускается</w:t>
      </w:r>
      <w:r>
        <w:rPr>
          <w:rFonts w:ascii="Times New Roman" w:eastAsia="Calibri" w:hAnsi="Times New Roman" w:cs="Times New Roman"/>
          <w:sz w:val="24"/>
          <w:szCs w:val="24"/>
        </w:rPr>
        <w:t>.</w:t>
      </w:r>
    </w:p>
    <w:p w14:paraId="3DE6AC0F" w14:textId="50AE93E6" w:rsidR="00662233" w:rsidRPr="00C2727C" w:rsidRDefault="00662233"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Товар должен быть произведен не ранее 202</w:t>
      </w:r>
      <w:r w:rsidR="00FA1B28" w:rsidRPr="00C2727C">
        <w:rPr>
          <w:rFonts w:ascii="Times New Roman" w:eastAsia="Calibri" w:hAnsi="Times New Roman" w:cs="Times New Roman"/>
          <w:sz w:val="24"/>
          <w:szCs w:val="24"/>
        </w:rPr>
        <w:t>5</w:t>
      </w:r>
      <w:r w:rsidR="008623D3" w:rsidRPr="00C2727C">
        <w:rPr>
          <w:rFonts w:ascii="Times New Roman" w:eastAsia="Calibri" w:hAnsi="Times New Roman" w:cs="Times New Roman"/>
          <w:sz w:val="24"/>
          <w:szCs w:val="24"/>
        </w:rPr>
        <w:t xml:space="preserve"> </w:t>
      </w:r>
      <w:r w:rsidRPr="00C2727C">
        <w:rPr>
          <w:rFonts w:ascii="Times New Roman" w:eastAsia="Calibri" w:hAnsi="Times New Roman" w:cs="Times New Roman"/>
          <w:sz w:val="24"/>
          <w:szCs w:val="24"/>
        </w:rPr>
        <w:t>года</w:t>
      </w:r>
      <w:r w:rsidR="00FC36D0" w:rsidRPr="00C2727C">
        <w:rPr>
          <w:rFonts w:ascii="Times New Roman" w:eastAsia="Calibri" w:hAnsi="Times New Roman" w:cs="Times New Roman"/>
          <w:sz w:val="24"/>
          <w:szCs w:val="24"/>
        </w:rPr>
        <w:t>.</w:t>
      </w:r>
    </w:p>
    <w:p w14:paraId="76434F8A" w14:textId="77777777" w:rsidR="005A075E" w:rsidRDefault="005A075E" w:rsidP="00A2210A">
      <w:pPr>
        <w:widowControl w:val="0"/>
        <w:autoSpaceDE w:val="0"/>
        <w:autoSpaceDN w:val="0"/>
        <w:adjustRightInd w:val="0"/>
        <w:spacing w:after="200" w:line="276" w:lineRule="auto"/>
        <w:ind w:firstLine="709"/>
        <w:contextualSpacing/>
        <w:rPr>
          <w:rFonts w:ascii="Times New Roman" w:eastAsia="Calibri" w:hAnsi="Times New Roman" w:cs="Times New Roman"/>
          <w:b/>
          <w:sz w:val="24"/>
          <w:szCs w:val="24"/>
        </w:rPr>
      </w:pPr>
    </w:p>
    <w:p w14:paraId="4F05D3D5" w14:textId="32FEDBCE" w:rsidR="00C114F8" w:rsidRPr="00C2727C" w:rsidRDefault="00C114F8" w:rsidP="00A2210A">
      <w:pPr>
        <w:widowControl w:val="0"/>
        <w:autoSpaceDE w:val="0"/>
        <w:autoSpaceDN w:val="0"/>
        <w:adjustRightInd w:val="0"/>
        <w:spacing w:after="200" w:line="276" w:lineRule="auto"/>
        <w:ind w:firstLine="709"/>
        <w:contextualSpacing/>
        <w:rPr>
          <w:rFonts w:ascii="Times New Roman" w:eastAsia="Calibri" w:hAnsi="Times New Roman" w:cs="Times New Roman"/>
          <w:b/>
          <w:sz w:val="24"/>
          <w:szCs w:val="24"/>
        </w:rPr>
      </w:pPr>
      <w:r w:rsidRPr="00C2727C">
        <w:rPr>
          <w:rFonts w:ascii="Times New Roman" w:eastAsia="Calibri" w:hAnsi="Times New Roman" w:cs="Times New Roman"/>
          <w:b/>
          <w:sz w:val="24"/>
          <w:szCs w:val="24"/>
        </w:rPr>
        <w:t>3.2. Сп</w:t>
      </w:r>
      <w:r w:rsidR="00735710" w:rsidRPr="00C2727C">
        <w:rPr>
          <w:rFonts w:ascii="Times New Roman" w:eastAsia="Calibri" w:hAnsi="Times New Roman" w:cs="Times New Roman"/>
          <w:b/>
          <w:sz w:val="24"/>
          <w:szCs w:val="24"/>
        </w:rPr>
        <w:t>ецификация поставляемого товара</w:t>
      </w:r>
    </w:p>
    <w:p w14:paraId="50454B74" w14:textId="0273E6BA" w:rsidR="00C114F8"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r w:rsidRPr="00A2210A">
        <w:rPr>
          <w:rFonts w:ascii="Times New Roman" w:eastAsia="Calibri" w:hAnsi="Times New Roman" w:cs="Times New Roman"/>
          <w:sz w:val="24"/>
          <w:szCs w:val="24"/>
        </w:rPr>
        <w:t>Спецификация поставляемого Товара приведена в Приложении №1 к Т</w:t>
      </w:r>
      <w:r>
        <w:rPr>
          <w:rFonts w:ascii="Times New Roman" w:eastAsia="Calibri" w:hAnsi="Times New Roman" w:cs="Times New Roman"/>
          <w:sz w:val="24"/>
          <w:szCs w:val="24"/>
        </w:rPr>
        <w:t>ехническому заданию.</w:t>
      </w:r>
    </w:p>
    <w:p w14:paraId="51130F56" w14:textId="77777777" w:rsidR="00A2210A" w:rsidRPr="00A2210A"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p>
    <w:p w14:paraId="0D6C8CF7" w14:textId="45146764" w:rsidR="0050583A" w:rsidRPr="00C2727C" w:rsidRDefault="0050583A" w:rsidP="0050583A">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3.3.</w:t>
      </w:r>
      <w:r w:rsidR="00735710" w:rsidRPr="00C2727C">
        <w:rPr>
          <w:rFonts w:ascii="Times New Roman" w:eastAsia="Calibri" w:hAnsi="Times New Roman" w:cs="Times New Roman"/>
          <w:b/>
          <w:sz w:val="24"/>
          <w:szCs w:val="24"/>
        </w:rPr>
        <w:t xml:space="preserve"> Основные характеристики товара</w:t>
      </w:r>
    </w:p>
    <w:p w14:paraId="0D5F5326" w14:textId="3C03B630" w:rsidR="009E1246"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r w:rsidRPr="00A2210A">
        <w:rPr>
          <w:rFonts w:ascii="Times New Roman" w:eastAsia="Calibri" w:hAnsi="Times New Roman" w:cs="Times New Roman"/>
          <w:sz w:val="24"/>
          <w:szCs w:val="24"/>
          <w:lang w:eastAsia="ar-SA"/>
        </w:rPr>
        <w:t>Функциональные, технические и качественные характеристики, комплектация, эксплуатационные характеристики Товара с указанием показателей, позволяющих определить соответствие поставляемого Товара, потребностям Покупателя (максимальных и (или) минимальных значений таких показателей, а также значений характеристик, которые не могут изменяться) приведены в Приложении №2 к Техническому заданию.</w:t>
      </w:r>
    </w:p>
    <w:p w14:paraId="73C13456" w14:textId="77777777" w:rsidR="00A2210A" w:rsidRPr="00A2210A"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p>
    <w:p w14:paraId="664AA251" w14:textId="27D8198F" w:rsidR="0050583A" w:rsidRPr="00C2727C" w:rsidRDefault="00735710"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3.4. Комплектность товара</w:t>
      </w:r>
    </w:p>
    <w:p w14:paraId="5841DD55" w14:textId="281C63FF" w:rsidR="00A44BD6" w:rsidRDefault="003E1307" w:rsidP="00A44BD6">
      <w:pPr>
        <w:widowControl w:val="0"/>
        <w:autoSpaceDE w:val="0"/>
        <w:autoSpaceDN w:val="0"/>
        <w:adjustRightInd w:val="0"/>
        <w:ind w:firstLine="708"/>
        <w:jc w:val="both"/>
        <w:rPr>
          <w:rFonts w:ascii="Times New Roman" w:hAnsi="Times New Roman" w:cs="Times New Roman"/>
          <w:sz w:val="24"/>
          <w:szCs w:val="24"/>
        </w:rPr>
      </w:pPr>
      <w:r w:rsidRPr="00C2727C">
        <w:rPr>
          <w:rFonts w:ascii="Times New Roman" w:hAnsi="Times New Roman" w:cs="Times New Roman"/>
          <w:sz w:val="24"/>
          <w:szCs w:val="24"/>
        </w:rPr>
        <w:t>Товар должен передаваться Покупателю в полной комплектации завода-изготовителя, с характеристиками, соответствующими значениям, представленным в настоящем Т</w:t>
      </w:r>
      <w:r w:rsidR="00427C9D" w:rsidRPr="00C2727C">
        <w:rPr>
          <w:rFonts w:ascii="Times New Roman" w:hAnsi="Times New Roman" w:cs="Times New Roman"/>
          <w:sz w:val="24"/>
          <w:szCs w:val="24"/>
        </w:rPr>
        <w:t>ехническом задании</w:t>
      </w:r>
      <w:r w:rsidRPr="00C2727C">
        <w:rPr>
          <w:rFonts w:ascii="Times New Roman" w:hAnsi="Times New Roman" w:cs="Times New Roman"/>
          <w:sz w:val="24"/>
          <w:szCs w:val="24"/>
        </w:rPr>
        <w:t>.</w:t>
      </w:r>
    </w:p>
    <w:p w14:paraId="71D4F2E6" w14:textId="62F093A2" w:rsidR="0050583A" w:rsidRPr="00C2727C" w:rsidRDefault="0050583A"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 xml:space="preserve">3.5. Нормативные документы, которые устанавливают требования к товару, </w:t>
      </w:r>
      <w:r w:rsidR="00E95A7A" w:rsidRPr="00C2727C">
        <w:rPr>
          <w:rFonts w:ascii="Times New Roman" w:eastAsia="Calibri" w:hAnsi="Times New Roman" w:cs="Times New Roman"/>
          <w:b/>
          <w:sz w:val="24"/>
          <w:szCs w:val="24"/>
          <w:lang w:eastAsia="ar-SA"/>
        </w:rPr>
        <w:t>к поставке товара</w:t>
      </w:r>
    </w:p>
    <w:p w14:paraId="11774669" w14:textId="708B46C6" w:rsidR="00A44BD6" w:rsidRPr="00C2727C" w:rsidRDefault="00A44BD6" w:rsidP="0050583A">
      <w:pPr>
        <w:suppressAutoHyphens/>
        <w:spacing w:after="0" w:line="276" w:lineRule="auto"/>
        <w:ind w:firstLine="709"/>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Товар </w:t>
      </w:r>
      <w:r w:rsidR="00E94563" w:rsidRPr="00C2727C">
        <w:rPr>
          <w:rFonts w:ascii="Times New Roman" w:eastAsia="Calibri" w:hAnsi="Times New Roman" w:cs="Times New Roman"/>
          <w:sz w:val="24"/>
          <w:szCs w:val="24"/>
        </w:rPr>
        <w:t xml:space="preserve">должен </w:t>
      </w:r>
      <w:r w:rsidR="00473811" w:rsidRPr="00C2727C">
        <w:rPr>
          <w:rFonts w:ascii="Times New Roman" w:eastAsia="Calibri" w:hAnsi="Times New Roman" w:cs="Times New Roman"/>
          <w:sz w:val="24"/>
          <w:szCs w:val="24"/>
        </w:rPr>
        <w:t>соответствовать требованиям следующих нормативных документов:</w:t>
      </w:r>
    </w:p>
    <w:p w14:paraId="171249DE"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31489-2012 «Межгосударственный стандарт. Оборудование гаражное. Требования безопасности и методы контроля»;</w:t>
      </w:r>
    </w:p>
    <w:p w14:paraId="33A89507"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p>
    <w:p w14:paraId="6569FD0A"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14192-96 «Межгосударственный стандарт. Маркировка грузов»;</w:t>
      </w:r>
    </w:p>
    <w:p w14:paraId="2E1D5E1F"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Р 51908-2002 «Государственный стандарт Российской Федерации. Общие требования к машинам, приборам и другим техническим изделиям в части условий хранения и транспортирования»;</w:t>
      </w:r>
    </w:p>
    <w:p w14:paraId="37B09DE9"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7419D932" w14:textId="69ABDBED" w:rsidR="00B143F9"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9181-74 Приборы электроизмерительные. Упаковка, маркировк</w:t>
      </w:r>
      <w:r w:rsidR="00C45D0E">
        <w:rPr>
          <w:rFonts w:ascii="Times New Roman" w:eastAsia="Calibri" w:hAnsi="Times New Roman" w:cs="Times New Roman"/>
          <w:sz w:val="24"/>
          <w:szCs w:val="24"/>
        </w:rPr>
        <w:t>а, транспортирование и хранение;</w:t>
      </w:r>
    </w:p>
    <w:p w14:paraId="40849C85" w14:textId="4AB2A9FC" w:rsidR="00C45D0E" w:rsidRPr="00C45D0E" w:rsidRDefault="00C45D0E" w:rsidP="00C45D0E">
      <w:pPr>
        <w:pStyle w:val="a6"/>
        <w:widowControl w:val="0"/>
        <w:numPr>
          <w:ilvl w:val="0"/>
          <w:numId w:val="17"/>
        </w:numPr>
        <w:autoSpaceDE w:val="0"/>
        <w:autoSpaceDN w:val="0"/>
        <w:adjustRightInd w:val="0"/>
        <w:spacing w:line="240" w:lineRule="auto"/>
        <w:ind w:left="0" w:firstLine="426"/>
        <w:jc w:val="both"/>
        <w:rPr>
          <w:rFonts w:ascii="Times New Roman" w:eastAsia="Calibri" w:hAnsi="Times New Roman" w:cs="Times New Roman"/>
          <w:sz w:val="24"/>
          <w:szCs w:val="24"/>
        </w:rPr>
      </w:pPr>
      <w:r w:rsidRPr="00C45D0E">
        <w:rPr>
          <w:rFonts w:ascii="Times New Roman" w:eastAsia="Calibri" w:hAnsi="Times New Roman" w:cs="Times New Roman"/>
          <w:sz w:val="24"/>
          <w:szCs w:val="24"/>
        </w:rPr>
        <w:t>Постановление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21DC540" w14:textId="174A8DCA" w:rsidR="001F2C99" w:rsidRPr="00C2727C" w:rsidRDefault="001F2C99" w:rsidP="001F2C99">
      <w:pPr>
        <w:suppressAutoHyphens/>
        <w:spacing w:after="0" w:line="276" w:lineRule="auto"/>
        <w:ind w:left="426"/>
        <w:jc w:val="both"/>
        <w:rPr>
          <w:rFonts w:ascii="Times New Roman" w:eastAsia="Calibri" w:hAnsi="Times New Roman" w:cs="Times New Roman"/>
          <w:sz w:val="24"/>
          <w:szCs w:val="24"/>
        </w:rPr>
      </w:pPr>
    </w:p>
    <w:p w14:paraId="55E9C1A0" w14:textId="63ACDDAF" w:rsidR="0050583A" w:rsidRPr="00C2727C" w:rsidRDefault="0050583A" w:rsidP="0050583A">
      <w:pPr>
        <w:widowControl w:val="0"/>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3.6. Об</w:t>
      </w:r>
      <w:r w:rsidR="00735710" w:rsidRPr="00C2727C">
        <w:rPr>
          <w:rFonts w:ascii="Times New Roman" w:eastAsia="Times New Roman" w:hAnsi="Times New Roman" w:cs="Times New Roman"/>
          <w:b/>
          <w:sz w:val="24"/>
          <w:szCs w:val="24"/>
        </w:rPr>
        <w:t>ъем гарантий и гарантийный срок</w:t>
      </w:r>
    </w:p>
    <w:p w14:paraId="1EAB8BFF" w14:textId="465D834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Поставщик гарантирует качество и безопасность поставляемого Товара в соответствии с </w:t>
      </w:r>
      <w:r w:rsidR="00432F2A" w:rsidRPr="00C2727C">
        <w:rPr>
          <w:rFonts w:ascii="Times New Roman" w:eastAsia="Calibri" w:hAnsi="Times New Roman" w:cs="Times New Roman"/>
          <w:sz w:val="24"/>
          <w:szCs w:val="24"/>
          <w:lang w:eastAsia="ar-SA"/>
        </w:rPr>
        <w:t xml:space="preserve">действующими стандартами, утвержденными на соответствующий вид Товара, </w:t>
      </w:r>
      <w:r w:rsidRPr="00C2727C">
        <w:rPr>
          <w:rFonts w:ascii="Times New Roman" w:eastAsia="Calibri" w:hAnsi="Times New Roman" w:cs="Times New Roman"/>
          <w:sz w:val="24"/>
          <w:szCs w:val="24"/>
          <w:lang w:eastAsia="ar-SA"/>
        </w:rPr>
        <w:t>требованиями настоящего Технического задания в течение гарантийного срока.</w:t>
      </w:r>
    </w:p>
    <w:p w14:paraId="33FD553F" w14:textId="78439F75" w:rsidR="00E508D2"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На поставляемый Товар Поставщик дает гарантию качества не менее </w:t>
      </w:r>
      <w:r w:rsidR="00662233" w:rsidRPr="00C2727C">
        <w:rPr>
          <w:rFonts w:ascii="Times New Roman" w:eastAsia="Calibri" w:hAnsi="Times New Roman" w:cs="Times New Roman"/>
          <w:sz w:val="24"/>
          <w:szCs w:val="24"/>
          <w:lang w:eastAsia="ar-SA"/>
        </w:rPr>
        <w:t>12</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w:t>
      </w:r>
      <w:r w:rsidR="00662233" w:rsidRPr="00C2727C">
        <w:rPr>
          <w:rFonts w:ascii="Times New Roman" w:eastAsia="Calibri" w:hAnsi="Times New Roman" w:cs="Times New Roman"/>
          <w:sz w:val="24"/>
          <w:szCs w:val="24"/>
          <w:lang w:eastAsia="ar-SA"/>
        </w:rPr>
        <w:t>двенадцати</w:t>
      </w:r>
      <w:r w:rsidR="00B74CE3" w:rsidRPr="00C2727C">
        <w:rPr>
          <w:rFonts w:ascii="Times New Roman" w:eastAsia="Calibri" w:hAnsi="Times New Roman" w:cs="Times New Roman"/>
          <w:sz w:val="24"/>
          <w:szCs w:val="24"/>
          <w:lang w:eastAsia="ar-SA"/>
        </w:rPr>
        <w:t xml:space="preserve">) </w:t>
      </w:r>
      <w:r w:rsidRPr="00C2727C">
        <w:rPr>
          <w:rFonts w:ascii="Times New Roman" w:eastAsia="Calibri" w:hAnsi="Times New Roman" w:cs="Times New Roman"/>
          <w:sz w:val="24"/>
          <w:szCs w:val="24"/>
          <w:lang w:eastAsia="ar-SA"/>
        </w:rPr>
        <w:t xml:space="preserve">месяцев. Наличие гарантии качества удостоверяется выдачей Поставщиком гарантийного </w:t>
      </w:r>
      <w:r w:rsidRPr="00C2727C">
        <w:rPr>
          <w:rFonts w:ascii="Times New Roman" w:eastAsia="Calibri" w:hAnsi="Times New Roman" w:cs="Times New Roman"/>
          <w:sz w:val="24"/>
          <w:szCs w:val="24"/>
          <w:lang w:eastAsia="ar-SA"/>
        </w:rPr>
        <w:lastRenderedPageBreak/>
        <w:t>талона (сертификата) или проставлением соответствующей записи на маркировочном ярлыке поставленн</w:t>
      </w:r>
      <w:r w:rsidR="00B74CE3" w:rsidRPr="00C2727C">
        <w:rPr>
          <w:rFonts w:ascii="Times New Roman" w:eastAsia="Calibri" w:hAnsi="Times New Roman" w:cs="Times New Roman"/>
          <w:sz w:val="24"/>
          <w:szCs w:val="24"/>
          <w:lang w:eastAsia="ar-SA"/>
        </w:rPr>
        <w:t>ого Товара</w:t>
      </w:r>
      <w:r w:rsidRPr="00C2727C">
        <w:rPr>
          <w:rFonts w:ascii="Times New Roman" w:eastAsia="Calibri" w:hAnsi="Times New Roman" w:cs="Times New Roman"/>
          <w:sz w:val="24"/>
          <w:szCs w:val="24"/>
          <w:lang w:eastAsia="ar-SA"/>
        </w:rPr>
        <w:t xml:space="preserve">. </w:t>
      </w:r>
    </w:p>
    <w:p w14:paraId="68845BA8" w14:textId="1B303064" w:rsidR="00E508D2" w:rsidRPr="00C2727C" w:rsidRDefault="00E508D2" w:rsidP="00E508D2">
      <w:pPr>
        <w:suppressAutoHyphens/>
        <w:spacing w:after="0" w:line="276" w:lineRule="auto"/>
        <w:ind w:firstLine="709"/>
        <w:jc w:val="both"/>
        <w:rPr>
          <w:rFonts w:ascii="Times New Roman" w:eastAsia="Calibri" w:hAnsi="Times New Roman" w:cs="Times New Roman"/>
          <w:bCs/>
          <w:sz w:val="24"/>
          <w:szCs w:val="24"/>
          <w:lang w:val="ru" w:eastAsia="ar-SA"/>
        </w:rPr>
      </w:pPr>
      <w:r w:rsidRPr="00C2727C">
        <w:rPr>
          <w:rFonts w:ascii="Times New Roman" w:eastAsia="Calibri" w:hAnsi="Times New Roman" w:cs="Times New Roman"/>
          <w:bCs/>
          <w:sz w:val="24"/>
          <w:szCs w:val="24"/>
          <w:lang w:val="ru" w:eastAsia="ar-SA"/>
        </w:rPr>
        <w:t xml:space="preserve">Если производителем Товара установлен гарантийный срок, превышающий </w:t>
      </w:r>
      <w:r w:rsidR="00662233" w:rsidRPr="00C2727C">
        <w:rPr>
          <w:rFonts w:ascii="Times New Roman" w:eastAsia="Calibri" w:hAnsi="Times New Roman" w:cs="Times New Roman"/>
          <w:bCs/>
          <w:sz w:val="24"/>
          <w:szCs w:val="24"/>
          <w:lang w:eastAsia="ar-SA"/>
        </w:rPr>
        <w:t>12 (двенадцать</w:t>
      </w:r>
      <w:r w:rsidRPr="00C2727C">
        <w:rPr>
          <w:rFonts w:ascii="Times New Roman" w:eastAsia="Calibri" w:hAnsi="Times New Roman" w:cs="Times New Roman"/>
          <w:bCs/>
          <w:sz w:val="24"/>
          <w:szCs w:val="24"/>
          <w:lang w:eastAsia="ar-SA"/>
        </w:rPr>
        <w:t>) месяц</w:t>
      </w:r>
      <w:r w:rsidR="00662233" w:rsidRPr="00C2727C">
        <w:rPr>
          <w:rFonts w:ascii="Times New Roman" w:eastAsia="Calibri" w:hAnsi="Times New Roman" w:cs="Times New Roman"/>
          <w:bCs/>
          <w:sz w:val="24"/>
          <w:szCs w:val="24"/>
          <w:lang w:eastAsia="ar-SA"/>
        </w:rPr>
        <w:t>ев</w:t>
      </w:r>
      <w:r w:rsidRPr="00C2727C">
        <w:rPr>
          <w:rFonts w:ascii="Times New Roman" w:eastAsia="Calibri" w:hAnsi="Times New Roman" w:cs="Times New Roman"/>
          <w:bCs/>
          <w:sz w:val="24"/>
          <w:szCs w:val="24"/>
          <w:lang w:val="ru" w:eastAsia="ar-SA"/>
        </w:rPr>
        <w:t xml:space="preserve">, то гарантийный срок на Товар устанавливается продолжительностью не менее срока, установленного производителем Товара. </w:t>
      </w:r>
    </w:p>
    <w:p w14:paraId="12CA278A" w14:textId="4C162BE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При обнаружении </w:t>
      </w:r>
      <w:r w:rsidR="00BE1B69" w:rsidRPr="00C2727C">
        <w:rPr>
          <w:rFonts w:ascii="Times New Roman" w:eastAsia="Calibri" w:hAnsi="Times New Roman" w:cs="Times New Roman"/>
          <w:sz w:val="24"/>
          <w:szCs w:val="24"/>
          <w:lang w:eastAsia="ar-SA"/>
        </w:rPr>
        <w:t xml:space="preserve">недостатков </w:t>
      </w:r>
      <w:r w:rsidRPr="00C2727C">
        <w:rPr>
          <w:rFonts w:ascii="Times New Roman" w:eastAsia="Calibri" w:hAnsi="Times New Roman" w:cs="Times New Roman"/>
          <w:sz w:val="24"/>
          <w:szCs w:val="24"/>
          <w:lang w:eastAsia="ar-SA"/>
        </w:rPr>
        <w:t>Товара в период гарантийного срока</w:t>
      </w:r>
      <w:r w:rsidR="00B74CE3" w:rsidRPr="00C2727C">
        <w:rPr>
          <w:rFonts w:ascii="Times New Roman" w:eastAsia="Calibri" w:hAnsi="Times New Roman" w:cs="Times New Roman"/>
          <w:sz w:val="24"/>
          <w:szCs w:val="24"/>
          <w:lang w:eastAsia="ar-SA"/>
        </w:rPr>
        <w:t>, в</w:t>
      </w:r>
      <w:r w:rsidRPr="00C2727C">
        <w:rPr>
          <w:rFonts w:ascii="Times New Roman" w:eastAsia="Calibri" w:hAnsi="Times New Roman" w:cs="Times New Roman"/>
          <w:sz w:val="24"/>
          <w:szCs w:val="24"/>
          <w:lang w:eastAsia="ar-SA"/>
        </w:rPr>
        <w:t xml:space="preserve">озникших по независящим от </w:t>
      </w:r>
      <w:r w:rsidR="00B74CE3" w:rsidRPr="00C2727C">
        <w:rPr>
          <w:rFonts w:ascii="Times New Roman" w:eastAsia="Calibri" w:hAnsi="Times New Roman" w:cs="Times New Roman"/>
          <w:sz w:val="24"/>
          <w:szCs w:val="24"/>
          <w:lang w:eastAsia="ar-SA"/>
        </w:rPr>
        <w:t>Покупателя</w:t>
      </w:r>
      <w:r w:rsidRPr="00C2727C">
        <w:rPr>
          <w:rFonts w:ascii="Times New Roman" w:eastAsia="Calibri" w:hAnsi="Times New Roman" w:cs="Times New Roman"/>
          <w:sz w:val="24"/>
          <w:szCs w:val="24"/>
          <w:lang w:eastAsia="ar-SA"/>
        </w:rPr>
        <w:t xml:space="preserve"> причинам, Поставщик обязан </w:t>
      </w:r>
      <w:r w:rsidR="00BE1B69" w:rsidRPr="00C2727C">
        <w:rPr>
          <w:rFonts w:ascii="Times New Roman" w:eastAsia="Calibri" w:hAnsi="Times New Roman" w:cs="Times New Roman"/>
          <w:sz w:val="24"/>
          <w:szCs w:val="24"/>
          <w:lang w:eastAsia="ar-SA"/>
        </w:rPr>
        <w:t>за свой счет</w:t>
      </w:r>
      <w:r w:rsidRPr="00C2727C">
        <w:rPr>
          <w:rFonts w:ascii="Times New Roman" w:eastAsia="Calibri" w:hAnsi="Times New Roman" w:cs="Times New Roman"/>
          <w:sz w:val="24"/>
          <w:szCs w:val="24"/>
          <w:lang w:eastAsia="ar-SA"/>
        </w:rPr>
        <w:t xml:space="preserve"> устранить </w:t>
      </w:r>
      <w:r w:rsidR="00BE1B69" w:rsidRPr="00C2727C">
        <w:rPr>
          <w:rFonts w:ascii="Times New Roman" w:eastAsia="Calibri" w:hAnsi="Times New Roman" w:cs="Times New Roman"/>
          <w:sz w:val="24"/>
          <w:szCs w:val="24"/>
          <w:lang w:eastAsia="ar-SA"/>
        </w:rPr>
        <w:t>недостатки</w:t>
      </w:r>
      <w:r w:rsidRPr="00C2727C">
        <w:rPr>
          <w:rFonts w:ascii="Times New Roman" w:eastAsia="Calibri" w:hAnsi="Times New Roman" w:cs="Times New Roman"/>
          <w:sz w:val="24"/>
          <w:szCs w:val="24"/>
          <w:lang w:eastAsia="ar-SA"/>
        </w:rPr>
        <w:t xml:space="preserve"> либо заменить Товар ненадлежащего качества </w:t>
      </w:r>
      <w:r w:rsidR="00BE1B69" w:rsidRPr="00C2727C">
        <w:rPr>
          <w:rFonts w:ascii="Times New Roman" w:eastAsia="Calibri" w:hAnsi="Times New Roman" w:cs="Times New Roman"/>
          <w:sz w:val="24"/>
          <w:szCs w:val="24"/>
          <w:lang w:eastAsia="ar-SA"/>
        </w:rPr>
        <w:t>новым</w:t>
      </w:r>
      <w:r w:rsidR="007D1196" w:rsidRPr="00C2727C">
        <w:rPr>
          <w:rFonts w:ascii="Times New Roman" w:eastAsia="Calibri" w:hAnsi="Times New Roman" w:cs="Times New Roman"/>
          <w:sz w:val="24"/>
          <w:szCs w:val="24"/>
          <w:lang w:eastAsia="ar-SA"/>
        </w:rPr>
        <w:t xml:space="preserve"> того же наименования, с техническими характеристиками, не ухудшающими условий настоящего Технического задания в </w:t>
      </w:r>
      <w:r w:rsidR="00BE1B69" w:rsidRPr="00C2727C">
        <w:rPr>
          <w:rFonts w:ascii="Times New Roman" w:eastAsia="Calibri" w:hAnsi="Times New Roman" w:cs="Times New Roman"/>
          <w:sz w:val="24"/>
          <w:szCs w:val="24"/>
          <w:lang w:eastAsia="ar-SA"/>
        </w:rPr>
        <w:t xml:space="preserve">течение </w:t>
      </w:r>
      <w:r w:rsidRPr="00C2727C">
        <w:rPr>
          <w:rFonts w:ascii="Times New Roman" w:eastAsia="Calibri" w:hAnsi="Times New Roman" w:cs="Times New Roman"/>
          <w:sz w:val="24"/>
          <w:szCs w:val="24"/>
          <w:lang w:eastAsia="ar-SA"/>
        </w:rPr>
        <w:t xml:space="preserve">30 (тридцати) </w:t>
      </w:r>
      <w:r w:rsidR="00B74CE3" w:rsidRPr="00C2727C">
        <w:rPr>
          <w:rFonts w:ascii="Times New Roman" w:eastAsia="Calibri" w:hAnsi="Times New Roman" w:cs="Times New Roman"/>
          <w:sz w:val="24"/>
          <w:szCs w:val="24"/>
          <w:lang w:eastAsia="ar-SA"/>
        </w:rPr>
        <w:t xml:space="preserve">календарных </w:t>
      </w:r>
      <w:r w:rsidRPr="00C2727C">
        <w:rPr>
          <w:rFonts w:ascii="Times New Roman" w:eastAsia="Calibri" w:hAnsi="Times New Roman" w:cs="Times New Roman"/>
          <w:sz w:val="24"/>
          <w:szCs w:val="24"/>
          <w:lang w:eastAsia="ar-SA"/>
        </w:rPr>
        <w:t xml:space="preserve">дней с </w:t>
      </w:r>
      <w:r w:rsidR="00B74CE3" w:rsidRPr="00C2727C">
        <w:rPr>
          <w:rFonts w:ascii="Times New Roman" w:eastAsia="Calibri" w:hAnsi="Times New Roman" w:cs="Times New Roman"/>
          <w:sz w:val="24"/>
          <w:szCs w:val="24"/>
          <w:lang w:eastAsia="ar-SA"/>
        </w:rPr>
        <w:t>даты</w:t>
      </w:r>
      <w:r w:rsidRPr="00C2727C">
        <w:rPr>
          <w:rFonts w:ascii="Times New Roman" w:eastAsia="Calibri" w:hAnsi="Times New Roman" w:cs="Times New Roman"/>
          <w:sz w:val="24"/>
          <w:szCs w:val="24"/>
          <w:lang w:eastAsia="ar-SA"/>
        </w:rPr>
        <w:t xml:space="preserve"> получения письменного </w:t>
      </w:r>
      <w:r w:rsidR="00B74CE3" w:rsidRPr="00C2727C">
        <w:rPr>
          <w:rFonts w:ascii="Times New Roman" w:eastAsia="Calibri" w:hAnsi="Times New Roman" w:cs="Times New Roman"/>
          <w:sz w:val="24"/>
          <w:szCs w:val="24"/>
          <w:lang w:eastAsia="ar-SA"/>
        </w:rPr>
        <w:t>требования</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от Покупателя о</w:t>
      </w:r>
      <w:r w:rsidR="00BE1B69" w:rsidRPr="00C2727C">
        <w:rPr>
          <w:rFonts w:ascii="Times New Roman" w:eastAsia="Calibri" w:hAnsi="Times New Roman" w:cs="Times New Roman"/>
          <w:sz w:val="24"/>
          <w:szCs w:val="24"/>
          <w:lang w:eastAsia="ar-SA"/>
        </w:rPr>
        <w:t>б устранении недостатков Товара</w:t>
      </w:r>
      <w:r w:rsidRPr="00C2727C">
        <w:rPr>
          <w:rFonts w:ascii="Times New Roman" w:eastAsia="Calibri" w:hAnsi="Times New Roman" w:cs="Times New Roman"/>
          <w:sz w:val="24"/>
          <w:szCs w:val="24"/>
          <w:lang w:eastAsia="ar-SA"/>
        </w:rPr>
        <w:t xml:space="preserve"> (в том числе посредством электронной почты с последующим направлением оригинала).</w:t>
      </w:r>
    </w:p>
    <w:p w14:paraId="705B8A6F" w14:textId="136895A3"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В случае замены или ремонта какой-либо части Товара, на такую же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настоящем разделе.</w:t>
      </w:r>
    </w:p>
    <w:p w14:paraId="1648F6EE" w14:textId="59D67225" w:rsidR="00F56CF7"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В период действия гарантийного срока Поставщиком осуществляется гарантийное обслуживание Товара без дополнительной оплаты со стороны Покупателя. Все сопутствующие гарантийному обслуживанию мероприятия (доставка, погрузка, разгрузка) осуществляются силами </w:t>
      </w:r>
      <w:r w:rsidR="00BE1B69" w:rsidRPr="00C2727C">
        <w:rPr>
          <w:rFonts w:ascii="Times New Roman" w:eastAsia="Calibri" w:hAnsi="Times New Roman" w:cs="Times New Roman"/>
          <w:sz w:val="24"/>
          <w:szCs w:val="24"/>
          <w:lang w:eastAsia="ar-SA"/>
        </w:rPr>
        <w:t xml:space="preserve">и за счет </w:t>
      </w:r>
      <w:r w:rsidRPr="00C2727C">
        <w:rPr>
          <w:rFonts w:ascii="Times New Roman" w:eastAsia="Calibri" w:hAnsi="Times New Roman" w:cs="Times New Roman"/>
          <w:sz w:val="24"/>
          <w:szCs w:val="24"/>
          <w:lang w:eastAsia="ar-SA"/>
        </w:rPr>
        <w:t>Поставщика.</w:t>
      </w:r>
    </w:p>
    <w:p w14:paraId="75CFDD3A" w14:textId="37E0CAEB" w:rsidR="00432F2A" w:rsidRPr="00C2727C" w:rsidRDefault="00432F2A" w:rsidP="00432F2A">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оставляет за собой право проводить выборочную проверку поставляемого Товара на соответствие требованиям настоящего Технического задания в независимых экспертных организациях (экспертизу), уведомив по электронной почте, указанной в Договоре Поставщика о проведении вышеуказанных действий в срок не менее чем за 3 (три) календарных дня до даты проведения экспертизы.</w:t>
      </w:r>
    </w:p>
    <w:p w14:paraId="6ABEE907" w14:textId="6A87C969" w:rsidR="00DE2203" w:rsidRPr="00C2727C" w:rsidRDefault="00432F2A" w:rsidP="007B62F2">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по электронной почте, указанной в Договоре, с Покупателем сроки.</w:t>
      </w:r>
    </w:p>
    <w:p w14:paraId="6ACD59DA" w14:textId="77777777" w:rsidR="00DE2203" w:rsidRPr="00C2727C" w:rsidRDefault="00DE2203" w:rsidP="007B62F2">
      <w:pPr>
        <w:suppressAutoHyphens/>
        <w:spacing w:after="0" w:line="276" w:lineRule="auto"/>
        <w:ind w:firstLine="709"/>
        <w:jc w:val="both"/>
        <w:rPr>
          <w:rFonts w:ascii="Times New Roman" w:eastAsia="Calibri" w:hAnsi="Times New Roman" w:cs="Times New Roman"/>
          <w:sz w:val="24"/>
          <w:szCs w:val="24"/>
          <w:lang w:eastAsia="ar-SA"/>
        </w:rPr>
      </w:pPr>
    </w:p>
    <w:p w14:paraId="0835B499"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4. ТРЕБОВАНИЯ К МАРКИРОВКЕ</w:t>
      </w:r>
    </w:p>
    <w:p w14:paraId="0F5E0489" w14:textId="2C805DF8" w:rsidR="00833595" w:rsidRPr="00C2727C" w:rsidRDefault="00BE1B69"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Маркировка Товара должна</w:t>
      </w:r>
      <w:r w:rsidR="00051EEE" w:rsidRPr="00C2727C">
        <w:rPr>
          <w:rFonts w:ascii="Times New Roman" w:eastAsia="Calibri" w:hAnsi="Times New Roman" w:cs="Times New Roman"/>
          <w:sz w:val="24"/>
          <w:szCs w:val="24"/>
        </w:rPr>
        <w:t xml:space="preserve"> соответствовать ГОСТ 14192-96 «Межгосударственный стандарт. Маркировка грузов»</w:t>
      </w:r>
      <w:r w:rsidRPr="00C2727C">
        <w:rPr>
          <w:rFonts w:ascii="Times New Roman" w:eastAsia="Calibri" w:hAnsi="Times New Roman" w:cs="Times New Roman"/>
          <w:sz w:val="24"/>
          <w:szCs w:val="24"/>
        </w:rPr>
        <w:t xml:space="preserve"> </w:t>
      </w:r>
      <w:r w:rsidR="00051EEE" w:rsidRPr="00C2727C">
        <w:rPr>
          <w:rFonts w:ascii="Times New Roman" w:eastAsia="Calibri" w:hAnsi="Times New Roman" w:cs="Times New Roman"/>
          <w:sz w:val="24"/>
          <w:szCs w:val="24"/>
        </w:rPr>
        <w:t xml:space="preserve">и </w:t>
      </w:r>
      <w:r w:rsidRPr="00C2727C">
        <w:rPr>
          <w:rFonts w:ascii="Times New Roman" w:eastAsia="Calibri" w:hAnsi="Times New Roman" w:cs="Times New Roman"/>
          <w:sz w:val="24"/>
          <w:szCs w:val="24"/>
        </w:rPr>
        <w:t xml:space="preserve">содержать сведения о Товаре: наименование, </w:t>
      </w:r>
      <w:r w:rsidR="00A13EC9" w:rsidRPr="00C2727C">
        <w:rPr>
          <w:rFonts w:ascii="Times New Roman" w:eastAsia="Calibri" w:hAnsi="Times New Roman" w:cs="Times New Roman"/>
          <w:sz w:val="24"/>
          <w:szCs w:val="24"/>
        </w:rPr>
        <w:t xml:space="preserve">товарный знак (при наличии), </w:t>
      </w:r>
      <w:r w:rsidRPr="00C2727C">
        <w:rPr>
          <w:rFonts w:ascii="Times New Roman" w:eastAsia="Calibri" w:hAnsi="Times New Roman" w:cs="Times New Roman"/>
          <w:sz w:val="24"/>
          <w:szCs w:val="24"/>
        </w:rPr>
        <w:t>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r w:rsidR="00051EEE" w:rsidRPr="00C2727C">
        <w:rPr>
          <w:rFonts w:ascii="Times New Roman" w:eastAsia="Calibri" w:hAnsi="Times New Roman" w:cs="Times New Roman"/>
          <w:sz w:val="24"/>
          <w:szCs w:val="24"/>
        </w:rPr>
        <w:t xml:space="preserve"> 14192-96</w:t>
      </w:r>
      <w:r w:rsidRPr="00C2727C">
        <w:rPr>
          <w:rFonts w:ascii="Times New Roman" w:eastAsia="Calibri" w:hAnsi="Times New Roman" w:cs="Times New Roman"/>
          <w:sz w:val="24"/>
          <w:szCs w:val="24"/>
        </w:rPr>
        <w:t>.</w:t>
      </w:r>
    </w:p>
    <w:p w14:paraId="016ECC27" w14:textId="21568257" w:rsidR="00CD4D90" w:rsidRPr="00C2727C" w:rsidRDefault="00CD4D90"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Информация о Товаре, в том числе маркировка на упаковке должна быть на русском языке или продублирована на русском языке.</w:t>
      </w:r>
    </w:p>
    <w:p w14:paraId="24E0C307"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7A2D87EA" w14:textId="44CECE1F" w:rsidR="00705ED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5. ТРЕБОВАНИЯ К УПАКОВКЕ</w:t>
      </w:r>
      <w:r w:rsidR="002210BD" w:rsidRPr="00C2727C">
        <w:rPr>
          <w:rFonts w:ascii="Times New Roman" w:eastAsia="Times New Roman" w:hAnsi="Times New Roman" w:cs="Times New Roman"/>
          <w:b/>
          <w:sz w:val="24"/>
          <w:szCs w:val="24"/>
        </w:rPr>
        <w:t xml:space="preserve"> ТОВАРА</w:t>
      </w:r>
    </w:p>
    <w:p w14:paraId="063AC7E5" w14:textId="6548E1F2" w:rsidR="007C4E96"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Товар не должен иметь внешних или внутренних повреждений и дефектов, в т. ч. потертостей, царапин, трещин, вздутий, сколов и следов вскрытия, ухудшающих внешний </w:t>
      </w:r>
      <w:r w:rsidR="007C4E96" w:rsidRPr="00C2727C">
        <w:rPr>
          <w:rFonts w:ascii="Times New Roman" w:eastAsia="Times New Roman" w:hAnsi="Times New Roman" w:cs="Times New Roman"/>
          <w:sz w:val="24"/>
          <w:szCs w:val="24"/>
        </w:rPr>
        <w:t xml:space="preserve">вид </w:t>
      </w:r>
      <w:r w:rsidRPr="00C2727C">
        <w:rPr>
          <w:rFonts w:ascii="Times New Roman" w:eastAsia="Times New Roman" w:hAnsi="Times New Roman" w:cs="Times New Roman"/>
          <w:sz w:val="24"/>
          <w:szCs w:val="24"/>
        </w:rPr>
        <w:t xml:space="preserve">или препятствующих использованию </w:t>
      </w:r>
      <w:r w:rsidR="007C4E96"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по назначению</w:t>
      </w:r>
      <w:r w:rsidR="007C4E96" w:rsidRPr="00C2727C">
        <w:rPr>
          <w:rFonts w:ascii="Times New Roman" w:eastAsia="Times New Roman" w:hAnsi="Times New Roman" w:cs="Times New Roman"/>
          <w:sz w:val="24"/>
          <w:szCs w:val="24"/>
        </w:rPr>
        <w:t>.</w:t>
      </w:r>
    </w:p>
    <w:p w14:paraId="1C823ACB" w14:textId="55EC181A" w:rsidR="008740CB" w:rsidRPr="00C2727C" w:rsidRDefault="007C4E96"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w:t>
      </w:r>
      <w:r w:rsidR="008740CB" w:rsidRPr="00C2727C">
        <w:rPr>
          <w:rFonts w:ascii="Times New Roman" w:eastAsia="Times New Roman" w:hAnsi="Times New Roman" w:cs="Times New Roman"/>
          <w:sz w:val="24"/>
          <w:szCs w:val="24"/>
        </w:rPr>
        <w:t xml:space="preserve"> долж</w:t>
      </w:r>
      <w:r w:rsidRPr="00C2727C">
        <w:rPr>
          <w:rFonts w:ascii="Times New Roman" w:eastAsia="Times New Roman" w:hAnsi="Times New Roman" w:cs="Times New Roman"/>
          <w:sz w:val="24"/>
          <w:szCs w:val="24"/>
        </w:rPr>
        <w:t xml:space="preserve">ен </w:t>
      </w:r>
      <w:r w:rsidR="008740CB" w:rsidRPr="00C2727C">
        <w:rPr>
          <w:rFonts w:ascii="Times New Roman" w:eastAsia="Times New Roman" w:hAnsi="Times New Roman" w:cs="Times New Roman"/>
          <w:sz w:val="24"/>
          <w:szCs w:val="24"/>
        </w:rPr>
        <w:t>поставляться в упаковке без нарушения целостности, т. е. упаковка не должна иметь вскрытий, вмятин, порезов и иных повреждений.</w:t>
      </w:r>
    </w:p>
    <w:p w14:paraId="0F70BC69" w14:textId="77777777" w:rsidR="00B9429E"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lastRenderedPageBreak/>
        <w:t xml:space="preserve">Качество Товара и упаковки должно соответствовать техническим условиям </w:t>
      </w:r>
      <w:r w:rsidR="00B9429E" w:rsidRPr="00C2727C">
        <w:rPr>
          <w:rFonts w:ascii="Times New Roman" w:eastAsia="Times New Roman" w:hAnsi="Times New Roman" w:cs="Times New Roman"/>
          <w:sz w:val="24"/>
          <w:szCs w:val="24"/>
        </w:rPr>
        <w:t>производителя</w:t>
      </w:r>
      <w:r w:rsidRPr="00C2727C">
        <w:rPr>
          <w:rFonts w:ascii="Times New Roman" w:eastAsia="Times New Roman" w:hAnsi="Times New Roman" w:cs="Times New Roman"/>
          <w:sz w:val="24"/>
          <w:szCs w:val="24"/>
        </w:rPr>
        <w:t xml:space="preserve">, требованиям применимых технических регламентов, национальных стандартов (ГОСТ Р), санитарно-эпидемиологическим правилам и нормам (СанПиН), а также иным требованиям, установленным в соответствии с законодательством Российской Федерации. </w:t>
      </w:r>
    </w:p>
    <w:p w14:paraId="459C4667" w14:textId="2E189491"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 подлежащий сертификации в соответствии с Федеральным законом от 27</w:t>
      </w:r>
      <w:r w:rsidR="00B9429E" w:rsidRPr="00C2727C">
        <w:rPr>
          <w:rFonts w:ascii="Times New Roman" w:eastAsia="Times New Roman" w:hAnsi="Times New Roman" w:cs="Times New Roman"/>
          <w:sz w:val="24"/>
          <w:szCs w:val="24"/>
        </w:rPr>
        <w:t>.12.</w:t>
      </w:r>
      <w:r w:rsidRPr="00C2727C">
        <w:rPr>
          <w:rFonts w:ascii="Times New Roman" w:eastAsia="Times New Roman" w:hAnsi="Times New Roman" w:cs="Times New Roman"/>
          <w:sz w:val="24"/>
          <w:szCs w:val="24"/>
        </w:rPr>
        <w:t>2002 № 184-ФЗ «О техническом регулировании», должен иметь сертификаты соответствия.</w:t>
      </w:r>
    </w:p>
    <w:p w14:paraId="1745BC34" w14:textId="4A345C44"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Информация о Товаре должна быть размещена на упаковке</w:t>
      </w:r>
      <w:r w:rsidR="00B9429E" w:rsidRPr="00C2727C">
        <w:rPr>
          <w:rFonts w:ascii="Times New Roman" w:eastAsia="Times New Roman" w:hAnsi="Times New Roman" w:cs="Times New Roman"/>
          <w:sz w:val="24"/>
          <w:szCs w:val="24"/>
        </w:rPr>
        <w:t xml:space="preserve"> Товара</w:t>
      </w:r>
      <w:r w:rsidRPr="00C2727C">
        <w:rPr>
          <w:rFonts w:ascii="Times New Roman" w:eastAsia="Times New Roman" w:hAnsi="Times New Roman" w:cs="Times New Roman"/>
          <w:sz w:val="24"/>
          <w:szCs w:val="24"/>
        </w:rPr>
        <w:t xml:space="preserve">, изложена в руководстве (инструкции) пользователя или иной эксплуатационной документации, прилагаемой к </w:t>
      </w:r>
      <w:r w:rsidR="00B9429E" w:rsidRPr="00C2727C">
        <w:rPr>
          <w:rFonts w:ascii="Times New Roman" w:eastAsia="Times New Roman" w:hAnsi="Times New Roman" w:cs="Times New Roman"/>
          <w:sz w:val="24"/>
          <w:szCs w:val="24"/>
        </w:rPr>
        <w:t>Товару</w:t>
      </w:r>
      <w:r w:rsidRPr="00C2727C">
        <w:rPr>
          <w:rFonts w:ascii="Times New Roman" w:eastAsia="Times New Roman" w:hAnsi="Times New Roman" w:cs="Times New Roman"/>
          <w:sz w:val="24"/>
          <w:szCs w:val="24"/>
        </w:rPr>
        <w:t xml:space="preserve">, в листках-вкладышах к каждой единице </w:t>
      </w:r>
      <w:r w:rsidR="00B9429E" w:rsidRPr="00C2727C">
        <w:rPr>
          <w:rFonts w:ascii="Times New Roman" w:eastAsia="Times New Roman" w:hAnsi="Times New Roman" w:cs="Times New Roman"/>
          <w:sz w:val="24"/>
          <w:szCs w:val="24"/>
        </w:rPr>
        <w:t>Товара.</w:t>
      </w:r>
    </w:p>
    <w:p w14:paraId="6319955C" w14:textId="58E91D89" w:rsidR="0050583A" w:rsidRPr="00C2727C" w:rsidRDefault="008740CB"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rPr>
      </w:pPr>
      <w:r w:rsidRPr="00C2727C">
        <w:rPr>
          <w:rFonts w:ascii="Times New Roman" w:eastAsia="Times New Roman" w:hAnsi="Times New Roman" w:cs="Times New Roman"/>
          <w:sz w:val="24"/>
          <w:szCs w:val="24"/>
          <w:lang w:val="ru"/>
        </w:rPr>
        <w:t>Поставщик несет ответственность перед Покупателем за любой ущерб Товару, связанный с ненадлежащей упаковкой.</w:t>
      </w:r>
    </w:p>
    <w:p w14:paraId="021EF062" w14:textId="77777777" w:rsidR="00B9429E" w:rsidRPr="00C2727C" w:rsidRDefault="00B9429E"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p>
    <w:p w14:paraId="6783D38B" w14:textId="77A32B82" w:rsidR="0050583A" w:rsidRPr="00C2727C" w:rsidRDefault="0050583A" w:rsidP="00E94563">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6. СРОК, МЕСТО И УСЛОВИЯ ПОСТАВКИ ТОВАРА</w:t>
      </w:r>
    </w:p>
    <w:p w14:paraId="475775A1" w14:textId="480B4B17" w:rsidR="0050583A" w:rsidRPr="00C2727C" w:rsidRDefault="0050583A" w:rsidP="00833595">
      <w:pPr>
        <w:tabs>
          <w:tab w:val="left" w:pos="284"/>
        </w:tabs>
        <w:suppressAutoHyphens/>
        <w:autoSpaceDE w:val="0"/>
        <w:autoSpaceDN w:val="0"/>
        <w:adjustRightInd w:val="0"/>
        <w:spacing w:after="0" w:line="276" w:lineRule="auto"/>
        <w:ind w:firstLine="709"/>
        <w:jc w:val="both"/>
        <w:rPr>
          <w:rFonts w:ascii="Times New Roman" w:eastAsia="Times New Roman" w:hAnsi="Times New Roman" w:cs="Times New Roman"/>
          <w:b/>
          <w:iCs/>
          <w:snapToGrid w:val="0"/>
          <w:sz w:val="24"/>
          <w:szCs w:val="24"/>
        </w:rPr>
      </w:pPr>
      <w:r w:rsidRPr="00C2727C">
        <w:rPr>
          <w:rFonts w:ascii="Times New Roman" w:eastAsia="Times New Roman" w:hAnsi="Times New Roman" w:cs="Times New Roman"/>
          <w:b/>
          <w:iCs/>
          <w:snapToGrid w:val="0"/>
          <w:sz w:val="24"/>
          <w:szCs w:val="24"/>
        </w:rPr>
        <w:t>6.1.</w:t>
      </w:r>
      <w:r w:rsidRPr="00C2727C">
        <w:rPr>
          <w:rFonts w:ascii="Times New Roman" w:eastAsia="Calibri" w:hAnsi="Times New Roman" w:cs="Times New Roman"/>
          <w:b/>
          <w:sz w:val="24"/>
          <w:szCs w:val="24"/>
        </w:rPr>
        <w:t xml:space="preserve"> </w:t>
      </w:r>
      <w:r w:rsidRPr="00C2727C">
        <w:rPr>
          <w:rFonts w:ascii="Times New Roman" w:eastAsia="Times New Roman" w:hAnsi="Times New Roman" w:cs="Times New Roman"/>
          <w:b/>
          <w:iCs/>
          <w:snapToGrid w:val="0"/>
          <w:sz w:val="24"/>
          <w:szCs w:val="24"/>
        </w:rPr>
        <w:t xml:space="preserve">Срок и место </w:t>
      </w:r>
      <w:r w:rsidR="00735710" w:rsidRPr="00C2727C">
        <w:rPr>
          <w:rFonts w:ascii="Times New Roman" w:eastAsia="Times New Roman" w:hAnsi="Times New Roman" w:cs="Times New Roman"/>
          <w:b/>
          <w:iCs/>
          <w:snapToGrid w:val="0"/>
          <w:sz w:val="24"/>
          <w:szCs w:val="24"/>
        </w:rPr>
        <w:t>поставки</w:t>
      </w:r>
      <w:r w:rsidR="002210BD" w:rsidRPr="00C2727C">
        <w:rPr>
          <w:rFonts w:ascii="Times New Roman" w:eastAsia="Times New Roman" w:hAnsi="Times New Roman" w:cs="Times New Roman"/>
          <w:b/>
          <w:iCs/>
          <w:snapToGrid w:val="0"/>
          <w:sz w:val="24"/>
          <w:szCs w:val="24"/>
        </w:rPr>
        <w:t xml:space="preserve"> товара</w:t>
      </w:r>
    </w:p>
    <w:p w14:paraId="01487E2E" w14:textId="0837801C" w:rsidR="00BF4C93" w:rsidRPr="00C2727C" w:rsidRDefault="00BF4C93" w:rsidP="00BF4C93">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 xml:space="preserve">Срок поставки: </w:t>
      </w:r>
      <w:r w:rsidR="00BD7EBD" w:rsidRPr="00C2727C">
        <w:rPr>
          <w:rFonts w:ascii="Times New Roman" w:eastAsia="Times New Roman" w:hAnsi="Times New Roman" w:cs="Times New Roman"/>
          <w:iCs/>
          <w:snapToGrid w:val="0"/>
          <w:sz w:val="24"/>
          <w:szCs w:val="24"/>
        </w:rPr>
        <w:t xml:space="preserve">Поставка </w:t>
      </w:r>
      <w:r w:rsidR="002547BF" w:rsidRPr="00C2727C">
        <w:rPr>
          <w:rFonts w:ascii="Times New Roman" w:eastAsia="Times New Roman" w:hAnsi="Times New Roman" w:cs="Times New Roman"/>
          <w:iCs/>
          <w:snapToGrid w:val="0"/>
          <w:sz w:val="24"/>
          <w:szCs w:val="24"/>
        </w:rPr>
        <w:t xml:space="preserve">товара </w:t>
      </w:r>
      <w:r w:rsidR="00BD7EBD" w:rsidRPr="00C2727C">
        <w:rPr>
          <w:rFonts w:ascii="Times New Roman" w:eastAsia="Times New Roman" w:hAnsi="Times New Roman" w:cs="Times New Roman"/>
          <w:iCs/>
          <w:snapToGrid w:val="0"/>
          <w:sz w:val="24"/>
          <w:szCs w:val="24"/>
        </w:rPr>
        <w:t xml:space="preserve">осуществляется Поставщиком </w:t>
      </w:r>
      <w:r w:rsidR="002D0A22" w:rsidRPr="00C2727C">
        <w:rPr>
          <w:rFonts w:ascii="Times New Roman" w:eastAsia="Times New Roman" w:hAnsi="Times New Roman" w:cs="Times New Roman"/>
          <w:iCs/>
          <w:snapToGrid w:val="0"/>
          <w:sz w:val="24"/>
          <w:szCs w:val="24"/>
        </w:rPr>
        <w:t>в течени</w:t>
      </w:r>
      <w:r w:rsidR="00625F0D" w:rsidRPr="00C2727C">
        <w:rPr>
          <w:rFonts w:ascii="Times New Roman" w:eastAsia="Times New Roman" w:hAnsi="Times New Roman" w:cs="Times New Roman"/>
          <w:iCs/>
          <w:snapToGrid w:val="0"/>
          <w:sz w:val="24"/>
          <w:szCs w:val="24"/>
        </w:rPr>
        <w:t>е</w:t>
      </w:r>
      <w:r w:rsidR="00BD7EBD" w:rsidRPr="00C2727C">
        <w:rPr>
          <w:rFonts w:ascii="Times New Roman" w:eastAsia="Times New Roman" w:hAnsi="Times New Roman" w:cs="Times New Roman"/>
          <w:b/>
          <w:iCs/>
          <w:snapToGrid w:val="0"/>
          <w:sz w:val="24"/>
          <w:szCs w:val="24"/>
        </w:rPr>
        <w:t xml:space="preserve"> </w:t>
      </w:r>
      <w:r w:rsidR="002210BD" w:rsidRPr="00C2727C">
        <w:rPr>
          <w:rFonts w:ascii="Times New Roman" w:eastAsia="Times New Roman" w:hAnsi="Times New Roman" w:cs="Times New Roman"/>
          <w:b/>
          <w:iCs/>
          <w:snapToGrid w:val="0"/>
          <w:sz w:val="24"/>
          <w:szCs w:val="24"/>
        </w:rPr>
        <w:t xml:space="preserve">90 (девяноста) календарных </w:t>
      </w:r>
      <w:r w:rsidR="002D0A22" w:rsidRPr="00C2727C">
        <w:rPr>
          <w:rFonts w:ascii="Times New Roman" w:eastAsia="Times New Roman" w:hAnsi="Times New Roman" w:cs="Times New Roman"/>
          <w:b/>
          <w:iCs/>
          <w:snapToGrid w:val="0"/>
          <w:sz w:val="24"/>
          <w:szCs w:val="24"/>
        </w:rPr>
        <w:t xml:space="preserve">дней </w:t>
      </w:r>
      <w:r w:rsidR="002D0A22" w:rsidRPr="006F1080">
        <w:rPr>
          <w:rFonts w:ascii="Times New Roman" w:eastAsia="Times New Roman" w:hAnsi="Times New Roman" w:cs="Times New Roman"/>
          <w:iCs/>
          <w:snapToGrid w:val="0"/>
          <w:sz w:val="24"/>
          <w:szCs w:val="24"/>
        </w:rPr>
        <w:t xml:space="preserve">с даты </w:t>
      </w:r>
      <w:r w:rsidR="002210BD" w:rsidRPr="006F1080">
        <w:rPr>
          <w:rFonts w:ascii="Times New Roman" w:eastAsia="Times New Roman" w:hAnsi="Times New Roman" w:cs="Times New Roman"/>
          <w:iCs/>
          <w:snapToGrid w:val="0"/>
          <w:sz w:val="24"/>
          <w:szCs w:val="24"/>
        </w:rPr>
        <w:t>заключения</w:t>
      </w:r>
      <w:r w:rsidR="002D0A22" w:rsidRPr="006F1080">
        <w:rPr>
          <w:rFonts w:ascii="Times New Roman" w:eastAsia="Times New Roman" w:hAnsi="Times New Roman" w:cs="Times New Roman"/>
          <w:iCs/>
          <w:snapToGrid w:val="0"/>
          <w:sz w:val="24"/>
          <w:szCs w:val="24"/>
        </w:rPr>
        <w:t xml:space="preserve"> договора</w:t>
      </w:r>
      <w:r w:rsidR="007C5F35" w:rsidRPr="00C2727C">
        <w:rPr>
          <w:rFonts w:ascii="Times New Roman" w:eastAsia="Times New Roman" w:hAnsi="Times New Roman" w:cs="Times New Roman"/>
          <w:b/>
          <w:iCs/>
          <w:snapToGrid w:val="0"/>
          <w:sz w:val="24"/>
          <w:szCs w:val="24"/>
        </w:rPr>
        <w:t>.</w:t>
      </w:r>
    </w:p>
    <w:p w14:paraId="60EA1DAC" w14:textId="616F1092" w:rsidR="005C55D8" w:rsidRPr="00C2727C" w:rsidRDefault="00833595" w:rsidP="00BC0A9D">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Место поставки:</w:t>
      </w:r>
      <w:r w:rsidR="0094222F" w:rsidRPr="00C2727C">
        <w:rPr>
          <w:rFonts w:ascii="Times New Roman" w:eastAsia="Times New Roman" w:hAnsi="Times New Roman" w:cs="Times New Roman"/>
          <w:iCs/>
          <w:snapToGrid w:val="0"/>
          <w:sz w:val="24"/>
          <w:szCs w:val="24"/>
        </w:rPr>
        <w:t xml:space="preserve"> </w:t>
      </w:r>
      <w:r w:rsidR="002210BD" w:rsidRPr="00C2727C">
        <w:rPr>
          <w:rFonts w:ascii="Times New Roman" w:eastAsia="Times New Roman" w:hAnsi="Times New Roman" w:cs="Times New Roman"/>
          <w:b/>
          <w:iCs/>
          <w:snapToGrid w:val="0"/>
          <w:sz w:val="24"/>
          <w:szCs w:val="24"/>
        </w:rPr>
        <w:t>ЛЦ Внуково 2 г. Москва, пос. Марушкинское, квартал № 63, домовладение 1, строение 2</w:t>
      </w:r>
      <w:r w:rsidR="0094222F" w:rsidRPr="00C2727C">
        <w:rPr>
          <w:rFonts w:ascii="Times New Roman" w:eastAsia="Times New Roman" w:hAnsi="Times New Roman" w:cs="Times New Roman"/>
          <w:iCs/>
          <w:snapToGrid w:val="0"/>
          <w:sz w:val="24"/>
          <w:szCs w:val="24"/>
        </w:rPr>
        <w:t>.</w:t>
      </w:r>
    </w:p>
    <w:p w14:paraId="2F6D972C" w14:textId="77777777" w:rsidR="0056722E" w:rsidRPr="00C2727C" w:rsidRDefault="0056722E"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p>
    <w:p w14:paraId="1081376A" w14:textId="4834DF76" w:rsidR="0050583A" w:rsidRPr="00C2727C" w:rsidRDefault="00735710"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6.2. Условия поставки</w:t>
      </w:r>
    </w:p>
    <w:p w14:paraId="4F4C49B9" w14:textId="44FC8950" w:rsidR="009633EB" w:rsidRPr="00C2727C" w:rsidRDefault="009633EB"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обязан уведомить Покупателя о дате и времени поставки Товара не менее чем за 3 (три) рабочих дня одним из указанных ниже способов.</w:t>
      </w:r>
    </w:p>
    <w:p w14:paraId="1DB5FBD8" w14:textId="5FB0761F"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Способы направления и даты получения Покупателем уведомления Поставщика о предстоящей поставке Товара: </w:t>
      </w:r>
    </w:p>
    <w:p w14:paraId="698B53D3"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почтой – день фактического получения, подтвержденный отметкой почты;</w:t>
      </w:r>
    </w:p>
    <w:p w14:paraId="211BB4FF"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факсимильной связью – день отправления;</w:t>
      </w:r>
    </w:p>
    <w:p w14:paraId="3EFB7154"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электронной почтой – день отправления сообщения;</w:t>
      </w:r>
    </w:p>
    <w:p w14:paraId="4F37836C" w14:textId="77777777" w:rsidR="009633EB" w:rsidRPr="00C2727C" w:rsidRDefault="009633EB" w:rsidP="009E7079">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доставке нарочным – день фактического получения.</w:t>
      </w:r>
    </w:p>
    <w:p w14:paraId="7077704B" w14:textId="536B204E"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Покупатель должен подтвердить Поставщику готовность принять Т</w:t>
      </w:r>
      <w:r w:rsidR="009E7079" w:rsidRPr="00C2727C">
        <w:rPr>
          <w:rFonts w:ascii="Times New Roman" w:eastAsia="Times New Roman" w:hAnsi="Times New Roman" w:cs="Times New Roman"/>
          <w:sz w:val="24"/>
          <w:szCs w:val="24"/>
        </w:rPr>
        <w:t xml:space="preserve">овар </w:t>
      </w:r>
      <w:r w:rsidRPr="00C2727C">
        <w:rPr>
          <w:rFonts w:ascii="Times New Roman" w:eastAsia="Times New Roman" w:hAnsi="Times New Roman" w:cs="Times New Roman"/>
          <w:sz w:val="24"/>
          <w:szCs w:val="24"/>
        </w:rPr>
        <w:t>в указанное Поставщиком время. Без наличия подтверждения Покупателя доставка Т</w:t>
      </w:r>
      <w:r w:rsidR="009E7079" w:rsidRPr="00C2727C">
        <w:rPr>
          <w:rFonts w:ascii="Times New Roman" w:eastAsia="Times New Roman" w:hAnsi="Times New Roman" w:cs="Times New Roman"/>
          <w:sz w:val="24"/>
          <w:szCs w:val="24"/>
        </w:rPr>
        <w:t>овара</w:t>
      </w:r>
      <w:r w:rsidRPr="00C2727C">
        <w:rPr>
          <w:rFonts w:ascii="Times New Roman" w:eastAsia="Times New Roman" w:hAnsi="Times New Roman" w:cs="Times New Roman"/>
          <w:sz w:val="24"/>
          <w:szCs w:val="24"/>
        </w:rPr>
        <w:t xml:space="preserve"> в указанное Поставщиком время не производится.</w:t>
      </w:r>
    </w:p>
    <w:p w14:paraId="48378E83" w14:textId="74D10614" w:rsidR="00735710" w:rsidRPr="00C2727C" w:rsidRDefault="002D6DE9"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Calibri" w:hAnsi="Times New Roman" w:cs="Times New Roman"/>
          <w:sz w:val="24"/>
          <w:szCs w:val="24"/>
          <w:lang w:val="ru" w:eastAsia="ru-RU"/>
        </w:rPr>
        <w:t xml:space="preserve">Доставка Товара осуществляется Поставщиком собственным транспортом </w:t>
      </w:r>
      <w:r w:rsidRPr="00C2727C">
        <w:rPr>
          <w:rFonts w:ascii="Times New Roman" w:eastAsia="Calibri" w:hAnsi="Times New Roman" w:cs="Times New Roman"/>
          <w:sz w:val="24"/>
          <w:szCs w:val="24"/>
          <w:lang w:eastAsia="ru-RU"/>
        </w:rPr>
        <w:t>и/</w:t>
      </w:r>
      <w:r w:rsidRPr="00C2727C">
        <w:rPr>
          <w:rFonts w:ascii="Times New Roman" w:eastAsia="Calibri" w:hAnsi="Times New Roman" w:cs="Times New Roman"/>
          <w:sz w:val="24"/>
          <w:szCs w:val="24"/>
          <w:lang w:val="ru" w:eastAsia="ru-RU"/>
        </w:rPr>
        <w:t>или с привлечением транспорта третьих лиц. Разгрузка, подъем, проверка работоспособности</w:t>
      </w:r>
      <w:r w:rsidRPr="00C2727C">
        <w:rPr>
          <w:rFonts w:ascii="Times New Roman" w:eastAsia="Calibri" w:hAnsi="Times New Roman" w:cs="Times New Roman"/>
          <w:sz w:val="24"/>
          <w:szCs w:val="24"/>
          <w:lang w:eastAsia="ru-RU"/>
        </w:rPr>
        <w:t xml:space="preserve"> </w:t>
      </w:r>
      <w:r w:rsidRPr="00C2727C">
        <w:rPr>
          <w:rFonts w:ascii="Times New Roman" w:eastAsia="Calibri" w:hAnsi="Times New Roman" w:cs="Times New Roman"/>
          <w:sz w:val="24"/>
          <w:szCs w:val="24"/>
          <w:lang w:val="ru" w:eastAsia="ru-RU"/>
        </w:rPr>
        <w:t>и размещение Товара в месте, установленном Покупателем, осуществляются Поставщик</w:t>
      </w:r>
      <w:r w:rsidRPr="00C2727C">
        <w:rPr>
          <w:rFonts w:ascii="Times New Roman" w:eastAsia="Calibri" w:hAnsi="Times New Roman" w:cs="Times New Roman"/>
          <w:sz w:val="24"/>
          <w:szCs w:val="24"/>
          <w:lang w:eastAsia="ru-RU"/>
        </w:rPr>
        <w:t>ом без дополнительных затрат со стороны Покупателя</w:t>
      </w:r>
      <w:r w:rsidR="009E7079" w:rsidRPr="00C2727C">
        <w:rPr>
          <w:rFonts w:ascii="Times New Roman" w:eastAsia="Times New Roman" w:hAnsi="Times New Roman" w:cs="Times New Roman"/>
          <w:sz w:val="24"/>
          <w:szCs w:val="24"/>
        </w:rPr>
        <w:t>.</w:t>
      </w:r>
    </w:p>
    <w:p w14:paraId="1663097D" w14:textId="2F511AA3" w:rsidR="00ED52EF" w:rsidRPr="00C2727C" w:rsidRDefault="00735710" w:rsidP="00735710">
      <w:p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ab/>
      </w:r>
      <w:r w:rsidR="009E7079" w:rsidRPr="00C2727C">
        <w:rPr>
          <w:rFonts w:ascii="Times New Roman" w:eastAsia="Times New Roman" w:hAnsi="Times New Roman" w:cs="Times New Roman"/>
          <w:sz w:val="24"/>
          <w:szCs w:val="24"/>
        </w:rPr>
        <w:t>Доставка Товара осуществляется с понедельника по четверг с 9:00 до 17:00, в пятницу с 9:00 до 15:45, кроме выходных/праздничных и нерабочих дней, в срок, указанный в п. 6.1. настоящего Технического задания.</w:t>
      </w:r>
    </w:p>
    <w:p w14:paraId="61AFFB33" w14:textId="5A891F63" w:rsidR="00F02DB6" w:rsidRPr="00C2727C" w:rsidRDefault="00F02DB6" w:rsidP="00F02DB6">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гарантирует соблюдение лицами, осуществляющими доставку Товара, правил техники безопасности, правил пожарной безопасности, а также указаний Покупателя о месте выгрузки Товара по указанному адресу.</w:t>
      </w:r>
    </w:p>
    <w:p w14:paraId="1FC40C0C" w14:textId="77777777" w:rsidR="00B9429E" w:rsidRPr="00C2727C" w:rsidRDefault="00B9429E"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p>
    <w:p w14:paraId="0B6599D6" w14:textId="0BF70D40" w:rsidR="0050583A" w:rsidRPr="00C2727C" w:rsidRDefault="0050583A"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lastRenderedPageBreak/>
        <w:t>7. УСЛОВИЯ СДАЧИ И ПРИЕМКИ ТОВАРА</w:t>
      </w:r>
    </w:p>
    <w:p w14:paraId="53CB4D54" w14:textId="07AA18D3" w:rsidR="0050583A" w:rsidRPr="00C2727C" w:rsidRDefault="00D51A48" w:rsidP="0050583A">
      <w:pPr>
        <w:autoSpaceDE w:val="0"/>
        <w:autoSpaceDN w:val="0"/>
        <w:adjustRightInd w:val="0"/>
        <w:spacing w:after="0" w:line="276" w:lineRule="auto"/>
        <w:ind w:firstLine="708"/>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 xml:space="preserve">7.1. </w:t>
      </w:r>
      <w:r w:rsidR="00E95A7A" w:rsidRPr="00C2727C">
        <w:rPr>
          <w:rFonts w:ascii="Times New Roman" w:eastAsia="Times New Roman" w:hAnsi="Times New Roman" w:cs="Times New Roman"/>
          <w:b/>
          <w:sz w:val="24"/>
          <w:szCs w:val="24"/>
        </w:rPr>
        <w:t>Условия сдачи и приемки товара</w:t>
      </w:r>
    </w:p>
    <w:p w14:paraId="151BEAC5" w14:textId="1F449834" w:rsidR="00E74B38"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w:t>
      </w:r>
      <w:r w:rsidR="003A1BF5"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 xml:space="preserve">осуществляется уполномоченным </w:t>
      </w:r>
      <w:r w:rsidR="00E74B38" w:rsidRPr="00C2727C">
        <w:rPr>
          <w:rFonts w:ascii="Times New Roman" w:eastAsia="Times New Roman" w:hAnsi="Times New Roman" w:cs="Times New Roman"/>
          <w:sz w:val="24"/>
          <w:szCs w:val="24"/>
        </w:rPr>
        <w:t xml:space="preserve">представителем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или приемочной комиссией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в соответствии с локальным</w:t>
      </w:r>
      <w:r w:rsidR="00E935FF" w:rsidRPr="00C2727C">
        <w:rPr>
          <w:rFonts w:ascii="Times New Roman" w:eastAsia="Times New Roman" w:hAnsi="Times New Roman" w:cs="Times New Roman"/>
          <w:sz w:val="24"/>
          <w:szCs w:val="24"/>
        </w:rPr>
        <w:t>и нормативными актами Общества.</w:t>
      </w:r>
    </w:p>
    <w:p w14:paraId="39627E43" w14:textId="7111FDFB" w:rsidR="00735710"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Не позднее чем за 3 (три) календарных дня </w:t>
      </w:r>
      <w:r w:rsidR="00E935FF" w:rsidRPr="00C2727C">
        <w:rPr>
          <w:rFonts w:ascii="Times New Roman" w:eastAsia="Times New Roman" w:hAnsi="Times New Roman" w:cs="Times New Roman"/>
          <w:sz w:val="24"/>
          <w:szCs w:val="24"/>
        </w:rPr>
        <w:t xml:space="preserve">Покупатель </w:t>
      </w:r>
      <w:r w:rsidRPr="00C2727C">
        <w:rPr>
          <w:rFonts w:ascii="Times New Roman" w:eastAsia="Times New Roman" w:hAnsi="Times New Roman" w:cs="Times New Roman"/>
          <w:sz w:val="24"/>
          <w:szCs w:val="24"/>
        </w:rPr>
        <w:t xml:space="preserve">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sidR="00E935FF" w:rsidRPr="00C2727C">
        <w:rPr>
          <w:rFonts w:ascii="Times New Roman" w:eastAsia="Times New Roman" w:hAnsi="Times New Roman" w:cs="Times New Roman"/>
          <w:sz w:val="24"/>
          <w:szCs w:val="24"/>
        </w:rPr>
        <w:t>Покупатель</w:t>
      </w:r>
      <w:r w:rsidRPr="00C2727C">
        <w:rPr>
          <w:rFonts w:ascii="Times New Roman" w:eastAsia="Times New Roman" w:hAnsi="Times New Roman" w:cs="Times New Roman"/>
          <w:sz w:val="24"/>
          <w:szCs w:val="24"/>
        </w:rPr>
        <w:t xml:space="preserve"> осуществляет приемку Товара без участия Поставщика.</w:t>
      </w:r>
    </w:p>
    <w:p w14:paraId="129295A7" w14:textId="29E9AFA8" w:rsidR="0050583A"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Товара осуществляется </w:t>
      </w:r>
      <w:r w:rsidR="00E935FF" w:rsidRPr="00C2727C">
        <w:rPr>
          <w:rFonts w:ascii="Times New Roman" w:eastAsia="Times New Roman" w:hAnsi="Times New Roman" w:cs="Times New Roman"/>
          <w:sz w:val="24"/>
          <w:szCs w:val="24"/>
        </w:rPr>
        <w:t xml:space="preserve">Покупателем </w:t>
      </w:r>
      <w:r w:rsidRPr="00C2727C">
        <w:rPr>
          <w:rFonts w:ascii="Times New Roman" w:eastAsia="Times New Roman" w:hAnsi="Times New Roman" w:cs="Times New Roman"/>
          <w:b/>
          <w:sz w:val="24"/>
          <w:szCs w:val="24"/>
        </w:rPr>
        <w:t>в течение 1</w:t>
      </w:r>
      <w:r w:rsidR="00E74B38" w:rsidRPr="00C2727C">
        <w:rPr>
          <w:rFonts w:ascii="Times New Roman" w:eastAsia="Times New Roman" w:hAnsi="Times New Roman" w:cs="Times New Roman"/>
          <w:b/>
          <w:sz w:val="24"/>
          <w:szCs w:val="24"/>
        </w:rPr>
        <w:t>5</w:t>
      </w:r>
      <w:r w:rsidRPr="00C2727C">
        <w:rPr>
          <w:rFonts w:ascii="Times New Roman" w:eastAsia="Times New Roman" w:hAnsi="Times New Roman" w:cs="Times New Roman"/>
          <w:b/>
          <w:sz w:val="24"/>
          <w:szCs w:val="24"/>
        </w:rPr>
        <w:t xml:space="preserve"> (</w:t>
      </w:r>
      <w:r w:rsidR="00E74B38" w:rsidRPr="00C2727C">
        <w:rPr>
          <w:rFonts w:ascii="Times New Roman" w:eastAsia="Times New Roman" w:hAnsi="Times New Roman" w:cs="Times New Roman"/>
          <w:b/>
          <w:sz w:val="24"/>
          <w:szCs w:val="24"/>
        </w:rPr>
        <w:t>пятнадцати</w:t>
      </w:r>
      <w:r w:rsidRPr="00C2727C">
        <w:rPr>
          <w:rFonts w:ascii="Times New Roman" w:eastAsia="Times New Roman" w:hAnsi="Times New Roman" w:cs="Times New Roman"/>
          <w:b/>
          <w:sz w:val="24"/>
          <w:szCs w:val="24"/>
        </w:rPr>
        <w:t xml:space="preserve">) </w:t>
      </w:r>
      <w:r w:rsidR="00E94563" w:rsidRPr="00C2727C">
        <w:rPr>
          <w:rFonts w:ascii="Times New Roman" w:eastAsia="Times New Roman" w:hAnsi="Times New Roman" w:cs="Times New Roman"/>
          <w:b/>
          <w:sz w:val="24"/>
          <w:szCs w:val="24"/>
        </w:rPr>
        <w:t>рабочих</w:t>
      </w:r>
      <w:r w:rsidRPr="00C2727C">
        <w:rPr>
          <w:rFonts w:ascii="Times New Roman" w:eastAsia="Times New Roman" w:hAnsi="Times New Roman" w:cs="Times New Roman"/>
          <w:b/>
          <w:sz w:val="24"/>
          <w:szCs w:val="24"/>
        </w:rPr>
        <w:t xml:space="preserve"> дней</w:t>
      </w:r>
      <w:r w:rsidRPr="00C2727C">
        <w:rPr>
          <w:rFonts w:ascii="Times New Roman" w:eastAsia="Times New Roman" w:hAnsi="Times New Roman" w:cs="Times New Roman"/>
          <w:sz w:val="24"/>
          <w:szCs w:val="24"/>
        </w:rPr>
        <w:t xml:space="preserve"> с </w:t>
      </w:r>
      <w:r w:rsidR="00E74B38" w:rsidRPr="00C2727C">
        <w:rPr>
          <w:rFonts w:ascii="Times New Roman" w:eastAsia="Times New Roman" w:hAnsi="Times New Roman" w:cs="Times New Roman"/>
          <w:sz w:val="24"/>
          <w:szCs w:val="24"/>
        </w:rPr>
        <w:t>даты</w:t>
      </w:r>
      <w:r w:rsidRPr="00C2727C">
        <w:rPr>
          <w:rFonts w:ascii="Times New Roman" w:eastAsia="Times New Roman" w:hAnsi="Times New Roman" w:cs="Times New Roman"/>
          <w:sz w:val="24"/>
          <w:szCs w:val="24"/>
        </w:rPr>
        <w:t xml:space="preserve"> получения Товара и документов, указанных в п.7.2</w:t>
      </w:r>
      <w:r w:rsidR="00E935FF" w:rsidRPr="00C2727C">
        <w:rPr>
          <w:rFonts w:ascii="Times New Roman" w:eastAsia="Times New Roman" w:hAnsi="Times New Roman" w:cs="Times New Roman"/>
          <w:sz w:val="24"/>
          <w:szCs w:val="24"/>
        </w:rPr>
        <w:t>.</w:t>
      </w:r>
      <w:r w:rsidRPr="00C2727C">
        <w:rPr>
          <w:rFonts w:ascii="Times New Roman" w:eastAsia="Times New Roman" w:hAnsi="Times New Roman" w:cs="Times New Roman"/>
          <w:sz w:val="24"/>
          <w:szCs w:val="24"/>
        </w:rPr>
        <w:t xml:space="preserve"> Технического задания.</w:t>
      </w:r>
      <w:r w:rsidR="00E94563" w:rsidRPr="00C2727C">
        <w:rPr>
          <w:rFonts w:ascii="Times New Roman" w:eastAsia="Times New Roman" w:hAnsi="Times New Roman" w:cs="Times New Roman"/>
          <w:sz w:val="24"/>
          <w:szCs w:val="24"/>
        </w:rPr>
        <w:t xml:space="preserve"> Указанный срок может продлеваться на срок проведения экспертизы, если Покупателем принято решение о проведении экспертизы Товара.</w:t>
      </w:r>
    </w:p>
    <w:p w14:paraId="505E4BCE" w14:textId="77777777" w:rsidR="00020CA4" w:rsidRPr="00C2727C" w:rsidRDefault="00020CA4"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p>
    <w:p w14:paraId="1C83DBD2" w14:textId="404E85A5" w:rsidR="0050583A" w:rsidRPr="00C2727C" w:rsidRDefault="0050583A" w:rsidP="0050583A">
      <w:pPr>
        <w:spacing w:after="0" w:line="276" w:lineRule="auto"/>
        <w:ind w:firstLine="709"/>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7.2</w:t>
      </w:r>
      <w:r w:rsidR="00CF0842" w:rsidRPr="00C2727C">
        <w:rPr>
          <w:rFonts w:ascii="Times New Roman" w:eastAsia="Calibri" w:hAnsi="Times New Roman" w:cs="Times New Roman"/>
          <w:b/>
          <w:sz w:val="24"/>
          <w:szCs w:val="24"/>
        </w:rPr>
        <w:t xml:space="preserve">. </w:t>
      </w:r>
      <w:r w:rsidR="00E95A7A" w:rsidRPr="00C2727C">
        <w:rPr>
          <w:rFonts w:ascii="Times New Roman" w:eastAsia="Calibri" w:hAnsi="Times New Roman" w:cs="Times New Roman"/>
          <w:b/>
          <w:sz w:val="24"/>
          <w:szCs w:val="24"/>
        </w:rPr>
        <w:t>Требования к комплекту технических и подтверждающих качество товара документов, передаваемых Покупателю при поставке товара</w:t>
      </w:r>
    </w:p>
    <w:p w14:paraId="6302D198" w14:textId="3CE60529" w:rsidR="00F23B88" w:rsidRDefault="00F23B88" w:rsidP="00F23B88">
      <w:pPr>
        <w:pStyle w:val="a6"/>
        <w:widowControl w:val="0"/>
        <w:spacing w:after="0" w:line="276" w:lineRule="auto"/>
        <w:ind w:left="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поставляет Товар с надлежащим образом оформленными сопроводительными документами:</w:t>
      </w:r>
    </w:p>
    <w:p w14:paraId="7BA84C9C" w14:textId="2FF4F25E"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сертификатом (паспортом) качества</w:t>
      </w:r>
      <w:r>
        <w:rPr>
          <w:rFonts w:ascii="Times New Roman" w:eastAsia="Times New Roman" w:hAnsi="Times New Roman" w:cs="Times New Roman"/>
          <w:sz w:val="24"/>
          <w:szCs w:val="24"/>
        </w:rPr>
        <w:t xml:space="preserve"> (соответствия)</w:t>
      </w:r>
      <w:r w:rsidRPr="007C4E96">
        <w:rPr>
          <w:rFonts w:ascii="Times New Roman" w:eastAsia="Times New Roman" w:hAnsi="Times New Roman" w:cs="Times New Roman"/>
          <w:sz w:val="24"/>
          <w:szCs w:val="24"/>
        </w:rPr>
        <w:t>;</w:t>
      </w:r>
    </w:p>
    <w:p w14:paraId="028FE653" w14:textId="77777777"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гарантийным талоном;</w:t>
      </w:r>
    </w:p>
    <w:p w14:paraId="6583B61F" w14:textId="77777777"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руководство</w:t>
      </w:r>
      <w:r>
        <w:rPr>
          <w:rFonts w:ascii="Times New Roman" w:eastAsia="Times New Roman" w:hAnsi="Times New Roman" w:cs="Times New Roman"/>
          <w:sz w:val="24"/>
          <w:szCs w:val="24"/>
        </w:rPr>
        <w:t>м</w:t>
      </w:r>
      <w:r w:rsidRPr="007C4E96">
        <w:rPr>
          <w:rFonts w:ascii="Times New Roman" w:eastAsia="Times New Roman" w:hAnsi="Times New Roman" w:cs="Times New Roman"/>
          <w:sz w:val="24"/>
          <w:szCs w:val="24"/>
        </w:rPr>
        <w:t xml:space="preserve"> (инструкци</w:t>
      </w:r>
      <w:r>
        <w:rPr>
          <w:rFonts w:ascii="Times New Roman" w:eastAsia="Times New Roman" w:hAnsi="Times New Roman" w:cs="Times New Roman"/>
          <w:sz w:val="24"/>
          <w:szCs w:val="24"/>
        </w:rPr>
        <w:t>ей</w:t>
      </w:r>
      <w:r w:rsidRPr="007C4E96">
        <w:rPr>
          <w:rFonts w:ascii="Times New Roman" w:eastAsia="Times New Roman" w:hAnsi="Times New Roman" w:cs="Times New Roman"/>
          <w:sz w:val="24"/>
          <w:szCs w:val="24"/>
        </w:rPr>
        <w:t>) пользователя или ин</w:t>
      </w:r>
      <w:r>
        <w:rPr>
          <w:rFonts w:ascii="Times New Roman" w:eastAsia="Times New Roman" w:hAnsi="Times New Roman" w:cs="Times New Roman"/>
          <w:sz w:val="24"/>
          <w:szCs w:val="24"/>
        </w:rPr>
        <w:t xml:space="preserve">ой </w:t>
      </w:r>
      <w:r w:rsidRPr="007C4E96">
        <w:rPr>
          <w:rFonts w:ascii="Times New Roman" w:eastAsia="Times New Roman" w:hAnsi="Times New Roman" w:cs="Times New Roman"/>
          <w:sz w:val="24"/>
          <w:szCs w:val="24"/>
        </w:rPr>
        <w:t>эксплуатационн</w:t>
      </w:r>
      <w:r>
        <w:rPr>
          <w:rFonts w:ascii="Times New Roman" w:eastAsia="Times New Roman" w:hAnsi="Times New Roman" w:cs="Times New Roman"/>
          <w:sz w:val="24"/>
          <w:szCs w:val="24"/>
        </w:rPr>
        <w:t xml:space="preserve">ой </w:t>
      </w:r>
      <w:r w:rsidRPr="007C4E96">
        <w:rPr>
          <w:rFonts w:ascii="Times New Roman" w:eastAsia="Times New Roman" w:hAnsi="Times New Roman" w:cs="Times New Roman"/>
          <w:sz w:val="24"/>
          <w:szCs w:val="24"/>
        </w:rPr>
        <w:t>документаци</w:t>
      </w:r>
      <w:r>
        <w:rPr>
          <w:rFonts w:ascii="Times New Roman" w:eastAsia="Times New Roman" w:hAnsi="Times New Roman" w:cs="Times New Roman"/>
          <w:sz w:val="24"/>
          <w:szCs w:val="24"/>
        </w:rPr>
        <w:t xml:space="preserve">ей, </w:t>
      </w:r>
      <w:r w:rsidRPr="007C4E96">
        <w:rPr>
          <w:rFonts w:ascii="Times New Roman" w:eastAsia="Times New Roman" w:hAnsi="Times New Roman" w:cs="Times New Roman"/>
          <w:sz w:val="24"/>
          <w:szCs w:val="24"/>
        </w:rPr>
        <w:t>содержащ</w:t>
      </w:r>
      <w:r>
        <w:rPr>
          <w:rFonts w:ascii="Times New Roman" w:eastAsia="Times New Roman" w:hAnsi="Times New Roman" w:cs="Times New Roman"/>
          <w:sz w:val="24"/>
          <w:szCs w:val="24"/>
        </w:rPr>
        <w:t xml:space="preserve">ей </w:t>
      </w:r>
      <w:r w:rsidRPr="007C4E96">
        <w:rPr>
          <w:rFonts w:ascii="Times New Roman" w:eastAsia="Times New Roman" w:hAnsi="Times New Roman" w:cs="Times New Roman"/>
          <w:sz w:val="24"/>
          <w:szCs w:val="24"/>
        </w:rPr>
        <w:t xml:space="preserve">правила эксплуатации </w:t>
      </w:r>
      <w:r>
        <w:rPr>
          <w:rFonts w:ascii="Times New Roman" w:eastAsia="Times New Roman" w:hAnsi="Times New Roman" w:cs="Times New Roman"/>
          <w:sz w:val="24"/>
          <w:szCs w:val="24"/>
        </w:rPr>
        <w:t>Товара</w:t>
      </w:r>
      <w:r w:rsidRPr="007C4E96">
        <w:rPr>
          <w:rFonts w:ascii="Times New Roman" w:eastAsia="Times New Roman" w:hAnsi="Times New Roman" w:cs="Times New Roman"/>
          <w:sz w:val="24"/>
          <w:szCs w:val="24"/>
        </w:rPr>
        <w:t xml:space="preserve"> на русском языке;</w:t>
      </w:r>
    </w:p>
    <w:p w14:paraId="08EEB768" w14:textId="77777777"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копией сертификата соответствия и/или декларации о соответствии и/или протокола испытаний (при наличии);</w:t>
      </w:r>
    </w:p>
    <w:p w14:paraId="48FEC9BA" w14:textId="77777777"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товарной накладной по форме № ТОРГ-12/УПД, подписанной уполномоченным лицом со стороны Поставщика;</w:t>
      </w:r>
    </w:p>
    <w:p w14:paraId="718DC034" w14:textId="77777777" w:rsidR="00422265" w:rsidRPr="007C4E96" w:rsidRDefault="00422265" w:rsidP="00422265">
      <w:pPr>
        <w:pStyle w:val="a6"/>
        <w:keepNext/>
        <w:widowControl w:val="0"/>
        <w:numPr>
          <w:ilvl w:val="0"/>
          <w:numId w:val="13"/>
        </w:numPr>
        <w:tabs>
          <w:tab w:val="left" w:pos="0"/>
        </w:tabs>
        <w:suppressAutoHyphens/>
        <w:spacing w:after="0" w:line="276" w:lineRule="auto"/>
        <w:ind w:left="0" w:firstLine="426"/>
        <w:jc w:val="both"/>
        <w:outlineLvl w:val="1"/>
        <w:rPr>
          <w:rFonts w:ascii="Times New Roman" w:eastAsia="Times New Roman" w:hAnsi="Times New Roman" w:cs="Times New Roman"/>
          <w:bCs/>
          <w:iCs/>
          <w:color w:val="00000A"/>
          <w:sz w:val="24"/>
          <w:szCs w:val="24"/>
          <w:lang w:eastAsia="ru-RU"/>
        </w:rPr>
      </w:pPr>
      <w:r w:rsidRPr="007C4E96">
        <w:rPr>
          <w:rFonts w:ascii="Times New Roman" w:eastAsia="Times New Roman" w:hAnsi="Times New Roman" w:cs="Times New Roman"/>
          <w:bCs/>
          <w:iCs/>
          <w:color w:val="00000A"/>
          <w:sz w:val="24"/>
          <w:szCs w:val="24"/>
          <w:lang w:eastAsia="ru-RU"/>
        </w:rPr>
        <w:t xml:space="preserve">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подписанными </w:t>
      </w:r>
      <w:r w:rsidRPr="007C4E96">
        <w:rPr>
          <w:rFonts w:ascii="Times New Roman" w:eastAsia="Times New Roman" w:hAnsi="Times New Roman" w:cs="Times New Roman"/>
          <w:sz w:val="24"/>
          <w:szCs w:val="24"/>
        </w:rPr>
        <w:t>уполномоченным лицом</w:t>
      </w:r>
      <w:r w:rsidRPr="007C4E96">
        <w:rPr>
          <w:rFonts w:ascii="Times New Roman" w:eastAsia="Times New Roman" w:hAnsi="Times New Roman" w:cs="Times New Roman"/>
          <w:bCs/>
          <w:iCs/>
          <w:color w:val="00000A"/>
          <w:sz w:val="24"/>
          <w:szCs w:val="24"/>
          <w:lang w:eastAsia="ru-RU"/>
        </w:rPr>
        <w:t xml:space="preserve"> со стороны Поставщика;</w:t>
      </w:r>
    </w:p>
    <w:p w14:paraId="661390B6" w14:textId="77777777" w:rsidR="00422265" w:rsidRPr="007C4E96" w:rsidRDefault="00422265" w:rsidP="00422265">
      <w:pPr>
        <w:pStyle w:val="a6"/>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счет-фактурой (</w:t>
      </w:r>
      <w:r w:rsidRPr="007C4E96">
        <w:rPr>
          <w:rFonts w:ascii="Times New Roman" w:hAnsi="Times New Roman" w:cs="Times New Roman"/>
          <w:sz w:val="24"/>
          <w:szCs w:val="24"/>
        </w:rPr>
        <w:t>в случае, если Поставщик, является плательщиком НДС)</w:t>
      </w:r>
      <w:r w:rsidRPr="007C4E96">
        <w:rPr>
          <w:rFonts w:ascii="Times New Roman" w:eastAsia="Times New Roman" w:hAnsi="Times New Roman" w:cs="Times New Roman"/>
          <w:sz w:val="24"/>
          <w:szCs w:val="24"/>
        </w:rPr>
        <w:t>.</w:t>
      </w:r>
    </w:p>
    <w:p w14:paraId="40B54040" w14:textId="77777777" w:rsidR="0050583A" w:rsidRPr="00C2727C" w:rsidRDefault="0050583A" w:rsidP="0050583A">
      <w:pPr>
        <w:spacing w:after="0" w:line="276" w:lineRule="auto"/>
        <w:ind w:firstLine="709"/>
        <w:jc w:val="both"/>
        <w:rPr>
          <w:rFonts w:ascii="Times New Roman" w:eastAsia="Times New Roman" w:hAnsi="Times New Roman" w:cs="Times New Roman"/>
          <w:sz w:val="24"/>
          <w:szCs w:val="24"/>
        </w:rPr>
      </w:pPr>
    </w:p>
    <w:p w14:paraId="046EA6E7" w14:textId="55AB6EFE"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8. ТРЕБОВАНИЯ К ТРАНСПОРТИРОВКЕ</w:t>
      </w:r>
      <w:r w:rsidR="00E95A7A" w:rsidRPr="00C2727C">
        <w:rPr>
          <w:rFonts w:ascii="Times New Roman" w:eastAsia="Times New Roman" w:hAnsi="Times New Roman" w:cs="Times New Roman"/>
          <w:b/>
          <w:sz w:val="24"/>
          <w:szCs w:val="24"/>
        </w:rPr>
        <w:t xml:space="preserve"> ТОВАРА</w:t>
      </w:r>
    </w:p>
    <w:p w14:paraId="1CA61E35" w14:textId="2D00D8F6" w:rsidR="00E74B38" w:rsidRPr="00C2727C" w:rsidRDefault="00E74B38"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rPr>
        <w:t>Товар может транспортироваться всеми видами транспортных средств в чистых,</w:t>
      </w:r>
      <w:r w:rsidRPr="00C2727C">
        <w:rPr>
          <w:rFonts w:ascii="Times New Roman" w:eastAsia="Times New Roman" w:hAnsi="Times New Roman" w:cs="Times New Roman"/>
          <w:sz w:val="24"/>
          <w:szCs w:val="24"/>
          <w:lang w:eastAsia="ar-SA"/>
        </w:rPr>
        <w:t xml:space="preserve"> сухих, крытых транспортных средствах в соответствии с правилами перевозки грузов, действующими на соответствующем виде транспорта, в соответствие с ГОСТ Р 51908-2002.</w:t>
      </w:r>
      <w:r w:rsidR="003548BE" w:rsidRPr="00C2727C">
        <w:rPr>
          <w:rFonts w:ascii="Times New Roman" w:eastAsia="Times New Roman" w:hAnsi="Times New Roman" w:cs="Times New Roman"/>
          <w:sz w:val="24"/>
          <w:szCs w:val="24"/>
          <w:lang w:eastAsia="ar-SA"/>
        </w:rPr>
        <w:t xml:space="preserve"> Транспортировка</w:t>
      </w:r>
      <w:r w:rsidRPr="00C2727C">
        <w:rPr>
          <w:rFonts w:ascii="Times New Roman" w:eastAsia="Times New Roman" w:hAnsi="Times New Roman" w:cs="Times New Roman"/>
          <w:sz w:val="24"/>
          <w:szCs w:val="24"/>
          <w:lang w:eastAsia="ar-SA"/>
        </w:rPr>
        <w:t xml:space="preserve">, погрузка и выгрузка должны обеспечивать полную сохранность </w:t>
      </w:r>
      <w:r w:rsidR="003548BE" w:rsidRPr="00C2727C">
        <w:rPr>
          <w:rFonts w:ascii="Times New Roman" w:eastAsia="Times New Roman" w:hAnsi="Times New Roman" w:cs="Times New Roman"/>
          <w:sz w:val="24"/>
          <w:szCs w:val="24"/>
          <w:lang w:eastAsia="ar-SA"/>
        </w:rPr>
        <w:t xml:space="preserve">Товара </w:t>
      </w:r>
      <w:r w:rsidRPr="00C2727C">
        <w:rPr>
          <w:rFonts w:ascii="Times New Roman" w:eastAsia="Times New Roman" w:hAnsi="Times New Roman" w:cs="Times New Roman"/>
          <w:sz w:val="24"/>
          <w:szCs w:val="24"/>
          <w:lang w:eastAsia="ar-SA"/>
        </w:rPr>
        <w:t>и его характеристик</w:t>
      </w:r>
      <w:r w:rsidR="003548BE" w:rsidRPr="00C2727C">
        <w:rPr>
          <w:rFonts w:ascii="Times New Roman" w:eastAsia="Times New Roman" w:hAnsi="Times New Roman" w:cs="Times New Roman"/>
          <w:sz w:val="24"/>
          <w:szCs w:val="24"/>
          <w:lang w:eastAsia="ar-SA"/>
        </w:rPr>
        <w:t>,</w:t>
      </w:r>
      <w:r w:rsidRPr="00C2727C">
        <w:rPr>
          <w:rFonts w:ascii="Times New Roman" w:eastAsia="Times New Roman" w:hAnsi="Times New Roman" w:cs="Times New Roman"/>
          <w:sz w:val="24"/>
          <w:szCs w:val="24"/>
          <w:lang w:eastAsia="ar-SA"/>
        </w:rPr>
        <w:t xml:space="preserve"> и не нарушать соответствие Т</w:t>
      </w:r>
      <w:r w:rsidR="003548BE" w:rsidRPr="00C2727C">
        <w:rPr>
          <w:rFonts w:ascii="Times New Roman" w:eastAsia="Times New Roman" w:hAnsi="Times New Roman" w:cs="Times New Roman"/>
          <w:sz w:val="24"/>
          <w:szCs w:val="24"/>
          <w:lang w:eastAsia="ar-SA"/>
        </w:rPr>
        <w:t>овара</w:t>
      </w:r>
      <w:r w:rsidRPr="00C2727C">
        <w:rPr>
          <w:rFonts w:ascii="Times New Roman" w:eastAsia="Times New Roman" w:hAnsi="Times New Roman" w:cs="Times New Roman"/>
          <w:sz w:val="24"/>
          <w:szCs w:val="24"/>
          <w:lang w:eastAsia="ar-SA"/>
        </w:rPr>
        <w:t xml:space="preserve"> требованиям настоящего Технического задания.</w:t>
      </w:r>
    </w:p>
    <w:p w14:paraId="4CCDEC80" w14:textId="1B660339" w:rsidR="00E74B38" w:rsidRPr="00C2727C" w:rsidRDefault="00662233" w:rsidP="00E74B38">
      <w:pPr>
        <w:widowControl w:val="0"/>
        <w:tabs>
          <w:tab w:val="left" w:pos="0"/>
          <w:tab w:val="left" w:pos="709"/>
          <w:tab w:val="left" w:pos="1134"/>
        </w:tabs>
        <w:suppressAutoHyphens/>
        <w:spacing w:after="200" w:line="276" w:lineRule="auto"/>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lang w:eastAsia="ar-SA"/>
        </w:rPr>
        <w:tab/>
      </w:r>
      <w:r w:rsidR="00E74B38" w:rsidRPr="00C2727C">
        <w:rPr>
          <w:rFonts w:ascii="Times New Roman" w:eastAsia="Times New Roman" w:hAnsi="Times New Roman" w:cs="Times New Roman"/>
          <w:sz w:val="24"/>
          <w:szCs w:val="24"/>
          <w:lang w:eastAsia="ar-SA"/>
        </w:rPr>
        <w:t xml:space="preserve">В процессе транспортировки </w:t>
      </w:r>
      <w:r w:rsidR="003548BE" w:rsidRPr="00C2727C">
        <w:rPr>
          <w:rFonts w:ascii="Times New Roman" w:eastAsia="Times New Roman" w:hAnsi="Times New Roman" w:cs="Times New Roman"/>
          <w:sz w:val="24"/>
          <w:szCs w:val="24"/>
          <w:lang w:eastAsia="ar-SA"/>
        </w:rPr>
        <w:t xml:space="preserve">Товар </w:t>
      </w:r>
      <w:r w:rsidR="00E74B38" w:rsidRPr="00C2727C">
        <w:rPr>
          <w:rFonts w:ascii="Times New Roman" w:eastAsia="Times New Roman" w:hAnsi="Times New Roman" w:cs="Times New Roman"/>
          <w:sz w:val="24"/>
          <w:szCs w:val="24"/>
          <w:lang w:eastAsia="ar-SA"/>
        </w:rPr>
        <w:t>долж</w:t>
      </w:r>
      <w:r w:rsidR="003548BE" w:rsidRPr="00C2727C">
        <w:rPr>
          <w:rFonts w:ascii="Times New Roman" w:eastAsia="Times New Roman" w:hAnsi="Times New Roman" w:cs="Times New Roman"/>
          <w:sz w:val="24"/>
          <w:szCs w:val="24"/>
          <w:lang w:eastAsia="ar-SA"/>
        </w:rPr>
        <w:t xml:space="preserve">ен </w:t>
      </w:r>
      <w:r w:rsidR="00E74B38" w:rsidRPr="00C2727C">
        <w:rPr>
          <w:rFonts w:ascii="Times New Roman" w:eastAsia="Times New Roman" w:hAnsi="Times New Roman" w:cs="Times New Roman"/>
          <w:sz w:val="24"/>
          <w:szCs w:val="24"/>
          <w:lang w:eastAsia="ar-SA"/>
        </w:rPr>
        <w:t>быть защищен</w:t>
      </w:r>
      <w:r w:rsidR="003548BE" w:rsidRPr="00C2727C">
        <w:rPr>
          <w:rFonts w:ascii="Times New Roman" w:eastAsia="Times New Roman" w:hAnsi="Times New Roman" w:cs="Times New Roman"/>
          <w:sz w:val="24"/>
          <w:szCs w:val="24"/>
          <w:lang w:eastAsia="ar-SA"/>
        </w:rPr>
        <w:t xml:space="preserve"> </w:t>
      </w:r>
      <w:r w:rsidR="00E74B38" w:rsidRPr="00C2727C">
        <w:rPr>
          <w:rFonts w:ascii="Times New Roman" w:eastAsia="Times New Roman" w:hAnsi="Times New Roman" w:cs="Times New Roman"/>
          <w:sz w:val="24"/>
          <w:szCs w:val="24"/>
          <w:lang w:eastAsia="ar-SA"/>
        </w:rPr>
        <w:t>от намокания, загрязнения и механических повреждений.</w:t>
      </w:r>
    </w:p>
    <w:p w14:paraId="301B0D79" w14:textId="7CF3AD85"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9. ТРЕБОВАНИЯ К ХРАНЕНИЮ</w:t>
      </w:r>
      <w:r w:rsidR="00E95A7A" w:rsidRPr="00C2727C">
        <w:rPr>
          <w:rFonts w:ascii="Times New Roman" w:eastAsia="Times New Roman" w:hAnsi="Times New Roman" w:cs="Times New Roman"/>
          <w:b/>
          <w:sz w:val="24"/>
          <w:szCs w:val="24"/>
        </w:rPr>
        <w:t xml:space="preserve"> ТОВАРА</w:t>
      </w:r>
    </w:p>
    <w:p w14:paraId="3CE27728"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Хранение Товара должно обеспечивать сохранность его характеристик и не нарушать соответствие Товара требованиям настоящего ТЗ. </w:t>
      </w:r>
    </w:p>
    <w:p w14:paraId="57020030"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lastRenderedPageBreak/>
        <w:t>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00314007" w14:textId="6E319233" w:rsidR="0050583A"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Хранение Товара осуществляется в соответствии с ГОСТ Р 51908-2002.</w:t>
      </w:r>
    </w:p>
    <w:p w14:paraId="7EC2A9DB" w14:textId="77777777" w:rsidR="004C20DA" w:rsidRPr="00C2727C" w:rsidRDefault="004C20DA"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p>
    <w:p w14:paraId="7F5E7E5B" w14:textId="77777777" w:rsidR="004C20DA" w:rsidRDefault="004C20DA" w:rsidP="004C20D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E508D2">
        <w:rPr>
          <w:rFonts w:ascii="Times New Roman" w:eastAsia="Times New Roman" w:hAnsi="Times New Roman" w:cs="Times New Roman"/>
          <w:b/>
          <w:sz w:val="24"/>
          <w:szCs w:val="24"/>
        </w:rPr>
        <w:t>10. ТРЕБОВАНИЯ К ОБСЛУЖИВАНИЮ</w:t>
      </w:r>
    </w:p>
    <w:p w14:paraId="672277B8" w14:textId="77777777" w:rsidR="004C20DA" w:rsidRDefault="004C20DA" w:rsidP="004C20DA">
      <w:pPr>
        <w:widowControl w:val="0"/>
        <w:autoSpaceDE w:val="0"/>
        <w:autoSpaceDN w:val="0"/>
        <w:adjustRightInd w:val="0"/>
        <w:spacing w:after="0" w:line="276" w:lineRule="auto"/>
        <w:rPr>
          <w:rFonts w:ascii="Times New Roman" w:eastAsia="Times New Roman" w:hAnsi="Times New Roman" w:cs="Times New Roman"/>
          <w:sz w:val="24"/>
          <w:szCs w:val="24"/>
        </w:rPr>
      </w:pPr>
      <w:r w:rsidRPr="00B9429E">
        <w:rPr>
          <w:rFonts w:ascii="Times New Roman" w:eastAsia="Times New Roman" w:hAnsi="Times New Roman" w:cs="Times New Roman"/>
          <w:sz w:val="24"/>
          <w:szCs w:val="24"/>
        </w:rPr>
        <w:t>Не установлены.</w:t>
      </w:r>
    </w:p>
    <w:p w14:paraId="25E664A7" w14:textId="77777777" w:rsidR="0074479C" w:rsidRPr="00C2727C" w:rsidRDefault="0074479C" w:rsidP="00F252EE">
      <w:pPr>
        <w:autoSpaceDE w:val="0"/>
        <w:autoSpaceDN w:val="0"/>
        <w:adjustRightInd w:val="0"/>
        <w:spacing w:after="0" w:line="276" w:lineRule="auto"/>
        <w:ind w:firstLine="709"/>
        <w:jc w:val="both"/>
        <w:rPr>
          <w:rFonts w:ascii="Times New Roman" w:eastAsia="Calibri" w:hAnsi="Times New Roman" w:cs="Times New Roman"/>
          <w:sz w:val="24"/>
          <w:szCs w:val="24"/>
        </w:rPr>
      </w:pPr>
    </w:p>
    <w:p w14:paraId="12F0BB6C" w14:textId="0F13CFB7"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4C20DA">
        <w:rPr>
          <w:rFonts w:ascii="Times New Roman" w:eastAsia="Times New Roman" w:hAnsi="Times New Roman" w:cs="Times New Roman"/>
          <w:b/>
          <w:sz w:val="24"/>
          <w:szCs w:val="24"/>
        </w:rPr>
        <w:t>1</w:t>
      </w:r>
      <w:r w:rsidRPr="00C2727C">
        <w:rPr>
          <w:rFonts w:ascii="Times New Roman" w:eastAsia="Times New Roman" w:hAnsi="Times New Roman" w:cs="Times New Roman"/>
          <w:b/>
          <w:sz w:val="24"/>
          <w:szCs w:val="24"/>
        </w:rPr>
        <w:t>. ЭКОЛОГИЧЕСКИЕ ТРЕБОВАНИЯ</w:t>
      </w:r>
    </w:p>
    <w:p w14:paraId="488B702D" w14:textId="315265A0" w:rsidR="003548BE" w:rsidRPr="00C2727C" w:rsidRDefault="00DE1907"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r w:rsidRPr="00C2727C">
        <w:rPr>
          <w:rFonts w:ascii="Times New Roman" w:eastAsia="Times New Roman" w:hAnsi="Times New Roman" w:cs="Times New Roman"/>
          <w:sz w:val="24"/>
          <w:szCs w:val="24"/>
        </w:rPr>
        <w:t>Товар должен быть безопасным и разрешенным для применения на территории Российской Федерации, то есть при применении по его назначению и выполнении требований к эксплуатации (использованию) Товар не должен причинять вред жизни и здоровью работников, имуществу Покупателя, а также должен отвечать всем требованиям Федерального закона от 10.01.2002 № 7-ФЗ «Об охране окружающей среды».</w:t>
      </w:r>
    </w:p>
    <w:p w14:paraId="68578B4A" w14:textId="77777777" w:rsidR="00EF77B5" w:rsidRPr="00C2727C" w:rsidRDefault="00EF77B5"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p>
    <w:p w14:paraId="5F12A475" w14:textId="36A3C62D"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4C20DA">
        <w:rPr>
          <w:rFonts w:ascii="Times New Roman" w:eastAsia="Times New Roman" w:hAnsi="Times New Roman" w:cs="Times New Roman"/>
          <w:b/>
          <w:sz w:val="24"/>
          <w:szCs w:val="24"/>
        </w:rPr>
        <w:t>2</w:t>
      </w:r>
      <w:r w:rsidRPr="00C2727C">
        <w:rPr>
          <w:rFonts w:ascii="Times New Roman" w:eastAsia="Times New Roman" w:hAnsi="Times New Roman" w:cs="Times New Roman"/>
          <w:b/>
          <w:sz w:val="24"/>
          <w:szCs w:val="24"/>
        </w:rPr>
        <w:t>. ТРЕБОВАНИЯ К БЕЗОПАСНОСТИ</w:t>
      </w:r>
      <w:r w:rsidR="00E95A7A" w:rsidRPr="00C2727C">
        <w:rPr>
          <w:rFonts w:ascii="Times New Roman" w:eastAsia="Times New Roman" w:hAnsi="Times New Roman" w:cs="Times New Roman"/>
          <w:b/>
          <w:sz w:val="24"/>
          <w:szCs w:val="24"/>
        </w:rPr>
        <w:t xml:space="preserve"> ТОВАРА</w:t>
      </w:r>
    </w:p>
    <w:p w14:paraId="652FD9D8" w14:textId="77777777" w:rsidR="00DE1907"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 </w:t>
      </w:r>
    </w:p>
    <w:p w14:paraId="50FFECD4" w14:textId="31547AE9" w:rsidR="00E95A7A"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Специальные требования к обеспечению безопасности при эксплуатации и ремонте Товара, если такие предусматриваются, должны быть отражены в руководстве по его эксплуатации.</w:t>
      </w:r>
    </w:p>
    <w:p w14:paraId="484794D6" w14:textId="59F843C6" w:rsidR="00A2210A" w:rsidRPr="00A2210A" w:rsidRDefault="00C114F8" w:rsidP="00A2210A">
      <w:pPr>
        <w:pStyle w:val="ConsPlusNormal"/>
        <w:spacing w:before="240"/>
        <w:ind w:left="450" w:firstLine="0"/>
        <w:jc w:val="center"/>
        <w:rPr>
          <w:rFonts w:ascii="Times New Roman" w:hAnsi="Times New Roman" w:cs="Times New Roman"/>
          <w:b/>
          <w:sz w:val="24"/>
          <w:szCs w:val="24"/>
        </w:rPr>
      </w:pPr>
      <w:r w:rsidRPr="00A2210A">
        <w:rPr>
          <w:rFonts w:ascii="Times New Roman" w:hAnsi="Times New Roman" w:cs="Times New Roman"/>
          <w:b/>
          <w:sz w:val="24"/>
          <w:szCs w:val="24"/>
        </w:rPr>
        <w:t>1</w:t>
      </w:r>
      <w:r w:rsidR="00C2727C" w:rsidRPr="00A2210A">
        <w:rPr>
          <w:rFonts w:ascii="Times New Roman" w:hAnsi="Times New Roman" w:cs="Times New Roman"/>
          <w:b/>
          <w:sz w:val="24"/>
          <w:szCs w:val="24"/>
        </w:rPr>
        <w:t>3</w:t>
      </w:r>
      <w:r w:rsidRPr="00A2210A">
        <w:rPr>
          <w:rFonts w:ascii="Times New Roman" w:hAnsi="Times New Roman" w:cs="Times New Roman"/>
          <w:b/>
          <w:sz w:val="24"/>
          <w:szCs w:val="24"/>
        </w:rPr>
        <w:t>. ПЕРЕЧЕНЬ ПРИЛОЖЕНИЙ</w:t>
      </w:r>
    </w:p>
    <w:tbl>
      <w:tblPr>
        <w:tblStyle w:val="61"/>
        <w:tblW w:w="9429" w:type="dxa"/>
        <w:jc w:val="center"/>
        <w:tblLook w:val="04A0" w:firstRow="1" w:lastRow="0" w:firstColumn="1" w:lastColumn="0" w:noHBand="0" w:noVBand="1"/>
      </w:tblPr>
      <w:tblGrid>
        <w:gridCol w:w="1129"/>
        <w:gridCol w:w="6271"/>
        <w:gridCol w:w="2029"/>
      </w:tblGrid>
      <w:tr w:rsidR="00A2210A" w:rsidRPr="00A2210A" w14:paraId="587DD841" w14:textId="77777777" w:rsidTr="00A2210A">
        <w:trPr>
          <w:jc w:val="center"/>
        </w:trPr>
        <w:tc>
          <w:tcPr>
            <w:tcW w:w="1129" w:type="dxa"/>
            <w:vAlign w:val="center"/>
          </w:tcPr>
          <w:p w14:paraId="7D25AC35" w14:textId="77777777" w:rsidR="00A2210A" w:rsidRPr="00A2210A" w:rsidRDefault="00A2210A" w:rsidP="00FD075C">
            <w:pPr>
              <w:autoSpaceDN w:val="0"/>
              <w:adjustRightInd w:val="0"/>
              <w:jc w:val="center"/>
              <w:rPr>
                <w:sz w:val="24"/>
                <w:szCs w:val="24"/>
              </w:rPr>
            </w:pPr>
            <w:r w:rsidRPr="00A2210A">
              <w:rPr>
                <w:sz w:val="24"/>
                <w:szCs w:val="24"/>
              </w:rPr>
              <w:t>№ п/п</w:t>
            </w:r>
          </w:p>
        </w:tc>
        <w:tc>
          <w:tcPr>
            <w:tcW w:w="6271" w:type="dxa"/>
            <w:vAlign w:val="center"/>
          </w:tcPr>
          <w:p w14:paraId="294C5E9F" w14:textId="77777777" w:rsidR="00A2210A" w:rsidRPr="00A2210A" w:rsidRDefault="00A2210A" w:rsidP="00FD075C">
            <w:pPr>
              <w:autoSpaceDN w:val="0"/>
              <w:adjustRightInd w:val="0"/>
              <w:jc w:val="center"/>
              <w:rPr>
                <w:sz w:val="24"/>
                <w:szCs w:val="24"/>
              </w:rPr>
            </w:pPr>
            <w:r w:rsidRPr="00A2210A">
              <w:rPr>
                <w:sz w:val="24"/>
                <w:szCs w:val="24"/>
              </w:rPr>
              <w:t>Наименование приложения</w:t>
            </w:r>
          </w:p>
        </w:tc>
        <w:tc>
          <w:tcPr>
            <w:tcW w:w="2029" w:type="dxa"/>
            <w:vAlign w:val="center"/>
          </w:tcPr>
          <w:p w14:paraId="71D6CCDB" w14:textId="77777777" w:rsidR="00A2210A" w:rsidRPr="00A2210A" w:rsidRDefault="00A2210A" w:rsidP="00FD075C">
            <w:pPr>
              <w:autoSpaceDN w:val="0"/>
              <w:adjustRightInd w:val="0"/>
              <w:jc w:val="center"/>
              <w:rPr>
                <w:sz w:val="24"/>
                <w:szCs w:val="24"/>
              </w:rPr>
            </w:pPr>
            <w:r w:rsidRPr="00A2210A">
              <w:rPr>
                <w:sz w:val="24"/>
                <w:szCs w:val="24"/>
              </w:rPr>
              <w:t>Номер страницы</w:t>
            </w:r>
          </w:p>
        </w:tc>
      </w:tr>
      <w:tr w:rsidR="00A2210A" w:rsidRPr="00A2210A" w14:paraId="7D612CBC" w14:textId="77777777" w:rsidTr="00A2210A">
        <w:trPr>
          <w:jc w:val="center"/>
        </w:trPr>
        <w:tc>
          <w:tcPr>
            <w:tcW w:w="1129" w:type="dxa"/>
            <w:vAlign w:val="center"/>
          </w:tcPr>
          <w:p w14:paraId="6EDE28A0" w14:textId="77777777" w:rsidR="00A2210A" w:rsidRPr="00A2210A" w:rsidRDefault="00A2210A" w:rsidP="00A2210A">
            <w:pPr>
              <w:jc w:val="center"/>
              <w:rPr>
                <w:sz w:val="24"/>
                <w:szCs w:val="24"/>
              </w:rPr>
            </w:pPr>
            <w:r w:rsidRPr="00A2210A">
              <w:rPr>
                <w:sz w:val="24"/>
                <w:szCs w:val="24"/>
              </w:rPr>
              <w:t>1</w:t>
            </w:r>
          </w:p>
        </w:tc>
        <w:tc>
          <w:tcPr>
            <w:tcW w:w="6271" w:type="dxa"/>
            <w:vAlign w:val="center"/>
          </w:tcPr>
          <w:p w14:paraId="5BC97B5C" w14:textId="133915C9" w:rsidR="00A2210A" w:rsidRPr="00A2210A" w:rsidRDefault="00A2210A" w:rsidP="00A2210A">
            <w:pPr>
              <w:jc w:val="center"/>
              <w:rPr>
                <w:sz w:val="24"/>
                <w:szCs w:val="24"/>
              </w:rPr>
            </w:pPr>
            <w:r w:rsidRPr="00A2210A">
              <w:rPr>
                <w:sz w:val="24"/>
                <w:szCs w:val="24"/>
              </w:rPr>
              <w:t xml:space="preserve">Спецификация поставляемого </w:t>
            </w:r>
            <w:r>
              <w:rPr>
                <w:sz w:val="24"/>
                <w:szCs w:val="24"/>
              </w:rPr>
              <w:t>Т</w:t>
            </w:r>
            <w:r w:rsidRPr="00A2210A">
              <w:rPr>
                <w:sz w:val="24"/>
                <w:szCs w:val="24"/>
              </w:rPr>
              <w:t>овара</w:t>
            </w:r>
          </w:p>
        </w:tc>
        <w:tc>
          <w:tcPr>
            <w:tcW w:w="2029" w:type="dxa"/>
            <w:vAlign w:val="center"/>
          </w:tcPr>
          <w:p w14:paraId="5B8E4E5D" w14:textId="32D511AC" w:rsidR="00A2210A" w:rsidRPr="00013E3C" w:rsidRDefault="00013E3C" w:rsidP="00A2210A">
            <w:pPr>
              <w:autoSpaceDN w:val="0"/>
              <w:adjustRightInd w:val="0"/>
              <w:jc w:val="center"/>
              <w:rPr>
                <w:sz w:val="24"/>
                <w:szCs w:val="24"/>
                <w:lang w:val="en-US"/>
              </w:rPr>
            </w:pPr>
            <w:r>
              <w:rPr>
                <w:sz w:val="24"/>
                <w:szCs w:val="24"/>
                <w:lang w:val="en-US"/>
              </w:rPr>
              <w:t>8</w:t>
            </w:r>
          </w:p>
        </w:tc>
      </w:tr>
      <w:tr w:rsidR="00A2210A" w:rsidRPr="00A2210A" w14:paraId="4A9223CA" w14:textId="77777777" w:rsidTr="00A2210A">
        <w:trPr>
          <w:jc w:val="center"/>
        </w:trPr>
        <w:tc>
          <w:tcPr>
            <w:tcW w:w="1129" w:type="dxa"/>
            <w:vAlign w:val="center"/>
          </w:tcPr>
          <w:p w14:paraId="13FE182B" w14:textId="77777777" w:rsidR="00A2210A" w:rsidRPr="00A2210A" w:rsidRDefault="00A2210A" w:rsidP="00A2210A">
            <w:pPr>
              <w:jc w:val="center"/>
              <w:rPr>
                <w:sz w:val="24"/>
                <w:szCs w:val="24"/>
              </w:rPr>
            </w:pPr>
            <w:r w:rsidRPr="00A2210A">
              <w:rPr>
                <w:sz w:val="24"/>
                <w:szCs w:val="24"/>
              </w:rPr>
              <w:t>2</w:t>
            </w:r>
          </w:p>
        </w:tc>
        <w:tc>
          <w:tcPr>
            <w:tcW w:w="6271" w:type="dxa"/>
            <w:vAlign w:val="center"/>
          </w:tcPr>
          <w:p w14:paraId="15F1E471" w14:textId="55E09409" w:rsidR="00A2210A" w:rsidRPr="00A2210A" w:rsidRDefault="00A2210A" w:rsidP="00A2210A">
            <w:pPr>
              <w:jc w:val="center"/>
              <w:rPr>
                <w:sz w:val="24"/>
                <w:szCs w:val="24"/>
              </w:rPr>
            </w:pPr>
            <w:r w:rsidRPr="00A2210A">
              <w:rPr>
                <w:sz w:val="24"/>
                <w:szCs w:val="24"/>
              </w:rPr>
              <w:t xml:space="preserve">Основные характеристики </w:t>
            </w:r>
            <w:r>
              <w:rPr>
                <w:sz w:val="24"/>
                <w:szCs w:val="24"/>
              </w:rPr>
              <w:t>Т</w:t>
            </w:r>
            <w:r w:rsidRPr="00A2210A">
              <w:rPr>
                <w:sz w:val="24"/>
                <w:szCs w:val="24"/>
              </w:rPr>
              <w:t>овара</w:t>
            </w:r>
          </w:p>
        </w:tc>
        <w:tc>
          <w:tcPr>
            <w:tcW w:w="2029" w:type="dxa"/>
            <w:vAlign w:val="center"/>
          </w:tcPr>
          <w:p w14:paraId="7BD58D14" w14:textId="19B8BAD4" w:rsidR="00A2210A" w:rsidRPr="00013E3C" w:rsidRDefault="00013E3C" w:rsidP="00A2210A">
            <w:pPr>
              <w:autoSpaceDN w:val="0"/>
              <w:adjustRightInd w:val="0"/>
              <w:jc w:val="center"/>
              <w:rPr>
                <w:sz w:val="24"/>
                <w:szCs w:val="24"/>
                <w:lang w:val="en-US"/>
              </w:rPr>
            </w:pPr>
            <w:r>
              <w:rPr>
                <w:sz w:val="24"/>
                <w:szCs w:val="24"/>
                <w:lang w:val="en-US"/>
              </w:rPr>
              <w:t>9</w:t>
            </w:r>
          </w:p>
        </w:tc>
      </w:tr>
    </w:tbl>
    <w:p w14:paraId="147F0A7D" w14:textId="2A4F2D93" w:rsidR="00A2210A" w:rsidRPr="00405E8C" w:rsidRDefault="00A2210A" w:rsidP="00405E8C">
      <w:pPr>
        <w:widowControl w:val="0"/>
        <w:autoSpaceDE w:val="0"/>
        <w:autoSpaceDN w:val="0"/>
        <w:adjustRightInd w:val="0"/>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9D3AD94" w14:textId="77777777" w:rsidR="00405E8C" w:rsidRDefault="00405E8C"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sectPr w:rsidR="00405E8C" w:rsidSect="002F440B">
          <w:headerReference w:type="default" r:id="rId8"/>
          <w:pgSz w:w="11906" w:h="16838"/>
          <w:pgMar w:top="1134" w:right="851" w:bottom="1134" w:left="1701" w:header="709" w:footer="709" w:gutter="0"/>
          <w:cols w:space="708"/>
          <w:docGrid w:linePitch="360"/>
        </w:sectPr>
      </w:pPr>
    </w:p>
    <w:p w14:paraId="7C44FC7E" w14:textId="77777777" w:rsidR="00405E8C" w:rsidRPr="00FA7051" w:rsidRDefault="00405E8C" w:rsidP="00405E8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№1</w:t>
      </w:r>
    </w:p>
    <w:p w14:paraId="68C22231" w14:textId="7D976581" w:rsidR="00A2210A" w:rsidRPr="00FA7051" w:rsidRDefault="00405E8C" w:rsidP="00405E8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7AA6A842"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Спецификация поставляемого Товара</w:t>
      </w:r>
    </w:p>
    <w:p w14:paraId="5D5A053C"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3701"/>
        <w:gridCol w:w="1366"/>
        <w:gridCol w:w="1417"/>
      </w:tblGrid>
      <w:tr w:rsidR="00377DDE" w:rsidRPr="00900AF5" w14:paraId="1CB4BDE5" w14:textId="77777777" w:rsidTr="00CA70A3">
        <w:trPr>
          <w:trHeight w:val="497"/>
          <w:jc w:val="center"/>
        </w:trPr>
        <w:tc>
          <w:tcPr>
            <w:tcW w:w="1397" w:type="dxa"/>
            <w:shd w:val="clear" w:color="auto" w:fill="auto"/>
            <w:vAlign w:val="center"/>
          </w:tcPr>
          <w:p w14:paraId="6CEA72DB" w14:textId="77777777" w:rsidR="00377DDE" w:rsidRPr="00900AF5" w:rsidRDefault="00377DDE" w:rsidP="00CA70A3">
            <w:pPr>
              <w:spacing w:after="0" w:line="240" w:lineRule="auto"/>
              <w:jc w:val="center"/>
              <w:rPr>
                <w:rFonts w:ascii="Times New Roman" w:eastAsia="Times New Roman" w:hAnsi="Times New Roman" w:cs="Times New Roman"/>
                <w:bCs/>
                <w:sz w:val="24"/>
                <w:szCs w:val="24"/>
              </w:rPr>
            </w:pPr>
            <w:r w:rsidRPr="00900AF5">
              <w:rPr>
                <w:rFonts w:ascii="Times New Roman" w:eastAsia="Times New Roman" w:hAnsi="Times New Roman" w:cs="Times New Roman"/>
                <w:bCs/>
                <w:sz w:val="24"/>
                <w:szCs w:val="24"/>
              </w:rPr>
              <w:t>№ п/п</w:t>
            </w:r>
          </w:p>
        </w:tc>
        <w:tc>
          <w:tcPr>
            <w:tcW w:w="3701" w:type="dxa"/>
            <w:vAlign w:val="center"/>
          </w:tcPr>
          <w:p w14:paraId="794529DA" w14:textId="602A9A7B" w:rsidR="00377DDE" w:rsidRPr="00900AF5" w:rsidRDefault="00377DDE" w:rsidP="00CA70A3">
            <w:pPr>
              <w:spacing w:after="0" w:line="240" w:lineRule="auto"/>
              <w:jc w:val="center"/>
              <w:rPr>
                <w:rFonts w:ascii="Times New Roman" w:eastAsia="Times New Roman" w:hAnsi="Times New Roman" w:cs="Times New Roman"/>
                <w:bCs/>
                <w:sz w:val="24"/>
                <w:szCs w:val="24"/>
              </w:rPr>
            </w:pPr>
            <w:r w:rsidRPr="00900AF5">
              <w:rPr>
                <w:rFonts w:ascii="Times New Roman" w:eastAsia="Times New Roman" w:hAnsi="Times New Roman" w:cs="Times New Roman"/>
                <w:bCs/>
                <w:sz w:val="24"/>
                <w:szCs w:val="24"/>
              </w:rPr>
              <w:t>Наименование товара</w:t>
            </w:r>
            <w:r w:rsidR="006B5213">
              <w:rPr>
                <w:rFonts w:ascii="Times New Roman" w:eastAsia="Times New Roman" w:hAnsi="Times New Roman" w:cs="Times New Roman"/>
                <w:bCs/>
                <w:sz w:val="24"/>
                <w:szCs w:val="24"/>
              </w:rPr>
              <w:t>*</w:t>
            </w:r>
          </w:p>
        </w:tc>
        <w:tc>
          <w:tcPr>
            <w:tcW w:w="1366" w:type="dxa"/>
            <w:vAlign w:val="center"/>
          </w:tcPr>
          <w:p w14:paraId="6D63786B" w14:textId="19174091" w:rsidR="00377DDE" w:rsidRPr="00900AF5" w:rsidRDefault="00E41947" w:rsidP="00CA70A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Единица измерения</w:t>
            </w:r>
          </w:p>
        </w:tc>
        <w:tc>
          <w:tcPr>
            <w:tcW w:w="1417" w:type="dxa"/>
            <w:shd w:val="clear" w:color="auto" w:fill="auto"/>
            <w:vAlign w:val="center"/>
          </w:tcPr>
          <w:p w14:paraId="1C0F9430" w14:textId="77777777" w:rsidR="00377DDE" w:rsidRPr="00900AF5" w:rsidRDefault="00377DDE" w:rsidP="00CA70A3">
            <w:pPr>
              <w:spacing w:after="0" w:line="240" w:lineRule="auto"/>
              <w:jc w:val="center"/>
              <w:rPr>
                <w:rFonts w:ascii="Times New Roman" w:eastAsia="Times New Roman" w:hAnsi="Times New Roman" w:cs="Times New Roman"/>
                <w:bCs/>
                <w:sz w:val="24"/>
                <w:szCs w:val="24"/>
              </w:rPr>
            </w:pPr>
            <w:r w:rsidRPr="00900AF5">
              <w:rPr>
                <w:rFonts w:ascii="Times New Roman" w:eastAsia="Times New Roman" w:hAnsi="Times New Roman" w:cs="Times New Roman"/>
                <w:bCs/>
                <w:sz w:val="24"/>
                <w:szCs w:val="24"/>
              </w:rPr>
              <w:t>Количество</w:t>
            </w:r>
          </w:p>
        </w:tc>
      </w:tr>
      <w:tr w:rsidR="00377DDE" w:rsidRPr="00900AF5" w14:paraId="058D5B72" w14:textId="77777777" w:rsidTr="00CA70A3">
        <w:trPr>
          <w:trHeight w:val="371"/>
          <w:jc w:val="center"/>
        </w:trPr>
        <w:tc>
          <w:tcPr>
            <w:tcW w:w="1397" w:type="dxa"/>
            <w:shd w:val="clear" w:color="auto" w:fill="auto"/>
            <w:vAlign w:val="center"/>
          </w:tcPr>
          <w:p w14:paraId="5CE5C678" w14:textId="77777777" w:rsidR="00377DDE" w:rsidRPr="00900AF5" w:rsidRDefault="00377DDE" w:rsidP="00CA70A3">
            <w:pPr>
              <w:pStyle w:val="a6"/>
              <w:numPr>
                <w:ilvl w:val="0"/>
                <w:numId w:val="14"/>
              </w:numPr>
              <w:spacing w:after="0" w:line="240" w:lineRule="auto"/>
              <w:jc w:val="center"/>
              <w:rPr>
                <w:rFonts w:ascii="Times New Roman" w:eastAsia="Times New Roman" w:hAnsi="Times New Roman" w:cs="Times New Roman"/>
                <w:sz w:val="24"/>
                <w:szCs w:val="24"/>
              </w:rPr>
            </w:pPr>
          </w:p>
        </w:tc>
        <w:tc>
          <w:tcPr>
            <w:tcW w:w="3701" w:type="dxa"/>
          </w:tcPr>
          <w:p w14:paraId="75FBBFFC" w14:textId="77777777" w:rsidR="00377DDE" w:rsidRPr="00900AF5" w:rsidRDefault="00377DDE" w:rsidP="00CA70A3">
            <w:pPr>
              <w:spacing w:after="0" w:line="240" w:lineRule="auto"/>
              <w:jc w:val="center"/>
              <w:rPr>
                <w:rFonts w:ascii="Times New Roman" w:hAnsi="Times New Roman" w:cs="Times New Roman"/>
                <w:sz w:val="24"/>
                <w:szCs w:val="24"/>
              </w:rPr>
            </w:pPr>
            <w:r w:rsidRPr="00900AF5">
              <w:rPr>
                <w:rFonts w:ascii="Times New Roman" w:hAnsi="Times New Roman" w:cs="Times New Roman"/>
                <w:sz w:val="24"/>
                <w:szCs w:val="24"/>
              </w:rPr>
              <w:t>TS1600-6 Домкрат грузовой подкатной пневмогидравлика, 22т или эквивалент</w:t>
            </w:r>
          </w:p>
        </w:tc>
        <w:tc>
          <w:tcPr>
            <w:tcW w:w="1366" w:type="dxa"/>
            <w:vAlign w:val="center"/>
          </w:tcPr>
          <w:p w14:paraId="560110F2" w14:textId="77777777" w:rsidR="00377DDE" w:rsidRPr="00900AF5" w:rsidRDefault="00377DDE" w:rsidP="00CA70A3">
            <w:pPr>
              <w:spacing w:after="0" w:line="240" w:lineRule="auto"/>
              <w:jc w:val="center"/>
              <w:rPr>
                <w:rFonts w:ascii="Times New Roman" w:eastAsia="Times New Roman" w:hAnsi="Times New Roman" w:cs="Times New Roman"/>
                <w:sz w:val="24"/>
                <w:szCs w:val="24"/>
              </w:rPr>
            </w:pPr>
            <w:r w:rsidRPr="00900AF5">
              <w:rPr>
                <w:rFonts w:ascii="Times New Roman" w:eastAsia="Times New Roman" w:hAnsi="Times New Roman" w:cs="Times New Roman"/>
                <w:sz w:val="24"/>
                <w:szCs w:val="24"/>
              </w:rPr>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F3EB0F" w14:textId="77777777" w:rsidR="00377DDE" w:rsidRPr="006E2124" w:rsidRDefault="00377DDE" w:rsidP="00CA70A3">
            <w:pPr>
              <w:spacing w:after="0" w:line="240" w:lineRule="auto"/>
              <w:jc w:val="center"/>
              <w:rPr>
                <w:rFonts w:ascii="Times New Roman" w:eastAsia="Times New Roman" w:hAnsi="Times New Roman" w:cs="Times New Roman"/>
                <w:sz w:val="24"/>
                <w:szCs w:val="24"/>
                <w:lang w:val="en-US"/>
              </w:rPr>
            </w:pPr>
            <w:r w:rsidRPr="00900AF5">
              <w:rPr>
                <w:rFonts w:ascii="Times New Roman" w:eastAsia="Times New Roman" w:hAnsi="Times New Roman" w:cs="Times New Roman"/>
                <w:sz w:val="24"/>
                <w:szCs w:val="24"/>
              </w:rPr>
              <w:t>4</w:t>
            </w:r>
          </w:p>
        </w:tc>
      </w:tr>
      <w:tr w:rsidR="00377DDE" w:rsidRPr="00900AF5" w14:paraId="4213CBCD" w14:textId="77777777" w:rsidTr="00CA70A3">
        <w:trPr>
          <w:trHeight w:val="371"/>
          <w:jc w:val="center"/>
        </w:trPr>
        <w:tc>
          <w:tcPr>
            <w:tcW w:w="1397" w:type="dxa"/>
            <w:shd w:val="clear" w:color="auto" w:fill="auto"/>
            <w:vAlign w:val="center"/>
          </w:tcPr>
          <w:p w14:paraId="1AF9D25A" w14:textId="77777777" w:rsidR="00377DDE" w:rsidRPr="00900AF5" w:rsidRDefault="00377DDE" w:rsidP="00CA70A3">
            <w:pPr>
              <w:pStyle w:val="a6"/>
              <w:numPr>
                <w:ilvl w:val="0"/>
                <w:numId w:val="14"/>
              </w:numPr>
              <w:spacing w:after="0" w:line="240" w:lineRule="auto"/>
              <w:jc w:val="center"/>
              <w:rPr>
                <w:rFonts w:ascii="Times New Roman" w:eastAsia="Times New Roman" w:hAnsi="Times New Roman" w:cs="Times New Roman"/>
                <w:sz w:val="24"/>
                <w:szCs w:val="24"/>
              </w:rPr>
            </w:pPr>
          </w:p>
        </w:tc>
        <w:tc>
          <w:tcPr>
            <w:tcW w:w="3701" w:type="dxa"/>
          </w:tcPr>
          <w:p w14:paraId="7D07780F" w14:textId="57D50F05" w:rsidR="00377DDE" w:rsidRPr="00900AF5" w:rsidRDefault="00377DDE" w:rsidP="00B45275">
            <w:pPr>
              <w:spacing w:after="0" w:line="240" w:lineRule="auto"/>
              <w:jc w:val="center"/>
              <w:rPr>
                <w:rFonts w:ascii="Times New Roman" w:hAnsi="Times New Roman" w:cs="Times New Roman"/>
                <w:sz w:val="24"/>
                <w:szCs w:val="24"/>
              </w:rPr>
            </w:pPr>
            <w:r w:rsidRPr="00900AF5">
              <w:rPr>
                <w:rFonts w:ascii="Times New Roman" w:hAnsi="Times New Roman" w:cs="Times New Roman"/>
                <w:sz w:val="24"/>
                <w:szCs w:val="24"/>
              </w:rPr>
              <w:t>Подставк</w:t>
            </w:r>
            <w:r w:rsidR="00B45275">
              <w:rPr>
                <w:rFonts w:ascii="Times New Roman" w:hAnsi="Times New Roman" w:cs="Times New Roman"/>
                <w:sz w:val="24"/>
                <w:szCs w:val="24"/>
              </w:rPr>
              <w:t>а</w:t>
            </w:r>
            <w:r w:rsidRPr="00900AF5">
              <w:rPr>
                <w:rFonts w:ascii="Times New Roman" w:hAnsi="Times New Roman" w:cs="Times New Roman"/>
                <w:sz w:val="24"/>
                <w:szCs w:val="24"/>
              </w:rPr>
              <w:t xml:space="preserve"> под автомобиль 12т, ES1241B или эквивалент</w:t>
            </w:r>
          </w:p>
        </w:tc>
        <w:tc>
          <w:tcPr>
            <w:tcW w:w="1366" w:type="dxa"/>
            <w:vAlign w:val="center"/>
          </w:tcPr>
          <w:p w14:paraId="2295E34E" w14:textId="77777777" w:rsidR="00377DDE" w:rsidRPr="00900AF5" w:rsidRDefault="00377DDE" w:rsidP="00CA70A3">
            <w:pPr>
              <w:spacing w:after="0" w:line="240" w:lineRule="auto"/>
              <w:jc w:val="center"/>
              <w:rPr>
                <w:rFonts w:ascii="Times New Roman" w:eastAsia="Times New Roman" w:hAnsi="Times New Roman" w:cs="Times New Roman"/>
                <w:sz w:val="24"/>
                <w:szCs w:val="24"/>
              </w:rPr>
            </w:pPr>
            <w:r w:rsidRPr="00900AF5">
              <w:rPr>
                <w:rFonts w:ascii="Times New Roman" w:eastAsia="Times New Roman" w:hAnsi="Times New Roman" w:cs="Times New Roman"/>
                <w:sz w:val="24"/>
                <w:szCs w:val="24"/>
              </w:rPr>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3DEF57" w14:textId="77777777" w:rsidR="00377DDE" w:rsidRPr="00900AF5" w:rsidRDefault="00377DDE" w:rsidP="00CA70A3">
            <w:pPr>
              <w:spacing w:after="0" w:line="240" w:lineRule="auto"/>
              <w:jc w:val="center"/>
              <w:rPr>
                <w:rFonts w:ascii="Times New Roman" w:eastAsia="Times New Roman" w:hAnsi="Times New Roman" w:cs="Times New Roman"/>
                <w:sz w:val="24"/>
                <w:szCs w:val="24"/>
              </w:rPr>
            </w:pPr>
            <w:r w:rsidRPr="00900AF5">
              <w:rPr>
                <w:rFonts w:ascii="Times New Roman" w:eastAsia="Times New Roman" w:hAnsi="Times New Roman" w:cs="Times New Roman"/>
                <w:sz w:val="24"/>
                <w:szCs w:val="24"/>
              </w:rPr>
              <w:t>4</w:t>
            </w:r>
          </w:p>
        </w:tc>
      </w:tr>
      <w:tr w:rsidR="007D61A8" w:rsidRPr="00900AF5" w14:paraId="382861C1" w14:textId="77777777" w:rsidTr="00CA70A3">
        <w:trPr>
          <w:trHeight w:val="371"/>
          <w:jc w:val="center"/>
        </w:trPr>
        <w:tc>
          <w:tcPr>
            <w:tcW w:w="1397" w:type="dxa"/>
            <w:shd w:val="clear" w:color="auto" w:fill="auto"/>
            <w:vAlign w:val="center"/>
          </w:tcPr>
          <w:p w14:paraId="0779EC2F" w14:textId="77777777" w:rsidR="007D61A8" w:rsidRPr="00900AF5" w:rsidRDefault="007D61A8" w:rsidP="007D61A8">
            <w:pPr>
              <w:pStyle w:val="a6"/>
              <w:numPr>
                <w:ilvl w:val="0"/>
                <w:numId w:val="14"/>
              </w:numPr>
              <w:spacing w:after="0" w:line="240" w:lineRule="auto"/>
              <w:jc w:val="center"/>
              <w:rPr>
                <w:rFonts w:ascii="Times New Roman" w:eastAsia="Times New Roman" w:hAnsi="Times New Roman" w:cs="Times New Roman"/>
                <w:sz w:val="24"/>
                <w:szCs w:val="24"/>
              </w:rPr>
            </w:pPr>
          </w:p>
        </w:tc>
        <w:tc>
          <w:tcPr>
            <w:tcW w:w="3701" w:type="dxa"/>
          </w:tcPr>
          <w:p w14:paraId="6B667E12" w14:textId="52E99C2B" w:rsidR="007D61A8" w:rsidRPr="00900AF5" w:rsidRDefault="007D61A8" w:rsidP="007D61A8">
            <w:pPr>
              <w:spacing w:after="0" w:line="240" w:lineRule="auto"/>
              <w:jc w:val="center"/>
              <w:rPr>
                <w:rFonts w:ascii="Times New Roman" w:hAnsi="Times New Roman" w:cs="Times New Roman"/>
                <w:sz w:val="24"/>
                <w:szCs w:val="24"/>
              </w:rPr>
            </w:pPr>
            <w:r w:rsidRPr="005449D7">
              <w:rPr>
                <w:rFonts w:ascii="Times New Roman" w:hAnsi="Times New Roman" w:cs="Times New Roman"/>
                <w:sz w:val="24"/>
                <w:szCs w:val="24"/>
              </w:rPr>
              <w:t>Гидравлический бутылочный домкрат Gigant 10Т или эквивалент</w:t>
            </w:r>
          </w:p>
        </w:tc>
        <w:tc>
          <w:tcPr>
            <w:tcW w:w="1366" w:type="dxa"/>
            <w:vAlign w:val="center"/>
          </w:tcPr>
          <w:p w14:paraId="55FF5ED1" w14:textId="02C95A60" w:rsidR="007D61A8" w:rsidRPr="00900AF5" w:rsidRDefault="007D61A8" w:rsidP="007D61A8">
            <w:pPr>
              <w:spacing w:after="0" w:line="240" w:lineRule="auto"/>
              <w:jc w:val="center"/>
              <w:rPr>
                <w:rFonts w:ascii="Times New Roman" w:eastAsia="Times New Roman" w:hAnsi="Times New Roman" w:cs="Times New Roman"/>
                <w:sz w:val="24"/>
                <w:szCs w:val="24"/>
              </w:rPr>
            </w:pPr>
            <w:r w:rsidRPr="00900AF5">
              <w:rPr>
                <w:rFonts w:ascii="Times New Roman" w:eastAsia="Times New Roman" w:hAnsi="Times New Roman" w:cs="Times New Roman"/>
                <w:sz w:val="24"/>
                <w:szCs w:val="24"/>
              </w:rPr>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E54F84" w14:textId="019CCDAD" w:rsidR="007D61A8" w:rsidRPr="00900AF5" w:rsidRDefault="007D61A8" w:rsidP="007D61A8">
            <w:pPr>
              <w:spacing w:after="0" w:line="240" w:lineRule="auto"/>
              <w:jc w:val="center"/>
              <w:rPr>
                <w:rFonts w:ascii="Times New Roman" w:eastAsia="Times New Roman" w:hAnsi="Times New Roman" w:cs="Times New Roman"/>
                <w:sz w:val="24"/>
                <w:szCs w:val="24"/>
              </w:rPr>
            </w:pPr>
            <w:r w:rsidRPr="00900AF5">
              <w:rPr>
                <w:rFonts w:ascii="Times New Roman" w:eastAsia="Times New Roman" w:hAnsi="Times New Roman" w:cs="Times New Roman"/>
                <w:sz w:val="24"/>
                <w:szCs w:val="24"/>
              </w:rPr>
              <w:t>4</w:t>
            </w:r>
          </w:p>
        </w:tc>
      </w:tr>
      <w:tr w:rsidR="007D61A8" w:rsidRPr="00900AF5" w14:paraId="225EC940" w14:textId="77777777" w:rsidTr="007D2FA0">
        <w:trPr>
          <w:trHeight w:val="371"/>
          <w:jc w:val="center"/>
        </w:trPr>
        <w:tc>
          <w:tcPr>
            <w:tcW w:w="1397" w:type="dxa"/>
            <w:shd w:val="clear" w:color="auto" w:fill="auto"/>
            <w:vAlign w:val="center"/>
          </w:tcPr>
          <w:p w14:paraId="3FADDFA7" w14:textId="77777777" w:rsidR="007D61A8" w:rsidRPr="00900AF5" w:rsidRDefault="007D61A8" w:rsidP="007D61A8">
            <w:pPr>
              <w:pStyle w:val="a6"/>
              <w:numPr>
                <w:ilvl w:val="0"/>
                <w:numId w:val="14"/>
              </w:numPr>
              <w:spacing w:after="0" w:line="240" w:lineRule="auto"/>
              <w:jc w:val="center"/>
              <w:rPr>
                <w:rFonts w:ascii="Times New Roman" w:eastAsia="Times New Roman" w:hAnsi="Times New Roman" w:cs="Times New Roman"/>
                <w:sz w:val="24"/>
                <w:szCs w:val="24"/>
              </w:rPr>
            </w:pPr>
          </w:p>
        </w:tc>
        <w:tc>
          <w:tcPr>
            <w:tcW w:w="3701" w:type="dxa"/>
            <w:vAlign w:val="center"/>
          </w:tcPr>
          <w:p w14:paraId="0C69D640" w14:textId="4511820C" w:rsidR="007D61A8" w:rsidRPr="00900AF5" w:rsidRDefault="007D61A8" w:rsidP="007D61A8">
            <w:pPr>
              <w:spacing w:after="0" w:line="240" w:lineRule="auto"/>
              <w:jc w:val="center"/>
              <w:rPr>
                <w:rFonts w:ascii="Times New Roman" w:hAnsi="Times New Roman" w:cs="Times New Roman"/>
                <w:sz w:val="24"/>
                <w:szCs w:val="24"/>
              </w:rPr>
            </w:pPr>
            <w:r w:rsidRPr="00E45329">
              <w:rPr>
                <w:rFonts w:ascii="Times New Roman" w:hAnsi="Times New Roman" w:cs="Times New Roman"/>
                <w:sz w:val="24"/>
                <w:szCs w:val="24"/>
              </w:rPr>
              <w:t>Домкрат гидравлический СИБТАЛЬ LJ 5Т 050 0002 0005 или эквивалент</w:t>
            </w:r>
          </w:p>
        </w:tc>
        <w:tc>
          <w:tcPr>
            <w:tcW w:w="1366" w:type="dxa"/>
            <w:vAlign w:val="center"/>
          </w:tcPr>
          <w:p w14:paraId="534CFACA" w14:textId="22448011" w:rsidR="007D61A8" w:rsidRPr="00900AF5" w:rsidRDefault="007D61A8" w:rsidP="007D61A8">
            <w:pPr>
              <w:spacing w:after="0" w:line="240" w:lineRule="auto"/>
              <w:jc w:val="center"/>
              <w:rPr>
                <w:rFonts w:ascii="Times New Roman" w:eastAsia="Times New Roman" w:hAnsi="Times New Roman" w:cs="Times New Roman"/>
                <w:sz w:val="24"/>
                <w:szCs w:val="24"/>
              </w:rPr>
            </w:pPr>
            <w:r w:rsidRPr="00900AF5">
              <w:rPr>
                <w:rFonts w:ascii="Times New Roman" w:eastAsia="Times New Roman" w:hAnsi="Times New Roman" w:cs="Times New Roman"/>
                <w:sz w:val="24"/>
                <w:szCs w:val="24"/>
              </w:rPr>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B3DF14C" w14:textId="41AF1E49" w:rsidR="007D61A8" w:rsidRPr="00900AF5" w:rsidRDefault="007D61A8" w:rsidP="007D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61A8" w:rsidRPr="00900AF5" w14:paraId="47B3F281" w14:textId="77777777" w:rsidTr="007D2FA0">
        <w:trPr>
          <w:trHeight w:val="371"/>
          <w:jc w:val="center"/>
        </w:trPr>
        <w:tc>
          <w:tcPr>
            <w:tcW w:w="1397" w:type="dxa"/>
            <w:shd w:val="clear" w:color="auto" w:fill="auto"/>
            <w:vAlign w:val="center"/>
          </w:tcPr>
          <w:p w14:paraId="291C3BD9" w14:textId="77777777" w:rsidR="007D61A8" w:rsidRPr="00900AF5" w:rsidRDefault="007D61A8" w:rsidP="007D61A8">
            <w:pPr>
              <w:pStyle w:val="a6"/>
              <w:numPr>
                <w:ilvl w:val="0"/>
                <w:numId w:val="14"/>
              </w:numPr>
              <w:spacing w:after="0" w:line="240" w:lineRule="auto"/>
              <w:jc w:val="center"/>
              <w:rPr>
                <w:rFonts w:ascii="Times New Roman" w:eastAsia="Times New Roman" w:hAnsi="Times New Roman" w:cs="Times New Roman"/>
                <w:sz w:val="24"/>
                <w:szCs w:val="24"/>
              </w:rPr>
            </w:pPr>
          </w:p>
        </w:tc>
        <w:tc>
          <w:tcPr>
            <w:tcW w:w="3701" w:type="dxa"/>
            <w:vAlign w:val="center"/>
          </w:tcPr>
          <w:p w14:paraId="3B30B10D" w14:textId="16D38093" w:rsidR="007D61A8" w:rsidRPr="00900AF5" w:rsidRDefault="007D61A8" w:rsidP="007D61A8">
            <w:pPr>
              <w:spacing w:after="0" w:line="240" w:lineRule="auto"/>
              <w:jc w:val="center"/>
              <w:rPr>
                <w:rFonts w:ascii="Times New Roman" w:hAnsi="Times New Roman" w:cs="Times New Roman"/>
                <w:sz w:val="24"/>
                <w:szCs w:val="24"/>
              </w:rPr>
            </w:pPr>
            <w:r w:rsidRPr="00E45329">
              <w:rPr>
                <w:rFonts w:ascii="Times New Roman" w:hAnsi="Times New Roman" w:cs="Times New Roman"/>
                <w:sz w:val="24"/>
                <w:szCs w:val="24"/>
              </w:rPr>
              <w:t>Подкатной гидравлический домкрат, 4 т.</w:t>
            </w:r>
          </w:p>
        </w:tc>
        <w:tc>
          <w:tcPr>
            <w:tcW w:w="1366" w:type="dxa"/>
            <w:vAlign w:val="center"/>
          </w:tcPr>
          <w:p w14:paraId="5605028F" w14:textId="6FB33BF7" w:rsidR="007D61A8" w:rsidRPr="00900AF5" w:rsidRDefault="007D61A8" w:rsidP="007D61A8">
            <w:pPr>
              <w:spacing w:after="0" w:line="240" w:lineRule="auto"/>
              <w:jc w:val="center"/>
              <w:rPr>
                <w:rFonts w:ascii="Times New Roman" w:eastAsia="Times New Roman" w:hAnsi="Times New Roman" w:cs="Times New Roman"/>
                <w:sz w:val="24"/>
                <w:szCs w:val="24"/>
              </w:rPr>
            </w:pPr>
            <w:r w:rsidRPr="00900AF5">
              <w:rPr>
                <w:rFonts w:ascii="Times New Roman" w:eastAsia="Times New Roman" w:hAnsi="Times New Roman" w:cs="Times New Roman"/>
                <w:sz w:val="24"/>
                <w:szCs w:val="24"/>
              </w:rPr>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4002B1" w14:textId="7BCA2C98" w:rsidR="007D61A8" w:rsidRPr="00900AF5" w:rsidRDefault="007D61A8" w:rsidP="007D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61A8" w:rsidRPr="00900AF5" w14:paraId="741484FB" w14:textId="77777777" w:rsidTr="007D2FA0">
        <w:trPr>
          <w:trHeight w:val="371"/>
          <w:jc w:val="center"/>
        </w:trPr>
        <w:tc>
          <w:tcPr>
            <w:tcW w:w="1397" w:type="dxa"/>
            <w:shd w:val="clear" w:color="auto" w:fill="auto"/>
            <w:vAlign w:val="center"/>
          </w:tcPr>
          <w:p w14:paraId="2E173AEB" w14:textId="77777777" w:rsidR="007D61A8" w:rsidRPr="00900AF5" w:rsidRDefault="007D61A8" w:rsidP="007D61A8">
            <w:pPr>
              <w:pStyle w:val="a6"/>
              <w:numPr>
                <w:ilvl w:val="0"/>
                <w:numId w:val="14"/>
              </w:numPr>
              <w:spacing w:after="0" w:line="240" w:lineRule="auto"/>
              <w:jc w:val="center"/>
              <w:rPr>
                <w:rFonts w:ascii="Times New Roman" w:eastAsia="Times New Roman" w:hAnsi="Times New Roman" w:cs="Times New Roman"/>
                <w:sz w:val="24"/>
                <w:szCs w:val="24"/>
              </w:rPr>
            </w:pPr>
          </w:p>
        </w:tc>
        <w:tc>
          <w:tcPr>
            <w:tcW w:w="3701" w:type="dxa"/>
            <w:vAlign w:val="center"/>
          </w:tcPr>
          <w:p w14:paraId="4C3C26A8" w14:textId="4AF83A21" w:rsidR="007D61A8" w:rsidRPr="00900AF5" w:rsidRDefault="007D61A8" w:rsidP="007D61A8">
            <w:pPr>
              <w:spacing w:after="0" w:line="240" w:lineRule="auto"/>
              <w:jc w:val="center"/>
              <w:rPr>
                <w:rFonts w:ascii="Times New Roman" w:hAnsi="Times New Roman" w:cs="Times New Roman"/>
                <w:sz w:val="24"/>
                <w:szCs w:val="24"/>
              </w:rPr>
            </w:pPr>
            <w:r w:rsidRPr="00E45329">
              <w:rPr>
                <w:rFonts w:ascii="Times New Roman" w:hAnsi="Times New Roman" w:cs="Times New Roman"/>
                <w:sz w:val="24"/>
                <w:szCs w:val="24"/>
              </w:rPr>
              <w:t>Подкатной гидравлический домкрат, 8 т.</w:t>
            </w:r>
          </w:p>
        </w:tc>
        <w:tc>
          <w:tcPr>
            <w:tcW w:w="1366" w:type="dxa"/>
            <w:vAlign w:val="center"/>
          </w:tcPr>
          <w:p w14:paraId="3AA3DA57" w14:textId="48BFF9BD" w:rsidR="007D61A8" w:rsidRPr="00900AF5" w:rsidRDefault="007D61A8" w:rsidP="007D61A8">
            <w:pPr>
              <w:spacing w:after="0" w:line="240" w:lineRule="auto"/>
              <w:jc w:val="center"/>
              <w:rPr>
                <w:rFonts w:ascii="Times New Roman" w:eastAsia="Times New Roman" w:hAnsi="Times New Roman" w:cs="Times New Roman"/>
                <w:sz w:val="24"/>
                <w:szCs w:val="24"/>
              </w:rPr>
            </w:pPr>
            <w:r w:rsidRPr="00900AF5">
              <w:rPr>
                <w:rFonts w:ascii="Times New Roman" w:eastAsia="Times New Roman" w:hAnsi="Times New Roman" w:cs="Times New Roman"/>
                <w:sz w:val="24"/>
                <w:szCs w:val="24"/>
              </w:rPr>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FC173E" w14:textId="29BE0FB2" w:rsidR="007D61A8" w:rsidRPr="00900AF5" w:rsidRDefault="007D61A8" w:rsidP="007D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14:paraId="51C49FA2" w14:textId="0EC5A173" w:rsidR="009B1C75" w:rsidRPr="00377DDE" w:rsidRDefault="009B1C75" w:rsidP="00A221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ECF8355" w14:textId="1445A65F" w:rsidR="00EA7347" w:rsidRPr="00D90834" w:rsidRDefault="00EA7347" w:rsidP="00EA7347">
      <w:pPr>
        <w:widowControl w:val="0"/>
        <w:autoSpaceDE w:val="0"/>
        <w:autoSpaceDN w:val="0"/>
        <w:adjustRightInd w:val="0"/>
        <w:spacing w:after="0" w:line="240" w:lineRule="auto"/>
        <w:ind w:firstLine="708"/>
        <w:rPr>
          <w:rFonts w:ascii="Times New Roman" w:eastAsia="Times New Roman" w:hAnsi="Times New Roman" w:cs="Times New Roman"/>
          <w:i/>
          <w:sz w:val="24"/>
          <w:szCs w:val="24"/>
          <w:lang w:eastAsia="ru-RU"/>
        </w:rPr>
        <w:sectPr w:rsidR="00EA7347" w:rsidRPr="00D90834" w:rsidSect="00405E8C">
          <w:pgSz w:w="16838" w:h="11906" w:orient="landscape"/>
          <w:pgMar w:top="1701" w:right="1134" w:bottom="851" w:left="1134" w:header="709" w:footer="709" w:gutter="0"/>
          <w:cols w:space="708"/>
          <w:docGrid w:linePitch="360"/>
        </w:sectPr>
      </w:pPr>
      <w:r w:rsidRPr="00D90834">
        <w:rPr>
          <w:rFonts w:ascii="Times New Roman" w:eastAsia="Times New Roman" w:hAnsi="Times New Roman" w:cs="Times New Roman"/>
          <w:i/>
          <w:sz w:val="24"/>
          <w:szCs w:val="24"/>
          <w:lang w:eastAsia="ru-RU"/>
        </w:rPr>
        <w:t>*  В случае предоставления эквивалента, участник закупки указывает в своей заявке наименование предлагаемого эквивалента</w:t>
      </w:r>
    </w:p>
    <w:p w14:paraId="520B6691"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№2</w:t>
      </w:r>
    </w:p>
    <w:p w14:paraId="1A6A99FA"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06A1C25F"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AA72FC" w14:textId="44B043E6" w:rsidR="00A2210A"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Основные характеристики Товара</w:t>
      </w:r>
    </w:p>
    <w:p w14:paraId="3929A7A5" w14:textId="77777777" w:rsidR="00D93C0D" w:rsidRDefault="00D93C0D"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3402"/>
        <w:gridCol w:w="2410"/>
      </w:tblGrid>
      <w:tr w:rsidR="00D93C0D" w:rsidRPr="004A506C" w14:paraId="0467E06A" w14:textId="77777777" w:rsidTr="000D29D6">
        <w:trPr>
          <w:cantSplit/>
          <w:trHeight w:val="902"/>
          <w:tblHeader/>
        </w:trPr>
        <w:tc>
          <w:tcPr>
            <w:tcW w:w="851" w:type="dxa"/>
            <w:tcBorders>
              <w:top w:val="single" w:sz="4" w:space="0" w:color="auto"/>
              <w:left w:val="single" w:sz="4" w:space="0" w:color="auto"/>
              <w:bottom w:val="single" w:sz="4" w:space="0" w:color="auto"/>
              <w:right w:val="single" w:sz="4" w:space="0" w:color="auto"/>
            </w:tcBorders>
          </w:tcPr>
          <w:p w14:paraId="633D970D" w14:textId="7AED3F65" w:rsidR="00D93C0D" w:rsidRPr="004A506C" w:rsidRDefault="00D93C0D" w:rsidP="00B73A5D">
            <w:pPr>
              <w:spacing w:line="240" w:lineRule="auto"/>
              <w:jc w:val="center"/>
              <w:rPr>
                <w:rFonts w:ascii="Times New Roman" w:eastAsia="Times New Roman" w:hAnsi="Times New Roman" w:cs="Times New Roman"/>
                <w:b/>
                <w:sz w:val="24"/>
                <w:szCs w:val="24"/>
                <w:lang w:eastAsia="ru-RU"/>
              </w:rPr>
            </w:pPr>
            <w:r w:rsidRPr="004A506C">
              <w:rPr>
                <w:rFonts w:ascii="Times New Roman" w:eastAsia="Times New Roman" w:hAnsi="Times New Roman" w:cs="Times New Roman"/>
                <w:b/>
                <w:sz w:val="24"/>
                <w:szCs w:val="24"/>
                <w:lang w:eastAsia="ru-RU"/>
              </w:rPr>
              <w:t>№ п/п</w:t>
            </w:r>
          </w:p>
        </w:tc>
        <w:tc>
          <w:tcPr>
            <w:tcW w:w="2268" w:type="dxa"/>
            <w:tcBorders>
              <w:top w:val="single" w:sz="4" w:space="0" w:color="auto"/>
              <w:left w:val="single" w:sz="4" w:space="0" w:color="auto"/>
              <w:bottom w:val="single" w:sz="4" w:space="0" w:color="auto"/>
              <w:right w:val="single" w:sz="4" w:space="0" w:color="auto"/>
            </w:tcBorders>
          </w:tcPr>
          <w:p w14:paraId="468076EC" w14:textId="6125DB5C" w:rsidR="00D93C0D" w:rsidRPr="004A506C" w:rsidRDefault="00D93C0D" w:rsidP="00B73A5D">
            <w:pPr>
              <w:spacing w:line="240" w:lineRule="auto"/>
              <w:jc w:val="center"/>
              <w:rPr>
                <w:rFonts w:ascii="Times New Roman" w:hAnsi="Times New Roman" w:cs="Times New Roman"/>
                <w:b/>
                <w:color w:val="000000" w:themeColor="text1"/>
                <w:sz w:val="24"/>
                <w:szCs w:val="24"/>
              </w:rPr>
            </w:pPr>
            <w:r w:rsidRPr="004A506C">
              <w:rPr>
                <w:rFonts w:ascii="Times New Roman" w:eastAsia="Times New Roman" w:hAnsi="Times New Roman" w:cs="Times New Roman"/>
                <w:b/>
                <w:sz w:val="24"/>
                <w:szCs w:val="24"/>
                <w:lang w:eastAsia="ru-RU"/>
              </w:rPr>
              <w:t>Наименование товара</w:t>
            </w:r>
            <w:r w:rsidR="005528D8" w:rsidRPr="004A506C">
              <w:rPr>
                <w:rFonts w:ascii="Times New Roman" w:eastAsia="Times New Roman" w:hAnsi="Times New Roman" w:cs="Times New Roman"/>
                <w:b/>
                <w:sz w:val="24"/>
                <w:szCs w:val="24"/>
                <w:lang w:eastAsia="ru-RU"/>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CF2917C" w14:textId="46DDCFFA" w:rsidR="00D93C0D" w:rsidRPr="004A506C" w:rsidRDefault="00D93C0D" w:rsidP="00B73A5D">
            <w:pPr>
              <w:spacing w:line="240" w:lineRule="auto"/>
              <w:jc w:val="center"/>
              <w:rPr>
                <w:rFonts w:ascii="Times New Roman" w:hAnsi="Times New Roman" w:cs="Times New Roman"/>
                <w:b/>
                <w:color w:val="000000" w:themeColor="text1"/>
                <w:sz w:val="24"/>
                <w:szCs w:val="24"/>
              </w:rPr>
            </w:pPr>
            <w:r w:rsidRPr="004A506C">
              <w:rPr>
                <w:rFonts w:ascii="Times New Roman" w:hAnsi="Times New Roman" w:cs="Times New Roman"/>
                <w:b/>
                <w:color w:val="000000" w:themeColor="text1"/>
                <w:sz w:val="24"/>
                <w:szCs w:val="24"/>
              </w:rPr>
              <w:t>Параметры</w:t>
            </w:r>
          </w:p>
        </w:tc>
        <w:tc>
          <w:tcPr>
            <w:tcW w:w="2410" w:type="dxa"/>
            <w:tcBorders>
              <w:top w:val="single" w:sz="4" w:space="0" w:color="auto"/>
              <w:left w:val="single" w:sz="4" w:space="0" w:color="auto"/>
              <w:bottom w:val="single" w:sz="4" w:space="0" w:color="auto"/>
              <w:right w:val="single" w:sz="4" w:space="0" w:color="auto"/>
            </w:tcBorders>
            <w:vAlign w:val="center"/>
          </w:tcPr>
          <w:p w14:paraId="00C443C0" w14:textId="77777777" w:rsidR="00D93C0D" w:rsidRPr="004A506C" w:rsidRDefault="00D93C0D" w:rsidP="00B73A5D">
            <w:pPr>
              <w:spacing w:line="240" w:lineRule="auto"/>
              <w:jc w:val="center"/>
              <w:rPr>
                <w:rFonts w:ascii="Times New Roman" w:hAnsi="Times New Roman" w:cs="Times New Roman"/>
                <w:b/>
                <w:color w:val="000000" w:themeColor="text1"/>
                <w:sz w:val="24"/>
                <w:szCs w:val="24"/>
              </w:rPr>
            </w:pPr>
            <w:r w:rsidRPr="004A506C">
              <w:rPr>
                <w:rFonts w:ascii="Times New Roman" w:hAnsi="Times New Roman" w:cs="Times New Roman"/>
                <w:b/>
                <w:color w:val="000000" w:themeColor="text1"/>
                <w:sz w:val="24"/>
                <w:szCs w:val="24"/>
              </w:rPr>
              <w:t xml:space="preserve">Значения параметров </w:t>
            </w:r>
          </w:p>
        </w:tc>
      </w:tr>
      <w:tr w:rsidR="00884D3A" w:rsidRPr="004A506C" w14:paraId="4122C93B" w14:textId="77777777" w:rsidTr="005658AE">
        <w:trPr>
          <w:cantSplit/>
        </w:trPr>
        <w:tc>
          <w:tcPr>
            <w:tcW w:w="851" w:type="dxa"/>
            <w:vMerge w:val="restart"/>
            <w:tcBorders>
              <w:left w:val="single" w:sz="4" w:space="0" w:color="auto"/>
              <w:right w:val="single" w:sz="4" w:space="0" w:color="auto"/>
            </w:tcBorders>
          </w:tcPr>
          <w:p w14:paraId="30AF1952" w14:textId="38D6EF08" w:rsidR="00884D3A" w:rsidRPr="004A506C" w:rsidRDefault="00884D3A"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1</w:t>
            </w:r>
          </w:p>
        </w:tc>
        <w:tc>
          <w:tcPr>
            <w:tcW w:w="2268" w:type="dxa"/>
            <w:vMerge w:val="restart"/>
            <w:tcBorders>
              <w:left w:val="single" w:sz="4" w:space="0" w:color="auto"/>
              <w:right w:val="single" w:sz="4" w:space="0" w:color="auto"/>
            </w:tcBorders>
          </w:tcPr>
          <w:p w14:paraId="1F09C5F2" w14:textId="676B5424" w:rsidR="00884D3A" w:rsidRPr="004A506C" w:rsidRDefault="000D29D6" w:rsidP="00884D3A">
            <w:pPr>
              <w:jc w:val="center"/>
              <w:rPr>
                <w:rFonts w:ascii="Times New Roman" w:hAnsi="Times New Roman" w:cs="Times New Roman"/>
                <w:color w:val="000000"/>
                <w:sz w:val="24"/>
                <w:szCs w:val="24"/>
              </w:rPr>
            </w:pPr>
            <w:r w:rsidRPr="000D29D6">
              <w:rPr>
                <w:rFonts w:ascii="Times New Roman" w:hAnsi="Times New Roman" w:cs="Times New Roman"/>
                <w:color w:val="000000" w:themeColor="text1"/>
                <w:sz w:val="24"/>
                <w:szCs w:val="24"/>
              </w:rPr>
              <w:t>TS1600-6 Домкрат грузовой подкатной пневмогидравлика, 22т или эквивалент</w:t>
            </w:r>
          </w:p>
        </w:tc>
        <w:tc>
          <w:tcPr>
            <w:tcW w:w="3402" w:type="dxa"/>
            <w:tcBorders>
              <w:top w:val="single" w:sz="4" w:space="0" w:color="auto"/>
              <w:left w:val="single" w:sz="4" w:space="0" w:color="auto"/>
              <w:bottom w:val="single" w:sz="4" w:space="0" w:color="auto"/>
              <w:right w:val="single" w:sz="4" w:space="0" w:color="auto"/>
            </w:tcBorders>
          </w:tcPr>
          <w:p w14:paraId="437854AF" w14:textId="1B845E9A" w:rsidR="00884D3A" w:rsidRPr="004A506C" w:rsidRDefault="00884D3A"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Грузоподъемность, т*</w:t>
            </w:r>
          </w:p>
        </w:tc>
        <w:tc>
          <w:tcPr>
            <w:tcW w:w="2410" w:type="dxa"/>
            <w:tcBorders>
              <w:top w:val="single" w:sz="4" w:space="0" w:color="auto"/>
              <w:left w:val="single" w:sz="4" w:space="0" w:color="auto"/>
              <w:bottom w:val="single" w:sz="4" w:space="0" w:color="auto"/>
              <w:right w:val="single" w:sz="4" w:space="0" w:color="auto"/>
            </w:tcBorders>
          </w:tcPr>
          <w:p w14:paraId="7A559ADB" w14:textId="75B07924" w:rsidR="00884D3A" w:rsidRPr="004A506C" w:rsidRDefault="007952B7"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 xml:space="preserve">Не менее </w:t>
            </w:r>
            <w:r w:rsidR="00884D3A" w:rsidRPr="004A506C">
              <w:rPr>
                <w:rFonts w:ascii="Times New Roman" w:hAnsi="Times New Roman" w:cs="Times New Roman"/>
                <w:color w:val="000000" w:themeColor="text1"/>
                <w:sz w:val="24"/>
                <w:szCs w:val="24"/>
              </w:rPr>
              <w:t>22</w:t>
            </w:r>
          </w:p>
        </w:tc>
      </w:tr>
      <w:tr w:rsidR="00884D3A" w:rsidRPr="004A506C" w14:paraId="503CBFA6" w14:textId="77777777" w:rsidTr="005658AE">
        <w:trPr>
          <w:cantSplit/>
        </w:trPr>
        <w:tc>
          <w:tcPr>
            <w:tcW w:w="851" w:type="dxa"/>
            <w:vMerge/>
            <w:tcBorders>
              <w:left w:val="single" w:sz="4" w:space="0" w:color="auto"/>
              <w:right w:val="single" w:sz="4" w:space="0" w:color="auto"/>
            </w:tcBorders>
          </w:tcPr>
          <w:p w14:paraId="508E5685" w14:textId="77777777" w:rsidR="00884D3A" w:rsidRPr="004A506C" w:rsidRDefault="00884D3A" w:rsidP="00884D3A">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505E997E" w14:textId="486B1EED" w:rsidR="00884D3A" w:rsidRPr="004A506C" w:rsidRDefault="00884D3A" w:rsidP="00884D3A">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43869FF" w14:textId="7A8982C3" w:rsidR="00884D3A" w:rsidRPr="004A506C" w:rsidRDefault="00884D3A"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Тип *</w:t>
            </w:r>
          </w:p>
        </w:tc>
        <w:tc>
          <w:tcPr>
            <w:tcW w:w="2410" w:type="dxa"/>
            <w:tcBorders>
              <w:top w:val="single" w:sz="4" w:space="0" w:color="auto"/>
              <w:left w:val="single" w:sz="4" w:space="0" w:color="auto"/>
              <w:bottom w:val="single" w:sz="4" w:space="0" w:color="auto"/>
              <w:right w:val="single" w:sz="4" w:space="0" w:color="auto"/>
            </w:tcBorders>
          </w:tcPr>
          <w:p w14:paraId="3347455D" w14:textId="75A14C31" w:rsidR="00884D3A" w:rsidRPr="004A506C" w:rsidRDefault="00884D3A"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подкатной</w:t>
            </w:r>
          </w:p>
        </w:tc>
      </w:tr>
      <w:tr w:rsidR="00884D3A" w:rsidRPr="004A506C" w14:paraId="6FCA4E7B" w14:textId="77777777" w:rsidTr="005658AE">
        <w:trPr>
          <w:cantSplit/>
        </w:trPr>
        <w:tc>
          <w:tcPr>
            <w:tcW w:w="851" w:type="dxa"/>
            <w:vMerge/>
            <w:tcBorders>
              <w:left w:val="single" w:sz="4" w:space="0" w:color="auto"/>
              <w:right w:val="single" w:sz="4" w:space="0" w:color="auto"/>
            </w:tcBorders>
          </w:tcPr>
          <w:p w14:paraId="51F6A932" w14:textId="77777777" w:rsidR="00884D3A" w:rsidRPr="004A506C" w:rsidRDefault="00884D3A" w:rsidP="00884D3A">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43049014" w14:textId="7F99FFC8" w:rsidR="00884D3A" w:rsidRPr="004A506C" w:rsidRDefault="00884D3A" w:rsidP="00884D3A">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D5F6BDC" w14:textId="1778E7C5" w:rsidR="00884D3A" w:rsidRPr="004A506C" w:rsidRDefault="00884D3A"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Привод  *</w:t>
            </w:r>
          </w:p>
        </w:tc>
        <w:tc>
          <w:tcPr>
            <w:tcW w:w="2410" w:type="dxa"/>
            <w:tcBorders>
              <w:top w:val="single" w:sz="4" w:space="0" w:color="auto"/>
              <w:left w:val="single" w:sz="4" w:space="0" w:color="auto"/>
              <w:bottom w:val="single" w:sz="4" w:space="0" w:color="auto"/>
              <w:right w:val="single" w:sz="4" w:space="0" w:color="auto"/>
            </w:tcBorders>
          </w:tcPr>
          <w:p w14:paraId="00B9B7BC" w14:textId="4A810712" w:rsidR="00884D3A" w:rsidRPr="004A506C" w:rsidRDefault="00884D3A"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пневматический</w:t>
            </w:r>
          </w:p>
        </w:tc>
      </w:tr>
      <w:tr w:rsidR="00884D3A" w:rsidRPr="004A506C" w14:paraId="14E6A362" w14:textId="77777777" w:rsidTr="005658AE">
        <w:trPr>
          <w:cantSplit/>
        </w:trPr>
        <w:tc>
          <w:tcPr>
            <w:tcW w:w="851" w:type="dxa"/>
            <w:vMerge w:val="restart"/>
            <w:tcBorders>
              <w:left w:val="single" w:sz="4" w:space="0" w:color="auto"/>
              <w:right w:val="single" w:sz="4" w:space="0" w:color="auto"/>
            </w:tcBorders>
          </w:tcPr>
          <w:p w14:paraId="528A8E70" w14:textId="42C6BCB6" w:rsidR="00884D3A" w:rsidRPr="004A506C" w:rsidRDefault="00884D3A" w:rsidP="00884D3A">
            <w:pPr>
              <w:jc w:val="center"/>
              <w:rPr>
                <w:rFonts w:ascii="Times New Roman" w:hAnsi="Times New Roman" w:cs="Times New Roman"/>
                <w:color w:val="000000"/>
                <w:sz w:val="24"/>
                <w:szCs w:val="24"/>
              </w:rPr>
            </w:pPr>
            <w:r w:rsidRPr="004A506C">
              <w:rPr>
                <w:rFonts w:ascii="Times New Roman" w:hAnsi="Times New Roman" w:cs="Times New Roman"/>
                <w:color w:val="000000"/>
                <w:sz w:val="24"/>
                <w:szCs w:val="24"/>
              </w:rPr>
              <w:t>2</w:t>
            </w:r>
          </w:p>
        </w:tc>
        <w:tc>
          <w:tcPr>
            <w:tcW w:w="2268" w:type="dxa"/>
            <w:vMerge w:val="restart"/>
            <w:tcBorders>
              <w:left w:val="single" w:sz="4" w:space="0" w:color="auto"/>
              <w:right w:val="single" w:sz="4" w:space="0" w:color="auto"/>
            </w:tcBorders>
          </w:tcPr>
          <w:p w14:paraId="28875214" w14:textId="7CA894C4" w:rsidR="00884D3A" w:rsidRPr="004A506C" w:rsidRDefault="00884D3A" w:rsidP="00884D3A">
            <w:pPr>
              <w:jc w:val="center"/>
              <w:rPr>
                <w:rFonts w:ascii="Times New Roman" w:hAnsi="Times New Roman" w:cs="Times New Roman"/>
                <w:color w:val="000000"/>
                <w:sz w:val="24"/>
                <w:szCs w:val="24"/>
              </w:rPr>
            </w:pPr>
            <w:r w:rsidRPr="004A506C">
              <w:rPr>
                <w:rFonts w:ascii="Times New Roman" w:hAnsi="Times New Roman" w:cs="Times New Roman"/>
                <w:color w:val="000000"/>
                <w:sz w:val="24"/>
                <w:szCs w:val="24"/>
              </w:rPr>
              <w:t>Подставка под автомобиль 12т, ES1241B или эквивалент</w:t>
            </w:r>
          </w:p>
        </w:tc>
        <w:tc>
          <w:tcPr>
            <w:tcW w:w="3402" w:type="dxa"/>
            <w:tcBorders>
              <w:top w:val="single" w:sz="4" w:space="0" w:color="auto"/>
              <w:left w:val="single" w:sz="4" w:space="0" w:color="auto"/>
              <w:bottom w:val="single" w:sz="4" w:space="0" w:color="auto"/>
              <w:right w:val="single" w:sz="4" w:space="0" w:color="auto"/>
            </w:tcBorders>
          </w:tcPr>
          <w:p w14:paraId="6A64989D" w14:textId="0388A01C" w:rsidR="00884D3A" w:rsidRPr="004A506C" w:rsidRDefault="00884D3A"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Грузоподъемность, кг *</w:t>
            </w:r>
          </w:p>
        </w:tc>
        <w:tc>
          <w:tcPr>
            <w:tcW w:w="2410" w:type="dxa"/>
            <w:tcBorders>
              <w:top w:val="single" w:sz="4" w:space="0" w:color="auto"/>
              <w:left w:val="single" w:sz="4" w:space="0" w:color="auto"/>
              <w:bottom w:val="single" w:sz="4" w:space="0" w:color="auto"/>
              <w:right w:val="single" w:sz="4" w:space="0" w:color="auto"/>
            </w:tcBorders>
          </w:tcPr>
          <w:p w14:paraId="303FA696" w14:textId="53D82DC5" w:rsidR="00884D3A" w:rsidRPr="004A506C" w:rsidRDefault="007952B7"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 xml:space="preserve">Не менее </w:t>
            </w:r>
            <w:r w:rsidR="00884D3A" w:rsidRPr="004A506C">
              <w:rPr>
                <w:rFonts w:ascii="Times New Roman" w:hAnsi="Times New Roman" w:cs="Times New Roman"/>
                <w:color w:val="000000" w:themeColor="text1"/>
                <w:sz w:val="24"/>
                <w:szCs w:val="24"/>
              </w:rPr>
              <w:t>12 000</w:t>
            </w:r>
          </w:p>
        </w:tc>
      </w:tr>
      <w:tr w:rsidR="00884D3A" w:rsidRPr="004A506C" w14:paraId="64BABC46" w14:textId="77777777" w:rsidTr="005658AE">
        <w:trPr>
          <w:cantSplit/>
        </w:trPr>
        <w:tc>
          <w:tcPr>
            <w:tcW w:w="851" w:type="dxa"/>
            <w:vMerge/>
            <w:tcBorders>
              <w:left w:val="single" w:sz="4" w:space="0" w:color="auto"/>
              <w:right w:val="single" w:sz="4" w:space="0" w:color="auto"/>
            </w:tcBorders>
          </w:tcPr>
          <w:p w14:paraId="6F16A6BD" w14:textId="77777777" w:rsidR="00884D3A" w:rsidRPr="004A506C" w:rsidRDefault="00884D3A" w:rsidP="00884D3A">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53078D15" w14:textId="77777777" w:rsidR="00884D3A" w:rsidRPr="004A506C" w:rsidRDefault="00884D3A" w:rsidP="00884D3A">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3BC322C" w14:textId="4CCCB4CE" w:rsidR="00884D3A" w:rsidRPr="004A506C" w:rsidRDefault="00884D3A" w:rsidP="007952B7">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Минимальная высота подъема, мм *</w:t>
            </w:r>
          </w:p>
        </w:tc>
        <w:tc>
          <w:tcPr>
            <w:tcW w:w="2410" w:type="dxa"/>
            <w:tcBorders>
              <w:top w:val="single" w:sz="4" w:space="0" w:color="auto"/>
              <w:left w:val="single" w:sz="4" w:space="0" w:color="auto"/>
              <w:bottom w:val="single" w:sz="4" w:space="0" w:color="auto"/>
              <w:right w:val="single" w:sz="4" w:space="0" w:color="auto"/>
            </w:tcBorders>
          </w:tcPr>
          <w:p w14:paraId="45DDB021" w14:textId="2D2A3425" w:rsidR="00884D3A" w:rsidRPr="004A506C" w:rsidRDefault="007952B7" w:rsidP="009F409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 xml:space="preserve">Не </w:t>
            </w:r>
            <w:r w:rsidR="009F409A" w:rsidRPr="004A506C">
              <w:rPr>
                <w:rFonts w:ascii="Times New Roman" w:hAnsi="Times New Roman" w:cs="Times New Roman"/>
                <w:color w:val="000000" w:themeColor="text1"/>
                <w:sz w:val="24"/>
                <w:szCs w:val="24"/>
              </w:rPr>
              <w:t>менее</w:t>
            </w:r>
            <w:r w:rsidRPr="004A506C">
              <w:rPr>
                <w:rFonts w:ascii="Times New Roman" w:hAnsi="Times New Roman" w:cs="Times New Roman"/>
                <w:color w:val="000000" w:themeColor="text1"/>
                <w:sz w:val="24"/>
                <w:szCs w:val="24"/>
              </w:rPr>
              <w:t xml:space="preserve"> </w:t>
            </w:r>
            <w:r w:rsidR="00884D3A" w:rsidRPr="004A506C">
              <w:rPr>
                <w:rFonts w:ascii="Times New Roman" w:hAnsi="Times New Roman" w:cs="Times New Roman"/>
                <w:color w:val="000000" w:themeColor="text1"/>
                <w:sz w:val="24"/>
                <w:szCs w:val="24"/>
              </w:rPr>
              <w:t>446</w:t>
            </w:r>
          </w:p>
        </w:tc>
      </w:tr>
      <w:tr w:rsidR="00884D3A" w:rsidRPr="004A506C" w14:paraId="5EEF8399" w14:textId="77777777" w:rsidTr="005658AE">
        <w:trPr>
          <w:cantSplit/>
        </w:trPr>
        <w:tc>
          <w:tcPr>
            <w:tcW w:w="851" w:type="dxa"/>
            <w:vMerge/>
            <w:tcBorders>
              <w:left w:val="single" w:sz="4" w:space="0" w:color="auto"/>
              <w:right w:val="single" w:sz="4" w:space="0" w:color="auto"/>
            </w:tcBorders>
          </w:tcPr>
          <w:p w14:paraId="6AD5C4E9" w14:textId="77777777" w:rsidR="00884D3A" w:rsidRPr="004A506C" w:rsidRDefault="00884D3A" w:rsidP="00884D3A">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25F005AC" w14:textId="77777777" w:rsidR="00884D3A" w:rsidRPr="004A506C" w:rsidRDefault="00884D3A" w:rsidP="00884D3A">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4166809" w14:textId="44C2EA8E" w:rsidR="00884D3A" w:rsidRPr="004A506C" w:rsidRDefault="00884D3A" w:rsidP="007952B7">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Максимальная высота подъема, мм *</w:t>
            </w:r>
          </w:p>
        </w:tc>
        <w:tc>
          <w:tcPr>
            <w:tcW w:w="2410" w:type="dxa"/>
            <w:tcBorders>
              <w:top w:val="single" w:sz="4" w:space="0" w:color="auto"/>
              <w:left w:val="single" w:sz="4" w:space="0" w:color="auto"/>
              <w:bottom w:val="single" w:sz="4" w:space="0" w:color="auto"/>
              <w:right w:val="single" w:sz="4" w:space="0" w:color="auto"/>
            </w:tcBorders>
          </w:tcPr>
          <w:p w14:paraId="6AA1DEDC" w14:textId="37DDA6B3" w:rsidR="00884D3A" w:rsidRPr="004A506C" w:rsidRDefault="007952B7" w:rsidP="00884D3A">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 xml:space="preserve">Не менее </w:t>
            </w:r>
            <w:r w:rsidR="00884D3A" w:rsidRPr="004A506C">
              <w:rPr>
                <w:rFonts w:ascii="Times New Roman" w:hAnsi="Times New Roman" w:cs="Times New Roman"/>
                <w:color w:val="000000" w:themeColor="text1"/>
                <w:sz w:val="24"/>
                <w:szCs w:val="24"/>
              </w:rPr>
              <w:t>750</w:t>
            </w:r>
          </w:p>
        </w:tc>
      </w:tr>
      <w:tr w:rsidR="006E2124" w:rsidRPr="004A506C" w14:paraId="0A48F4E9" w14:textId="77777777" w:rsidTr="00E83FFB">
        <w:trPr>
          <w:cantSplit/>
        </w:trPr>
        <w:tc>
          <w:tcPr>
            <w:tcW w:w="851" w:type="dxa"/>
            <w:vMerge w:val="restart"/>
            <w:tcBorders>
              <w:left w:val="single" w:sz="4" w:space="0" w:color="auto"/>
              <w:right w:val="single" w:sz="4" w:space="0" w:color="auto"/>
            </w:tcBorders>
          </w:tcPr>
          <w:p w14:paraId="566149BC" w14:textId="75F18391" w:rsidR="006E2124" w:rsidRPr="004A506C" w:rsidRDefault="006E2124" w:rsidP="006E2124">
            <w:pPr>
              <w:jc w:val="center"/>
              <w:rPr>
                <w:rFonts w:ascii="Times New Roman" w:hAnsi="Times New Roman" w:cs="Times New Roman"/>
                <w:color w:val="000000"/>
                <w:sz w:val="24"/>
                <w:szCs w:val="24"/>
              </w:rPr>
            </w:pPr>
            <w:r w:rsidRPr="004A506C">
              <w:rPr>
                <w:rFonts w:ascii="Times New Roman" w:hAnsi="Times New Roman" w:cs="Times New Roman"/>
                <w:color w:val="000000"/>
                <w:sz w:val="24"/>
                <w:szCs w:val="24"/>
              </w:rPr>
              <w:t>3</w:t>
            </w:r>
          </w:p>
        </w:tc>
        <w:tc>
          <w:tcPr>
            <w:tcW w:w="2268" w:type="dxa"/>
            <w:vMerge w:val="restart"/>
            <w:tcBorders>
              <w:left w:val="single" w:sz="4" w:space="0" w:color="auto"/>
              <w:right w:val="single" w:sz="4" w:space="0" w:color="auto"/>
            </w:tcBorders>
          </w:tcPr>
          <w:p w14:paraId="6D5694A6" w14:textId="56FF7D96" w:rsidR="006E2124" w:rsidRPr="004A506C" w:rsidRDefault="006E2124" w:rsidP="006E2124">
            <w:pPr>
              <w:jc w:val="center"/>
              <w:rPr>
                <w:rFonts w:ascii="Times New Roman" w:hAnsi="Times New Roman" w:cs="Times New Roman"/>
                <w:color w:val="000000"/>
                <w:sz w:val="24"/>
                <w:szCs w:val="24"/>
              </w:rPr>
            </w:pPr>
            <w:r w:rsidRPr="004A506C">
              <w:rPr>
                <w:rFonts w:ascii="Times New Roman" w:hAnsi="Times New Roman" w:cs="Times New Roman"/>
                <w:color w:val="000000"/>
                <w:sz w:val="24"/>
                <w:szCs w:val="24"/>
              </w:rPr>
              <w:t>Гидравлический бутылочный домкрат Gigant 10Т или эквивалент</w:t>
            </w:r>
          </w:p>
        </w:tc>
        <w:tc>
          <w:tcPr>
            <w:tcW w:w="3402" w:type="dxa"/>
            <w:tcBorders>
              <w:top w:val="single" w:sz="4" w:space="0" w:color="auto"/>
              <w:left w:val="single" w:sz="4" w:space="0" w:color="auto"/>
              <w:bottom w:val="single" w:sz="4" w:space="0" w:color="auto"/>
              <w:right w:val="single" w:sz="4" w:space="0" w:color="auto"/>
            </w:tcBorders>
            <w:vAlign w:val="center"/>
          </w:tcPr>
          <w:p w14:paraId="2D919EF7" w14:textId="400B4E7F" w:rsidR="006E2124" w:rsidRPr="004A506C" w:rsidRDefault="006E2124" w:rsidP="006E2124">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Тип привода</w:t>
            </w:r>
          </w:p>
        </w:tc>
        <w:tc>
          <w:tcPr>
            <w:tcW w:w="2410" w:type="dxa"/>
            <w:tcBorders>
              <w:top w:val="single" w:sz="4" w:space="0" w:color="auto"/>
              <w:left w:val="single" w:sz="4" w:space="0" w:color="auto"/>
              <w:bottom w:val="single" w:sz="4" w:space="0" w:color="auto"/>
              <w:right w:val="single" w:sz="4" w:space="0" w:color="auto"/>
            </w:tcBorders>
            <w:vAlign w:val="center"/>
          </w:tcPr>
          <w:p w14:paraId="468C2A8B" w14:textId="0CCF47A4" w:rsidR="006E2124" w:rsidRPr="004A506C" w:rsidRDefault="006E2124" w:rsidP="006E2124">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Гидравлический</w:t>
            </w:r>
          </w:p>
        </w:tc>
      </w:tr>
      <w:tr w:rsidR="006E2124" w:rsidRPr="004A506C" w14:paraId="64338DEA" w14:textId="77777777" w:rsidTr="00E83FFB">
        <w:trPr>
          <w:cantSplit/>
        </w:trPr>
        <w:tc>
          <w:tcPr>
            <w:tcW w:w="851" w:type="dxa"/>
            <w:vMerge/>
            <w:tcBorders>
              <w:left w:val="single" w:sz="4" w:space="0" w:color="auto"/>
              <w:right w:val="single" w:sz="4" w:space="0" w:color="auto"/>
            </w:tcBorders>
          </w:tcPr>
          <w:p w14:paraId="2BE83D07" w14:textId="77777777" w:rsidR="006E2124" w:rsidRPr="004A506C" w:rsidRDefault="006E2124" w:rsidP="006E2124">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0779F9BB" w14:textId="77777777" w:rsidR="006E2124" w:rsidRPr="004A506C" w:rsidRDefault="006E2124" w:rsidP="006E2124">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D6E39A5" w14:textId="0E2C6B34" w:rsidR="006E2124" w:rsidRPr="004A506C" w:rsidRDefault="006E2124" w:rsidP="006E2124">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Грузоподъемность, т</w:t>
            </w:r>
            <w:r w:rsidR="000662AD">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vAlign w:val="center"/>
          </w:tcPr>
          <w:p w14:paraId="38A6706B" w14:textId="462CBF9D" w:rsidR="006E2124" w:rsidRPr="004A506C" w:rsidRDefault="000662AD" w:rsidP="006E2124">
            <w:pPr>
              <w:jc w:val="center"/>
              <w:rPr>
                <w:rFonts w:ascii="Times New Roman" w:hAnsi="Times New Roman" w:cs="Times New Roman"/>
                <w:color w:val="000000" w:themeColor="text1"/>
                <w:sz w:val="24"/>
                <w:szCs w:val="24"/>
              </w:rPr>
            </w:pPr>
            <w:r>
              <w:rPr>
                <w:rFonts w:ascii="Times New Roman" w:hAnsi="Times New Roman" w:cs="Times New Roman"/>
                <w:sz w:val="24"/>
                <w:szCs w:val="24"/>
              </w:rPr>
              <w:t xml:space="preserve">Не менее </w:t>
            </w:r>
            <w:r w:rsidR="006E2124" w:rsidRPr="004A506C">
              <w:rPr>
                <w:rFonts w:ascii="Times New Roman" w:hAnsi="Times New Roman" w:cs="Times New Roman"/>
                <w:sz w:val="24"/>
                <w:szCs w:val="24"/>
              </w:rPr>
              <w:t>10</w:t>
            </w:r>
          </w:p>
        </w:tc>
      </w:tr>
      <w:tr w:rsidR="006E2124" w:rsidRPr="004A506C" w14:paraId="54FBB57C" w14:textId="77777777" w:rsidTr="00E83FFB">
        <w:trPr>
          <w:cantSplit/>
        </w:trPr>
        <w:tc>
          <w:tcPr>
            <w:tcW w:w="851" w:type="dxa"/>
            <w:vMerge/>
            <w:tcBorders>
              <w:left w:val="single" w:sz="4" w:space="0" w:color="auto"/>
              <w:right w:val="single" w:sz="4" w:space="0" w:color="auto"/>
            </w:tcBorders>
          </w:tcPr>
          <w:p w14:paraId="28D82A11" w14:textId="77777777" w:rsidR="006E2124" w:rsidRPr="004A506C" w:rsidRDefault="006E2124" w:rsidP="006E2124">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07D2A2C6" w14:textId="77777777" w:rsidR="006E2124" w:rsidRPr="004A506C" w:rsidRDefault="006E2124" w:rsidP="006E2124">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6BB3C2E" w14:textId="06501DDD" w:rsidR="006E2124" w:rsidRPr="004A506C" w:rsidRDefault="006E2124" w:rsidP="006E2124">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Высота подхвата, мм *</w:t>
            </w:r>
          </w:p>
        </w:tc>
        <w:tc>
          <w:tcPr>
            <w:tcW w:w="2410" w:type="dxa"/>
            <w:tcBorders>
              <w:top w:val="single" w:sz="4" w:space="0" w:color="auto"/>
              <w:left w:val="single" w:sz="4" w:space="0" w:color="auto"/>
              <w:bottom w:val="single" w:sz="4" w:space="0" w:color="auto"/>
              <w:right w:val="single" w:sz="4" w:space="0" w:color="auto"/>
            </w:tcBorders>
            <w:vAlign w:val="center"/>
          </w:tcPr>
          <w:p w14:paraId="480077AB" w14:textId="4A966BEB" w:rsidR="006E2124" w:rsidRPr="004A506C" w:rsidRDefault="006E2124" w:rsidP="006E2124">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менее 228</w:t>
            </w:r>
          </w:p>
        </w:tc>
      </w:tr>
      <w:tr w:rsidR="006E2124" w:rsidRPr="004A506C" w14:paraId="1FE6C5CF" w14:textId="77777777" w:rsidTr="00E83FFB">
        <w:trPr>
          <w:cantSplit/>
        </w:trPr>
        <w:tc>
          <w:tcPr>
            <w:tcW w:w="851" w:type="dxa"/>
            <w:vMerge/>
            <w:tcBorders>
              <w:left w:val="single" w:sz="4" w:space="0" w:color="auto"/>
              <w:right w:val="single" w:sz="4" w:space="0" w:color="auto"/>
            </w:tcBorders>
          </w:tcPr>
          <w:p w14:paraId="72837F9C" w14:textId="77777777" w:rsidR="006E2124" w:rsidRPr="004A506C" w:rsidRDefault="006E2124" w:rsidP="006E2124">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39C37CD5" w14:textId="77777777" w:rsidR="006E2124" w:rsidRPr="004A506C" w:rsidRDefault="006E2124" w:rsidP="006E2124">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B98C648" w14:textId="07B6FEE6" w:rsidR="006E2124" w:rsidRPr="004A506C" w:rsidRDefault="006E2124" w:rsidP="006E2124">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Высота подъема, мм *</w:t>
            </w:r>
          </w:p>
        </w:tc>
        <w:tc>
          <w:tcPr>
            <w:tcW w:w="2410" w:type="dxa"/>
            <w:tcBorders>
              <w:top w:val="single" w:sz="4" w:space="0" w:color="auto"/>
              <w:left w:val="single" w:sz="4" w:space="0" w:color="auto"/>
              <w:bottom w:val="single" w:sz="4" w:space="0" w:color="auto"/>
              <w:right w:val="single" w:sz="4" w:space="0" w:color="auto"/>
            </w:tcBorders>
            <w:vAlign w:val="center"/>
          </w:tcPr>
          <w:p w14:paraId="4EFB75E6" w14:textId="125D7FF2" w:rsidR="006E2124" w:rsidRPr="004A506C" w:rsidRDefault="006E2124" w:rsidP="006E2124">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Не менее 447</w:t>
            </w:r>
          </w:p>
        </w:tc>
      </w:tr>
      <w:tr w:rsidR="006E2124" w:rsidRPr="004A506C" w14:paraId="1E14F1DC" w14:textId="77777777" w:rsidTr="00E83FFB">
        <w:trPr>
          <w:cantSplit/>
        </w:trPr>
        <w:tc>
          <w:tcPr>
            <w:tcW w:w="851" w:type="dxa"/>
            <w:vMerge/>
            <w:tcBorders>
              <w:left w:val="single" w:sz="4" w:space="0" w:color="auto"/>
              <w:right w:val="single" w:sz="4" w:space="0" w:color="auto"/>
            </w:tcBorders>
          </w:tcPr>
          <w:p w14:paraId="274AD138" w14:textId="77777777" w:rsidR="006E2124" w:rsidRPr="004A506C" w:rsidRDefault="006E2124" w:rsidP="006E2124">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7C4927A8" w14:textId="77777777" w:rsidR="006E2124" w:rsidRPr="004A506C" w:rsidRDefault="006E2124" w:rsidP="006E2124">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D8361D4" w14:textId="280217D8" w:rsidR="006E2124" w:rsidRPr="004A506C" w:rsidRDefault="006E2124" w:rsidP="006E2124">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Рабочий ход, мм *</w:t>
            </w:r>
          </w:p>
        </w:tc>
        <w:tc>
          <w:tcPr>
            <w:tcW w:w="2410" w:type="dxa"/>
            <w:tcBorders>
              <w:top w:val="single" w:sz="4" w:space="0" w:color="auto"/>
              <w:left w:val="single" w:sz="4" w:space="0" w:color="auto"/>
              <w:bottom w:val="single" w:sz="4" w:space="0" w:color="auto"/>
              <w:right w:val="single" w:sz="4" w:space="0" w:color="auto"/>
            </w:tcBorders>
            <w:vAlign w:val="center"/>
          </w:tcPr>
          <w:p w14:paraId="544CB6FD" w14:textId="73598465" w:rsidR="006E2124" w:rsidRPr="004A506C" w:rsidRDefault="006E2124" w:rsidP="006E2124">
            <w:pPr>
              <w:jc w:val="center"/>
              <w:rPr>
                <w:rFonts w:ascii="Times New Roman" w:hAnsi="Times New Roman" w:cs="Times New Roman"/>
                <w:color w:val="000000" w:themeColor="text1"/>
                <w:sz w:val="24"/>
                <w:szCs w:val="24"/>
              </w:rPr>
            </w:pPr>
            <w:r w:rsidRPr="004A506C">
              <w:rPr>
                <w:rFonts w:ascii="Times New Roman" w:hAnsi="Times New Roman" w:cs="Times New Roman"/>
                <w:color w:val="000000" w:themeColor="text1"/>
                <w:sz w:val="24"/>
                <w:szCs w:val="24"/>
              </w:rPr>
              <w:t xml:space="preserve"> Не менее 150</w:t>
            </w:r>
          </w:p>
        </w:tc>
      </w:tr>
      <w:tr w:rsidR="004A506C" w:rsidRPr="004A506C" w14:paraId="0ADC24A5" w14:textId="77777777" w:rsidTr="005658AE">
        <w:trPr>
          <w:cantSplit/>
        </w:trPr>
        <w:tc>
          <w:tcPr>
            <w:tcW w:w="851" w:type="dxa"/>
            <w:vMerge w:val="restart"/>
            <w:tcBorders>
              <w:left w:val="single" w:sz="4" w:space="0" w:color="auto"/>
              <w:right w:val="single" w:sz="4" w:space="0" w:color="auto"/>
            </w:tcBorders>
          </w:tcPr>
          <w:p w14:paraId="248F589E" w14:textId="11125FBD" w:rsidR="004A506C" w:rsidRPr="004A506C" w:rsidRDefault="004A506C" w:rsidP="004A506C">
            <w:pPr>
              <w:jc w:val="center"/>
              <w:rPr>
                <w:rFonts w:ascii="Times New Roman" w:hAnsi="Times New Roman" w:cs="Times New Roman"/>
                <w:color w:val="000000"/>
                <w:sz w:val="24"/>
                <w:szCs w:val="24"/>
              </w:rPr>
            </w:pPr>
            <w:r w:rsidRPr="004A506C">
              <w:rPr>
                <w:rFonts w:ascii="Times New Roman" w:hAnsi="Times New Roman" w:cs="Times New Roman"/>
                <w:color w:val="000000"/>
                <w:sz w:val="24"/>
                <w:szCs w:val="24"/>
              </w:rPr>
              <w:t>4</w:t>
            </w:r>
          </w:p>
        </w:tc>
        <w:tc>
          <w:tcPr>
            <w:tcW w:w="2268" w:type="dxa"/>
            <w:vMerge w:val="restart"/>
            <w:tcBorders>
              <w:left w:val="single" w:sz="4" w:space="0" w:color="auto"/>
              <w:right w:val="single" w:sz="4" w:space="0" w:color="auto"/>
            </w:tcBorders>
          </w:tcPr>
          <w:p w14:paraId="2A477B1E" w14:textId="05C2BF92" w:rsidR="004A506C" w:rsidRPr="004A506C" w:rsidRDefault="004A506C" w:rsidP="004A506C">
            <w:pPr>
              <w:jc w:val="center"/>
              <w:rPr>
                <w:rFonts w:ascii="Times New Roman" w:hAnsi="Times New Roman" w:cs="Times New Roman"/>
                <w:color w:val="000000"/>
                <w:sz w:val="24"/>
                <w:szCs w:val="24"/>
              </w:rPr>
            </w:pPr>
            <w:r w:rsidRPr="004A506C">
              <w:rPr>
                <w:rFonts w:ascii="Times New Roman" w:hAnsi="Times New Roman" w:cs="Times New Roman"/>
                <w:color w:val="000000" w:themeColor="text1"/>
                <w:sz w:val="24"/>
                <w:szCs w:val="24"/>
              </w:rPr>
              <w:t xml:space="preserve">Домкрат гидравлический СИБТАЛЬ LJ </w:t>
            </w:r>
            <w:r w:rsidR="009049A6">
              <w:rPr>
                <w:rFonts w:ascii="Times New Roman" w:hAnsi="Times New Roman" w:cs="Times New Roman"/>
                <w:color w:val="000000" w:themeColor="text1"/>
                <w:sz w:val="24"/>
                <w:szCs w:val="24"/>
              </w:rPr>
              <w:t>5Т 050 0002 0005 или эквивалент</w:t>
            </w:r>
          </w:p>
        </w:tc>
        <w:tc>
          <w:tcPr>
            <w:tcW w:w="3402" w:type="dxa"/>
            <w:tcBorders>
              <w:top w:val="single" w:sz="4" w:space="0" w:color="auto"/>
              <w:left w:val="single" w:sz="4" w:space="0" w:color="auto"/>
              <w:bottom w:val="single" w:sz="4" w:space="0" w:color="auto"/>
              <w:right w:val="single" w:sz="4" w:space="0" w:color="auto"/>
            </w:tcBorders>
          </w:tcPr>
          <w:p w14:paraId="134AFFF3" w14:textId="327D6685" w:rsidR="004A506C" w:rsidRPr="004A506C" w:rsidRDefault="000662AD" w:rsidP="004A506C">
            <w:pPr>
              <w:jc w:val="center"/>
              <w:rPr>
                <w:rFonts w:ascii="Times New Roman" w:hAnsi="Times New Roman" w:cs="Times New Roman"/>
                <w:color w:val="000000" w:themeColor="text1"/>
                <w:sz w:val="24"/>
                <w:szCs w:val="24"/>
              </w:rPr>
            </w:pPr>
            <w:r>
              <w:rPr>
                <w:rFonts w:ascii="Times New Roman" w:hAnsi="Times New Roman" w:cs="Times New Roman"/>
                <w:sz w:val="24"/>
                <w:szCs w:val="24"/>
              </w:rPr>
              <w:t>Тип*</w:t>
            </w:r>
          </w:p>
        </w:tc>
        <w:tc>
          <w:tcPr>
            <w:tcW w:w="2410" w:type="dxa"/>
            <w:tcBorders>
              <w:top w:val="single" w:sz="4" w:space="0" w:color="auto"/>
              <w:left w:val="single" w:sz="4" w:space="0" w:color="auto"/>
              <w:bottom w:val="single" w:sz="4" w:space="0" w:color="auto"/>
              <w:right w:val="single" w:sz="4" w:space="0" w:color="auto"/>
            </w:tcBorders>
          </w:tcPr>
          <w:p w14:paraId="3F49BCC8" w14:textId="6C6F1118"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Зацепной</w:t>
            </w:r>
          </w:p>
        </w:tc>
      </w:tr>
      <w:tr w:rsidR="004A506C" w:rsidRPr="004A506C" w14:paraId="3BA2A2A6" w14:textId="77777777" w:rsidTr="005658AE">
        <w:trPr>
          <w:cantSplit/>
        </w:trPr>
        <w:tc>
          <w:tcPr>
            <w:tcW w:w="851" w:type="dxa"/>
            <w:vMerge/>
            <w:tcBorders>
              <w:left w:val="single" w:sz="4" w:space="0" w:color="auto"/>
              <w:right w:val="single" w:sz="4" w:space="0" w:color="auto"/>
            </w:tcBorders>
          </w:tcPr>
          <w:p w14:paraId="3A767534"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6D7B2C9F"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96BBCB6" w14:textId="6A54B6F1" w:rsidR="004A506C" w:rsidRPr="004A506C" w:rsidRDefault="009049A6" w:rsidP="004A506C">
            <w:pPr>
              <w:jc w:val="center"/>
              <w:rPr>
                <w:rFonts w:ascii="Times New Roman" w:hAnsi="Times New Roman" w:cs="Times New Roman"/>
                <w:color w:val="000000" w:themeColor="text1"/>
                <w:sz w:val="24"/>
                <w:szCs w:val="24"/>
              </w:rPr>
            </w:pPr>
            <w:r>
              <w:rPr>
                <w:rFonts w:ascii="Times New Roman" w:hAnsi="Times New Roman" w:cs="Times New Roman"/>
                <w:sz w:val="24"/>
                <w:szCs w:val="24"/>
              </w:rPr>
              <w:t>Грузоподъемность, т*</w:t>
            </w:r>
          </w:p>
        </w:tc>
        <w:tc>
          <w:tcPr>
            <w:tcW w:w="2410" w:type="dxa"/>
            <w:tcBorders>
              <w:top w:val="single" w:sz="4" w:space="0" w:color="auto"/>
              <w:left w:val="single" w:sz="4" w:space="0" w:color="auto"/>
              <w:bottom w:val="single" w:sz="4" w:space="0" w:color="auto"/>
              <w:right w:val="single" w:sz="4" w:space="0" w:color="auto"/>
            </w:tcBorders>
          </w:tcPr>
          <w:p w14:paraId="253349CA" w14:textId="37A88A92"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менее 5</w:t>
            </w:r>
          </w:p>
        </w:tc>
      </w:tr>
      <w:tr w:rsidR="004A506C" w:rsidRPr="004A506C" w14:paraId="2AE25CBE" w14:textId="77777777" w:rsidTr="005658AE">
        <w:trPr>
          <w:cantSplit/>
        </w:trPr>
        <w:tc>
          <w:tcPr>
            <w:tcW w:w="851" w:type="dxa"/>
            <w:vMerge/>
            <w:tcBorders>
              <w:left w:val="single" w:sz="4" w:space="0" w:color="auto"/>
              <w:right w:val="single" w:sz="4" w:space="0" w:color="auto"/>
            </w:tcBorders>
          </w:tcPr>
          <w:p w14:paraId="69469318"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5385E2EC"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25F6474" w14:textId="3635CEE2" w:rsidR="004A506C" w:rsidRPr="004A506C" w:rsidRDefault="009049A6" w:rsidP="004A506C">
            <w:pPr>
              <w:jc w:val="center"/>
              <w:rPr>
                <w:rFonts w:ascii="Times New Roman" w:hAnsi="Times New Roman" w:cs="Times New Roman"/>
                <w:color w:val="000000" w:themeColor="text1"/>
                <w:sz w:val="24"/>
                <w:szCs w:val="24"/>
              </w:rPr>
            </w:pPr>
            <w:r>
              <w:rPr>
                <w:rFonts w:ascii="Times New Roman" w:hAnsi="Times New Roman" w:cs="Times New Roman"/>
                <w:sz w:val="24"/>
                <w:szCs w:val="24"/>
              </w:rPr>
              <w:t>Минимальная высота подхвата</w:t>
            </w:r>
            <w:r w:rsidR="004A506C" w:rsidRPr="004A506C">
              <w:rPr>
                <w:rFonts w:ascii="Times New Roman" w:hAnsi="Times New Roman" w:cs="Times New Roman"/>
                <w:sz w:val="24"/>
                <w:szCs w:val="24"/>
              </w:rPr>
              <w:t>, мм</w:t>
            </w:r>
            <w:r w:rsidR="000662AD">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309DA57C" w14:textId="33095328"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более 25</w:t>
            </w:r>
          </w:p>
        </w:tc>
      </w:tr>
      <w:tr w:rsidR="004A506C" w:rsidRPr="004A506C" w14:paraId="79A17BFC" w14:textId="77777777" w:rsidTr="005658AE">
        <w:trPr>
          <w:cantSplit/>
        </w:trPr>
        <w:tc>
          <w:tcPr>
            <w:tcW w:w="851" w:type="dxa"/>
            <w:vMerge/>
            <w:tcBorders>
              <w:left w:val="single" w:sz="4" w:space="0" w:color="auto"/>
              <w:right w:val="single" w:sz="4" w:space="0" w:color="auto"/>
            </w:tcBorders>
          </w:tcPr>
          <w:p w14:paraId="37DFE92C"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2401133B"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84B7488" w14:textId="361C0E0C" w:rsidR="004A506C" w:rsidRPr="004A506C" w:rsidRDefault="009049A6" w:rsidP="004A506C">
            <w:pPr>
              <w:jc w:val="center"/>
              <w:rPr>
                <w:rFonts w:ascii="Times New Roman" w:hAnsi="Times New Roman" w:cs="Times New Roman"/>
                <w:color w:val="000000" w:themeColor="text1"/>
                <w:sz w:val="24"/>
                <w:szCs w:val="24"/>
              </w:rPr>
            </w:pPr>
            <w:r>
              <w:rPr>
                <w:rFonts w:ascii="Times New Roman" w:hAnsi="Times New Roman" w:cs="Times New Roman"/>
                <w:sz w:val="24"/>
                <w:szCs w:val="24"/>
              </w:rPr>
              <w:t>Максимальная высота подъема</w:t>
            </w:r>
            <w:r w:rsidR="004A506C" w:rsidRPr="004A506C">
              <w:rPr>
                <w:rFonts w:ascii="Times New Roman" w:hAnsi="Times New Roman" w:cs="Times New Roman"/>
                <w:sz w:val="24"/>
                <w:szCs w:val="24"/>
              </w:rPr>
              <w:t>, мм</w:t>
            </w:r>
            <w:r w:rsidR="000662AD">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61C264CA" w14:textId="1CDC455C"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менее 205</w:t>
            </w:r>
          </w:p>
        </w:tc>
      </w:tr>
      <w:tr w:rsidR="004A506C" w:rsidRPr="004A506C" w14:paraId="6C387808" w14:textId="77777777" w:rsidTr="005658AE">
        <w:trPr>
          <w:cantSplit/>
        </w:trPr>
        <w:tc>
          <w:tcPr>
            <w:tcW w:w="851" w:type="dxa"/>
            <w:vMerge/>
            <w:tcBorders>
              <w:left w:val="single" w:sz="4" w:space="0" w:color="auto"/>
              <w:right w:val="single" w:sz="4" w:space="0" w:color="auto"/>
            </w:tcBorders>
          </w:tcPr>
          <w:p w14:paraId="431E743F"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025E7EEA"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E378B4E" w14:textId="495DAA85"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Тип привода</w:t>
            </w:r>
          </w:p>
        </w:tc>
        <w:tc>
          <w:tcPr>
            <w:tcW w:w="2410" w:type="dxa"/>
            <w:tcBorders>
              <w:top w:val="single" w:sz="4" w:space="0" w:color="auto"/>
              <w:left w:val="single" w:sz="4" w:space="0" w:color="auto"/>
              <w:bottom w:val="single" w:sz="4" w:space="0" w:color="auto"/>
              <w:right w:val="single" w:sz="4" w:space="0" w:color="auto"/>
            </w:tcBorders>
          </w:tcPr>
          <w:p w14:paraId="33E8274D" w14:textId="296390D3"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Ручной</w:t>
            </w:r>
          </w:p>
        </w:tc>
      </w:tr>
      <w:tr w:rsidR="004A506C" w:rsidRPr="004A506C" w14:paraId="0522186B" w14:textId="77777777" w:rsidTr="005658AE">
        <w:trPr>
          <w:cantSplit/>
        </w:trPr>
        <w:tc>
          <w:tcPr>
            <w:tcW w:w="851" w:type="dxa"/>
            <w:vMerge w:val="restart"/>
            <w:tcBorders>
              <w:left w:val="single" w:sz="4" w:space="0" w:color="auto"/>
              <w:right w:val="single" w:sz="4" w:space="0" w:color="auto"/>
            </w:tcBorders>
          </w:tcPr>
          <w:p w14:paraId="4D61BA8D" w14:textId="5BB8A8FF" w:rsidR="004A506C" w:rsidRPr="004A506C" w:rsidRDefault="004A506C" w:rsidP="004A506C">
            <w:pPr>
              <w:jc w:val="center"/>
              <w:rPr>
                <w:rFonts w:ascii="Times New Roman" w:hAnsi="Times New Roman" w:cs="Times New Roman"/>
                <w:color w:val="000000"/>
                <w:sz w:val="24"/>
                <w:szCs w:val="24"/>
              </w:rPr>
            </w:pPr>
            <w:r w:rsidRPr="004A506C">
              <w:rPr>
                <w:rFonts w:ascii="Times New Roman" w:hAnsi="Times New Roman" w:cs="Times New Roman"/>
                <w:color w:val="000000"/>
                <w:sz w:val="24"/>
                <w:szCs w:val="24"/>
              </w:rPr>
              <w:t>5</w:t>
            </w:r>
          </w:p>
        </w:tc>
        <w:tc>
          <w:tcPr>
            <w:tcW w:w="2268" w:type="dxa"/>
            <w:vMerge w:val="restart"/>
            <w:tcBorders>
              <w:left w:val="single" w:sz="4" w:space="0" w:color="auto"/>
              <w:right w:val="single" w:sz="4" w:space="0" w:color="auto"/>
            </w:tcBorders>
          </w:tcPr>
          <w:p w14:paraId="393E7F93" w14:textId="2A05639E" w:rsidR="004A506C" w:rsidRPr="004A506C" w:rsidRDefault="004A506C" w:rsidP="004A506C">
            <w:pPr>
              <w:jc w:val="center"/>
              <w:rPr>
                <w:rFonts w:ascii="Times New Roman" w:hAnsi="Times New Roman" w:cs="Times New Roman"/>
                <w:color w:val="000000"/>
                <w:sz w:val="24"/>
                <w:szCs w:val="24"/>
              </w:rPr>
            </w:pPr>
            <w:r w:rsidRPr="004A506C">
              <w:rPr>
                <w:rFonts w:ascii="Times New Roman" w:hAnsi="Times New Roman" w:cs="Times New Roman"/>
                <w:color w:val="000000"/>
                <w:sz w:val="24"/>
                <w:szCs w:val="24"/>
              </w:rPr>
              <w:t>Подкатной гидравлический домкрат, 4 т.</w:t>
            </w:r>
          </w:p>
        </w:tc>
        <w:tc>
          <w:tcPr>
            <w:tcW w:w="3402" w:type="dxa"/>
            <w:tcBorders>
              <w:top w:val="single" w:sz="4" w:space="0" w:color="auto"/>
              <w:left w:val="single" w:sz="4" w:space="0" w:color="auto"/>
              <w:bottom w:val="single" w:sz="4" w:space="0" w:color="auto"/>
              <w:right w:val="single" w:sz="4" w:space="0" w:color="auto"/>
            </w:tcBorders>
          </w:tcPr>
          <w:p w14:paraId="2DB107C4" w14:textId="16B2D844" w:rsidR="004A506C" w:rsidRPr="004A506C" w:rsidRDefault="009049A6" w:rsidP="004A506C">
            <w:pPr>
              <w:jc w:val="center"/>
              <w:rPr>
                <w:rFonts w:ascii="Times New Roman" w:hAnsi="Times New Roman" w:cs="Times New Roman"/>
                <w:color w:val="000000" w:themeColor="text1"/>
                <w:sz w:val="24"/>
                <w:szCs w:val="24"/>
              </w:rPr>
            </w:pPr>
            <w:r>
              <w:rPr>
                <w:rFonts w:ascii="Times New Roman" w:hAnsi="Times New Roman" w:cs="Times New Roman"/>
                <w:sz w:val="24"/>
                <w:szCs w:val="24"/>
              </w:rPr>
              <w:t>Грузоподъемность, т*</w:t>
            </w:r>
          </w:p>
        </w:tc>
        <w:tc>
          <w:tcPr>
            <w:tcW w:w="2410" w:type="dxa"/>
            <w:tcBorders>
              <w:top w:val="single" w:sz="4" w:space="0" w:color="auto"/>
              <w:left w:val="single" w:sz="4" w:space="0" w:color="auto"/>
              <w:bottom w:val="single" w:sz="4" w:space="0" w:color="auto"/>
              <w:right w:val="single" w:sz="4" w:space="0" w:color="auto"/>
            </w:tcBorders>
          </w:tcPr>
          <w:p w14:paraId="7B83AA1D" w14:textId="38A77E5B"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менее 4</w:t>
            </w:r>
          </w:p>
        </w:tc>
      </w:tr>
      <w:tr w:rsidR="004A506C" w:rsidRPr="004A506C" w14:paraId="0EA567E2" w14:textId="77777777" w:rsidTr="005658AE">
        <w:trPr>
          <w:cantSplit/>
        </w:trPr>
        <w:tc>
          <w:tcPr>
            <w:tcW w:w="851" w:type="dxa"/>
            <w:vMerge/>
            <w:tcBorders>
              <w:left w:val="single" w:sz="4" w:space="0" w:color="auto"/>
              <w:right w:val="single" w:sz="4" w:space="0" w:color="auto"/>
            </w:tcBorders>
          </w:tcPr>
          <w:p w14:paraId="080F7A58"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54D541A8"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444B302" w14:textId="25A8FE3F"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М</w:t>
            </w:r>
            <w:r w:rsidR="009049A6">
              <w:rPr>
                <w:rFonts w:ascii="Times New Roman" w:hAnsi="Times New Roman" w:cs="Times New Roman"/>
                <w:sz w:val="24"/>
                <w:szCs w:val="24"/>
              </w:rPr>
              <w:t>инимальная высота подхвата, мм*</w:t>
            </w:r>
          </w:p>
        </w:tc>
        <w:tc>
          <w:tcPr>
            <w:tcW w:w="2410" w:type="dxa"/>
            <w:tcBorders>
              <w:top w:val="single" w:sz="4" w:space="0" w:color="auto"/>
              <w:left w:val="single" w:sz="4" w:space="0" w:color="auto"/>
              <w:bottom w:val="single" w:sz="4" w:space="0" w:color="auto"/>
              <w:right w:val="single" w:sz="4" w:space="0" w:color="auto"/>
            </w:tcBorders>
          </w:tcPr>
          <w:p w14:paraId="2A941990" w14:textId="08006041"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более 100</w:t>
            </w:r>
          </w:p>
        </w:tc>
      </w:tr>
      <w:tr w:rsidR="004A506C" w:rsidRPr="004A506C" w14:paraId="01484C0F" w14:textId="77777777" w:rsidTr="005658AE">
        <w:trPr>
          <w:cantSplit/>
        </w:trPr>
        <w:tc>
          <w:tcPr>
            <w:tcW w:w="851" w:type="dxa"/>
            <w:vMerge/>
            <w:tcBorders>
              <w:left w:val="single" w:sz="4" w:space="0" w:color="auto"/>
              <w:right w:val="single" w:sz="4" w:space="0" w:color="auto"/>
            </w:tcBorders>
          </w:tcPr>
          <w:p w14:paraId="7A8EEFE9"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5896C14B"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A8239A2" w14:textId="64F28F05"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М</w:t>
            </w:r>
            <w:r w:rsidR="009049A6">
              <w:rPr>
                <w:rFonts w:ascii="Times New Roman" w:hAnsi="Times New Roman" w:cs="Times New Roman"/>
                <w:sz w:val="24"/>
                <w:szCs w:val="24"/>
              </w:rPr>
              <w:t>аксимальная высота подъема, мм*</w:t>
            </w:r>
          </w:p>
        </w:tc>
        <w:tc>
          <w:tcPr>
            <w:tcW w:w="2410" w:type="dxa"/>
            <w:tcBorders>
              <w:top w:val="single" w:sz="4" w:space="0" w:color="auto"/>
              <w:left w:val="single" w:sz="4" w:space="0" w:color="auto"/>
              <w:bottom w:val="single" w:sz="4" w:space="0" w:color="auto"/>
              <w:right w:val="single" w:sz="4" w:space="0" w:color="auto"/>
            </w:tcBorders>
          </w:tcPr>
          <w:p w14:paraId="60E9B818" w14:textId="79226EC1"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менее 560</w:t>
            </w:r>
          </w:p>
        </w:tc>
      </w:tr>
      <w:tr w:rsidR="004A506C" w:rsidRPr="004A506C" w14:paraId="304E82CB" w14:textId="77777777" w:rsidTr="005658AE">
        <w:trPr>
          <w:cantSplit/>
        </w:trPr>
        <w:tc>
          <w:tcPr>
            <w:tcW w:w="851" w:type="dxa"/>
            <w:vMerge/>
            <w:tcBorders>
              <w:left w:val="single" w:sz="4" w:space="0" w:color="auto"/>
              <w:right w:val="single" w:sz="4" w:space="0" w:color="auto"/>
            </w:tcBorders>
          </w:tcPr>
          <w:p w14:paraId="4D9A9F09"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3FD3EFF7"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0A9B7EA" w14:textId="38FFCFF5"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Тип привода</w:t>
            </w:r>
          </w:p>
        </w:tc>
        <w:tc>
          <w:tcPr>
            <w:tcW w:w="2410" w:type="dxa"/>
            <w:tcBorders>
              <w:top w:val="single" w:sz="4" w:space="0" w:color="auto"/>
              <w:left w:val="single" w:sz="4" w:space="0" w:color="auto"/>
              <w:bottom w:val="single" w:sz="4" w:space="0" w:color="auto"/>
              <w:right w:val="single" w:sz="4" w:space="0" w:color="auto"/>
            </w:tcBorders>
          </w:tcPr>
          <w:p w14:paraId="4A015609" w14:textId="48D9CEEF"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Ручной</w:t>
            </w:r>
          </w:p>
        </w:tc>
      </w:tr>
      <w:tr w:rsidR="004A506C" w:rsidRPr="004A506C" w14:paraId="6C58E9D8" w14:textId="77777777" w:rsidTr="005658AE">
        <w:trPr>
          <w:cantSplit/>
        </w:trPr>
        <w:tc>
          <w:tcPr>
            <w:tcW w:w="851" w:type="dxa"/>
            <w:vMerge w:val="restart"/>
            <w:tcBorders>
              <w:left w:val="single" w:sz="4" w:space="0" w:color="auto"/>
              <w:right w:val="single" w:sz="4" w:space="0" w:color="auto"/>
            </w:tcBorders>
          </w:tcPr>
          <w:p w14:paraId="4EFC7252" w14:textId="1ABB78CE" w:rsidR="004A506C" w:rsidRPr="004A506C" w:rsidRDefault="004A506C" w:rsidP="004A506C">
            <w:pPr>
              <w:jc w:val="center"/>
              <w:rPr>
                <w:rFonts w:ascii="Times New Roman" w:hAnsi="Times New Roman" w:cs="Times New Roman"/>
                <w:color w:val="000000"/>
                <w:sz w:val="24"/>
                <w:szCs w:val="24"/>
              </w:rPr>
            </w:pPr>
            <w:r w:rsidRPr="004A506C">
              <w:rPr>
                <w:rFonts w:ascii="Times New Roman" w:hAnsi="Times New Roman" w:cs="Times New Roman"/>
                <w:color w:val="000000"/>
                <w:sz w:val="24"/>
                <w:szCs w:val="24"/>
              </w:rPr>
              <w:t>6</w:t>
            </w:r>
          </w:p>
        </w:tc>
        <w:tc>
          <w:tcPr>
            <w:tcW w:w="2268" w:type="dxa"/>
            <w:vMerge w:val="restart"/>
            <w:tcBorders>
              <w:left w:val="single" w:sz="4" w:space="0" w:color="auto"/>
              <w:right w:val="single" w:sz="4" w:space="0" w:color="auto"/>
            </w:tcBorders>
          </w:tcPr>
          <w:p w14:paraId="45BAA60E" w14:textId="3A4D007A" w:rsidR="004A506C" w:rsidRPr="004A506C" w:rsidRDefault="004A506C" w:rsidP="004A506C">
            <w:pPr>
              <w:jc w:val="center"/>
              <w:rPr>
                <w:rFonts w:ascii="Times New Roman" w:hAnsi="Times New Roman" w:cs="Times New Roman"/>
                <w:color w:val="000000"/>
                <w:sz w:val="24"/>
                <w:szCs w:val="24"/>
              </w:rPr>
            </w:pPr>
            <w:r w:rsidRPr="004A506C">
              <w:rPr>
                <w:rFonts w:ascii="Times New Roman" w:hAnsi="Times New Roman" w:cs="Times New Roman"/>
                <w:color w:val="000000"/>
                <w:sz w:val="24"/>
                <w:szCs w:val="24"/>
              </w:rPr>
              <w:t>Подкатной гидравлический домкрат, 8 т.</w:t>
            </w:r>
          </w:p>
        </w:tc>
        <w:tc>
          <w:tcPr>
            <w:tcW w:w="3402" w:type="dxa"/>
            <w:tcBorders>
              <w:top w:val="single" w:sz="4" w:space="0" w:color="auto"/>
              <w:left w:val="single" w:sz="4" w:space="0" w:color="auto"/>
              <w:bottom w:val="single" w:sz="4" w:space="0" w:color="auto"/>
              <w:right w:val="single" w:sz="4" w:space="0" w:color="auto"/>
            </w:tcBorders>
          </w:tcPr>
          <w:p w14:paraId="24814100" w14:textId="06F51C1F" w:rsidR="004A506C" w:rsidRPr="004A506C" w:rsidRDefault="009049A6" w:rsidP="004A506C">
            <w:pPr>
              <w:jc w:val="center"/>
              <w:rPr>
                <w:rFonts w:ascii="Times New Roman" w:hAnsi="Times New Roman" w:cs="Times New Roman"/>
                <w:color w:val="000000" w:themeColor="text1"/>
                <w:sz w:val="24"/>
                <w:szCs w:val="24"/>
              </w:rPr>
            </w:pPr>
            <w:r>
              <w:rPr>
                <w:rFonts w:ascii="Times New Roman" w:hAnsi="Times New Roman" w:cs="Times New Roman"/>
                <w:sz w:val="24"/>
                <w:szCs w:val="24"/>
              </w:rPr>
              <w:t>Грузоподъемность, т*</w:t>
            </w:r>
          </w:p>
        </w:tc>
        <w:tc>
          <w:tcPr>
            <w:tcW w:w="2410" w:type="dxa"/>
            <w:tcBorders>
              <w:top w:val="single" w:sz="4" w:space="0" w:color="auto"/>
              <w:left w:val="single" w:sz="4" w:space="0" w:color="auto"/>
              <w:bottom w:val="single" w:sz="4" w:space="0" w:color="auto"/>
              <w:right w:val="single" w:sz="4" w:space="0" w:color="auto"/>
            </w:tcBorders>
          </w:tcPr>
          <w:p w14:paraId="0DA775A5" w14:textId="20958033"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менее 8</w:t>
            </w:r>
          </w:p>
        </w:tc>
      </w:tr>
      <w:tr w:rsidR="004A506C" w:rsidRPr="004A506C" w14:paraId="756FA0F8" w14:textId="77777777" w:rsidTr="005658AE">
        <w:trPr>
          <w:cantSplit/>
        </w:trPr>
        <w:tc>
          <w:tcPr>
            <w:tcW w:w="851" w:type="dxa"/>
            <w:vMerge/>
            <w:tcBorders>
              <w:left w:val="single" w:sz="4" w:space="0" w:color="auto"/>
              <w:right w:val="single" w:sz="4" w:space="0" w:color="auto"/>
            </w:tcBorders>
          </w:tcPr>
          <w:p w14:paraId="2A0FF86F"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41BA82A1"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B323F32" w14:textId="4D3710E2" w:rsidR="004A506C" w:rsidRPr="004A506C" w:rsidRDefault="009049A6" w:rsidP="004A506C">
            <w:pPr>
              <w:jc w:val="center"/>
              <w:rPr>
                <w:rFonts w:ascii="Times New Roman" w:hAnsi="Times New Roman" w:cs="Times New Roman"/>
                <w:color w:val="000000" w:themeColor="text1"/>
                <w:sz w:val="24"/>
                <w:szCs w:val="24"/>
              </w:rPr>
            </w:pPr>
            <w:r>
              <w:rPr>
                <w:rFonts w:ascii="Times New Roman" w:hAnsi="Times New Roman" w:cs="Times New Roman"/>
                <w:sz w:val="24"/>
                <w:szCs w:val="24"/>
              </w:rPr>
              <w:t>Минимальная высота подхвата, мм</w:t>
            </w:r>
            <w:r w:rsidR="004A506C" w:rsidRPr="004A506C">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41AF196F" w14:textId="6D3F9A91"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более 180</w:t>
            </w:r>
          </w:p>
        </w:tc>
      </w:tr>
      <w:tr w:rsidR="004A506C" w:rsidRPr="004A506C" w14:paraId="0BE0FF91" w14:textId="77777777" w:rsidTr="005658AE">
        <w:trPr>
          <w:cantSplit/>
        </w:trPr>
        <w:tc>
          <w:tcPr>
            <w:tcW w:w="851" w:type="dxa"/>
            <w:vMerge/>
            <w:tcBorders>
              <w:left w:val="single" w:sz="4" w:space="0" w:color="auto"/>
              <w:right w:val="single" w:sz="4" w:space="0" w:color="auto"/>
            </w:tcBorders>
          </w:tcPr>
          <w:p w14:paraId="136E8A25"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12B6639E"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A186462" w14:textId="191B8643"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М</w:t>
            </w:r>
            <w:r w:rsidR="009049A6">
              <w:rPr>
                <w:rFonts w:ascii="Times New Roman" w:hAnsi="Times New Roman" w:cs="Times New Roman"/>
                <w:sz w:val="24"/>
                <w:szCs w:val="24"/>
              </w:rPr>
              <w:t>аксимальная высота подъема, мм*</w:t>
            </w:r>
          </w:p>
        </w:tc>
        <w:tc>
          <w:tcPr>
            <w:tcW w:w="2410" w:type="dxa"/>
            <w:tcBorders>
              <w:top w:val="single" w:sz="4" w:space="0" w:color="auto"/>
              <w:left w:val="single" w:sz="4" w:space="0" w:color="auto"/>
              <w:bottom w:val="single" w:sz="4" w:space="0" w:color="auto"/>
              <w:right w:val="single" w:sz="4" w:space="0" w:color="auto"/>
            </w:tcBorders>
          </w:tcPr>
          <w:p w14:paraId="14D00874" w14:textId="3B303D5B"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Не менее 580</w:t>
            </w:r>
          </w:p>
        </w:tc>
      </w:tr>
      <w:tr w:rsidR="004A506C" w:rsidRPr="004A506C" w14:paraId="70AD93D8" w14:textId="77777777" w:rsidTr="005658AE">
        <w:trPr>
          <w:cantSplit/>
        </w:trPr>
        <w:tc>
          <w:tcPr>
            <w:tcW w:w="851" w:type="dxa"/>
            <w:vMerge/>
            <w:tcBorders>
              <w:left w:val="single" w:sz="4" w:space="0" w:color="auto"/>
              <w:right w:val="single" w:sz="4" w:space="0" w:color="auto"/>
            </w:tcBorders>
          </w:tcPr>
          <w:p w14:paraId="51B924B5" w14:textId="77777777" w:rsidR="004A506C" w:rsidRPr="004A506C" w:rsidRDefault="004A506C" w:rsidP="004A506C">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46C21516" w14:textId="77777777" w:rsidR="004A506C" w:rsidRPr="004A506C" w:rsidRDefault="004A506C" w:rsidP="004A506C">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EAFC4F6" w14:textId="44AE95A3"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Тип привода</w:t>
            </w:r>
          </w:p>
        </w:tc>
        <w:tc>
          <w:tcPr>
            <w:tcW w:w="2410" w:type="dxa"/>
            <w:tcBorders>
              <w:top w:val="single" w:sz="4" w:space="0" w:color="auto"/>
              <w:left w:val="single" w:sz="4" w:space="0" w:color="auto"/>
              <w:bottom w:val="single" w:sz="4" w:space="0" w:color="auto"/>
              <w:right w:val="single" w:sz="4" w:space="0" w:color="auto"/>
            </w:tcBorders>
          </w:tcPr>
          <w:p w14:paraId="5823CE48" w14:textId="78AF7649" w:rsidR="004A506C" w:rsidRPr="004A506C" w:rsidRDefault="004A506C" w:rsidP="004A506C">
            <w:pPr>
              <w:jc w:val="center"/>
              <w:rPr>
                <w:rFonts w:ascii="Times New Roman" w:hAnsi="Times New Roman" w:cs="Times New Roman"/>
                <w:color w:val="000000" w:themeColor="text1"/>
                <w:sz w:val="24"/>
                <w:szCs w:val="24"/>
              </w:rPr>
            </w:pPr>
            <w:r w:rsidRPr="004A506C">
              <w:rPr>
                <w:rFonts w:ascii="Times New Roman" w:hAnsi="Times New Roman" w:cs="Times New Roman"/>
                <w:sz w:val="24"/>
                <w:szCs w:val="24"/>
              </w:rPr>
              <w:t>Ручной</w:t>
            </w:r>
          </w:p>
        </w:tc>
      </w:tr>
    </w:tbl>
    <w:p w14:paraId="0899AAA0" w14:textId="31B85C3E" w:rsidR="00D93C0D" w:rsidRDefault="00D93C0D"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B7802F" w14:textId="77777777" w:rsidR="00D93C0D" w:rsidRPr="00FA7051" w:rsidRDefault="00D93C0D"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A55DBD0" w14:textId="1730F706" w:rsidR="00C114F8" w:rsidRDefault="00A2210A" w:rsidP="00B74B6E">
      <w:pPr>
        <w:widowControl w:val="0"/>
        <w:autoSpaceDE w:val="0"/>
        <w:autoSpaceDN w:val="0"/>
        <w:adjustRightInd w:val="0"/>
        <w:spacing w:after="0" w:line="240" w:lineRule="auto"/>
        <w:jc w:val="both"/>
        <w:rPr>
          <w:rFonts w:ascii="Times New Roman" w:hAnsi="Times New Roman" w:cs="Times New Roman"/>
          <w:i/>
          <w:iCs/>
          <w:sz w:val="24"/>
          <w:szCs w:val="24"/>
        </w:rPr>
      </w:pPr>
      <w:r w:rsidRPr="00FA7051">
        <w:rPr>
          <w:rFonts w:ascii="Times New Roman" w:hAnsi="Times New Roman" w:cs="Times New Roman"/>
          <w:i/>
          <w:iCs/>
          <w:sz w:val="24"/>
          <w:szCs w:val="24"/>
        </w:rPr>
        <w:t xml:space="preserve">Символом «*» по тексту обозначаются параметры </w:t>
      </w:r>
      <w:r w:rsidR="001C4D88">
        <w:rPr>
          <w:rFonts w:ascii="Times New Roman" w:hAnsi="Times New Roman" w:cs="Times New Roman"/>
          <w:i/>
          <w:iCs/>
          <w:sz w:val="24"/>
          <w:szCs w:val="24"/>
        </w:rPr>
        <w:t>эквивалентности (</w:t>
      </w:r>
      <w:r w:rsidRPr="00FA7051">
        <w:rPr>
          <w:rFonts w:ascii="Times New Roman" w:hAnsi="Times New Roman" w:cs="Times New Roman"/>
          <w:i/>
          <w:iCs/>
          <w:sz w:val="24"/>
          <w:szCs w:val="24"/>
        </w:rPr>
        <w:t>соответствия</w:t>
      </w:r>
      <w:r w:rsidR="001C4D88">
        <w:rPr>
          <w:rFonts w:ascii="Times New Roman" w:hAnsi="Times New Roman" w:cs="Times New Roman"/>
          <w:i/>
          <w:iCs/>
          <w:sz w:val="24"/>
          <w:szCs w:val="24"/>
        </w:rPr>
        <w:t>)</w:t>
      </w:r>
      <w:r w:rsidRPr="00FA7051">
        <w:rPr>
          <w:rFonts w:ascii="Times New Roman" w:hAnsi="Times New Roman" w:cs="Times New Roman"/>
          <w:i/>
          <w:iCs/>
          <w:sz w:val="24"/>
          <w:szCs w:val="24"/>
        </w:rPr>
        <w:t>, конкретные значения которых указываются участником закупки в составе заявки на участие в закупке.</w:t>
      </w:r>
    </w:p>
    <w:p w14:paraId="00F6DD29" w14:textId="77777777" w:rsidR="005528D8" w:rsidRDefault="005528D8" w:rsidP="00B74B6E">
      <w:pPr>
        <w:widowControl w:val="0"/>
        <w:autoSpaceDE w:val="0"/>
        <w:autoSpaceDN w:val="0"/>
        <w:adjustRightInd w:val="0"/>
        <w:spacing w:after="0" w:line="240" w:lineRule="auto"/>
        <w:jc w:val="both"/>
        <w:rPr>
          <w:rFonts w:ascii="Times New Roman" w:hAnsi="Times New Roman" w:cs="Times New Roman"/>
          <w:i/>
          <w:iCs/>
          <w:sz w:val="24"/>
          <w:szCs w:val="24"/>
        </w:rPr>
      </w:pPr>
    </w:p>
    <w:p w14:paraId="57281687" w14:textId="55E1B542" w:rsidR="005A075E" w:rsidRDefault="00EA7347" w:rsidP="00B74B6E">
      <w:pPr>
        <w:widowControl w:val="0"/>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8270F5">
        <w:rPr>
          <w:rFonts w:ascii="Times New Roman" w:hAnsi="Times New Roman" w:cs="Times New Roman"/>
          <w:i/>
          <w:iCs/>
          <w:sz w:val="24"/>
          <w:szCs w:val="24"/>
        </w:rPr>
        <w:t xml:space="preserve">В </w:t>
      </w:r>
      <w:r w:rsidRPr="005A075E">
        <w:rPr>
          <w:rFonts w:ascii="Times New Roman" w:hAnsi="Times New Roman" w:cs="Times New Roman"/>
          <w:i/>
          <w:iCs/>
          <w:sz w:val="24"/>
          <w:szCs w:val="24"/>
        </w:rPr>
        <w:t>случае предоставления эквивалента, участник закупки указывает в своей заявке наименование предлагаемого эквивалента</w:t>
      </w:r>
    </w:p>
    <w:sectPr w:rsidR="005A075E" w:rsidSect="009B1C75">
      <w:headerReference w:type="default" r:id="rId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71509" w14:textId="77777777" w:rsidR="009A570D" w:rsidRDefault="009A570D" w:rsidP="0070717E">
      <w:pPr>
        <w:spacing w:after="0" w:line="240" w:lineRule="auto"/>
      </w:pPr>
      <w:r>
        <w:separator/>
      </w:r>
    </w:p>
  </w:endnote>
  <w:endnote w:type="continuationSeparator" w:id="0">
    <w:p w14:paraId="5F4C0C18" w14:textId="77777777" w:rsidR="009A570D" w:rsidRDefault="009A570D" w:rsidP="0070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25BE6" w14:textId="77777777" w:rsidR="009A570D" w:rsidRDefault="009A570D" w:rsidP="0070717E">
      <w:pPr>
        <w:spacing w:after="0" w:line="240" w:lineRule="auto"/>
      </w:pPr>
      <w:r>
        <w:separator/>
      </w:r>
    </w:p>
  </w:footnote>
  <w:footnote w:type="continuationSeparator" w:id="0">
    <w:p w14:paraId="5A5E8BE2" w14:textId="77777777" w:rsidR="009A570D" w:rsidRDefault="009A570D" w:rsidP="00707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515819"/>
      <w:docPartObj>
        <w:docPartGallery w:val="Page Numbers (Top of Page)"/>
        <w:docPartUnique/>
      </w:docPartObj>
    </w:sdtPr>
    <w:sdtEndPr/>
    <w:sdtContent>
      <w:p w14:paraId="0B94C583" w14:textId="07330E1C" w:rsidR="00FA52E3" w:rsidRDefault="00FA52E3">
        <w:pPr>
          <w:pStyle w:val="a7"/>
          <w:jc w:val="center"/>
        </w:pPr>
        <w:r>
          <w:fldChar w:fldCharType="begin"/>
        </w:r>
        <w:r>
          <w:instrText>PAGE   \* MERGEFORMAT</w:instrText>
        </w:r>
        <w:r>
          <w:fldChar w:fldCharType="separate"/>
        </w:r>
        <w:r w:rsidR="00114308">
          <w:rPr>
            <w:noProof/>
          </w:rPr>
          <w:t>1</w:t>
        </w:r>
        <w:r>
          <w:fldChar w:fldCharType="end"/>
        </w:r>
      </w:p>
    </w:sdtContent>
  </w:sdt>
  <w:p w14:paraId="56C11753" w14:textId="77777777" w:rsidR="00FA52E3" w:rsidRDefault="00FA52E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609934"/>
      <w:docPartObj>
        <w:docPartGallery w:val="Page Numbers (Top of Page)"/>
        <w:docPartUnique/>
      </w:docPartObj>
    </w:sdtPr>
    <w:sdtEndPr/>
    <w:sdtContent>
      <w:p w14:paraId="719FD5DB" w14:textId="48BCA5A5" w:rsidR="003A75C0" w:rsidRDefault="003A75C0">
        <w:pPr>
          <w:pStyle w:val="a7"/>
          <w:jc w:val="center"/>
        </w:pPr>
        <w:r>
          <w:fldChar w:fldCharType="begin"/>
        </w:r>
        <w:r>
          <w:instrText>PAGE   \* MERGEFORMAT</w:instrText>
        </w:r>
        <w:r>
          <w:fldChar w:fldCharType="separate"/>
        </w:r>
        <w:r w:rsidR="00114308">
          <w:rPr>
            <w:noProof/>
          </w:rPr>
          <w:t>10</w:t>
        </w:r>
        <w:r>
          <w:fldChar w:fldCharType="end"/>
        </w:r>
      </w:p>
    </w:sdtContent>
  </w:sdt>
  <w:p w14:paraId="2781126F" w14:textId="77777777" w:rsidR="003A75C0" w:rsidRDefault="003A75C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BB3"/>
    <w:multiLevelType w:val="multilevel"/>
    <w:tmpl w:val="20FCAECA"/>
    <w:lvl w:ilvl="0">
      <w:start w:val="3"/>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 w15:restartNumberingAfterBreak="0">
    <w:nsid w:val="180C42F7"/>
    <w:multiLevelType w:val="hybridMultilevel"/>
    <w:tmpl w:val="BF94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2A6FE1"/>
    <w:multiLevelType w:val="hybridMultilevel"/>
    <w:tmpl w:val="9E0CC8B6"/>
    <w:lvl w:ilvl="0" w:tplc="E0FEE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F07774"/>
    <w:multiLevelType w:val="hybridMultilevel"/>
    <w:tmpl w:val="2A68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B41175"/>
    <w:multiLevelType w:val="hybridMultilevel"/>
    <w:tmpl w:val="CFDA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C12D06"/>
    <w:multiLevelType w:val="multilevel"/>
    <w:tmpl w:val="00922306"/>
    <w:lvl w:ilvl="0">
      <w:start w:val="1"/>
      <w:numFmt w:val="decimal"/>
      <w:lvlText w:val="%1."/>
      <w:lvlJc w:val="left"/>
      <w:pPr>
        <w:ind w:left="1429"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6" w15:restartNumberingAfterBreak="0">
    <w:nsid w:val="41CC7B00"/>
    <w:multiLevelType w:val="hybridMultilevel"/>
    <w:tmpl w:val="F794AED8"/>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2980CA8"/>
    <w:multiLevelType w:val="hybridMultilevel"/>
    <w:tmpl w:val="67FC940E"/>
    <w:lvl w:ilvl="0" w:tplc="C4D24AEE">
      <w:start w:val="1"/>
      <w:numFmt w:val="decimal"/>
      <w:lvlText w:val="%1."/>
      <w:lvlJc w:val="left"/>
      <w:pPr>
        <w:ind w:left="1068" w:hanging="360"/>
      </w:pPr>
      <w:rPr>
        <w:rFonts w:hint="default"/>
      </w:rPr>
    </w:lvl>
    <w:lvl w:ilvl="1" w:tplc="04190019">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8" w15:restartNumberingAfterBreak="0">
    <w:nsid w:val="45482213"/>
    <w:multiLevelType w:val="hybridMultilevel"/>
    <w:tmpl w:val="630648A4"/>
    <w:lvl w:ilvl="0" w:tplc="32CE579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1172FD"/>
    <w:multiLevelType w:val="hybridMultilevel"/>
    <w:tmpl w:val="ACB8AC50"/>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990255"/>
    <w:multiLevelType w:val="hybridMultilevel"/>
    <w:tmpl w:val="2A68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E66D81"/>
    <w:multiLevelType w:val="hybridMultilevel"/>
    <w:tmpl w:val="660EC0B2"/>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96626C"/>
    <w:multiLevelType w:val="hybridMultilevel"/>
    <w:tmpl w:val="4A4A64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B37244"/>
    <w:multiLevelType w:val="hybridMultilevel"/>
    <w:tmpl w:val="BCD82D7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3C2EA5"/>
    <w:multiLevelType w:val="hybridMultilevel"/>
    <w:tmpl w:val="660E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E773A1"/>
    <w:multiLevelType w:val="hybridMultilevel"/>
    <w:tmpl w:val="686096A6"/>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8"/>
  </w:num>
  <w:num w:numId="3">
    <w:abstractNumId w:val="12"/>
  </w:num>
  <w:num w:numId="4">
    <w:abstractNumId w:val="4"/>
  </w:num>
  <w:num w:numId="5">
    <w:abstractNumId w:val="14"/>
  </w:num>
  <w:num w:numId="6">
    <w:abstractNumId w:val="6"/>
  </w:num>
  <w:num w:numId="7">
    <w:abstractNumId w:val="15"/>
  </w:num>
  <w:num w:numId="8">
    <w:abstractNumId w:val="7"/>
  </w:num>
  <w:num w:numId="9">
    <w:abstractNumId w:val="9"/>
  </w:num>
  <w:num w:numId="10">
    <w:abstractNumId w:val="11"/>
  </w:num>
  <w:num w:numId="11">
    <w:abstractNumId w:val="16"/>
  </w:num>
  <w:num w:numId="12">
    <w:abstractNumId w:val="5"/>
  </w:num>
  <w:num w:numId="13">
    <w:abstractNumId w:val="13"/>
  </w:num>
  <w:num w:numId="14">
    <w:abstractNumId w:val="1"/>
  </w:num>
  <w:num w:numId="15">
    <w:abstractNumId w:val="0"/>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F8"/>
    <w:rsid w:val="00007FC1"/>
    <w:rsid w:val="000101EA"/>
    <w:rsid w:val="00010D38"/>
    <w:rsid w:val="00013B56"/>
    <w:rsid w:val="00013E3C"/>
    <w:rsid w:val="00020CA4"/>
    <w:rsid w:val="00022B06"/>
    <w:rsid w:val="0002676E"/>
    <w:rsid w:val="0003450F"/>
    <w:rsid w:val="00041C02"/>
    <w:rsid w:val="00045276"/>
    <w:rsid w:val="00045495"/>
    <w:rsid w:val="00047DD3"/>
    <w:rsid w:val="00051EEE"/>
    <w:rsid w:val="00061AA9"/>
    <w:rsid w:val="000662AD"/>
    <w:rsid w:val="0006685C"/>
    <w:rsid w:val="00067634"/>
    <w:rsid w:val="00075C4D"/>
    <w:rsid w:val="00081F91"/>
    <w:rsid w:val="00085807"/>
    <w:rsid w:val="000A16C0"/>
    <w:rsid w:val="000A61C7"/>
    <w:rsid w:val="000B7B66"/>
    <w:rsid w:val="000C41A0"/>
    <w:rsid w:val="000D1D46"/>
    <w:rsid w:val="000D2259"/>
    <w:rsid w:val="000D29D6"/>
    <w:rsid w:val="000D3543"/>
    <w:rsid w:val="000D4FC6"/>
    <w:rsid w:val="000D709E"/>
    <w:rsid w:val="000E21BF"/>
    <w:rsid w:val="000F3EAA"/>
    <w:rsid w:val="000F6B13"/>
    <w:rsid w:val="00111DD1"/>
    <w:rsid w:val="00112212"/>
    <w:rsid w:val="00114308"/>
    <w:rsid w:val="00134474"/>
    <w:rsid w:val="00137DFE"/>
    <w:rsid w:val="001413B4"/>
    <w:rsid w:val="00167682"/>
    <w:rsid w:val="001741D2"/>
    <w:rsid w:val="00184A51"/>
    <w:rsid w:val="001916D9"/>
    <w:rsid w:val="001A1075"/>
    <w:rsid w:val="001B0041"/>
    <w:rsid w:val="001B2A36"/>
    <w:rsid w:val="001C4D88"/>
    <w:rsid w:val="001C6FA6"/>
    <w:rsid w:val="001D13A2"/>
    <w:rsid w:val="001E1507"/>
    <w:rsid w:val="001F0EA1"/>
    <w:rsid w:val="001F17BE"/>
    <w:rsid w:val="001F2C99"/>
    <w:rsid w:val="001F74E6"/>
    <w:rsid w:val="002210BD"/>
    <w:rsid w:val="002279AC"/>
    <w:rsid w:val="0023048D"/>
    <w:rsid w:val="002311D8"/>
    <w:rsid w:val="00237953"/>
    <w:rsid w:val="002413DB"/>
    <w:rsid w:val="002507BF"/>
    <w:rsid w:val="002547BF"/>
    <w:rsid w:val="002630FC"/>
    <w:rsid w:val="00275408"/>
    <w:rsid w:val="002762C3"/>
    <w:rsid w:val="00281962"/>
    <w:rsid w:val="0028389E"/>
    <w:rsid w:val="00284707"/>
    <w:rsid w:val="0028524E"/>
    <w:rsid w:val="00287091"/>
    <w:rsid w:val="002A4C6D"/>
    <w:rsid w:val="002A4CB2"/>
    <w:rsid w:val="002C33D3"/>
    <w:rsid w:val="002C3CE1"/>
    <w:rsid w:val="002C5F15"/>
    <w:rsid w:val="002C7EC6"/>
    <w:rsid w:val="002D0A22"/>
    <w:rsid w:val="002D10D8"/>
    <w:rsid w:val="002D6DE9"/>
    <w:rsid w:val="002E3E8E"/>
    <w:rsid w:val="002E4FD4"/>
    <w:rsid w:val="002E572D"/>
    <w:rsid w:val="002F23CA"/>
    <w:rsid w:val="002F2F2B"/>
    <w:rsid w:val="002F5385"/>
    <w:rsid w:val="00320887"/>
    <w:rsid w:val="0032296A"/>
    <w:rsid w:val="00331F0C"/>
    <w:rsid w:val="00335D8E"/>
    <w:rsid w:val="003500CF"/>
    <w:rsid w:val="00351F60"/>
    <w:rsid w:val="0035220B"/>
    <w:rsid w:val="003548BE"/>
    <w:rsid w:val="00363D8E"/>
    <w:rsid w:val="003729E4"/>
    <w:rsid w:val="00377DDE"/>
    <w:rsid w:val="003839EB"/>
    <w:rsid w:val="00383A9B"/>
    <w:rsid w:val="003858EE"/>
    <w:rsid w:val="00391287"/>
    <w:rsid w:val="0039202D"/>
    <w:rsid w:val="00393C86"/>
    <w:rsid w:val="003A1BF5"/>
    <w:rsid w:val="003A324A"/>
    <w:rsid w:val="003A75C0"/>
    <w:rsid w:val="003B02DD"/>
    <w:rsid w:val="003C12BA"/>
    <w:rsid w:val="003C1F23"/>
    <w:rsid w:val="003C4674"/>
    <w:rsid w:val="003E1307"/>
    <w:rsid w:val="003E7119"/>
    <w:rsid w:val="003F063B"/>
    <w:rsid w:val="003F200F"/>
    <w:rsid w:val="003F5A35"/>
    <w:rsid w:val="00405E8C"/>
    <w:rsid w:val="00412A75"/>
    <w:rsid w:val="00412CC4"/>
    <w:rsid w:val="00413701"/>
    <w:rsid w:val="00414CFD"/>
    <w:rsid w:val="004204E0"/>
    <w:rsid w:val="00422265"/>
    <w:rsid w:val="00423680"/>
    <w:rsid w:val="00427C9D"/>
    <w:rsid w:val="00430969"/>
    <w:rsid w:val="00431731"/>
    <w:rsid w:val="00432F2A"/>
    <w:rsid w:val="0044239C"/>
    <w:rsid w:val="00442ACC"/>
    <w:rsid w:val="004461FC"/>
    <w:rsid w:val="0045097E"/>
    <w:rsid w:val="00452676"/>
    <w:rsid w:val="00454178"/>
    <w:rsid w:val="00460492"/>
    <w:rsid w:val="00463AC5"/>
    <w:rsid w:val="00473811"/>
    <w:rsid w:val="00483F3A"/>
    <w:rsid w:val="00485958"/>
    <w:rsid w:val="00486AF8"/>
    <w:rsid w:val="004A506C"/>
    <w:rsid w:val="004A727C"/>
    <w:rsid w:val="004A733E"/>
    <w:rsid w:val="004A7F34"/>
    <w:rsid w:val="004C044D"/>
    <w:rsid w:val="004C20DA"/>
    <w:rsid w:val="004C3727"/>
    <w:rsid w:val="004C5D7D"/>
    <w:rsid w:val="004E1A41"/>
    <w:rsid w:val="004F267D"/>
    <w:rsid w:val="004F612A"/>
    <w:rsid w:val="0050583A"/>
    <w:rsid w:val="00517DBF"/>
    <w:rsid w:val="005274D2"/>
    <w:rsid w:val="0054047F"/>
    <w:rsid w:val="0054150F"/>
    <w:rsid w:val="005449D7"/>
    <w:rsid w:val="00544A93"/>
    <w:rsid w:val="005528D8"/>
    <w:rsid w:val="00556E05"/>
    <w:rsid w:val="0056722E"/>
    <w:rsid w:val="00570515"/>
    <w:rsid w:val="0058489A"/>
    <w:rsid w:val="0059188B"/>
    <w:rsid w:val="005A075E"/>
    <w:rsid w:val="005C3809"/>
    <w:rsid w:val="005C55D8"/>
    <w:rsid w:val="005E2606"/>
    <w:rsid w:val="005E747B"/>
    <w:rsid w:val="005F1DFA"/>
    <w:rsid w:val="005F2160"/>
    <w:rsid w:val="005F7D78"/>
    <w:rsid w:val="00612032"/>
    <w:rsid w:val="006201F1"/>
    <w:rsid w:val="00623D02"/>
    <w:rsid w:val="00625F0D"/>
    <w:rsid w:val="00631021"/>
    <w:rsid w:val="00632559"/>
    <w:rsid w:val="0063263A"/>
    <w:rsid w:val="006328F9"/>
    <w:rsid w:val="00633309"/>
    <w:rsid w:val="00634985"/>
    <w:rsid w:val="00657149"/>
    <w:rsid w:val="00662233"/>
    <w:rsid w:val="006700AB"/>
    <w:rsid w:val="00670D0D"/>
    <w:rsid w:val="00671007"/>
    <w:rsid w:val="0067352D"/>
    <w:rsid w:val="0067494E"/>
    <w:rsid w:val="00677DE8"/>
    <w:rsid w:val="0068587E"/>
    <w:rsid w:val="00687A3B"/>
    <w:rsid w:val="006A4B92"/>
    <w:rsid w:val="006A74D9"/>
    <w:rsid w:val="006B0753"/>
    <w:rsid w:val="006B5213"/>
    <w:rsid w:val="006B7DE8"/>
    <w:rsid w:val="006D3C21"/>
    <w:rsid w:val="006E2124"/>
    <w:rsid w:val="006F1080"/>
    <w:rsid w:val="006F2CA9"/>
    <w:rsid w:val="006F2F8D"/>
    <w:rsid w:val="007006C1"/>
    <w:rsid w:val="00702F59"/>
    <w:rsid w:val="00704288"/>
    <w:rsid w:val="00705EDA"/>
    <w:rsid w:val="0070717E"/>
    <w:rsid w:val="00721040"/>
    <w:rsid w:val="0073468A"/>
    <w:rsid w:val="00735710"/>
    <w:rsid w:val="00737480"/>
    <w:rsid w:val="0074290F"/>
    <w:rsid w:val="0074479C"/>
    <w:rsid w:val="0074527A"/>
    <w:rsid w:val="00750458"/>
    <w:rsid w:val="00753589"/>
    <w:rsid w:val="00756ABD"/>
    <w:rsid w:val="007628C1"/>
    <w:rsid w:val="0077226F"/>
    <w:rsid w:val="00775142"/>
    <w:rsid w:val="00783E47"/>
    <w:rsid w:val="00785DC9"/>
    <w:rsid w:val="007869C2"/>
    <w:rsid w:val="00786BAE"/>
    <w:rsid w:val="00791B5C"/>
    <w:rsid w:val="007952B7"/>
    <w:rsid w:val="007974C6"/>
    <w:rsid w:val="007A1BCF"/>
    <w:rsid w:val="007B1FA7"/>
    <w:rsid w:val="007B62F2"/>
    <w:rsid w:val="007C30B7"/>
    <w:rsid w:val="007C3292"/>
    <w:rsid w:val="007C4E96"/>
    <w:rsid w:val="007C5F35"/>
    <w:rsid w:val="007D1196"/>
    <w:rsid w:val="007D4194"/>
    <w:rsid w:val="007D4441"/>
    <w:rsid w:val="007D4A5F"/>
    <w:rsid w:val="007D61A8"/>
    <w:rsid w:val="007E1E3A"/>
    <w:rsid w:val="007E5DFF"/>
    <w:rsid w:val="007F0FAE"/>
    <w:rsid w:val="00801FF5"/>
    <w:rsid w:val="00803D3C"/>
    <w:rsid w:val="00815F42"/>
    <w:rsid w:val="00822D24"/>
    <w:rsid w:val="00824DC1"/>
    <w:rsid w:val="0082513A"/>
    <w:rsid w:val="008270F5"/>
    <w:rsid w:val="00833595"/>
    <w:rsid w:val="00837AB9"/>
    <w:rsid w:val="0084366B"/>
    <w:rsid w:val="0084455A"/>
    <w:rsid w:val="0085227E"/>
    <w:rsid w:val="0086128F"/>
    <w:rsid w:val="008623D3"/>
    <w:rsid w:val="008723FD"/>
    <w:rsid w:val="008740CB"/>
    <w:rsid w:val="00876AB5"/>
    <w:rsid w:val="00884D3A"/>
    <w:rsid w:val="008863B7"/>
    <w:rsid w:val="008906BE"/>
    <w:rsid w:val="00893602"/>
    <w:rsid w:val="008B01F4"/>
    <w:rsid w:val="008B31DA"/>
    <w:rsid w:val="008B5F68"/>
    <w:rsid w:val="008B607C"/>
    <w:rsid w:val="008C4EC3"/>
    <w:rsid w:val="008C718A"/>
    <w:rsid w:val="008D041F"/>
    <w:rsid w:val="008D5C86"/>
    <w:rsid w:val="008E1167"/>
    <w:rsid w:val="008F0880"/>
    <w:rsid w:val="00900F45"/>
    <w:rsid w:val="009049A6"/>
    <w:rsid w:val="009125E3"/>
    <w:rsid w:val="009165A2"/>
    <w:rsid w:val="00923D85"/>
    <w:rsid w:val="00927F30"/>
    <w:rsid w:val="00933155"/>
    <w:rsid w:val="00937E13"/>
    <w:rsid w:val="00941659"/>
    <w:rsid w:val="0094222F"/>
    <w:rsid w:val="00946F07"/>
    <w:rsid w:val="00954826"/>
    <w:rsid w:val="00954AFF"/>
    <w:rsid w:val="00955B97"/>
    <w:rsid w:val="00956423"/>
    <w:rsid w:val="00961A43"/>
    <w:rsid w:val="009633EB"/>
    <w:rsid w:val="00967184"/>
    <w:rsid w:val="009679AC"/>
    <w:rsid w:val="00984FB7"/>
    <w:rsid w:val="009A50F7"/>
    <w:rsid w:val="009A570D"/>
    <w:rsid w:val="009A60CD"/>
    <w:rsid w:val="009B1C75"/>
    <w:rsid w:val="009D4FB4"/>
    <w:rsid w:val="009E083A"/>
    <w:rsid w:val="009E1246"/>
    <w:rsid w:val="009E63DB"/>
    <w:rsid w:val="009E7079"/>
    <w:rsid w:val="009F409A"/>
    <w:rsid w:val="009F41F5"/>
    <w:rsid w:val="009F72B3"/>
    <w:rsid w:val="00A01752"/>
    <w:rsid w:val="00A118B6"/>
    <w:rsid w:val="00A125B9"/>
    <w:rsid w:val="00A12ABB"/>
    <w:rsid w:val="00A13EC9"/>
    <w:rsid w:val="00A2210A"/>
    <w:rsid w:val="00A22FD2"/>
    <w:rsid w:val="00A24B1E"/>
    <w:rsid w:val="00A27FB2"/>
    <w:rsid w:val="00A30C90"/>
    <w:rsid w:val="00A31A18"/>
    <w:rsid w:val="00A35258"/>
    <w:rsid w:val="00A37A91"/>
    <w:rsid w:val="00A44BD6"/>
    <w:rsid w:val="00A673A4"/>
    <w:rsid w:val="00A77B2A"/>
    <w:rsid w:val="00A87D33"/>
    <w:rsid w:val="00A915C8"/>
    <w:rsid w:val="00A9526F"/>
    <w:rsid w:val="00A95931"/>
    <w:rsid w:val="00A96AC3"/>
    <w:rsid w:val="00AA3694"/>
    <w:rsid w:val="00AA6701"/>
    <w:rsid w:val="00AB1C53"/>
    <w:rsid w:val="00AB22C8"/>
    <w:rsid w:val="00AB78AA"/>
    <w:rsid w:val="00AC7016"/>
    <w:rsid w:val="00AD005E"/>
    <w:rsid w:val="00AD32C4"/>
    <w:rsid w:val="00AE16C3"/>
    <w:rsid w:val="00AE3236"/>
    <w:rsid w:val="00AE52A6"/>
    <w:rsid w:val="00AF00C0"/>
    <w:rsid w:val="00AF21DF"/>
    <w:rsid w:val="00AF3328"/>
    <w:rsid w:val="00B0049D"/>
    <w:rsid w:val="00B06AC9"/>
    <w:rsid w:val="00B10E54"/>
    <w:rsid w:val="00B110BF"/>
    <w:rsid w:val="00B143F9"/>
    <w:rsid w:val="00B219CE"/>
    <w:rsid w:val="00B23B95"/>
    <w:rsid w:val="00B241C2"/>
    <w:rsid w:val="00B246AA"/>
    <w:rsid w:val="00B25A94"/>
    <w:rsid w:val="00B3179A"/>
    <w:rsid w:val="00B35B33"/>
    <w:rsid w:val="00B36BF5"/>
    <w:rsid w:val="00B41D5D"/>
    <w:rsid w:val="00B45275"/>
    <w:rsid w:val="00B74B6E"/>
    <w:rsid w:val="00B74CE3"/>
    <w:rsid w:val="00B77088"/>
    <w:rsid w:val="00B857FD"/>
    <w:rsid w:val="00B92773"/>
    <w:rsid w:val="00B9429E"/>
    <w:rsid w:val="00BA51AC"/>
    <w:rsid w:val="00BB062C"/>
    <w:rsid w:val="00BC0A9D"/>
    <w:rsid w:val="00BC24C7"/>
    <w:rsid w:val="00BC28D1"/>
    <w:rsid w:val="00BC41CE"/>
    <w:rsid w:val="00BC443F"/>
    <w:rsid w:val="00BD20ED"/>
    <w:rsid w:val="00BD7EBD"/>
    <w:rsid w:val="00BE119C"/>
    <w:rsid w:val="00BE1B69"/>
    <w:rsid w:val="00BE69B0"/>
    <w:rsid w:val="00BF4C93"/>
    <w:rsid w:val="00C114F8"/>
    <w:rsid w:val="00C11C55"/>
    <w:rsid w:val="00C16B70"/>
    <w:rsid w:val="00C26503"/>
    <w:rsid w:val="00C2727C"/>
    <w:rsid w:val="00C30A7D"/>
    <w:rsid w:val="00C45D0E"/>
    <w:rsid w:val="00C46C49"/>
    <w:rsid w:val="00C6217B"/>
    <w:rsid w:val="00C667AC"/>
    <w:rsid w:val="00C70EF9"/>
    <w:rsid w:val="00C716B9"/>
    <w:rsid w:val="00C76073"/>
    <w:rsid w:val="00C81728"/>
    <w:rsid w:val="00C91AE2"/>
    <w:rsid w:val="00C95CC1"/>
    <w:rsid w:val="00CA4575"/>
    <w:rsid w:val="00CA6C7C"/>
    <w:rsid w:val="00CB5BFB"/>
    <w:rsid w:val="00CC1165"/>
    <w:rsid w:val="00CC2305"/>
    <w:rsid w:val="00CC3EE2"/>
    <w:rsid w:val="00CC6460"/>
    <w:rsid w:val="00CC7414"/>
    <w:rsid w:val="00CC741D"/>
    <w:rsid w:val="00CD29E6"/>
    <w:rsid w:val="00CD2C31"/>
    <w:rsid w:val="00CD4D90"/>
    <w:rsid w:val="00CD6DD9"/>
    <w:rsid w:val="00CE6A73"/>
    <w:rsid w:val="00CE6EBA"/>
    <w:rsid w:val="00CF0842"/>
    <w:rsid w:val="00CF46B4"/>
    <w:rsid w:val="00D20E3B"/>
    <w:rsid w:val="00D2645C"/>
    <w:rsid w:val="00D35425"/>
    <w:rsid w:val="00D358A7"/>
    <w:rsid w:val="00D43472"/>
    <w:rsid w:val="00D43F00"/>
    <w:rsid w:val="00D51A48"/>
    <w:rsid w:val="00D55141"/>
    <w:rsid w:val="00D6734C"/>
    <w:rsid w:val="00D70FDC"/>
    <w:rsid w:val="00D722DC"/>
    <w:rsid w:val="00D90834"/>
    <w:rsid w:val="00D93C0D"/>
    <w:rsid w:val="00DA286C"/>
    <w:rsid w:val="00DA460A"/>
    <w:rsid w:val="00DA7DAC"/>
    <w:rsid w:val="00DC1A4E"/>
    <w:rsid w:val="00DD11AB"/>
    <w:rsid w:val="00DD5B67"/>
    <w:rsid w:val="00DE1907"/>
    <w:rsid w:val="00DE2203"/>
    <w:rsid w:val="00DE7CAE"/>
    <w:rsid w:val="00E033F1"/>
    <w:rsid w:val="00E06A8F"/>
    <w:rsid w:val="00E172D8"/>
    <w:rsid w:val="00E21B5C"/>
    <w:rsid w:val="00E27D41"/>
    <w:rsid w:val="00E31483"/>
    <w:rsid w:val="00E41947"/>
    <w:rsid w:val="00E43B98"/>
    <w:rsid w:val="00E45329"/>
    <w:rsid w:val="00E461FC"/>
    <w:rsid w:val="00E508D2"/>
    <w:rsid w:val="00E5329A"/>
    <w:rsid w:val="00E71A06"/>
    <w:rsid w:val="00E72C87"/>
    <w:rsid w:val="00E74B38"/>
    <w:rsid w:val="00E778CA"/>
    <w:rsid w:val="00E876D9"/>
    <w:rsid w:val="00E935FF"/>
    <w:rsid w:val="00E94563"/>
    <w:rsid w:val="00E95A7A"/>
    <w:rsid w:val="00EA3EE0"/>
    <w:rsid w:val="00EA7347"/>
    <w:rsid w:val="00EB0996"/>
    <w:rsid w:val="00EB6D5B"/>
    <w:rsid w:val="00EC35FD"/>
    <w:rsid w:val="00EC4CEB"/>
    <w:rsid w:val="00EC57A9"/>
    <w:rsid w:val="00ED52EF"/>
    <w:rsid w:val="00EF365F"/>
    <w:rsid w:val="00EF77B5"/>
    <w:rsid w:val="00F02DB6"/>
    <w:rsid w:val="00F05E0A"/>
    <w:rsid w:val="00F10CC3"/>
    <w:rsid w:val="00F12335"/>
    <w:rsid w:val="00F14338"/>
    <w:rsid w:val="00F16C0C"/>
    <w:rsid w:val="00F23B88"/>
    <w:rsid w:val="00F252EE"/>
    <w:rsid w:val="00F257B8"/>
    <w:rsid w:val="00F341D4"/>
    <w:rsid w:val="00F36D03"/>
    <w:rsid w:val="00F56CF7"/>
    <w:rsid w:val="00F62A1B"/>
    <w:rsid w:val="00F67D68"/>
    <w:rsid w:val="00F712D5"/>
    <w:rsid w:val="00F81283"/>
    <w:rsid w:val="00F86AFA"/>
    <w:rsid w:val="00F960A8"/>
    <w:rsid w:val="00FA1B28"/>
    <w:rsid w:val="00FA23E8"/>
    <w:rsid w:val="00FA383D"/>
    <w:rsid w:val="00FA52E3"/>
    <w:rsid w:val="00FA6C52"/>
    <w:rsid w:val="00FA7051"/>
    <w:rsid w:val="00FB4BEA"/>
    <w:rsid w:val="00FB5668"/>
    <w:rsid w:val="00FC36D0"/>
    <w:rsid w:val="00FC5BAD"/>
    <w:rsid w:val="00FC61C7"/>
    <w:rsid w:val="00FD14DE"/>
    <w:rsid w:val="00FD37B6"/>
    <w:rsid w:val="00FD43E2"/>
    <w:rsid w:val="00FE2252"/>
    <w:rsid w:val="00FE66C5"/>
    <w:rsid w:val="00FF1099"/>
    <w:rsid w:val="00FF1F65"/>
    <w:rsid w:val="00FF4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E6F8"/>
  <w15:chartTrackingRefBased/>
  <w15:docId w15:val="{10C259B6-6B89-435F-9E18-FCA83913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7FD"/>
  </w:style>
  <w:style w:type="paragraph" w:styleId="2">
    <w:name w:val="heading 2"/>
    <w:basedOn w:val="a"/>
    <w:next w:val="a"/>
    <w:link w:val="20"/>
    <w:uiPriority w:val="9"/>
    <w:unhideWhenUsed/>
    <w:qFormat/>
    <w:rsid w:val="0074290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96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1962"/>
    <w:rPr>
      <w:rFonts w:ascii="Segoe UI" w:hAnsi="Segoe UI" w:cs="Segoe UI"/>
      <w:sz w:val="18"/>
      <w:szCs w:val="18"/>
    </w:rPr>
  </w:style>
  <w:style w:type="character" w:customStyle="1" w:styleId="20">
    <w:name w:val="Заголовок 2 Знак"/>
    <w:basedOn w:val="a0"/>
    <w:link w:val="2"/>
    <w:uiPriority w:val="9"/>
    <w:rsid w:val="0074290F"/>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7429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4290F"/>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unhideWhenUsed/>
    <w:rsid w:val="0032296A"/>
    <w:rPr>
      <w:rFonts w:cs="Times New Roman"/>
      <w:color w:val="0563C1" w:themeColor="hyperlink"/>
      <w:u w:val="single"/>
    </w:rPr>
  </w:style>
  <w:style w:type="character" w:customStyle="1" w:styleId="ConsPlusNormal0">
    <w:name w:val="ConsPlusNormal Знак"/>
    <w:link w:val="ConsPlusNormal"/>
    <w:locked/>
    <w:rsid w:val="00AE52A6"/>
    <w:rPr>
      <w:rFonts w:ascii="Arial" w:eastAsia="Times New Roman" w:hAnsi="Arial" w:cs="Arial"/>
      <w:sz w:val="20"/>
      <w:szCs w:val="20"/>
      <w:lang w:eastAsia="ru-RU"/>
    </w:rPr>
  </w:style>
  <w:style w:type="paragraph" w:styleId="a6">
    <w:name w:val="List Paragraph"/>
    <w:basedOn w:val="a"/>
    <w:uiPriority w:val="34"/>
    <w:qFormat/>
    <w:rsid w:val="007628C1"/>
    <w:pPr>
      <w:ind w:left="720"/>
      <w:contextualSpacing/>
    </w:pPr>
  </w:style>
  <w:style w:type="paragraph" w:styleId="a7">
    <w:name w:val="header"/>
    <w:basedOn w:val="a"/>
    <w:link w:val="a8"/>
    <w:uiPriority w:val="99"/>
    <w:unhideWhenUsed/>
    <w:rsid w:val="00EB6D5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6D5B"/>
  </w:style>
  <w:style w:type="paragraph" w:styleId="a9">
    <w:name w:val="footer"/>
    <w:basedOn w:val="a"/>
    <w:link w:val="aa"/>
    <w:uiPriority w:val="99"/>
    <w:unhideWhenUsed/>
    <w:rsid w:val="00EB6D5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6D5B"/>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unhideWhenUsed/>
    <w:rsid w:val="007C30B7"/>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b"/>
    <w:uiPriority w:val="99"/>
    <w:rsid w:val="007C30B7"/>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7C30B7"/>
    <w:rPr>
      <w:vertAlign w:val="superscript"/>
    </w:rPr>
  </w:style>
  <w:style w:type="character" w:styleId="ae">
    <w:name w:val="annotation reference"/>
    <w:basedOn w:val="a0"/>
    <w:uiPriority w:val="99"/>
    <w:semiHidden/>
    <w:unhideWhenUsed/>
    <w:rsid w:val="00756ABD"/>
    <w:rPr>
      <w:sz w:val="16"/>
      <w:szCs w:val="16"/>
    </w:rPr>
  </w:style>
  <w:style w:type="paragraph" w:styleId="af">
    <w:name w:val="annotation text"/>
    <w:basedOn w:val="a"/>
    <w:link w:val="af0"/>
    <w:uiPriority w:val="99"/>
    <w:semiHidden/>
    <w:unhideWhenUsed/>
    <w:rsid w:val="00756ABD"/>
    <w:pPr>
      <w:spacing w:line="240" w:lineRule="auto"/>
    </w:pPr>
    <w:rPr>
      <w:sz w:val="20"/>
      <w:szCs w:val="20"/>
    </w:rPr>
  </w:style>
  <w:style w:type="character" w:customStyle="1" w:styleId="af0">
    <w:name w:val="Текст примечания Знак"/>
    <w:basedOn w:val="a0"/>
    <w:link w:val="af"/>
    <w:uiPriority w:val="99"/>
    <w:semiHidden/>
    <w:rsid w:val="00756ABD"/>
    <w:rPr>
      <w:sz w:val="20"/>
      <w:szCs w:val="20"/>
    </w:rPr>
  </w:style>
  <w:style w:type="paragraph" w:styleId="af1">
    <w:name w:val="annotation subject"/>
    <w:basedOn w:val="af"/>
    <w:next w:val="af"/>
    <w:link w:val="af2"/>
    <w:uiPriority w:val="99"/>
    <w:semiHidden/>
    <w:unhideWhenUsed/>
    <w:rsid w:val="00756ABD"/>
    <w:rPr>
      <w:b/>
      <w:bCs/>
    </w:rPr>
  </w:style>
  <w:style w:type="character" w:customStyle="1" w:styleId="af2">
    <w:name w:val="Тема примечания Знак"/>
    <w:basedOn w:val="af0"/>
    <w:link w:val="af1"/>
    <w:uiPriority w:val="99"/>
    <w:semiHidden/>
    <w:rsid w:val="00756ABD"/>
    <w:rPr>
      <w:b/>
      <w:bCs/>
      <w:sz w:val="20"/>
      <w:szCs w:val="20"/>
    </w:rPr>
  </w:style>
  <w:style w:type="table" w:styleId="af3">
    <w:name w:val="Table Grid"/>
    <w:basedOn w:val="a1"/>
    <w:uiPriority w:val="39"/>
    <w:rsid w:val="006F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CD4D90"/>
    <w:pPr>
      <w:spacing w:after="0" w:line="240" w:lineRule="auto"/>
    </w:pPr>
  </w:style>
  <w:style w:type="table" w:customStyle="1" w:styleId="21">
    <w:name w:val="Сетка таблицы21"/>
    <w:basedOn w:val="a1"/>
    <w:uiPriority w:val="59"/>
    <w:rsid w:val="00F14338"/>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FollowedHyperlink"/>
    <w:basedOn w:val="a0"/>
    <w:uiPriority w:val="99"/>
    <w:semiHidden/>
    <w:unhideWhenUsed/>
    <w:rsid w:val="00F14338"/>
    <w:rPr>
      <w:color w:val="954F72" w:themeColor="followedHyperlink"/>
      <w:u w:val="single"/>
    </w:rPr>
  </w:style>
  <w:style w:type="paragraph" w:styleId="af6">
    <w:name w:val="Normal (Web)"/>
    <w:basedOn w:val="a"/>
    <w:uiPriority w:val="99"/>
    <w:semiHidden/>
    <w:unhideWhenUsed/>
    <w:rsid w:val="001C6F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
    <w:name w:val="Сетка таблицы61"/>
    <w:basedOn w:val="a1"/>
    <w:uiPriority w:val="39"/>
    <w:rsid w:val="00A221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6077">
      <w:bodyDiv w:val="1"/>
      <w:marLeft w:val="0"/>
      <w:marRight w:val="0"/>
      <w:marTop w:val="0"/>
      <w:marBottom w:val="0"/>
      <w:divBdr>
        <w:top w:val="none" w:sz="0" w:space="0" w:color="auto"/>
        <w:left w:val="none" w:sz="0" w:space="0" w:color="auto"/>
        <w:bottom w:val="none" w:sz="0" w:space="0" w:color="auto"/>
        <w:right w:val="none" w:sz="0" w:space="0" w:color="auto"/>
      </w:divBdr>
    </w:div>
    <w:div w:id="120081394">
      <w:bodyDiv w:val="1"/>
      <w:marLeft w:val="0"/>
      <w:marRight w:val="0"/>
      <w:marTop w:val="0"/>
      <w:marBottom w:val="0"/>
      <w:divBdr>
        <w:top w:val="none" w:sz="0" w:space="0" w:color="auto"/>
        <w:left w:val="none" w:sz="0" w:space="0" w:color="auto"/>
        <w:bottom w:val="none" w:sz="0" w:space="0" w:color="auto"/>
        <w:right w:val="none" w:sz="0" w:space="0" w:color="auto"/>
      </w:divBdr>
    </w:div>
    <w:div w:id="258217130">
      <w:bodyDiv w:val="1"/>
      <w:marLeft w:val="0"/>
      <w:marRight w:val="0"/>
      <w:marTop w:val="0"/>
      <w:marBottom w:val="0"/>
      <w:divBdr>
        <w:top w:val="none" w:sz="0" w:space="0" w:color="auto"/>
        <w:left w:val="none" w:sz="0" w:space="0" w:color="auto"/>
        <w:bottom w:val="none" w:sz="0" w:space="0" w:color="auto"/>
        <w:right w:val="none" w:sz="0" w:space="0" w:color="auto"/>
      </w:divBdr>
    </w:div>
    <w:div w:id="285047103">
      <w:bodyDiv w:val="1"/>
      <w:marLeft w:val="0"/>
      <w:marRight w:val="0"/>
      <w:marTop w:val="0"/>
      <w:marBottom w:val="0"/>
      <w:divBdr>
        <w:top w:val="none" w:sz="0" w:space="0" w:color="auto"/>
        <w:left w:val="none" w:sz="0" w:space="0" w:color="auto"/>
        <w:bottom w:val="none" w:sz="0" w:space="0" w:color="auto"/>
        <w:right w:val="none" w:sz="0" w:space="0" w:color="auto"/>
      </w:divBdr>
    </w:div>
    <w:div w:id="328095456">
      <w:bodyDiv w:val="1"/>
      <w:marLeft w:val="0"/>
      <w:marRight w:val="0"/>
      <w:marTop w:val="0"/>
      <w:marBottom w:val="0"/>
      <w:divBdr>
        <w:top w:val="none" w:sz="0" w:space="0" w:color="auto"/>
        <w:left w:val="none" w:sz="0" w:space="0" w:color="auto"/>
        <w:bottom w:val="none" w:sz="0" w:space="0" w:color="auto"/>
        <w:right w:val="none" w:sz="0" w:space="0" w:color="auto"/>
      </w:divBdr>
    </w:div>
    <w:div w:id="562567742">
      <w:bodyDiv w:val="1"/>
      <w:marLeft w:val="0"/>
      <w:marRight w:val="0"/>
      <w:marTop w:val="0"/>
      <w:marBottom w:val="0"/>
      <w:divBdr>
        <w:top w:val="none" w:sz="0" w:space="0" w:color="auto"/>
        <w:left w:val="none" w:sz="0" w:space="0" w:color="auto"/>
        <w:bottom w:val="none" w:sz="0" w:space="0" w:color="auto"/>
        <w:right w:val="none" w:sz="0" w:space="0" w:color="auto"/>
      </w:divBdr>
    </w:div>
    <w:div w:id="580526315">
      <w:bodyDiv w:val="1"/>
      <w:marLeft w:val="0"/>
      <w:marRight w:val="0"/>
      <w:marTop w:val="0"/>
      <w:marBottom w:val="0"/>
      <w:divBdr>
        <w:top w:val="none" w:sz="0" w:space="0" w:color="auto"/>
        <w:left w:val="none" w:sz="0" w:space="0" w:color="auto"/>
        <w:bottom w:val="none" w:sz="0" w:space="0" w:color="auto"/>
        <w:right w:val="none" w:sz="0" w:space="0" w:color="auto"/>
      </w:divBdr>
    </w:div>
    <w:div w:id="586034410">
      <w:bodyDiv w:val="1"/>
      <w:marLeft w:val="0"/>
      <w:marRight w:val="0"/>
      <w:marTop w:val="0"/>
      <w:marBottom w:val="0"/>
      <w:divBdr>
        <w:top w:val="none" w:sz="0" w:space="0" w:color="auto"/>
        <w:left w:val="none" w:sz="0" w:space="0" w:color="auto"/>
        <w:bottom w:val="none" w:sz="0" w:space="0" w:color="auto"/>
        <w:right w:val="none" w:sz="0" w:space="0" w:color="auto"/>
      </w:divBdr>
    </w:div>
    <w:div w:id="599096739">
      <w:bodyDiv w:val="1"/>
      <w:marLeft w:val="0"/>
      <w:marRight w:val="0"/>
      <w:marTop w:val="0"/>
      <w:marBottom w:val="0"/>
      <w:divBdr>
        <w:top w:val="none" w:sz="0" w:space="0" w:color="auto"/>
        <w:left w:val="none" w:sz="0" w:space="0" w:color="auto"/>
        <w:bottom w:val="none" w:sz="0" w:space="0" w:color="auto"/>
        <w:right w:val="none" w:sz="0" w:space="0" w:color="auto"/>
      </w:divBdr>
    </w:div>
    <w:div w:id="673580856">
      <w:bodyDiv w:val="1"/>
      <w:marLeft w:val="0"/>
      <w:marRight w:val="0"/>
      <w:marTop w:val="0"/>
      <w:marBottom w:val="0"/>
      <w:divBdr>
        <w:top w:val="none" w:sz="0" w:space="0" w:color="auto"/>
        <w:left w:val="none" w:sz="0" w:space="0" w:color="auto"/>
        <w:bottom w:val="none" w:sz="0" w:space="0" w:color="auto"/>
        <w:right w:val="none" w:sz="0" w:space="0" w:color="auto"/>
      </w:divBdr>
    </w:div>
    <w:div w:id="724138143">
      <w:bodyDiv w:val="1"/>
      <w:marLeft w:val="0"/>
      <w:marRight w:val="0"/>
      <w:marTop w:val="0"/>
      <w:marBottom w:val="0"/>
      <w:divBdr>
        <w:top w:val="none" w:sz="0" w:space="0" w:color="auto"/>
        <w:left w:val="none" w:sz="0" w:space="0" w:color="auto"/>
        <w:bottom w:val="none" w:sz="0" w:space="0" w:color="auto"/>
        <w:right w:val="none" w:sz="0" w:space="0" w:color="auto"/>
      </w:divBdr>
    </w:div>
    <w:div w:id="1159421544">
      <w:bodyDiv w:val="1"/>
      <w:marLeft w:val="0"/>
      <w:marRight w:val="0"/>
      <w:marTop w:val="0"/>
      <w:marBottom w:val="0"/>
      <w:divBdr>
        <w:top w:val="none" w:sz="0" w:space="0" w:color="auto"/>
        <w:left w:val="none" w:sz="0" w:space="0" w:color="auto"/>
        <w:bottom w:val="none" w:sz="0" w:space="0" w:color="auto"/>
        <w:right w:val="none" w:sz="0" w:space="0" w:color="auto"/>
      </w:divBdr>
    </w:div>
    <w:div w:id="1217543860">
      <w:bodyDiv w:val="1"/>
      <w:marLeft w:val="0"/>
      <w:marRight w:val="0"/>
      <w:marTop w:val="0"/>
      <w:marBottom w:val="0"/>
      <w:divBdr>
        <w:top w:val="none" w:sz="0" w:space="0" w:color="auto"/>
        <w:left w:val="none" w:sz="0" w:space="0" w:color="auto"/>
        <w:bottom w:val="none" w:sz="0" w:space="0" w:color="auto"/>
        <w:right w:val="none" w:sz="0" w:space="0" w:color="auto"/>
      </w:divBdr>
    </w:div>
    <w:div w:id="1319000961">
      <w:bodyDiv w:val="1"/>
      <w:marLeft w:val="0"/>
      <w:marRight w:val="0"/>
      <w:marTop w:val="0"/>
      <w:marBottom w:val="0"/>
      <w:divBdr>
        <w:top w:val="none" w:sz="0" w:space="0" w:color="auto"/>
        <w:left w:val="none" w:sz="0" w:space="0" w:color="auto"/>
        <w:bottom w:val="none" w:sz="0" w:space="0" w:color="auto"/>
        <w:right w:val="none" w:sz="0" w:space="0" w:color="auto"/>
      </w:divBdr>
    </w:div>
    <w:div w:id="1338728683">
      <w:bodyDiv w:val="1"/>
      <w:marLeft w:val="0"/>
      <w:marRight w:val="0"/>
      <w:marTop w:val="0"/>
      <w:marBottom w:val="0"/>
      <w:divBdr>
        <w:top w:val="none" w:sz="0" w:space="0" w:color="auto"/>
        <w:left w:val="none" w:sz="0" w:space="0" w:color="auto"/>
        <w:bottom w:val="none" w:sz="0" w:space="0" w:color="auto"/>
        <w:right w:val="none" w:sz="0" w:space="0" w:color="auto"/>
      </w:divBdr>
    </w:div>
    <w:div w:id="1577010884">
      <w:bodyDiv w:val="1"/>
      <w:marLeft w:val="0"/>
      <w:marRight w:val="0"/>
      <w:marTop w:val="0"/>
      <w:marBottom w:val="0"/>
      <w:divBdr>
        <w:top w:val="none" w:sz="0" w:space="0" w:color="auto"/>
        <w:left w:val="none" w:sz="0" w:space="0" w:color="auto"/>
        <w:bottom w:val="none" w:sz="0" w:space="0" w:color="auto"/>
        <w:right w:val="none" w:sz="0" w:space="0" w:color="auto"/>
      </w:divBdr>
    </w:div>
    <w:div w:id="1646005286">
      <w:bodyDiv w:val="1"/>
      <w:marLeft w:val="0"/>
      <w:marRight w:val="0"/>
      <w:marTop w:val="0"/>
      <w:marBottom w:val="0"/>
      <w:divBdr>
        <w:top w:val="none" w:sz="0" w:space="0" w:color="auto"/>
        <w:left w:val="none" w:sz="0" w:space="0" w:color="auto"/>
        <w:bottom w:val="none" w:sz="0" w:space="0" w:color="auto"/>
        <w:right w:val="none" w:sz="0" w:space="0" w:color="auto"/>
      </w:divBdr>
    </w:div>
    <w:div w:id="20445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67300-AC0C-4F32-A576-1EEECB9B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2493</Words>
  <Characters>14215</Characters>
  <Application>Microsoft Office Word</Application>
  <DocSecurity>4</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Белов Вячеслав Викторович</cp:lastModifiedBy>
  <cp:revision>2</cp:revision>
  <cp:lastPrinted>2022-11-14T07:48:00Z</cp:lastPrinted>
  <dcterms:created xsi:type="dcterms:W3CDTF">2026-07-27T10:03:00Z</dcterms:created>
  <dcterms:modified xsi:type="dcterms:W3CDTF">2026-07-27T10:03:00Z</dcterms:modified>
</cp:coreProperties>
</file>