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Verdana" w:hAnsi="Verdana"/>
        </w:rPr>
      </w:pPr>
      <w:r>
        <w:rPr/>
        <w:drawing>
          <wp:inline distT="0" distB="0" distL="0" distR="0">
            <wp:extent cx="2922905" cy="3084195"/>
            <wp:effectExtent l="0" t="0" r="0" b="0"/>
            <wp:docPr id="1" name="Рисунок 4" descr="Углы бланков филиалов 2025-09-15-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4" descr="Углы бланков филиалов 2025-09-15-4.pn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905" cy="3084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column">
                  <wp:posOffset>229235</wp:posOffset>
                </wp:positionH>
                <wp:positionV relativeFrom="paragraph">
                  <wp:posOffset>2699385</wp:posOffset>
                </wp:positionV>
                <wp:extent cx="800100" cy="133350"/>
                <wp:effectExtent l="0" t="0" r="0" b="0"/>
                <wp:wrapNone/>
                <wp:docPr id="2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028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path="m0,0l-2147483645,0l-2147483645,-2147483646l0,-2147483646xe" stroked="f" o:allowincell="f" style="position:absolute;margin-left:18.05pt;margin-top:212.55pt;width:6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6">
                <wp:simplePos x="0" y="0"/>
                <wp:positionH relativeFrom="column">
                  <wp:posOffset>1296670</wp:posOffset>
                </wp:positionH>
                <wp:positionV relativeFrom="paragraph">
                  <wp:posOffset>2699385</wp:posOffset>
                </wp:positionV>
                <wp:extent cx="927100" cy="13335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7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path="m0,0l-2147483645,0l-2147483645,-2147483646l0,-2147483646xe" stroked="f" o:allowincell="f" style="position:absolute;margin-left:102.1pt;margin-top:212.55pt;width:72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8">
                <wp:simplePos x="0" y="0"/>
                <wp:positionH relativeFrom="column">
                  <wp:posOffset>375920</wp:posOffset>
                </wp:positionH>
                <wp:positionV relativeFrom="paragraph">
                  <wp:posOffset>2876550</wp:posOffset>
                </wp:positionV>
                <wp:extent cx="647700" cy="133350"/>
                <wp:effectExtent l="0" t="0" r="0" b="0"/>
                <wp:wrapNone/>
                <wp:docPr id="6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64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path="m0,0l-2147483645,0l-2147483645,-2147483646l0,-2147483646xe" stroked="f" o:allowincell="f" style="position:absolute;margin-left:29.6pt;margin-top:226.5pt;width:50.9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0">
                <wp:simplePos x="0" y="0"/>
                <wp:positionH relativeFrom="column">
                  <wp:posOffset>1290955</wp:posOffset>
                </wp:positionH>
                <wp:positionV relativeFrom="paragraph">
                  <wp:posOffset>2876550</wp:posOffset>
                </wp:positionV>
                <wp:extent cx="828040" cy="133350"/>
                <wp:effectExtent l="0" t="0" r="0" b="0"/>
                <wp:wrapNone/>
                <wp:docPr id="8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00" cy="13320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jc w:val="center"/>
                              <w:rPr>
                                <w:rFonts w:ascii="Verdana" w:hAnsi="Verdana"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rIns="0" t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path="m0,0l-2147483645,0l-2147483645,-2147483646l0,-2147483646xe" stroked="f" o:allowincell="f" style="position:absolute;margin-left:101.65pt;margin-top:226.5pt;width:65.15pt;height:10.45pt;mso-wrap-style:none;v-text-anchor:middle"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Style14"/>
                        <w:jc w:val="center"/>
                        <w:rPr>
                          <w:rFonts w:ascii="Verdana" w:hAnsi="Verdana"/>
                          <w:sz w:val="16"/>
                          <w:lang w:val="en-US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0" allowOverlap="1" relativeHeight="12">
                <wp:simplePos x="0" y="0"/>
                <wp:positionH relativeFrom="column">
                  <wp:posOffset>3114040</wp:posOffset>
                </wp:positionH>
                <wp:positionV relativeFrom="paragraph">
                  <wp:posOffset>11430</wp:posOffset>
                </wp:positionV>
                <wp:extent cx="2985770" cy="2990850"/>
                <wp:effectExtent l="0" t="0" r="0" b="0"/>
                <wp:wrapNone/>
                <wp:docPr id="10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85840" cy="2990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pStyle w:val="Style14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>Руководителю предприятия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path="m0,0l-2147483645,0l-2147483645,-2147483646l0,-2147483646xe" fillcolor="white" stroked="f" o:allowincell="f" style="position:absolute;margin-left:245.2pt;margin-top:0.9pt;width:235.05pt;height:235.45pt;mso-wrap-style:square;v-text-anchor:top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r>
                    </w:p>
                    <w:p>
                      <w:pPr>
                        <w:pStyle w:val="Style14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>Руководителю предприятия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Запрос технико-коммерческого предложения 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Прошу Вас направить в адрес филиала ПАО «РусГидро» - «Жигулевская ГЭС» (далее Филиал) технико-коммерческое предложение (далее – ТКП) на  право заключения договора «Поставка противоосколочного одеяла для защиты от БПЛА (8 шт.)».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Подробные требования к выполнению работ (в том числе сведения об объеме, сроках) приведены в приложении № 1 к настоящему запросу.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Место оказания услуг/поставки товара: Самарская область, г. Жигулевск, Московское шоссе, д.2, Жигулевская ГЭС.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Дополнительно сообщаю, что данный запрос ТКП не является офертой в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>соответствии со ст.432 Гражданского кодекса Российской Федерации.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>Ответ с ТКП должен быть оформлен на официальном бланке исполнителя/поставщика и заверен подписью уполномоченного лица, а также печатью организации (при наличии), и содержать следующую информацию: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полное наименование исполнителя/поставщика, с указанием организационно-правовой формы (для юридических лиц);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юридический адрес, почтовый адрес, ИНН;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сроки поставки;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 xml:space="preserve">– </w:t>
      </w:r>
      <w:r>
        <w:rPr>
          <w:rFonts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Стоимость товара должна включать в себя прибыль Поставщика, а также расходы Поставщика на производство или приобретение, транспортировку Товара до Места поставки, лицензий, необходимых для использования Товара (если применимо), подлежащие уплате налоги, сборы и пошлины (в т. ч. по таможенному оформлению, если применимо), а также все прочие затраты и расходы Поставщика, связанные с доставкой Товара и исполнением иных обязательств. </w:t>
      </w:r>
    </w:p>
    <w:p>
      <w:pPr>
        <w:pStyle w:val="Normal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Срок подачи технико-коммерческих предложений: до </w:t>
      </w:r>
      <w:r>
        <w:rPr>
          <w:rFonts w:ascii="Times New Roman" w:hAnsi="Times New Roman"/>
          <w:sz w:val="28"/>
          <w:szCs w:val="28"/>
        </w:rPr>
        <w:t>31</w:t>
      </w:r>
      <w:r>
        <w:rPr>
          <w:rFonts w:ascii="Times New Roman" w:hAnsi="Times New Roman"/>
          <w:sz w:val="28"/>
          <w:szCs w:val="28"/>
        </w:rPr>
        <w:t>.07.2026 года со сроком действия не менее четырех месяцев.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 техническим вопросам прошу обращаться к специалисту Службы безопасности Филиала Иванову Дмитрию Владимировичу,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тел.: 8 (84862) 75 505 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E-mail: IvanovDV@rushydro.ru ;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Приложение: 1. Технические требования к продукции (в том числе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  <w:t>сведения об объеме, месте, сроках поставляемой продукции)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</w:t>
      </w:r>
      <w:r>
        <w:rPr>
          <w:rFonts w:ascii="Times New Roman" w:hAnsi="Times New Roman"/>
          <w:sz w:val="28"/>
          <w:szCs w:val="28"/>
        </w:rPr>
        <w:t>в 1 экз.</w:t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ab/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Директор</w:t>
        <w:tab/>
        <w:tab/>
        <w:tab/>
        <w:tab/>
        <w:tab/>
        <w:tab/>
        <w:tab/>
        <w:tab/>
        <w:tab/>
        <w:t>В.В. Шепелев</w:t>
      </w:r>
    </w:p>
    <w:p>
      <w:pPr>
        <w:pStyle w:val="Normal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исп. Брусникина Н.Н.</w:t>
      </w:r>
    </w:p>
    <w:p>
      <w:pPr>
        <w:pStyle w:val="Normal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(84862) 75 928</w:t>
      </w:r>
    </w:p>
    <w:sectPr>
      <w:headerReference w:type="even" r:id="rId3"/>
      <w:headerReference w:type="default" r:id="rId4"/>
      <w:type w:val="nextPage"/>
      <w:pgSz w:w="11906" w:h="16838"/>
      <w:pgMar w:left="1701" w:right="709" w:gutter="0" w:header="964" w:top="1276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mbria">
    <w:charset w:val="01"/>
    <w:family w:val="roman"/>
    <w:pitch w:val="variable"/>
  </w:font>
  <w:font w:name="Geneva CY">
    <w:charset w:val="01"/>
    <w:family w:val="roman"/>
    <w:pitch w:val="variable"/>
  </w:font>
  <w:font w:name="Lucida Grande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6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6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MS Mincho" w:cs="Times New Roman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d002ca"/>
    <w:pPr>
      <w:widowControl/>
      <w:suppressAutoHyphens w:val="true"/>
      <w:bidi w:val="0"/>
      <w:spacing w:before="0" w:after="0"/>
      <w:jc w:val="left"/>
    </w:pPr>
    <w:rPr>
      <w:rFonts w:ascii="Geneva CY" w:hAnsi="Geneva CY" w:eastAsia="Geneva" w:cs="Times New Roman"/>
      <w:color w:val="auto"/>
      <w:kern w:val="0"/>
      <w:sz w:val="24"/>
      <w:szCs w:val="20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Верхний колонтитул Знак"/>
    <w:qFormat/>
    <w:rsid w:val="00d002ca"/>
    <w:rPr>
      <w:rFonts w:ascii="Geneva CY" w:hAnsi="Geneva CY" w:eastAsia="Geneva" w:cs="Times New Roman"/>
      <w:szCs w:val="20"/>
      <w:lang w:val="ru-RU" w:eastAsia="en-US"/>
    </w:rPr>
  </w:style>
  <w:style w:type="character" w:styleId="Pagenumber">
    <w:name w:val="page number"/>
    <w:basedOn w:val="DefaultParagraphFont"/>
    <w:qFormat/>
    <w:rsid w:val="00d002ca"/>
    <w:rPr/>
  </w:style>
  <w:style w:type="character" w:styleId="Style10" w:customStyle="1">
    <w:name w:val="Текст выноски Знак"/>
    <w:link w:val="BalloonText"/>
    <w:uiPriority w:val="99"/>
    <w:semiHidden/>
    <w:qFormat/>
    <w:rsid w:val="00d002ca"/>
    <w:rPr>
      <w:rFonts w:ascii="Lucida Grande" w:hAnsi="Lucida Grande" w:eastAsia="Geneva" w:cs="Times New Roman"/>
      <w:sz w:val="18"/>
      <w:szCs w:val="18"/>
      <w:lang w:val="ru-RU" w:eastAsia="en-US"/>
    </w:rPr>
  </w:style>
  <w:style w:type="paragraph" w:styleId="Style1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13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9"/>
    <w:rsid w:val="00d002ca"/>
    <w:pPr>
      <w:tabs>
        <w:tab w:val="clear" w:pos="708"/>
        <w:tab w:val="center" w:pos="4320" w:leader="none"/>
        <w:tab w:val="right" w:pos="8640" w:leader="none"/>
      </w:tabs>
    </w:pPr>
    <w:rPr/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d002ca"/>
    <w:pPr/>
    <w:rPr>
      <w:rFonts w:ascii="Lucida Grande" w:hAnsi="Lucida Grande"/>
      <w:sz w:val="18"/>
      <w:szCs w:val="18"/>
    </w:rPr>
  </w:style>
  <w:style w:type="paragraph" w:styleId="Style14" w:customStyle="1">
    <w:name w:val="Содержимое врезки"/>
    <w:basedOn w:val="Normal"/>
    <w:qFormat/>
    <w:pPr/>
    <w:rPr/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Application>AlterOffice/2025.3.0.0$Linux_X86_64 LibreOffice_project/4ba31b6a4271509a884f95065d0a726e9cb2bdbb</Application>
  <AppVersion>15.0000</AppVersion>
  <Pages>2</Pages>
  <Words>271</Words>
  <Characters>1817</Characters>
  <CharactersWithSpaces>2115</CharactersWithSpaces>
  <Paragraphs>28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2025-09-15T09:43:00Z</dcterms:created>
  <dc:creator>Andrey Zhurin</dc:creator>
  <dc:description/>
  <dc:language>ru-RU</dc:language>
  <cp:lastModifiedBy>brusnikinann@corp.gidroogk.com</cp:lastModifiedBy>
  <cp:lastPrinted>2019-05-31T06:24:00Z</cp:lastPrinted>
  <dcterms:modified xsi:type="dcterms:W3CDTF">2026-07-29T10:47:10Z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