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713A051C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>ОКПД</w:t>
      </w:r>
      <w:proofErr w:type="gramStart"/>
      <w:r w:rsidR="007C5F20" w:rsidRPr="007C5F20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77.39.19.120. Аренда </w:t>
      </w:r>
      <w:r w:rsidR="00A704FA">
        <w:rPr>
          <w:rFonts w:ascii="Times New Roman" w:hAnsi="Times New Roman"/>
          <w:b/>
          <w:bCs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7D08289B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>ОКПД</w:t>
      </w:r>
      <w:proofErr w:type="gramStart"/>
      <w:r w:rsidRPr="00266DAE">
        <w:rPr>
          <w:rFonts w:ascii="Times New Roman" w:hAnsi="Times New Roman"/>
          <w:sz w:val="24"/>
          <w:szCs w:val="24"/>
        </w:rPr>
        <w:t>2</w:t>
      </w:r>
      <w:proofErr w:type="gramEnd"/>
      <w:r w:rsidRPr="00266DAE">
        <w:rPr>
          <w:rFonts w:ascii="Times New Roman" w:hAnsi="Times New Roman"/>
          <w:sz w:val="24"/>
          <w:szCs w:val="24"/>
        </w:rPr>
        <w:t xml:space="preserve"> 77.39.19.120. Аренда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B8467C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 xml:space="preserve">Г.О. город-курорт Железноводск, п. </w:t>
      </w:r>
      <w:proofErr w:type="spellStart"/>
      <w:r w:rsidR="00016C1D" w:rsidRPr="00016C1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="00016C1D" w:rsidRPr="00016C1D">
        <w:rPr>
          <w:rFonts w:ascii="Times New Roman" w:hAnsi="Times New Roman"/>
          <w:sz w:val="24"/>
          <w:szCs w:val="24"/>
        </w:rPr>
        <w:t>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5CA98F00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3515"/>
        <w:gridCol w:w="992"/>
        <w:gridCol w:w="850"/>
        <w:gridCol w:w="851"/>
        <w:gridCol w:w="963"/>
        <w:gridCol w:w="1134"/>
      </w:tblGrid>
      <w:tr w:rsidR="002E7273" w:rsidRPr="00581E00" w14:paraId="5AA96A72" w14:textId="77777777" w:rsidTr="00CE0B6A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3515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403B366F" w14:textId="36A50F3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097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CE0B6A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CE0B6A" w:rsidRPr="00581E00" w14:paraId="32D7006C" w14:textId="77777777" w:rsidTr="00CE0B6A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665A2941" w:rsidR="00CE0B6A" w:rsidRPr="007C5F20" w:rsidRDefault="00CE0B6A" w:rsidP="00CE0B6A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A704FA">
              <w:rPr>
                <w:color w:val="000000"/>
              </w:rPr>
              <w:t>вагонов-бытовок(10шт)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84D3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основной каркас цельнометаллический - труба профильная (120х120х4,0) и (80х40х3,0) окрашен в коричневый цвет;</w:t>
            </w:r>
          </w:p>
          <w:p w14:paraId="361C6CF1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стены: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профнастил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 xml:space="preserve"> оцинкованный С-8 (0,40 мм),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, деревянная обрешетка, минеральная вата (50 мм), внутренняя отделка – OSB 9 мм;</w:t>
            </w:r>
          </w:p>
          <w:p w14:paraId="7B8C3A21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крыша плоская (герметизация кровельных 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стыков –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самоклеющейся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 xml:space="preserve"> лентой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Технониколь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 xml:space="preserve">):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профнастил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 xml:space="preserve"> оцинкованный Н-60 (0,45 мм),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, труба профильная (50х25х2,0), минеральная вата (100 мм), потолок — OSB 9 мм;</w:t>
            </w:r>
          </w:p>
          <w:p w14:paraId="4D9F095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основание пола: труба профильная (80х40х3,0) с шагом 750 мм,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 xml:space="preserve">, деревянная обрешетка, минеральная вата (100 мм), OSB 15 мм, линолеум бытовой, снизу дно подшито оцинкованным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профнастилом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936F48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окна металлопластиковые (белые) —7 шт. 1400х1100 мм с поворотно-откидной створкой, подоконники 100 мм;</w:t>
            </w:r>
          </w:p>
          <w:p w14:paraId="7C508ECD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дверь входная - металлическая (толщина металла 2 мм), утеплённая с замком (Россия), внутренняя отделка двери – лист металлический оцинкованный;</w:t>
            </w:r>
          </w:p>
          <w:p w14:paraId="3983368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электрика: 20 светильников светодиодных (длинных), 2 выключатель 2-х </w:t>
            </w:r>
            <w:proofErr w:type="gram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клав</w:t>
            </w:r>
            <w:proofErr w:type="gram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 xml:space="preserve">., 8 двойных розеток (высота установки 300 мм от пола), 2 одинарные розетки под сплит-системы (высота установки 1700 мм от пола), автоматы защиты 6А-1 шт. и 16А-3 шт., дополнительные автоматы защиты 16А-2 шт. на сплит-системы. Электропроводка: провода  </w:t>
            </w:r>
            <w:proofErr w:type="spellStart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ВВГп-нг</w:t>
            </w:r>
            <w:proofErr w:type="spellEnd"/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: на вводе 3х6 мм (ГОСТ), на розетки 3х2,5 мм (ГОСТ), на светильники 2х1,5 мм (ТУ);</w:t>
            </w:r>
          </w:p>
          <w:p w14:paraId="4C0B6D7E" w14:textId="555F75C0" w:rsidR="00CE0B6A" w:rsidRPr="007C5F20" w:rsidRDefault="00A704FA" w:rsidP="00A704FA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сплит-система </w:t>
            </w:r>
            <w:r w:rsidR="003B3947">
              <w:rPr>
                <w:rFonts w:ascii="Times New Roman" w:hAnsi="Times New Roman"/>
                <w:bCs/>
                <w:sz w:val="24"/>
                <w:szCs w:val="24"/>
              </w:rPr>
              <w:t>– 2шт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proofErr w:type="spellStart"/>
            <w:proofErr w:type="gramStart"/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8FFB1B9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0C2962A" w:rsidR="00D06427" w:rsidRDefault="00F826AA" w:rsidP="006A2578">
      <w:pPr>
        <w:spacing w:after="0"/>
        <w:rPr>
          <w:b/>
        </w:rPr>
      </w:pPr>
      <w:r>
        <w:lastRenderedPageBreak/>
        <w:t>*</w:t>
      </w:r>
      <w:r w:rsidRPr="00F826AA">
        <w:rPr>
          <w:b/>
        </w:rPr>
        <w:t xml:space="preserve">Чертеж размещения бытовок в Приложение №1 к </w:t>
      </w:r>
      <w:proofErr w:type="gramStart"/>
      <w:r w:rsidRPr="00F826AA">
        <w:rPr>
          <w:b/>
        </w:rPr>
        <w:t>ТТ</w:t>
      </w:r>
      <w:proofErr w:type="gramEnd"/>
    </w:p>
    <w:p w14:paraId="34078607" w14:textId="77777777" w:rsidR="00F826AA" w:rsidRDefault="00F826AA" w:rsidP="006A2578">
      <w:pPr>
        <w:spacing w:after="0"/>
      </w:pPr>
      <w:bookmarkStart w:id="1" w:name="_GoBack"/>
      <w:bookmarkEnd w:id="1"/>
    </w:p>
    <w:p w14:paraId="003955D2" w14:textId="77777777" w:rsidR="00F826AA" w:rsidRPr="006A2578" w:rsidRDefault="00F826AA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369B649E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B67C7D">
        <w:rPr>
          <w:rFonts w:ascii="Times New Roman" w:hAnsi="Times New Roman"/>
          <w:sz w:val="24"/>
          <w:szCs w:val="24"/>
        </w:rPr>
        <w:t>6</w:t>
      </w:r>
      <w:r w:rsidR="00EB4DE6">
        <w:rPr>
          <w:rFonts w:ascii="Times New Roman" w:hAnsi="Times New Roman"/>
          <w:sz w:val="24"/>
          <w:szCs w:val="24"/>
        </w:rPr>
        <w:t xml:space="preserve"> месяцев </w:t>
      </w:r>
      <w:proofErr w:type="gramStart"/>
      <w:r w:rsidR="00EB4DE6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EB4DE6">
        <w:rPr>
          <w:rFonts w:ascii="Times New Roman" w:hAnsi="Times New Roman"/>
          <w:sz w:val="24"/>
          <w:szCs w:val="24"/>
        </w:rPr>
        <w:t xml:space="preserve">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 xml:space="preserve">Краснодарский край, </w:t>
      </w:r>
      <w:proofErr w:type="spellStart"/>
      <w:r w:rsidR="007C5F20">
        <w:rPr>
          <w:rFonts w:ascii="Times New Roman" w:hAnsi="Times New Roman"/>
          <w:sz w:val="24"/>
          <w:szCs w:val="24"/>
        </w:rPr>
        <w:t>Абинский</w:t>
      </w:r>
      <w:proofErr w:type="spellEnd"/>
      <w:r w:rsidR="007C5F20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7C5F20">
        <w:rPr>
          <w:rFonts w:ascii="Times New Roman" w:hAnsi="Times New Roman"/>
          <w:sz w:val="24"/>
          <w:szCs w:val="24"/>
        </w:rPr>
        <w:t>х</w:t>
      </w:r>
      <w:proofErr w:type="gramStart"/>
      <w:r w:rsidR="007C5F20">
        <w:rPr>
          <w:rFonts w:ascii="Times New Roman" w:hAnsi="Times New Roman"/>
          <w:sz w:val="24"/>
          <w:szCs w:val="24"/>
        </w:rPr>
        <w:t>.Е</w:t>
      </w:r>
      <w:proofErr w:type="gramEnd"/>
      <w:r w:rsidR="007C5F20">
        <w:rPr>
          <w:rFonts w:ascii="Times New Roman" w:hAnsi="Times New Roman"/>
          <w:sz w:val="24"/>
          <w:szCs w:val="24"/>
        </w:rPr>
        <w:t>катериновский</w:t>
      </w:r>
      <w:proofErr w:type="spellEnd"/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 xml:space="preserve">гарантийный срок на оказанные услуги составляет не менее 6 (шести) месяцев </w:t>
      </w:r>
      <w:proofErr w:type="gramStart"/>
      <w:r w:rsidR="000128EE" w:rsidRPr="00673EF7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0128EE" w:rsidRPr="00673EF7">
        <w:rPr>
          <w:rFonts w:ascii="Times New Roman" w:hAnsi="Times New Roman"/>
          <w:sz w:val="24"/>
          <w:szCs w:val="24"/>
        </w:rPr>
        <w:t xml:space="preserve">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 xml:space="preserve">рамках настоящих </w:t>
      </w:r>
      <w:proofErr w:type="gramStart"/>
      <w:r w:rsidR="00343F7E">
        <w:rPr>
          <w:rFonts w:ascii="Times New Roman" w:hAnsi="Times New Roman"/>
          <w:sz w:val="24"/>
          <w:szCs w:val="24"/>
        </w:rPr>
        <w:t>ТТ</w:t>
      </w:r>
      <w:proofErr w:type="gramEnd"/>
      <w:r w:rsidR="00343F7E">
        <w:rPr>
          <w:rFonts w:ascii="Times New Roman" w:hAnsi="Times New Roman"/>
          <w:sz w:val="24"/>
          <w:szCs w:val="24"/>
        </w:rPr>
        <w:t>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9"/>
      <w:headerReference w:type="first" r:id="rId10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6C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B3947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04FA"/>
    <w:rsid w:val="00A71470"/>
    <w:rsid w:val="00A71BB0"/>
    <w:rsid w:val="00A75DF9"/>
    <w:rsid w:val="00A8119E"/>
    <w:rsid w:val="00A833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AF6626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8467C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0B6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D7703"/>
    <w:rsid w:val="00DE1386"/>
    <w:rsid w:val="00DE49AD"/>
    <w:rsid w:val="00DF009B"/>
    <w:rsid w:val="00DF0C65"/>
    <w:rsid w:val="00DF30CA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26AA"/>
    <w:rsid w:val="00F86C7D"/>
    <w:rsid w:val="00F91BBC"/>
    <w:rsid w:val="00F93BE1"/>
    <w:rsid w:val="00F97C36"/>
    <w:rsid w:val="00FA05BB"/>
    <w:rsid w:val="00FA6102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8545-45F9-48D3-BF3D-04170F7C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БуренковаЕА</cp:lastModifiedBy>
  <cp:revision>33</cp:revision>
  <cp:lastPrinted>2026-05-15T11:05:00Z</cp:lastPrinted>
  <dcterms:created xsi:type="dcterms:W3CDTF">2025-03-05T08:04:00Z</dcterms:created>
  <dcterms:modified xsi:type="dcterms:W3CDTF">2026-07-29T11:16:00Z</dcterms:modified>
</cp:coreProperties>
</file>