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технико-коммерческих предложений в рамках закупки </w:t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ОКПД2 2</w:t>
      </w:r>
      <w:r>
        <w:rPr>
          <w:rFonts w:eastAsia="Calibri" w:ascii="Times New Roman" w:hAnsi="Times New Roman"/>
          <w:sz w:val="26"/>
          <w:szCs w:val="26"/>
        </w:rPr>
        <w:t>4</w:t>
      </w:r>
      <w:r>
        <w:rPr>
          <w:rFonts w:eastAsia="Calibri" w:ascii="Times New Roman" w:hAnsi="Times New Roman"/>
          <w:sz w:val="26"/>
          <w:szCs w:val="26"/>
        </w:rPr>
        <w:t>.</w:t>
      </w:r>
      <w:r>
        <w:rPr>
          <w:rFonts w:eastAsia="Calibri" w:ascii="Times New Roman" w:hAnsi="Times New Roman"/>
          <w:sz w:val="26"/>
          <w:szCs w:val="26"/>
        </w:rPr>
        <w:t>10</w:t>
      </w:r>
      <w:r>
        <w:rPr>
          <w:rFonts w:eastAsia="Calibri" w:ascii="Times New Roman" w:hAnsi="Times New Roman"/>
          <w:sz w:val="26"/>
          <w:szCs w:val="26"/>
        </w:rPr>
        <w:t>.</w:t>
      </w:r>
      <w:r>
        <w:rPr>
          <w:rFonts w:eastAsia="Calibri" w:ascii="Times New Roman" w:hAnsi="Times New Roman"/>
          <w:sz w:val="26"/>
          <w:szCs w:val="26"/>
        </w:rPr>
        <w:t>3</w:t>
      </w:r>
      <w:r>
        <w:rPr>
          <w:rFonts w:eastAsia="Calibri" w:ascii="Times New Roman" w:hAnsi="Times New Roman"/>
          <w:sz w:val="26"/>
          <w:szCs w:val="26"/>
        </w:rPr>
        <w:t xml:space="preserve"> </w:t>
      </w:r>
      <w:r>
        <w:rPr>
          <w:rFonts w:eastAsia="Calibri" w:ascii="Times New Roman" w:hAnsi="Times New Roman"/>
          <w:sz w:val="26"/>
          <w:szCs w:val="26"/>
          <w:lang w:eastAsia="ru-RU"/>
        </w:rPr>
        <w:t>П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оставка </w:t>
      </w:r>
      <w:r>
        <w:rPr>
          <w:rStyle w:val="Style9"/>
          <w:rFonts w:eastAsia="Times New Roman" w:cs="Liberation Serif" w:ascii="Liberation Serif" w:hAnsi="Liberation Serif"/>
          <w:sz w:val="24"/>
          <w:szCs w:val="24"/>
          <w:lang w:eastAsia="ru-RU"/>
        </w:rPr>
        <w:t>материалов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для нужд филиала ПАО «РусГидро»- «Бурейская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договора.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предложений: до 09:00 (МСК) 14.08.2026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highlight w:val="none"/>
          <w:shd w:fill="FF0000" w:val="clear"/>
        </w:rPr>
      </w:pPr>
      <w:r>
        <w:rPr>
          <w:shd w:fill="FF0000" w:val="clear"/>
        </w:rPr>
      </w:r>
    </w:p>
    <w:p>
      <w:pPr>
        <w:pStyle w:val="Normal"/>
        <w:rPr>
          <w:highlight w:val="none"/>
          <w:shd w:fill="FF0000" w:val="clear"/>
        </w:rPr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>
    <w:name w:val="Основной шрифт абзаца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AlterOffice/3.4.0.9$Linux_X86_64 LibreOffice_project/b8daf9e823b1a5463a2f48435ddc2e8696e7d4fc</Application>
  <AppVersion>15.0000</AppVersion>
  <Pages>2</Pages>
  <Words>374</Words>
  <Characters>2653</Characters>
  <CharactersWithSpaces>2989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2024-09-20T00:22:00Z</dcterms:created>
  <dc:creator>Лысенко Екатерина Алексеевна</dc:creator>
  <dc:description/>
  <dc:language>ru-RU</dc:language>
  <cp:lastModifiedBy>Владислав Владимирович Карлов</cp:lastModifiedBy>
  <dcterms:modified xsi:type="dcterms:W3CDTF">2026-07-29T15:52:06Z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