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360"/>
        <w:ind w:left="0" w:hanging="0"/>
        <w:jc w:val="right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bookmarkStart w:id="0" w:name="_Toc179536727"/>
      <w:r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  <w:br/>
      </w:r>
      <w:bookmarkEnd w:id="0"/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</w:t>
        <w:br/>
        <w:t xml:space="preserve">по лоту № </w:t>
      </w:r>
      <w:r>
        <w:rPr>
          <w:rFonts w:ascii="Times New Roman" w:hAnsi="Times New Roman"/>
          <w:b/>
          <w:sz w:val="28"/>
          <w:szCs w:val="28"/>
          <w:shd w:fill="auto" w:val="clear"/>
        </w:rPr>
        <w:t>ОКПД 2 18.12.14</w:t>
      </w:r>
      <w:r>
        <w:rPr>
          <w:rFonts w:eastAsia="Calibri" w:ascii="Times New Roman" w:hAnsi="Times New Roman"/>
          <w:b/>
          <w:sz w:val="28"/>
          <w:szCs w:val="28"/>
          <w:shd w:fill="auto" w:val="clear"/>
        </w:rPr>
        <w:t xml:space="preserve">  О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 xml:space="preserve">казание услуг по изготовлению тиража корпоративного издания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Филиала ПАО «РусГидро»-«Каскад Верхневолжских ГЭС (далее – Заказчик) </w:t>
      </w:r>
      <w:bookmarkStart w:id="1" w:name="_GoBack"/>
      <w:bookmarkEnd w:id="1"/>
      <w:r>
        <w:rPr>
          <w:sz w:val="24"/>
          <w:szCs w:val="24"/>
        </w:rPr>
        <w:t>сообщает о проведении анализа технико-коммерчески</w:t>
      </w:r>
      <w:r>
        <w:rPr>
          <w:sz w:val="24"/>
          <w:szCs w:val="24"/>
          <w:shd w:fill="auto" w:val="clear"/>
        </w:rPr>
        <w:t>х предложений потенциальных поставщиков  на право заключения договора п</w:t>
      </w:r>
      <w:r>
        <w:rPr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о 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оказанию услуг по изготовлению тиража корпоративного издания.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shd w:fill="auto" w:val="clear"/>
        </w:rPr>
        <w:t>Подробные требования к продукции (в том числе, сведени</w:t>
      </w:r>
      <w:r>
        <w:rPr>
          <w:sz w:val="24"/>
          <w:szCs w:val="24"/>
        </w:rPr>
        <w:t>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</w:t>
      </w:r>
      <w:r>
        <w:rPr>
          <w:sz w:val="24"/>
          <w:szCs w:val="24"/>
          <w:shd w:fill="auto" w:val="clear"/>
        </w:rPr>
        <w:t xml:space="preserve"> до 1</w:t>
      </w:r>
      <w:r>
        <w:rPr>
          <w:sz w:val="24"/>
          <w:szCs w:val="24"/>
          <w:shd w:fill="auto" w:val="clear"/>
        </w:rPr>
        <w:t>0</w:t>
      </w:r>
      <w:r>
        <w:rPr>
          <w:sz w:val="24"/>
          <w:szCs w:val="24"/>
          <w:shd w:fill="auto" w:val="clear"/>
        </w:rPr>
        <w:t xml:space="preserve">:00 </w:t>
      </w:r>
      <w:r>
        <w:rPr>
          <w:sz w:val="24"/>
          <w:szCs w:val="24"/>
          <w:shd w:fill="auto" w:val="clear"/>
        </w:rPr>
        <w:t>06</w:t>
      </w:r>
      <w:r>
        <w:rPr>
          <w:sz w:val="24"/>
          <w:szCs w:val="24"/>
          <w:shd w:fill="auto" w:val="clear"/>
        </w:rPr>
        <w:t>.0</w:t>
      </w:r>
      <w:r>
        <w:rPr>
          <w:sz w:val="24"/>
          <w:szCs w:val="24"/>
          <w:shd w:fill="auto" w:val="clear"/>
        </w:rPr>
        <w:t>8</w:t>
      </w:r>
      <w:r>
        <w:rPr>
          <w:sz w:val="24"/>
          <w:szCs w:val="24"/>
          <w:shd w:fill="auto" w:val="clear"/>
        </w:rPr>
        <w:t>.202</w:t>
      </w:r>
      <w:r>
        <w:rPr>
          <w:sz w:val="24"/>
          <w:szCs w:val="24"/>
          <w:shd w:fill="auto" w:val="clear"/>
        </w:rPr>
        <w:t>6</w:t>
      </w:r>
      <w:r>
        <w:rPr>
          <w:sz w:val="24"/>
          <w:szCs w:val="24"/>
          <w:shd w:fill="auto" w:val="clear"/>
        </w:rPr>
        <w:t> г.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сканированной электронной копии на ЭТП РАД.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116b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6116b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16116b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16116b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16116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16116b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uiPriority w:val="99"/>
    <w:qFormat/>
    <w:rsid w:val="0016116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16116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16116b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16116b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16116b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6116b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AlterOffice/3.4.0.9$Linux_X86_64 LibreOffice_project/b8daf9e823b1a5463a2f48435ddc2e8696e7d4fc</Application>
  <AppVersion>15.0000</AppVersion>
  <Pages>2</Pages>
  <Words>403</Words>
  <Characters>2855</Characters>
  <CharactersWithSpaces>3221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2025-02-05T07:04:00Z</dcterms:created>
  <dc:creator>Федосеева Елена Александровна</dc:creator>
  <dc:description/>
  <dc:language>ru-RU</dc:language>
  <cp:lastModifiedBy>Наталья Валентиновна Малышева</cp:lastModifiedBy>
  <dcterms:modified xsi:type="dcterms:W3CDTF">2026-07-30T11:47:19Z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