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4D8" w:rsidRDefault="00881652">
      <w:pPr>
        <w:spacing w:line="240" w:lineRule="auto"/>
        <w:ind w:left="34" w:hanging="1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Обоснование </w:t>
      </w:r>
      <w:r>
        <w:rPr>
          <w:rFonts w:ascii="Times New Roman" w:hAnsi="Times New Roman"/>
          <w:b/>
          <w:sz w:val="24"/>
          <w:szCs w:val="24"/>
        </w:rPr>
        <w:br/>
        <w:t xml:space="preserve">начальной (максимальной) цены договора </w:t>
      </w:r>
      <w:r>
        <w:rPr>
          <w:rFonts w:ascii="Times New Roman" w:hAnsi="Times New Roman"/>
          <w:b/>
          <w:sz w:val="24"/>
          <w:szCs w:val="24"/>
        </w:rPr>
        <w:br/>
        <w:t>цены единицы товара</w:t>
      </w:r>
    </w:p>
    <w:p w:rsidR="00AC04D8" w:rsidRDefault="00AC04D8">
      <w:pPr>
        <w:rPr>
          <w:rFonts w:ascii="Times New Roman" w:hAnsi="Times New Roman"/>
          <w:i/>
          <w:sz w:val="24"/>
          <w:szCs w:val="24"/>
          <w:highlight w:val="yellow"/>
        </w:rPr>
      </w:pPr>
    </w:p>
    <w:p w:rsidR="00AC04D8" w:rsidRDefault="00881652">
      <w:pPr>
        <w:pStyle w:val="a8"/>
        <w:numPr>
          <w:ilvl w:val="0"/>
          <w:numId w:val="2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информация</w:t>
      </w:r>
    </w:p>
    <w:tbl>
      <w:tblPr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1"/>
        <w:gridCol w:w="5845"/>
      </w:tblGrid>
      <w:tr w:rsidR="00AC04D8">
        <w:tc>
          <w:tcPr>
            <w:tcW w:w="709" w:type="dxa"/>
          </w:tcPr>
          <w:p w:rsidR="00AC04D8" w:rsidRDefault="00881652">
            <w:pPr>
              <w:pStyle w:val="a8"/>
              <w:widowControl w:val="0"/>
              <w:spacing w:before="12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1" w:type="dxa"/>
          </w:tcPr>
          <w:p w:rsidR="00AC04D8" w:rsidRDefault="00881652">
            <w:pPr>
              <w:pStyle w:val="a8"/>
              <w:widowControl w:val="0"/>
              <w:spacing w:before="12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45" w:type="dxa"/>
          </w:tcPr>
          <w:p w:rsidR="00AC04D8" w:rsidRDefault="00881652">
            <w:pPr>
              <w:pStyle w:val="a8"/>
              <w:widowControl w:val="0"/>
              <w:spacing w:before="12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лоту</w:t>
            </w:r>
          </w:p>
        </w:tc>
      </w:tr>
      <w:tr w:rsidR="00AC04D8">
        <w:tc>
          <w:tcPr>
            <w:tcW w:w="709" w:type="dxa"/>
          </w:tcPr>
          <w:p w:rsidR="00AC04D8" w:rsidRDefault="00AC04D8">
            <w:pPr>
              <w:pStyle w:val="a8"/>
              <w:widowControl w:val="0"/>
              <w:numPr>
                <w:ilvl w:val="1"/>
                <w:numId w:val="2"/>
              </w:numPr>
              <w:spacing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AC04D8" w:rsidRDefault="00881652">
            <w:pPr>
              <w:pStyle w:val="a8"/>
              <w:widowControl w:val="0"/>
              <w:spacing w:before="12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5845" w:type="dxa"/>
          </w:tcPr>
          <w:p w:rsidR="00AC04D8" w:rsidRDefault="00881652">
            <w:pPr>
              <w:widowControl w:val="0"/>
              <w:spacing w:before="60" w:after="60"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ОКПД2 32.99.11 Поставка средств индивидуальной защиты вне  корпоративном стиле  для нужд филиала ПАО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"РусГидро" - "Дагестанский филиал"</w:t>
            </w:r>
          </w:p>
        </w:tc>
      </w:tr>
      <w:tr w:rsidR="00AC04D8">
        <w:tc>
          <w:tcPr>
            <w:tcW w:w="709" w:type="dxa"/>
          </w:tcPr>
          <w:p w:rsidR="00AC04D8" w:rsidRDefault="00AC04D8">
            <w:pPr>
              <w:pStyle w:val="a8"/>
              <w:widowControl w:val="0"/>
              <w:numPr>
                <w:ilvl w:val="1"/>
                <w:numId w:val="2"/>
              </w:numPr>
              <w:spacing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AC04D8" w:rsidRDefault="00881652">
            <w:pPr>
              <w:pStyle w:val="a8"/>
              <w:widowControl w:val="0"/>
              <w:spacing w:before="12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лота</w:t>
            </w:r>
          </w:p>
        </w:tc>
        <w:tc>
          <w:tcPr>
            <w:tcW w:w="5845" w:type="dxa"/>
          </w:tcPr>
          <w:p w:rsidR="00AC04D8" w:rsidRDefault="00881652">
            <w:pPr>
              <w:widowControl w:val="0"/>
              <w:spacing w:before="60" w:after="60"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-ЭКСП-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  <w:t>СИЗ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-2026-ДФ</w:t>
            </w:r>
          </w:p>
        </w:tc>
      </w:tr>
      <w:tr w:rsidR="00AC04D8">
        <w:tc>
          <w:tcPr>
            <w:tcW w:w="709" w:type="dxa"/>
          </w:tcPr>
          <w:p w:rsidR="00AC04D8" w:rsidRDefault="00AC04D8">
            <w:pPr>
              <w:pStyle w:val="a8"/>
              <w:widowControl w:val="0"/>
              <w:numPr>
                <w:ilvl w:val="1"/>
                <w:numId w:val="2"/>
              </w:numPr>
              <w:spacing w:after="12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AC04D8" w:rsidRDefault="00881652">
            <w:pPr>
              <w:pStyle w:val="a8"/>
              <w:widowControl w:val="0"/>
              <w:spacing w:before="12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НМЦ</w:t>
            </w:r>
          </w:p>
        </w:tc>
        <w:tc>
          <w:tcPr>
            <w:tcW w:w="5845" w:type="dxa"/>
          </w:tcPr>
          <w:p w:rsidR="00AC04D8" w:rsidRDefault="00881652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3 753 262,30</w:t>
            </w:r>
          </w:p>
        </w:tc>
      </w:tr>
    </w:tbl>
    <w:p w:rsidR="00AC04D8" w:rsidRDefault="00AC04D8">
      <w:pPr>
        <w:pStyle w:val="a8"/>
        <w:spacing w:before="120" w:after="120"/>
        <w:contextualSpacing w:val="0"/>
        <w:rPr>
          <w:rFonts w:ascii="Times New Roman" w:hAnsi="Times New Roman"/>
          <w:sz w:val="24"/>
          <w:szCs w:val="24"/>
        </w:rPr>
      </w:pPr>
    </w:p>
    <w:p w:rsidR="00AC04D8" w:rsidRDefault="00881652">
      <w:pPr>
        <w:pStyle w:val="a8"/>
        <w:spacing w:after="120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 анализа технико-коммерческих предложений</w:t>
      </w:r>
    </w:p>
    <w:p w:rsidR="00AC04D8" w:rsidRDefault="00881652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Обоснование расчета НМЦ:</w:t>
      </w:r>
    </w:p>
    <w:p w:rsidR="00AC04D8" w:rsidRDefault="00881652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Номер запроса ТКП на электронной площадке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RAD260032198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04D8" w:rsidRDefault="00AC04D8">
      <w:pPr>
        <w:pStyle w:val="a8"/>
        <w:spacing w:after="0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0365" w:type="dxa"/>
        <w:tblInd w:w="-179" w:type="dxa"/>
        <w:tblLayout w:type="fixed"/>
        <w:tblLook w:val="04A0" w:firstRow="1" w:lastRow="0" w:firstColumn="1" w:lastColumn="0" w:noHBand="0" w:noVBand="1"/>
      </w:tblPr>
      <w:tblGrid>
        <w:gridCol w:w="2772"/>
        <w:gridCol w:w="4038"/>
        <w:gridCol w:w="3555"/>
      </w:tblGrid>
      <w:tr w:rsidR="00AC04D8">
        <w:tc>
          <w:tcPr>
            <w:tcW w:w="2772" w:type="dxa"/>
            <w:shd w:val="clear" w:color="000000" w:fill="E7E6E6"/>
          </w:tcPr>
          <w:p w:rsidR="00AC04D8" w:rsidRDefault="008816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товара/ работы/ услуги в составе лота</w:t>
            </w:r>
          </w:p>
        </w:tc>
        <w:tc>
          <w:tcPr>
            <w:tcW w:w="4038" w:type="dxa"/>
            <w:shd w:val="clear" w:color="000000" w:fill="E7E6E6"/>
          </w:tcPr>
          <w:p w:rsidR="00AC04D8" w:rsidRDefault="008816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источника ценовой информации (ИЦИ)</w:t>
            </w:r>
          </w:p>
        </w:tc>
        <w:tc>
          <w:tcPr>
            <w:tcW w:w="3555" w:type="dxa"/>
            <w:shd w:val="clear" w:color="000000" w:fill="E7E6E6"/>
          </w:tcPr>
          <w:p w:rsidR="00AC04D8" w:rsidRDefault="008816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из соответствующего ИЦИ, в руб. без НДС</w:t>
            </w:r>
          </w:p>
        </w:tc>
      </w:tr>
      <w:tr w:rsidR="00AC04D8">
        <w:trPr>
          <w:trHeight w:val="354"/>
        </w:trPr>
        <w:tc>
          <w:tcPr>
            <w:tcW w:w="2772" w:type="dxa"/>
            <w:vMerge w:val="restart"/>
          </w:tcPr>
          <w:p w:rsidR="00AC04D8" w:rsidRDefault="00881652">
            <w:pPr>
              <w:pStyle w:val="a8"/>
              <w:widowControl w:val="0"/>
              <w:spacing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Поставка средств индивидуальной защиты в  корпоративном стиле  </w:t>
            </w:r>
          </w:p>
        </w:tc>
        <w:tc>
          <w:tcPr>
            <w:tcW w:w="4038" w:type="dxa"/>
          </w:tcPr>
          <w:p w:rsidR="00AC04D8" w:rsidRDefault="00881652">
            <w:pPr>
              <w:widowControl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ТКП №1 (ИП Данилов С.А.)</w:t>
            </w:r>
          </w:p>
        </w:tc>
        <w:tc>
          <w:tcPr>
            <w:tcW w:w="3555" w:type="dxa"/>
            <w:vAlign w:val="center"/>
          </w:tcPr>
          <w:p w:rsidR="00AC04D8" w:rsidRDefault="00881652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3  378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327,00</w:t>
            </w:r>
          </w:p>
        </w:tc>
      </w:tr>
      <w:tr w:rsidR="00AC04D8">
        <w:trPr>
          <w:trHeight w:val="373"/>
        </w:trPr>
        <w:tc>
          <w:tcPr>
            <w:tcW w:w="2772" w:type="dxa"/>
            <w:vMerge/>
          </w:tcPr>
          <w:p w:rsidR="00AC04D8" w:rsidRDefault="00AC04D8">
            <w:pPr>
              <w:pStyle w:val="a8"/>
              <w:widowControl w:val="0"/>
              <w:spacing w:after="12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C04D8" w:rsidRDefault="00881652">
            <w:pPr>
              <w:widowControl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ТКП №2 (ИП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Кенетова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Е.А.)</w:t>
            </w:r>
          </w:p>
        </w:tc>
        <w:tc>
          <w:tcPr>
            <w:tcW w:w="3555" w:type="dxa"/>
            <w:vAlign w:val="center"/>
          </w:tcPr>
          <w:p w:rsidR="00AC04D8" w:rsidRDefault="00881652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3 753 262,30</w:t>
            </w:r>
          </w:p>
        </w:tc>
      </w:tr>
      <w:tr w:rsidR="00AC04D8">
        <w:trPr>
          <w:trHeight w:val="393"/>
        </w:trPr>
        <w:tc>
          <w:tcPr>
            <w:tcW w:w="2772" w:type="dxa"/>
            <w:vMerge/>
          </w:tcPr>
          <w:p w:rsidR="00AC04D8" w:rsidRDefault="00AC04D8">
            <w:pPr>
              <w:pStyle w:val="a8"/>
              <w:widowControl w:val="0"/>
              <w:spacing w:after="12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C04D8" w:rsidRDefault="00881652">
            <w:pPr>
              <w:widowControl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ТКП №3(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Южэнерготехзащита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55" w:type="dxa"/>
            <w:vAlign w:val="center"/>
          </w:tcPr>
          <w:p w:rsidR="00AC04D8" w:rsidRDefault="00881652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4 166 382,79</w:t>
            </w:r>
          </w:p>
        </w:tc>
      </w:tr>
    </w:tbl>
    <w:p w:rsidR="00AC04D8" w:rsidRDefault="00AC04D8">
      <w:pPr>
        <w:pStyle w:val="a8"/>
        <w:keepNext/>
        <w:spacing w:after="0"/>
        <w:ind w:left="0"/>
        <w:rPr>
          <w:rFonts w:ascii="Times New Roman" w:hAnsi="Times New Roman"/>
          <w:sz w:val="24"/>
          <w:szCs w:val="24"/>
        </w:rPr>
      </w:pPr>
    </w:p>
    <w:p w:rsidR="00AC04D8" w:rsidRDefault="00AC04D8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C04D8" w:rsidRDefault="00AC04D8"/>
    <w:sectPr w:rsidR="00AC04D8">
      <w:pgSz w:w="11906" w:h="16838"/>
      <w:pgMar w:top="1134" w:right="596" w:bottom="1134" w:left="115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8FB"/>
    <w:multiLevelType w:val="multilevel"/>
    <w:tmpl w:val="E01C38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54714722"/>
    <w:multiLevelType w:val="multilevel"/>
    <w:tmpl w:val="5DB69D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D8"/>
    <w:rsid w:val="00881652"/>
    <w:rsid w:val="00AC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55FF0-62EC-4D65-8950-0D05EE97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styleId="a8">
    <w:name w:val="List Paragraph"/>
    <w:basedOn w:val="a"/>
    <w:uiPriority w:val="34"/>
    <w:qFormat/>
    <w:rsid w:val="00B350BA"/>
    <w:pPr>
      <w:ind w:left="720"/>
      <w:contextualSpacing/>
    </w:pPr>
  </w:style>
  <w:style w:type="table" w:styleId="a9">
    <w:name w:val="Table Grid"/>
    <w:basedOn w:val="a1"/>
    <w:uiPriority w:val="39"/>
    <w:rsid w:val="00EA3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A41DE7"/>
    <w:pPr>
      <w:jc w:val="both"/>
    </w:pPr>
    <w:rPr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37F81-CF64-4E56-BA3B-3367D4AEA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Юсуп Абдулаевич</dc:creator>
  <dc:description/>
  <cp:lastModifiedBy>Исаева Джаминат Билаловна</cp:lastModifiedBy>
  <cp:revision>2</cp:revision>
  <dcterms:created xsi:type="dcterms:W3CDTF">2026-07-30T09:20:00Z</dcterms:created>
  <dcterms:modified xsi:type="dcterms:W3CDTF">2026-07-30T09:20:00Z</dcterms:modified>
  <dc:language>ru-RU</dc:language>
</cp:coreProperties>
</file>