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D85CB" w14:textId="77777777" w:rsidR="00106FE9" w:rsidRDefault="00106FE9" w:rsidP="006271C6">
      <w:pPr>
        <w:ind w:left="6372"/>
        <w:jc w:val="center"/>
        <w:rPr>
          <w:rFonts w:ascii="Times New Roman" w:eastAsia="Times New Roman" w:hAnsi="Times New Roman" w:cs="Calibri"/>
          <w:color w:val="auto"/>
          <w:lang w:eastAsia="en-US"/>
        </w:rPr>
      </w:pPr>
    </w:p>
    <w:p w14:paraId="67D2CB42" w14:textId="77777777" w:rsidR="00106FE9" w:rsidRDefault="00106FE9" w:rsidP="0031244E">
      <w:pPr>
        <w:widowControl w:val="0"/>
        <w:autoSpaceDE w:val="0"/>
        <w:autoSpaceDN w:val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1CCC8F66" w14:textId="77777777" w:rsidR="00106FE9" w:rsidRDefault="00106FE9" w:rsidP="00106FE9">
      <w:pPr>
        <w:widowControl w:val="0"/>
        <w:autoSpaceDE w:val="0"/>
        <w:autoSpaceDN w:val="0"/>
        <w:ind w:left="5954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6EA60F86" w14:textId="77777777" w:rsidR="00106FE9" w:rsidRPr="00106FE9" w:rsidRDefault="00106FE9" w:rsidP="00106FE9">
      <w:pPr>
        <w:widowControl w:val="0"/>
        <w:autoSpaceDE w:val="0"/>
        <w:autoSpaceDN w:val="0"/>
        <w:ind w:left="5954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06FE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УТВЕРЖДАЮ</w:t>
      </w:r>
    </w:p>
    <w:p w14:paraId="73AE6EDA" w14:textId="77777777" w:rsidR="00106FE9" w:rsidRPr="00106FE9" w:rsidRDefault="00106FE9" w:rsidP="00106FE9">
      <w:pPr>
        <w:widowControl w:val="0"/>
        <w:autoSpaceDE w:val="0"/>
        <w:autoSpaceDN w:val="0"/>
        <w:ind w:left="5670"/>
        <w:jc w:val="center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106FE9">
        <w:rPr>
          <w:rFonts w:ascii="Times New Roman" w:eastAsia="Calibri" w:hAnsi="Times New Roman" w:cs="Times New Roman"/>
          <w:color w:val="auto"/>
          <w:u w:val="single"/>
          <w:lang w:eastAsia="en-US"/>
        </w:rPr>
        <w:t>Директор УФПС Республики Тыва</w:t>
      </w:r>
    </w:p>
    <w:p w14:paraId="05DFA60C" w14:textId="77777777" w:rsidR="00106FE9" w:rsidRPr="00106FE9" w:rsidRDefault="00106FE9" w:rsidP="00106FE9">
      <w:pPr>
        <w:widowControl w:val="0"/>
        <w:autoSpaceDE w:val="0"/>
        <w:autoSpaceDN w:val="0"/>
        <w:ind w:left="5954"/>
        <w:jc w:val="center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106FE9">
        <w:rPr>
          <w:rFonts w:ascii="Times New Roman" w:eastAsia="Calibri" w:hAnsi="Times New Roman" w:cs="Times New Roman"/>
          <w:color w:val="auto"/>
          <w:lang w:eastAsia="en-US"/>
        </w:rPr>
        <w:t>__________</w:t>
      </w:r>
      <w:proofErr w:type="gramStart"/>
      <w:r w:rsidRPr="00106FE9">
        <w:rPr>
          <w:rFonts w:ascii="Times New Roman" w:eastAsia="Calibri" w:hAnsi="Times New Roman" w:cs="Times New Roman"/>
          <w:color w:val="auto"/>
          <w:lang w:eastAsia="en-US"/>
        </w:rPr>
        <w:t xml:space="preserve">_  </w:t>
      </w:r>
      <w:r w:rsidRPr="00106FE9">
        <w:rPr>
          <w:rFonts w:ascii="Times New Roman" w:eastAsia="Calibri" w:hAnsi="Times New Roman" w:cs="Times New Roman"/>
          <w:color w:val="auto"/>
          <w:u w:val="single"/>
          <w:lang w:eastAsia="en-US"/>
        </w:rPr>
        <w:t>В.М</w:t>
      </w:r>
      <w:proofErr w:type="gramEnd"/>
      <w:r w:rsidRPr="00106FE9">
        <w:rPr>
          <w:rFonts w:ascii="Times New Roman" w:eastAsia="Calibri" w:hAnsi="Times New Roman" w:cs="Times New Roman"/>
          <w:color w:val="auto"/>
          <w:u w:val="single"/>
          <w:lang w:eastAsia="en-US"/>
        </w:rPr>
        <w:t>-О. Кара-</w:t>
      </w:r>
      <w:proofErr w:type="spellStart"/>
      <w:r w:rsidRPr="00106FE9">
        <w:rPr>
          <w:rFonts w:ascii="Times New Roman" w:eastAsia="Calibri" w:hAnsi="Times New Roman" w:cs="Times New Roman"/>
          <w:color w:val="auto"/>
          <w:u w:val="single"/>
          <w:lang w:eastAsia="en-US"/>
        </w:rPr>
        <w:t>Оол</w:t>
      </w:r>
      <w:proofErr w:type="spellEnd"/>
    </w:p>
    <w:p w14:paraId="6FF1CFC8" w14:textId="77777777" w:rsidR="00106FE9" w:rsidRPr="00106FE9" w:rsidRDefault="00106FE9" w:rsidP="00106FE9">
      <w:pPr>
        <w:widowControl w:val="0"/>
        <w:autoSpaceDE w:val="0"/>
        <w:autoSpaceDN w:val="0"/>
        <w:ind w:left="5954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106FE9">
        <w:rPr>
          <w:rFonts w:ascii="Times New Roman" w:eastAsia="Calibri" w:hAnsi="Times New Roman" w:cs="Times New Roman"/>
          <w:color w:val="auto"/>
          <w:lang w:eastAsia="en-US"/>
        </w:rPr>
        <w:t>«___» ____________ 20__ г.</w:t>
      </w:r>
    </w:p>
    <w:p w14:paraId="2ABD190E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3376E90E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73D7960D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30A45401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2B3777C4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09FA6609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662913DA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50EB6EF5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730C81E5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41E026AD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4F3897AF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491FF070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6957C6B0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676E2B25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087A2926" w14:textId="77777777" w:rsidR="00106FE9" w:rsidRPr="00106FE9" w:rsidRDefault="00106FE9" w:rsidP="00106FE9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</w:pPr>
    </w:p>
    <w:p w14:paraId="51895033" w14:textId="77777777" w:rsidR="00106FE9" w:rsidRPr="00106FE9" w:rsidRDefault="00106FE9" w:rsidP="00106FE9">
      <w:pPr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06FE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ТЕХНИЧЕСКОЕ ЗАДАНИЕ</w:t>
      </w:r>
    </w:p>
    <w:p w14:paraId="1BD6939D" w14:textId="77777777" w:rsidR="00106FE9" w:rsidRPr="00106FE9" w:rsidRDefault="0031244E" w:rsidP="00106FE9">
      <w:pPr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124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Выполнение работ по комплексному ремонту центрального отделения почтовой связи, расположенного по адресу: 667000, Республика Тыва, г. Кызыл, ул. </w:t>
      </w:r>
      <w:proofErr w:type="spellStart"/>
      <w:r w:rsidRPr="003124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Кочетова</w:t>
      </w:r>
      <w:proofErr w:type="spellEnd"/>
      <w:r w:rsidRPr="003124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д. 53 для нужд УФПС Республики Тыва</w:t>
      </w:r>
    </w:p>
    <w:p w14:paraId="11E9B4C5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6FE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</w:t>
      </w:r>
    </w:p>
    <w:p w14:paraId="4DC8AF06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EF61A2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8813F45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165157B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DF5DA3D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BC225BD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22E7365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B0D91DA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2A13FD2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F1A5426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01B0F1F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91FDF84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CEC130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4D6408D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775390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CD9C33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0EDFEB0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5505538" w14:textId="77777777" w:rsidR="00106FE9" w:rsidRPr="00106FE9" w:rsidRDefault="00106FE9" w:rsidP="00106F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6FE9">
        <w:rPr>
          <w:rFonts w:ascii="Times New Roman" w:eastAsia="Times New Roman" w:hAnsi="Times New Roman" w:cs="Arial"/>
          <w:color w:val="auto"/>
          <w:sz w:val="28"/>
          <w:szCs w:val="28"/>
        </w:rPr>
        <w:t>Кызыл, 2026</w:t>
      </w:r>
    </w:p>
    <w:p w14:paraId="35E2106D" w14:textId="77777777" w:rsidR="00106FE9" w:rsidRDefault="00106FE9" w:rsidP="006271C6">
      <w:pPr>
        <w:ind w:left="6372"/>
        <w:jc w:val="center"/>
        <w:rPr>
          <w:rFonts w:ascii="Times New Roman" w:eastAsia="Times New Roman" w:hAnsi="Times New Roman" w:cs="Calibri"/>
          <w:color w:val="auto"/>
          <w:lang w:eastAsia="en-US"/>
        </w:rPr>
      </w:pPr>
    </w:p>
    <w:p w14:paraId="3C9CE4B0" w14:textId="77777777" w:rsidR="00106FE9" w:rsidRDefault="00106FE9">
      <w:pPr>
        <w:spacing w:after="160" w:line="259" w:lineRule="auto"/>
        <w:rPr>
          <w:rFonts w:ascii="Times New Roman" w:eastAsia="Times New Roman" w:hAnsi="Times New Roman" w:cs="Calibri"/>
          <w:color w:val="auto"/>
          <w:lang w:eastAsia="en-US"/>
        </w:rPr>
      </w:pPr>
      <w:r>
        <w:rPr>
          <w:rFonts w:ascii="Times New Roman" w:eastAsia="Times New Roman" w:hAnsi="Times New Roman" w:cs="Calibri"/>
          <w:color w:val="auto"/>
          <w:lang w:eastAsia="en-US"/>
        </w:rPr>
        <w:br w:type="page"/>
      </w:r>
    </w:p>
    <w:p w14:paraId="69FE0B87" w14:textId="77777777" w:rsidR="006271C6" w:rsidRPr="00425286" w:rsidRDefault="006271C6" w:rsidP="006271C6">
      <w:pPr>
        <w:ind w:left="6372"/>
        <w:jc w:val="center"/>
        <w:rPr>
          <w:rFonts w:ascii="Times New Roman" w:eastAsia="Times New Roman" w:hAnsi="Times New Roman" w:cs="Calibri"/>
          <w:color w:val="auto"/>
          <w:lang w:eastAsia="en-US"/>
        </w:rPr>
      </w:pPr>
      <w:r w:rsidRPr="00425286">
        <w:rPr>
          <w:rFonts w:ascii="Times New Roman" w:eastAsia="Times New Roman" w:hAnsi="Times New Roman" w:cs="Calibri"/>
          <w:color w:val="auto"/>
          <w:lang w:eastAsia="en-US"/>
        </w:rPr>
        <w:lastRenderedPageBreak/>
        <w:t xml:space="preserve">Приложение №1 к </w:t>
      </w:r>
    </w:p>
    <w:p w14:paraId="520D20D8" w14:textId="77777777" w:rsidR="006271C6" w:rsidRPr="00425286" w:rsidRDefault="006271C6" w:rsidP="006271C6">
      <w:pPr>
        <w:ind w:left="6372"/>
        <w:rPr>
          <w:rFonts w:ascii="Times New Roman" w:eastAsia="Times New Roman" w:hAnsi="Times New Roman" w:cs="Calibri"/>
          <w:color w:val="auto"/>
          <w:lang w:eastAsia="en-US"/>
        </w:rPr>
      </w:pPr>
      <w:r w:rsidRPr="00425286">
        <w:rPr>
          <w:rFonts w:ascii="Times New Roman" w:eastAsia="Times New Roman" w:hAnsi="Times New Roman" w:cs="Calibri"/>
          <w:color w:val="auto"/>
          <w:lang w:eastAsia="en-US"/>
        </w:rPr>
        <w:t xml:space="preserve">           Договору №       от      </w:t>
      </w:r>
    </w:p>
    <w:p w14:paraId="5CB1E066" w14:textId="77777777" w:rsidR="006271C6" w:rsidRPr="00425286" w:rsidRDefault="006271C6" w:rsidP="006271C6">
      <w:pPr>
        <w:ind w:left="6372"/>
        <w:rPr>
          <w:rFonts w:ascii="Times New Roman" w:eastAsia="Times New Roman" w:hAnsi="Times New Roman" w:cs="Calibri"/>
          <w:color w:val="auto"/>
          <w:lang w:eastAsia="en-US"/>
        </w:rPr>
      </w:pPr>
      <w:r w:rsidRPr="00425286">
        <w:rPr>
          <w:rFonts w:ascii="Times New Roman" w:eastAsia="Times New Roman" w:hAnsi="Times New Roman" w:cs="Calibri"/>
          <w:color w:val="auto"/>
          <w:lang w:eastAsia="en-US"/>
        </w:rPr>
        <w:t xml:space="preserve">           </w:t>
      </w:r>
      <w:r w:rsidRPr="00425286">
        <w:rPr>
          <w:rFonts w:ascii="Times New Roman" w:eastAsia="Times New Roman" w:hAnsi="Times New Roman" w:cs="Times New Roman"/>
        </w:rPr>
        <w:t>«___</w:t>
      </w:r>
      <w:proofErr w:type="gramStart"/>
      <w:r w:rsidRPr="00425286">
        <w:rPr>
          <w:rFonts w:ascii="Times New Roman" w:eastAsia="Times New Roman" w:hAnsi="Times New Roman" w:cs="Times New Roman"/>
        </w:rPr>
        <w:t>_»_</w:t>
      </w:r>
      <w:proofErr w:type="gramEnd"/>
      <w:r w:rsidRPr="00425286">
        <w:rPr>
          <w:rFonts w:ascii="Times New Roman" w:eastAsia="Times New Roman" w:hAnsi="Times New Roman" w:cs="Times New Roman"/>
        </w:rPr>
        <w:t>_______20   г.</w:t>
      </w:r>
    </w:p>
    <w:p w14:paraId="2EFA9268" w14:textId="77777777" w:rsidR="0040664D" w:rsidRPr="00425286" w:rsidRDefault="0040664D" w:rsidP="000C2205">
      <w:pPr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  <w:lang w:eastAsia="en-US"/>
        </w:rPr>
      </w:pPr>
    </w:p>
    <w:p w14:paraId="5DCF6217" w14:textId="77777777" w:rsidR="00CF347F" w:rsidRPr="00425286" w:rsidRDefault="00CF347F" w:rsidP="000C2205">
      <w:pPr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  <w:lang w:eastAsia="en-US"/>
        </w:rPr>
      </w:pPr>
    </w:p>
    <w:p w14:paraId="77F3030A" w14:textId="77777777" w:rsidR="000C2205" w:rsidRPr="00425286" w:rsidRDefault="000C2205" w:rsidP="000C2205">
      <w:pPr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  <w:lang w:eastAsia="en-US"/>
        </w:rPr>
      </w:pPr>
      <w:r w:rsidRPr="00425286">
        <w:rPr>
          <w:rFonts w:ascii="Times New Roman" w:eastAsia="Times New Roman" w:hAnsi="Times New Roman" w:cs="Calibri"/>
          <w:b/>
          <w:color w:val="auto"/>
          <w:sz w:val="28"/>
          <w:szCs w:val="28"/>
          <w:lang w:eastAsia="en-US"/>
        </w:rPr>
        <w:t>Техническое задание</w:t>
      </w:r>
    </w:p>
    <w:p w14:paraId="40C88C0C" w14:textId="77777777" w:rsidR="000C2205" w:rsidRPr="00425286" w:rsidRDefault="000C2205" w:rsidP="000C2205">
      <w:pPr>
        <w:jc w:val="center"/>
        <w:rPr>
          <w:rFonts w:ascii="Times New Roman" w:eastAsia="Times New Roman" w:hAnsi="Times New Roman" w:cs="Calibri"/>
          <w:b/>
          <w:color w:val="auto"/>
          <w:sz w:val="26"/>
          <w:szCs w:val="26"/>
          <w:lang w:eastAsia="en-US"/>
        </w:rPr>
      </w:pPr>
    </w:p>
    <w:p w14:paraId="68B1741C" w14:textId="77777777" w:rsidR="001A6F8B" w:rsidRPr="00425286" w:rsidRDefault="0031244E" w:rsidP="001A6F8B">
      <w:pPr>
        <w:pStyle w:val="a4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31244E">
        <w:rPr>
          <w:rFonts w:ascii="Times New Roman" w:eastAsia="Arial Unicode MS" w:hAnsi="Times New Roman"/>
          <w:b/>
          <w:sz w:val="24"/>
          <w:szCs w:val="24"/>
        </w:rPr>
        <w:t xml:space="preserve">Выполнение работ по комплексному ремонту центрального отделения почтовой связи, расположенного по адресу: 667000, Республика Тыва, г. Кызыл, ул. </w:t>
      </w:r>
      <w:proofErr w:type="spellStart"/>
      <w:r w:rsidRPr="0031244E">
        <w:rPr>
          <w:rFonts w:ascii="Times New Roman" w:eastAsia="Arial Unicode MS" w:hAnsi="Times New Roman"/>
          <w:b/>
          <w:sz w:val="24"/>
          <w:szCs w:val="24"/>
        </w:rPr>
        <w:t>Кочетова</w:t>
      </w:r>
      <w:proofErr w:type="spellEnd"/>
      <w:r w:rsidRPr="0031244E">
        <w:rPr>
          <w:rFonts w:ascii="Times New Roman" w:eastAsia="Arial Unicode MS" w:hAnsi="Times New Roman"/>
          <w:b/>
          <w:sz w:val="24"/>
          <w:szCs w:val="24"/>
        </w:rPr>
        <w:t>, д. 53 для нужд УФПС Республики Тыва</w:t>
      </w:r>
    </w:p>
    <w:p w14:paraId="7AC04882" w14:textId="77777777" w:rsidR="001A6F8B" w:rsidRPr="00425286" w:rsidRDefault="001A6F8B" w:rsidP="001A6F8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3DAAAA79" w14:textId="77777777" w:rsidR="000C2205" w:rsidRPr="00425286" w:rsidRDefault="000C2205" w:rsidP="000C2205">
      <w:pPr>
        <w:spacing w:after="200"/>
        <w:ind w:left="1418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4252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ПЕРЕЧЕНЬ ПРИНЯТЫХ СОКРАЩЕНИЙ</w:t>
      </w:r>
    </w:p>
    <w:p w14:paraId="575AB88D" w14:textId="77777777" w:rsidR="000C2205" w:rsidRPr="00425286" w:rsidRDefault="000C2205" w:rsidP="000C22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6662"/>
      </w:tblGrid>
      <w:tr w:rsidR="002E3421" w:rsidRPr="00425286" w14:paraId="634B726A" w14:textId="77777777" w:rsidTr="00CC1B79">
        <w:trPr>
          <w:trHeight w:val="423"/>
        </w:trPr>
        <w:tc>
          <w:tcPr>
            <w:tcW w:w="993" w:type="dxa"/>
            <w:vAlign w:val="center"/>
          </w:tcPr>
          <w:p w14:paraId="4E66D5D5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left="-721"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1701" w:type="dxa"/>
            <w:vAlign w:val="center"/>
          </w:tcPr>
          <w:p w14:paraId="5A2639B3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Сокращение</w:t>
            </w:r>
          </w:p>
        </w:tc>
        <w:tc>
          <w:tcPr>
            <w:tcW w:w="6662" w:type="dxa"/>
            <w:vAlign w:val="center"/>
          </w:tcPr>
          <w:p w14:paraId="07806265" w14:textId="77777777" w:rsidR="000C2205" w:rsidRPr="00425286" w:rsidRDefault="000C2205" w:rsidP="000C220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 xml:space="preserve">           Расшифровка сокращения</w:t>
            </w:r>
          </w:p>
        </w:tc>
      </w:tr>
      <w:tr w:rsidR="002E3421" w:rsidRPr="00425286" w14:paraId="74C56C05" w14:textId="77777777" w:rsidTr="00B45A17">
        <w:trPr>
          <w:trHeight w:val="411"/>
        </w:trPr>
        <w:tc>
          <w:tcPr>
            <w:tcW w:w="993" w:type="dxa"/>
          </w:tcPr>
          <w:p w14:paraId="60712F69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701" w:type="dxa"/>
          </w:tcPr>
          <w:p w14:paraId="7134C65A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ОПС</w:t>
            </w:r>
          </w:p>
        </w:tc>
        <w:tc>
          <w:tcPr>
            <w:tcW w:w="6662" w:type="dxa"/>
          </w:tcPr>
          <w:p w14:paraId="10AA6A87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Отделение почтовой связи</w:t>
            </w:r>
          </w:p>
        </w:tc>
      </w:tr>
      <w:tr w:rsidR="002E3421" w:rsidRPr="00425286" w14:paraId="7FC50811" w14:textId="77777777" w:rsidTr="00CC1B79">
        <w:tc>
          <w:tcPr>
            <w:tcW w:w="993" w:type="dxa"/>
          </w:tcPr>
          <w:p w14:paraId="54CDF7BF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14:paraId="7CA64502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ОП</w:t>
            </w:r>
          </w:p>
        </w:tc>
        <w:tc>
          <w:tcPr>
            <w:tcW w:w="6662" w:type="dxa"/>
          </w:tcPr>
          <w:p w14:paraId="11B249C7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Обособленное  подразделение</w:t>
            </w:r>
          </w:p>
        </w:tc>
      </w:tr>
      <w:tr w:rsidR="002E3421" w:rsidRPr="00425286" w14:paraId="5895E707" w14:textId="77777777" w:rsidTr="00CC1B79">
        <w:tc>
          <w:tcPr>
            <w:tcW w:w="993" w:type="dxa"/>
          </w:tcPr>
          <w:p w14:paraId="44D37DE5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701" w:type="dxa"/>
          </w:tcPr>
          <w:p w14:paraId="00918EA4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ТЗ</w:t>
            </w:r>
          </w:p>
        </w:tc>
        <w:tc>
          <w:tcPr>
            <w:tcW w:w="6662" w:type="dxa"/>
          </w:tcPr>
          <w:p w14:paraId="6B19D1E3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Техническое задание</w:t>
            </w:r>
          </w:p>
        </w:tc>
      </w:tr>
      <w:tr w:rsidR="002E3421" w:rsidRPr="00425286" w14:paraId="2BD78156" w14:textId="77777777" w:rsidTr="00CC1B79">
        <w:tc>
          <w:tcPr>
            <w:tcW w:w="993" w:type="dxa"/>
          </w:tcPr>
          <w:p w14:paraId="09CCDCC6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701" w:type="dxa"/>
          </w:tcPr>
          <w:p w14:paraId="133E5A9E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СП</w:t>
            </w:r>
          </w:p>
        </w:tc>
        <w:tc>
          <w:tcPr>
            <w:tcW w:w="6662" w:type="dxa"/>
          </w:tcPr>
          <w:p w14:paraId="5A272C33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Свод правил</w:t>
            </w:r>
          </w:p>
        </w:tc>
      </w:tr>
      <w:tr w:rsidR="002E3421" w:rsidRPr="00425286" w14:paraId="50A944C2" w14:textId="77777777" w:rsidTr="00CC1B79">
        <w:trPr>
          <w:trHeight w:val="397"/>
        </w:trPr>
        <w:tc>
          <w:tcPr>
            <w:tcW w:w="993" w:type="dxa"/>
          </w:tcPr>
          <w:p w14:paraId="05898DCC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701" w:type="dxa"/>
          </w:tcPr>
          <w:p w14:paraId="09117E84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ГОСТ</w:t>
            </w:r>
          </w:p>
        </w:tc>
        <w:tc>
          <w:tcPr>
            <w:tcW w:w="6662" w:type="dxa"/>
          </w:tcPr>
          <w:p w14:paraId="7F2F324A" w14:textId="77777777" w:rsidR="000C2205" w:rsidRPr="00425286" w:rsidRDefault="000C2205" w:rsidP="00CC1B7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</w:rPr>
              <w:t>Государственный стандарт</w:t>
            </w:r>
          </w:p>
        </w:tc>
      </w:tr>
    </w:tbl>
    <w:p w14:paraId="08BF9455" w14:textId="77777777" w:rsidR="000C2205" w:rsidRPr="00425286" w:rsidRDefault="000C2205" w:rsidP="000C22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p w14:paraId="38AA29CA" w14:textId="77777777" w:rsidR="000C2205" w:rsidRPr="00425286" w:rsidRDefault="000C2205" w:rsidP="000C22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НАИМЕНОВАНИЕ РАБОТ </w:t>
      </w:r>
    </w:p>
    <w:p w14:paraId="73120AF6" w14:textId="77777777" w:rsidR="00481A41" w:rsidRPr="00425286" w:rsidRDefault="0031244E" w:rsidP="00481A4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244E">
        <w:rPr>
          <w:rFonts w:ascii="Times New Roman" w:hAnsi="Times New Roman" w:cs="Times New Roman"/>
          <w:color w:val="auto"/>
          <w:sz w:val="28"/>
          <w:szCs w:val="28"/>
        </w:rPr>
        <w:t xml:space="preserve">Выполнение работ по комплексному ремонту центрального отделения почтовой связи, расположенного по адресу: 667000, Республика Тыва, г. Кызыл, ул. </w:t>
      </w:r>
      <w:proofErr w:type="spellStart"/>
      <w:r w:rsidRPr="0031244E">
        <w:rPr>
          <w:rFonts w:ascii="Times New Roman" w:hAnsi="Times New Roman" w:cs="Times New Roman"/>
          <w:color w:val="auto"/>
          <w:sz w:val="28"/>
          <w:szCs w:val="28"/>
        </w:rPr>
        <w:t>Кочетова</w:t>
      </w:r>
      <w:proofErr w:type="spellEnd"/>
      <w:r w:rsidRPr="0031244E">
        <w:rPr>
          <w:rFonts w:ascii="Times New Roman" w:hAnsi="Times New Roman" w:cs="Times New Roman"/>
          <w:color w:val="auto"/>
          <w:sz w:val="28"/>
          <w:szCs w:val="28"/>
        </w:rPr>
        <w:t>, д. 53 для нужд УФПС Республики Тыва</w:t>
      </w:r>
    </w:p>
    <w:p w14:paraId="163B84BE" w14:textId="77777777" w:rsidR="001A6F8B" w:rsidRPr="00425286" w:rsidRDefault="001A6F8B" w:rsidP="00BD0208">
      <w:pPr>
        <w:pStyle w:val="a3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4602CCB" w14:textId="77777777" w:rsidR="000C2205" w:rsidRPr="00425286" w:rsidRDefault="000C2205" w:rsidP="000C22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ОПИСАНИЕ РАБОТ, ЦЕЛЬ И ЗАДАЧИ</w:t>
      </w:r>
    </w:p>
    <w:p w14:paraId="78A30AF6" w14:textId="77777777" w:rsidR="00F02C1F" w:rsidRDefault="00776167" w:rsidP="008479D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r w:rsidR="00EB78F6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иведение </w:t>
      </w:r>
      <w:r w:rsidR="00F02C1F">
        <w:rPr>
          <w:rFonts w:ascii="Times New Roman" w:eastAsia="Times New Roman" w:hAnsi="Times New Roman" w:cs="Times New Roman"/>
          <w:color w:val="auto"/>
          <w:sz w:val="28"/>
          <w:szCs w:val="28"/>
        </w:rPr>
        <w:t>помещений</w:t>
      </w:r>
      <w:r w:rsidR="006D60B5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отделений связи к </w:t>
      </w:r>
      <w:r w:rsidR="00F02C1F">
        <w:rPr>
          <w:rFonts w:ascii="Times New Roman" w:eastAsia="Times New Roman" w:hAnsi="Times New Roman" w:cs="Times New Roman"/>
          <w:color w:val="auto"/>
          <w:sz w:val="28"/>
          <w:szCs w:val="28"/>
        </w:rPr>
        <w:t>нормативным значениям по гигиеническим требованиям условий работы сотрудников.</w:t>
      </w:r>
      <w:r w:rsidR="002E3421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Работы</w:t>
      </w:r>
      <w:r w:rsidR="000C2205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ремонту выполняются в соответствии </w:t>
      </w:r>
      <w:r w:rsidR="00A46F86" w:rsidRPr="00A46F86">
        <w:rPr>
          <w:rFonts w:ascii="Times New Roman" w:hAnsi="Times New Roman" w:cs="Times New Roman"/>
          <w:sz w:val="28"/>
          <w:szCs w:val="28"/>
        </w:rPr>
        <w:t>Регламент осуществления строительного пр-ва 1-п от 15.01.2024 г.</w:t>
      </w:r>
      <w:r w:rsidR="000C2205" w:rsidRPr="00A46F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C2205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с целью обеспечения условий для вед</w:t>
      </w:r>
      <w:r w:rsidR="008479DD">
        <w:rPr>
          <w:rFonts w:ascii="Times New Roman" w:eastAsia="Times New Roman" w:hAnsi="Times New Roman" w:cs="Times New Roman"/>
          <w:color w:val="auto"/>
          <w:sz w:val="28"/>
          <w:szCs w:val="28"/>
        </w:rPr>
        <w:t>ения хозяйственной деятельности</w:t>
      </w:r>
    </w:p>
    <w:p w14:paraId="21E86772" w14:textId="77777777" w:rsidR="00F02C1F" w:rsidRDefault="00F02C1F" w:rsidP="008479D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BD53F6D" w14:textId="77777777" w:rsidR="00F02C1F" w:rsidRPr="00425286" w:rsidRDefault="00F02C1F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EEF2F95" w14:textId="77777777" w:rsidR="007424AA" w:rsidRPr="00425286" w:rsidRDefault="007424AA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901520D" w14:textId="77777777" w:rsidR="000C2205" w:rsidRPr="00425286" w:rsidRDefault="000C2205" w:rsidP="000C22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СРОКУ И МЕСТУ ВЫПОЛНЕНИЯ РАБОТ</w:t>
      </w:r>
    </w:p>
    <w:p w14:paraId="72B59E5A" w14:textId="77777777" w:rsidR="000C2205" w:rsidRPr="00425286" w:rsidRDefault="005E13A2" w:rsidP="000C2205">
      <w:pPr>
        <w:tabs>
          <w:tab w:val="left" w:pos="993"/>
          <w:tab w:val="left" w:pos="1134"/>
        </w:tabs>
        <w:suppressAutoHyphens/>
        <w:overflowPunct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0C2205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.1. Начало работ: в течение 1 (одного) календарного дня с момента передачи строительного объекта по акту приема-передачи строительной площадки</w:t>
      </w:r>
    </w:p>
    <w:p w14:paraId="3C88D689" w14:textId="77777777" w:rsidR="00EA0310" w:rsidRPr="00EA0310" w:rsidRDefault="000C2205" w:rsidP="00EA0310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Срок выполнения: в течение </w:t>
      </w:r>
      <w:r w:rsidR="00087D78">
        <w:rPr>
          <w:rFonts w:ascii="Times New Roman" w:eastAsia="Times New Roman" w:hAnsi="Times New Roman" w:cs="Times New Roman"/>
          <w:color w:val="auto"/>
          <w:sz w:val="28"/>
          <w:szCs w:val="28"/>
        </w:rPr>
        <w:t>60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="00B473A6">
        <w:rPr>
          <w:rFonts w:ascii="Times New Roman" w:eastAsia="Times New Roman" w:hAnsi="Times New Roman" w:cs="Times New Roman"/>
          <w:color w:val="auto"/>
          <w:sz w:val="28"/>
          <w:szCs w:val="28"/>
        </w:rPr>
        <w:t>шестидесяти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) календарных дней</w:t>
      </w:r>
      <w:r w:rsidR="00EA03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A0310" w:rsidRPr="00EA0310">
        <w:rPr>
          <w:rFonts w:ascii="Times New Roman" w:eastAsia="Times New Roman" w:hAnsi="Times New Roman" w:cs="Times New Roman"/>
          <w:sz w:val="28"/>
          <w:szCs w:val="28"/>
        </w:rPr>
        <w:t>с даты начала выполнения работ.</w:t>
      </w:r>
    </w:p>
    <w:p w14:paraId="689B18B7" w14:textId="77777777" w:rsidR="000C2205" w:rsidRPr="00425286" w:rsidRDefault="000C2205" w:rsidP="000C2205">
      <w:pPr>
        <w:tabs>
          <w:tab w:val="left" w:pos="993"/>
          <w:tab w:val="left" w:pos="1134"/>
        </w:tabs>
        <w:suppressAutoHyphens/>
        <w:overflowPunct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110013E" w14:textId="77777777" w:rsidR="00F94B00" w:rsidRPr="00425286" w:rsidRDefault="005E13A2" w:rsidP="000C2205">
      <w:pPr>
        <w:widowControl w:val="0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0C2205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.2. Место выполнения работ:</w:t>
      </w:r>
    </w:p>
    <w:p w14:paraId="7E0C7C6A" w14:textId="77777777" w:rsidR="00EB78F6" w:rsidRPr="00425286" w:rsidRDefault="007424AA" w:rsidP="00F94B00">
      <w:pPr>
        <w:pStyle w:val="a4"/>
        <w:ind w:left="-12"/>
        <w:jc w:val="both"/>
        <w:rPr>
          <w:rFonts w:ascii="Times New Roman" w:hAnsi="Times New Roman"/>
          <w:sz w:val="28"/>
          <w:szCs w:val="28"/>
        </w:rPr>
      </w:pPr>
      <w:r w:rsidRPr="00425286">
        <w:rPr>
          <w:rFonts w:ascii="Times New Roman" w:hAnsi="Times New Roman"/>
          <w:sz w:val="28"/>
          <w:szCs w:val="28"/>
        </w:rPr>
        <w:t xml:space="preserve"> </w:t>
      </w:r>
    </w:p>
    <w:p w14:paraId="400DE6FE" w14:textId="77777777" w:rsidR="00EB78F6" w:rsidRDefault="0019485D" w:rsidP="0019485D">
      <w:pPr>
        <w:pStyle w:val="a4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 Российская</w:t>
      </w:r>
      <w:r w:rsidR="00087D78">
        <w:rPr>
          <w:rFonts w:ascii="Times New Roman" w:hAnsi="Times New Roman"/>
          <w:sz w:val="28"/>
          <w:szCs w:val="28"/>
        </w:rPr>
        <w:t xml:space="preserve"> Федерация, </w:t>
      </w:r>
      <w:proofErr w:type="spellStart"/>
      <w:r w:rsidR="00087D78">
        <w:rPr>
          <w:rFonts w:ascii="Times New Roman" w:hAnsi="Times New Roman"/>
          <w:sz w:val="28"/>
          <w:szCs w:val="28"/>
        </w:rPr>
        <w:t>Респулика</w:t>
      </w:r>
      <w:proofErr w:type="spellEnd"/>
      <w:r w:rsidR="00087D78">
        <w:rPr>
          <w:rFonts w:ascii="Times New Roman" w:hAnsi="Times New Roman"/>
          <w:sz w:val="28"/>
          <w:szCs w:val="28"/>
        </w:rPr>
        <w:t xml:space="preserve"> Тыва, г. Кызыл, ул. </w:t>
      </w:r>
      <w:proofErr w:type="spellStart"/>
      <w:r w:rsidR="00087D78">
        <w:rPr>
          <w:rFonts w:ascii="Times New Roman" w:hAnsi="Times New Roman"/>
          <w:sz w:val="28"/>
          <w:szCs w:val="28"/>
        </w:rPr>
        <w:t>Кочетова</w:t>
      </w:r>
      <w:proofErr w:type="spellEnd"/>
      <w:r w:rsidR="00087D78">
        <w:rPr>
          <w:rFonts w:ascii="Times New Roman" w:hAnsi="Times New Roman"/>
          <w:sz w:val="28"/>
          <w:szCs w:val="28"/>
        </w:rPr>
        <w:t>, д.53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0637B1B" w14:textId="77777777" w:rsidR="00080CC4" w:rsidRDefault="00080CC4" w:rsidP="00DB1EF0">
      <w:pPr>
        <w:pStyle w:val="a4"/>
        <w:ind w:left="-12"/>
        <w:jc w:val="both"/>
        <w:rPr>
          <w:rFonts w:ascii="Times New Roman" w:hAnsi="Times New Roman"/>
          <w:sz w:val="28"/>
          <w:szCs w:val="28"/>
        </w:rPr>
      </w:pPr>
    </w:p>
    <w:p w14:paraId="3376BD09" w14:textId="77777777" w:rsidR="00EB78F6" w:rsidRPr="00425286" w:rsidRDefault="00EB78F6" w:rsidP="00F94B00">
      <w:pPr>
        <w:pStyle w:val="a4"/>
        <w:ind w:left="-12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D3ED06B" w14:textId="77777777" w:rsidR="000C2205" w:rsidRPr="00425286" w:rsidRDefault="000C2205" w:rsidP="000C22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ХАРАКТЕРИСТИКИ ВЫПОЛНЯЕМЫХ РАБОТ</w:t>
      </w:r>
    </w:p>
    <w:p w14:paraId="1DCE8405" w14:textId="77777777" w:rsidR="000C2205" w:rsidRPr="00B473A6" w:rsidRDefault="000C2205" w:rsidP="00B473A6">
      <w:pPr>
        <w:pStyle w:val="a3"/>
        <w:numPr>
          <w:ilvl w:val="1"/>
          <w:numId w:val="1"/>
        </w:numPr>
        <w:spacing w:after="2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73A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Перечень и количественные характеристики выполнения работ:</w:t>
      </w:r>
    </w:p>
    <w:tbl>
      <w:tblPr>
        <w:tblW w:w="9449" w:type="dxa"/>
        <w:tblInd w:w="-5" w:type="dxa"/>
        <w:tblLook w:val="04A0" w:firstRow="1" w:lastRow="0" w:firstColumn="1" w:lastColumn="0" w:noHBand="0" w:noVBand="1"/>
      </w:tblPr>
      <w:tblGrid>
        <w:gridCol w:w="540"/>
        <w:gridCol w:w="2550"/>
        <w:gridCol w:w="2348"/>
        <w:gridCol w:w="1844"/>
        <w:gridCol w:w="76"/>
        <w:gridCol w:w="159"/>
        <w:gridCol w:w="1932"/>
      </w:tblGrid>
      <w:tr w:rsidR="00B473A6" w:rsidRPr="00B473A6" w14:paraId="20F5DDA0" w14:textId="77777777" w:rsidTr="00B473A6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841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484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DBC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25E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Кол.</w:t>
            </w:r>
          </w:p>
        </w:tc>
      </w:tr>
      <w:tr w:rsidR="00B473A6" w:rsidRPr="00B473A6" w14:paraId="6A5002DA" w14:textId="77777777" w:rsidTr="00B473A6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058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49E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2E0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B4F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473A6" w:rsidRPr="00B473A6" w14:paraId="48F69C05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5BF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1. Перегородки (отделочные работы)</w:t>
            </w:r>
          </w:p>
        </w:tc>
      </w:tr>
      <w:tr w:rsidR="00B473A6" w:rsidRPr="00B473A6" w14:paraId="359B6D0B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59B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сантехнические перегородки</w:t>
            </w:r>
          </w:p>
        </w:tc>
      </w:tr>
      <w:tr w:rsidR="00B473A6" w:rsidRPr="00B473A6" w14:paraId="015F7F0D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207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CE3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сантехнических перегородок: (стандартные туалетные кабины) на каркасе из алюминиевого профиля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3BB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DC7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0,072</w:t>
            </w:r>
          </w:p>
        </w:tc>
      </w:tr>
      <w:tr w:rsidR="00B473A6" w:rsidRPr="00B473A6" w14:paraId="73AE26CD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C39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E4E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сантехнических перегородок: (стандартные туалетные кабины) на каркасе из алюминиевого профиля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329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4EA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0,072</w:t>
            </w:r>
          </w:p>
        </w:tc>
      </w:tr>
      <w:tr w:rsidR="00B473A6" w:rsidRPr="00B473A6" w14:paraId="3328DA60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6C2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2. Полы  (отделочные работы)</w:t>
            </w:r>
          </w:p>
        </w:tc>
      </w:tr>
      <w:tr w:rsidR="00B473A6" w:rsidRPr="00B473A6" w14:paraId="7A1F66F5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765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пом. №7-23, S=389,0 м2</w:t>
            </w:r>
          </w:p>
        </w:tc>
      </w:tr>
      <w:tr w:rsidR="00B473A6" w:rsidRPr="00B473A6" w14:paraId="2D146827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C66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151E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Разборка плинтусов: деревянных и из пластмассовых материалов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029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EAC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2,65</w:t>
            </w:r>
          </w:p>
        </w:tc>
      </w:tr>
      <w:tr w:rsidR="00B473A6" w:rsidRPr="00B473A6" w14:paraId="24D8802A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58D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09B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Разборка покрытий полов: из линолеума и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релина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94E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7AD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0,839</w:t>
            </w:r>
          </w:p>
        </w:tc>
      </w:tr>
      <w:tr w:rsidR="00B473A6" w:rsidRPr="00B473A6" w14:paraId="0AB23C45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95B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тип 1, самовыравнивающий пол - 62,7 м2 (пом.№19-21)</w:t>
            </w:r>
          </w:p>
        </w:tc>
      </w:tr>
      <w:tr w:rsidR="00B473A6" w:rsidRPr="00B473A6" w14:paraId="44BE01EA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D6E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7C38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стяжек: цементных толщиной 20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B08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5753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0,627</w:t>
            </w:r>
          </w:p>
        </w:tc>
      </w:tr>
      <w:tr w:rsidR="00B473A6" w:rsidRPr="00B473A6" w14:paraId="164349ED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466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83F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стяжек: на каждые 5 мм изменения толщины стяжки добавлять или исключать к норме 11-01-011-01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4F5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36F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1,254</w:t>
            </w:r>
          </w:p>
        </w:tc>
      </w:tr>
      <w:tr w:rsidR="00B473A6" w:rsidRPr="00B473A6" w14:paraId="3DA02EE0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BDA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6344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Армирование стяжек сетками сварными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EDC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254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0,627</w:t>
            </w:r>
          </w:p>
        </w:tc>
      </w:tr>
      <w:tr w:rsidR="00B473A6" w:rsidRPr="00B473A6" w14:paraId="3022DF1C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25C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D64C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стяжек: из самовыравнивающейся смеси на цементной основе, толщиной 3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776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F60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0,627</w:t>
            </w:r>
          </w:p>
        </w:tc>
      </w:tr>
      <w:tr w:rsidR="00B473A6" w:rsidRPr="00B473A6" w14:paraId="74CAED87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0A3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2C00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Железнение цементных покрытий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143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D1A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0,627</w:t>
            </w:r>
          </w:p>
        </w:tc>
      </w:tr>
      <w:tr w:rsidR="00B473A6" w:rsidRPr="00B473A6" w14:paraId="3C4BE5CE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754C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тип 2, покрытие из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линолуема</w:t>
            </w:r>
            <w:proofErr w:type="spellEnd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 - 21,1 м2 (пом.№9,17)</w:t>
            </w:r>
          </w:p>
        </w:tc>
      </w:tr>
      <w:tr w:rsidR="00B473A6" w:rsidRPr="00B473A6" w14:paraId="7016394A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DA5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1E0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покрытий: из линолеума на клее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F32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BA6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0,211</w:t>
            </w:r>
          </w:p>
        </w:tc>
      </w:tr>
      <w:tr w:rsidR="00B473A6" w:rsidRPr="00B473A6" w14:paraId="6816B8E4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C25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8A8C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плинтусов поливинилхлоридных: на клее КН-2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223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179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0,253</w:t>
            </w:r>
          </w:p>
        </w:tc>
      </w:tr>
      <w:tr w:rsidR="00B473A6" w:rsidRPr="00B473A6" w14:paraId="3FA38539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EAE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плинтуса пом. №7,8,10-16,18,22,23</w:t>
            </w:r>
          </w:p>
        </w:tc>
      </w:tr>
      <w:tr w:rsidR="00B473A6" w:rsidRPr="00B473A6" w14:paraId="7AA4F612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A55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6A97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плинтусов поливинилхлоридных: на клее КН-2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1B9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3B4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1,9</w:t>
            </w:r>
          </w:p>
        </w:tc>
      </w:tr>
      <w:tr w:rsidR="00B473A6" w:rsidRPr="00B473A6" w14:paraId="618C104A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043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Раздел 3. Оконные проемы  (отделочные работы)</w:t>
            </w:r>
          </w:p>
        </w:tc>
      </w:tr>
      <w:tr w:rsidR="00B473A6" w:rsidRPr="00B473A6" w14:paraId="7498AD72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E450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1,15*2,2=2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шт</w:t>
            </w:r>
            <w:proofErr w:type="spellEnd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, 1,15*1,75=2 шт.</w:t>
            </w:r>
          </w:p>
        </w:tc>
      </w:tr>
      <w:tr w:rsidR="00B473A6" w:rsidRPr="00B473A6" w14:paraId="59CAB3AE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ED3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578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Снятие подоконных досок: пластиковых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B10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60D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0,12675</w:t>
            </w:r>
          </w:p>
        </w:tc>
      </w:tr>
      <w:tr w:rsidR="00B473A6" w:rsidRPr="00B473A6" w14:paraId="5B56C126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C050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EB0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уголков ПВХ на клее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A94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45E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0,681</w:t>
            </w:r>
          </w:p>
        </w:tc>
      </w:tr>
      <w:tr w:rsidR="00B473A6" w:rsidRPr="00B473A6" w14:paraId="0A2B812B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A4C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1A5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подоконных досок из ПВХ: в каменных стенах толщиной свыше 0,51 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451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245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0,165</w:t>
            </w:r>
          </w:p>
        </w:tc>
      </w:tr>
      <w:tr w:rsidR="00B473A6" w:rsidRPr="00B473A6" w14:paraId="448B1F95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F46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426C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уголков ПВХ на клее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F58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78F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0,681</w:t>
            </w:r>
          </w:p>
        </w:tc>
      </w:tr>
      <w:tr w:rsidR="00B473A6" w:rsidRPr="00B473A6" w14:paraId="575E306C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6E4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4. Двери  (отделочные работы)</w:t>
            </w:r>
          </w:p>
        </w:tc>
      </w:tr>
      <w:tr w:rsidR="00B473A6" w:rsidRPr="00B473A6" w14:paraId="3580E925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738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ДН 1,0*2,1=1 шт.</w:t>
            </w:r>
          </w:p>
        </w:tc>
      </w:tr>
      <w:tr w:rsidR="00B473A6" w:rsidRPr="00B473A6" w14:paraId="6B71BFAB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07E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41F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Снятие дверных полотен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8AE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A88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0,021</w:t>
            </w:r>
          </w:p>
        </w:tc>
      </w:tr>
      <w:tr w:rsidR="00B473A6" w:rsidRPr="00B473A6" w14:paraId="5C7E2B19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FCA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847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Демонтаж дверных коробок: в каменных стенах с отбивкой штукатурки в откосах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F8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15F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  <w:tr w:rsidR="00B473A6" w:rsidRPr="00B473A6" w14:paraId="5DED9E48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48C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ED4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металлических дверных блоков в готовые проемы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C2A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10B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2,1</w:t>
            </w:r>
          </w:p>
        </w:tc>
      </w:tr>
      <w:tr w:rsidR="00B473A6" w:rsidRPr="00B473A6" w14:paraId="1F98FE2C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28B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D84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дверного доводчика к металлическим дверям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404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18B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473A6" w:rsidRPr="00B473A6" w14:paraId="1557F17A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A1B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ДВ  0,8*2,1=4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шт</w:t>
            </w:r>
            <w:proofErr w:type="spellEnd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; 0,7*2,1=1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шт</w:t>
            </w:r>
            <w:proofErr w:type="spellEnd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; ПП 0,9*2,1=1 шт.</w:t>
            </w:r>
          </w:p>
        </w:tc>
      </w:tr>
      <w:tr w:rsidR="00B473A6" w:rsidRPr="00B473A6" w14:paraId="5CD8FE49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A2C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3EE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Снятие дверных полотен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191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FDF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0,1008</w:t>
            </w:r>
          </w:p>
        </w:tc>
      </w:tr>
      <w:tr w:rsidR="00B473A6" w:rsidRPr="00B473A6" w14:paraId="56476940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1A6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99C4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Демонтаж дверных коробок: в каменных стенах с отбивкой штукатурки в откосах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4BE7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689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B473A6" w:rsidRPr="00B473A6" w14:paraId="1EFDF94E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AFA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7F5EE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блоков в наружных и внутренних дверных проемах: в каменных стенах, площадь проема до 3 м2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6CA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F73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0,0819</w:t>
            </w:r>
          </w:p>
        </w:tc>
      </w:tr>
      <w:tr w:rsidR="00B473A6" w:rsidRPr="00B473A6" w14:paraId="4F32A405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EB6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552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Установка противопожарных дверей: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однопольных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глухих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ED1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A9F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1,89</w:t>
            </w:r>
          </w:p>
        </w:tc>
      </w:tr>
      <w:tr w:rsidR="00B473A6" w:rsidRPr="00B473A6" w14:paraId="64245ADD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3E5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покраска дверей 0,9*2,1=6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шт</w:t>
            </w:r>
            <w:proofErr w:type="spellEnd"/>
          </w:p>
        </w:tc>
      </w:tr>
      <w:tr w:rsidR="00B473A6" w:rsidRPr="00B473A6" w14:paraId="681E6018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AB6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3D1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Окраска по металлу за 1 раз металлическим порошком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C82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E1A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0,2875</w:t>
            </w:r>
          </w:p>
        </w:tc>
      </w:tr>
      <w:tr w:rsidR="00B473A6" w:rsidRPr="00B473A6" w14:paraId="30AC67FF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660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5. Стены и потолки (отделочные работы)</w:t>
            </w:r>
          </w:p>
        </w:tc>
      </w:tr>
      <w:tr w:rsidR="00B473A6" w:rsidRPr="00B473A6" w14:paraId="69CFC4DA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7DD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Стены</w:t>
            </w:r>
          </w:p>
        </w:tc>
      </w:tr>
      <w:tr w:rsidR="00B473A6" w:rsidRPr="00B473A6" w14:paraId="2D1D1BF9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CE2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FB7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и разборка внутренних трубчатых инвентарных лесов: при высоте помещений до 6 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1F1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 горизонтальной проекции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3A0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2,854</w:t>
            </w:r>
          </w:p>
        </w:tc>
      </w:tr>
      <w:tr w:rsidR="00B473A6" w:rsidRPr="00B473A6" w14:paraId="71F2E429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FBD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65E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Очистка вручную поверхности фасадов простых от перхлорвиниловых и масляных красок: с земли и лесов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975D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210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2,331</w:t>
            </w:r>
          </w:p>
        </w:tc>
      </w:tr>
      <w:tr w:rsidR="00B473A6" w:rsidRPr="00B473A6" w14:paraId="2021674F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DD1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F63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Снятие обоев: простых и улучшенных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C34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DF2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5,404</w:t>
            </w:r>
          </w:p>
        </w:tc>
      </w:tr>
      <w:tr w:rsidR="00B473A6" w:rsidRPr="00B473A6" w14:paraId="5636F491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05A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выравнивание и покраска стен</w:t>
            </w:r>
          </w:p>
        </w:tc>
      </w:tr>
      <w:tr w:rsidR="00B473A6" w:rsidRPr="00B473A6" w14:paraId="1E39AB9F" w14:textId="77777777" w:rsidTr="00B473A6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462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1A1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Сплошное выравнивание внутренних поверхностей (однослойное оштукатуривание) из сухих растворных смесей толщиной до 10 мм: стен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A89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7B1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5,404</w:t>
            </w:r>
          </w:p>
        </w:tc>
      </w:tr>
      <w:tr w:rsidR="00B473A6" w:rsidRPr="00B473A6" w14:paraId="0344ABBC" w14:textId="77777777" w:rsidTr="00B473A6">
        <w:trPr>
          <w:trHeight w:val="13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C82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693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Сплошное выравнивание внутренних поверхностей (однослойное оштукатуривание) из сухих растворных смесей на каждый 1 мм изменения толщины слоя добавлять или исключать к норме: 15-02-019-03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7C3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E0EA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-27,02</w:t>
            </w:r>
          </w:p>
        </w:tc>
      </w:tr>
      <w:tr w:rsidR="00B473A6" w:rsidRPr="00B473A6" w14:paraId="175FCB2A" w14:textId="77777777" w:rsidTr="00B473A6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EBF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54410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Окраска водно-дисперсионными акриловыми составами высококачественная: по сборным конструкциям стен, подготовленным под окраску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08C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BAD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7,735</w:t>
            </w:r>
          </w:p>
        </w:tc>
      </w:tr>
      <w:tr w:rsidR="00B473A6" w:rsidRPr="00B473A6" w14:paraId="2D5A06CA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CF1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388F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Паста колерная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481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7F5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B473A6" w:rsidRPr="00B473A6" w14:paraId="6CA4534F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4E6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Потолок</w:t>
            </w:r>
          </w:p>
        </w:tc>
      </w:tr>
      <w:tr w:rsidR="00B473A6" w:rsidRPr="00B473A6" w14:paraId="2A1808C7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E20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пом. №12,23,24</w:t>
            </w:r>
          </w:p>
        </w:tc>
      </w:tr>
      <w:tr w:rsidR="00B473A6" w:rsidRPr="00B473A6" w14:paraId="2A633868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72D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677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Замена элементов облицовки потолков: пластиковых панелей без замены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4E4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55F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2,114</w:t>
            </w:r>
          </w:p>
        </w:tc>
      </w:tr>
      <w:tr w:rsidR="00B473A6" w:rsidRPr="00B473A6" w14:paraId="783B6998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A68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пом. №14,15 (санузел)</w:t>
            </w:r>
          </w:p>
        </w:tc>
      </w:tr>
      <w:tr w:rsidR="00B473A6" w:rsidRPr="00B473A6" w14:paraId="37CA42B5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D80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E02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Замена элементов облицовки потолков: пластиковых панелей без замены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474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6C7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0,113</w:t>
            </w:r>
          </w:p>
        </w:tc>
      </w:tr>
      <w:tr w:rsidR="00B473A6" w:rsidRPr="00B473A6" w14:paraId="4415F7B0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E5CE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6. Ремонт внутреннего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элестросовещения</w:t>
            </w:r>
            <w:proofErr w:type="spellEnd"/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 xml:space="preserve">  (отделочные работы)</w:t>
            </w:r>
          </w:p>
        </w:tc>
      </w:tr>
      <w:tr w:rsidR="00B473A6" w:rsidRPr="00B473A6" w14:paraId="208935AC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EB5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184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Демонтаж: светильников для люминесцентных ламп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89E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01F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0,64</w:t>
            </w:r>
          </w:p>
        </w:tc>
      </w:tr>
      <w:tr w:rsidR="00B473A6" w:rsidRPr="00B473A6" w14:paraId="22A95DF2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C70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0C3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Светильник светодиодный накладной и подвесной линейный с креплением на: монтажный лоток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8E6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830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0,64</w:t>
            </w:r>
          </w:p>
        </w:tc>
      </w:tr>
      <w:tr w:rsidR="00B473A6" w:rsidRPr="00B473A6" w14:paraId="5F354755" w14:textId="77777777" w:rsidTr="00B473A6">
        <w:trPr>
          <w:trHeight w:val="1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C6A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0322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Светильник светодиодный потолочный накладной для общественных зданий, IP40, УХЛ4, рассеиватель полистирол, корпус пластиковый, кривая силы света косинусная, световой поток 4200-4600 лм, цветовая температура 3000-5000 К, размеры светильника 595х595 мм, мощность 30 Вт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2E3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E6E9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B473A6" w:rsidRPr="00B473A6" w14:paraId="51F71EFC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75B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7. Ремонт внутреннего водоснабжения и канализации</w:t>
            </w:r>
          </w:p>
        </w:tc>
      </w:tr>
      <w:tr w:rsidR="00B473A6" w:rsidRPr="00B473A6" w14:paraId="284C7C88" w14:textId="77777777" w:rsidTr="00B473A6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8F2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8A55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Прокладка внутренних трубопроводов водоснабжения и отопления из многослойных полипропиленовых труб, из заранее собранных узлов, наружным диаметром: 25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3BD7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545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0,25</w:t>
            </w:r>
          </w:p>
        </w:tc>
      </w:tr>
      <w:tr w:rsidR="00B473A6" w:rsidRPr="00B473A6" w14:paraId="21D0F907" w14:textId="77777777" w:rsidTr="00B473A6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33D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8F0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Прокладка внутренних трубопроводов водоснабжения и отопления из многослойных полипропиленовых труб, из заранее собранных узлов, наружным диаметром: 25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DEA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B35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0,25</w:t>
            </w:r>
          </w:p>
        </w:tc>
      </w:tr>
      <w:tr w:rsidR="00B473A6" w:rsidRPr="00B473A6" w14:paraId="6FEC7B82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49D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EE8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Смена трубопроводов из полиэтиленовых канализационных труб диаметром: до 50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DC6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E451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0,08</w:t>
            </w:r>
          </w:p>
        </w:tc>
      </w:tr>
      <w:tr w:rsidR="00B473A6" w:rsidRPr="00B473A6" w14:paraId="7C990006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1E5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D2D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Смена трубопроводов из полиэтиленовых канализационных труб диаметром: до 100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620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FA1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B473A6" w:rsidRPr="00B473A6" w14:paraId="0850594F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F00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DE9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Смена: умывальников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25B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B5A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B473A6" w:rsidRPr="00B473A6" w14:paraId="0DEB0BDC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ECA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FBB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Смена: унитазов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748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23F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B473A6" w:rsidRPr="00B473A6" w14:paraId="6B837F71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A8D4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8. Вывоз мусора</w:t>
            </w:r>
          </w:p>
        </w:tc>
      </w:tr>
      <w:tr w:rsidR="00B473A6" w:rsidRPr="00B473A6" w14:paraId="5682C8F6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F54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AB5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Погрузка в автотранспортное средство: мусор строительный с погрузкой экскаваторами емкостью ковша до 0,5 м3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CB3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1т груза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206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2,1648435</w:t>
            </w:r>
          </w:p>
        </w:tc>
      </w:tr>
      <w:tr w:rsidR="00B473A6" w:rsidRPr="00B473A6" w14:paraId="5D188E36" w14:textId="77777777" w:rsidTr="00B473A6">
        <w:trPr>
          <w:trHeight w:val="20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726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lastRenderedPageBreak/>
              <w:t>45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24D2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10 км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52A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1т груза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9734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2,1648435</w:t>
            </w:r>
          </w:p>
        </w:tc>
      </w:tr>
      <w:tr w:rsidR="00B473A6" w:rsidRPr="00B473A6" w14:paraId="39863AB3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8D8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9. Ремонт отопительной системы</w:t>
            </w:r>
          </w:p>
        </w:tc>
      </w:tr>
      <w:tr w:rsidR="00B473A6" w:rsidRPr="00B473A6" w14:paraId="66FBA94F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C9E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демонтаж</w:t>
            </w:r>
          </w:p>
        </w:tc>
      </w:tr>
      <w:tr w:rsidR="00B473A6" w:rsidRPr="00B473A6" w14:paraId="1DF13A00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B1D2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539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Разборка трубопроводов из водогазопроводных труб в зданиях и сооружениях на сварке диаметром: до 50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891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6BF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0,56</w:t>
            </w:r>
          </w:p>
        </w:tc>
      </w:tr>
      <w:tr w:rsidR="00B473A6" w:rsidRPr="00B473A6" w14:paraId="366ED27A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E63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монтаж крыловых труб</w:t>
            </w:r>
          </w:p>
        </w:tc>
      </w:tr>
      <w:tr w:rsidR="00B473A6" w:rsidRPr="00B473A6" w14:paraId="186174A9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6DE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4F9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Прокладка трубопроводов отопления и водоснабжения из стальных электросварных труб диаметром: 50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418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951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4,12</w:t>
            </w:r>
          </w:p>
        </w:tc>
      </w:tr>
      <w:tr w:rsidR="00B473A6" w:rsidRPr="00B473A6" w14:paraId="0DA6DBA2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35C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2BC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Изготовление элементов и сборка узлов стальных трубопроводов диаметром: 50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3D0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079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41,2</w:t>
            </w:r>
          </w:p>
        </w:tc>
      </w:tr>
      <w:tr w:rsidR="00B473A6" w:rsidRPr="00B473A6" w14:paraId="720848F8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91C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FE9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кранов воздушных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217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F12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B473A6" w:rsidRPr="00B473A6" w14:paraId="4BE582FA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503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трубы к отопительным приборам</w:t>
            </w:r>
          </w:p>
        </w:tc>
      </w:tr>
      <w:tr w:rsidR="00B473A6" w:rsidRPr="00B473A6" w14:paraId="5A9A1053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917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DB4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Прокладка трубопроводов отопления из стальных водогазопроводных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неоцинкованных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труб диаметром: 25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D49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7B5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1,35</w:t>
            </w:r>
          </w:p>
        </w:tc>
      </w:tr>
      <w:tr w:rsidR="00B473A6" w:rsidRPr="00B473A6" w14:paraId="1FA7535E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17D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9AB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Изготовление элементов и сборка узлов стальных трубопроводов диаметром: 50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7C7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17A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B473A6" w:rsidRPr="00B473A6" w14:paraId="7E4AABE9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F8D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2D92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61A7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650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108</w:t>
            </w:r>
          </w:p>
        </w:tc>
      </w:tr>
      <w:tr w:rsidR="00B473A6" w:rsidRPr="00B473A6" w14:paraId="73A6F8CE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F8E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гидравлическое испытание и покраска труб отопительных приборов</w:t>
            </w:r>
          </w:p>
        </w:tc>
      </w:tr>
      <w:tr w:rsidR="00B473A6" w:rsidRPr="00B473A6" w14:paraId="3807EE70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3E1D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90E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Гидравлическое испытание трубопроводов систем отопления, водопровода и горячего водоснабжения диаметром: до 50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D6A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356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5,47</w:t>
            </w:r>
          </w:p>
        </w:tc>
      </w:tr>
      <w:tr w:rsidR="00B473A6" w:rsidRPr="00B473A6" w14:paraId="1ECEDA05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30AB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DC8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Масляная окраска металлических поверхностей: решеток, переплетов, труб диаметром менее 50 мм и т.п., количество окрасок 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5DF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88E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0,7532</w:t>
            </w:r>
          </w:p>
        </w:tc>
      </w:tr>
      <w:tr w:rsidR="00B473A6" w:rsidRPr="00B473A6" w14:paraId="7E170101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B734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10. Вывоз мусора</w:t>
            </w:r>
          </w:p>
        </w:tc>
      </w:tr>
      <w:tr w:rsidR="00B473A6" w:rsidRPr="00B473A6" w14:paraId="284CC0B7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E8FA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FA1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Погрузка в автотранспортное средство: мусор строительный с погрузкой экскаваторами емкостью ковша до 0,5 м3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2B3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1т груза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393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0,1232</w:t>
            </w:r>
          </w:p>
        </w:tc>
      </w:tr>
      <w:tr w:rsidR="00B473A6" w:rsidRPr="00B473A6" w14:paraId="64717D67" w14:textId="77777777" w:rsidTr="00B473A6">
        <w:trPr>
          <w:trHeight w:val="20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F81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220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10 км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760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1т груза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E4B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0,072</w:t>
            </w:r>
          </w:p>
        </w:tc>
      </w:tr>
      <w:tr w:rsidR="00B473A6" w:rsidRPr="00B473A6" w14:paraId="13F5B8DB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C8BC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11. Ремонт септика</w:t>
            </w:r>
          </w:p>
        </w:tc>
      </w:tr>
      <w:tr w:rsidR="00B473A6" w:rsidRPr="00B473A6" w14:paraId="00DAEDC5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540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lastRenderedPageBreak/>
              <w:t>57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037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Разработка траншей экскаватором «обратная лопата» с ковшом вместимостью 0,25 м3, группа грунтов: 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9B1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1000 м3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7C7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0,035315</w:t>
            </w:r>
          </w:p>
        </w:tc>
      </w:tr>
      <w:tr w:rsidR="00B473A6" w:rsidRPr="00B473A6" w14:paraId="3FF68A4B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559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F5B9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круглых сборных железобетонных канализационных колодцев диаметром: 2 м в сухих грунтах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92D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 м3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F38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0,278</w:t>
            </w:r>
          </w:p>
        </w:tc>
      </w:tr>
      <w:tr w:rsidR="00B473A6" w:rsidRPr="00B473A6" w14:paraId="73153984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34D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FA0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основания под трубопроводы: песчаного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097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 м3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8D5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0,12</w:t>
            </w:r>
          </w:p>
        </w:tc>
      </w:tr>
      <w:tr w:rsidR="00B473A6" w:rsidRPr="00B473A6" w14:paraId="71DD0AA5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60E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8A1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Укладка канализационных безнапорных раструбных труб из поливинилхлорида (ПВХ) диаметром: 160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283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A4B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0,12</w:t>
            </w:r>
          </w:p>
        </w:tc>
      </w:tr>
      <w:tr w:rsidR="00B473A6" w:rsidRPr="00B473A6" w14:paraId="19D52DC7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5A0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4CD0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81D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м3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9489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0,225</w:t>
            </w:r>
          </w:p>
        </w:tc>
      </w:tr>
      <w:tr w:rsidR="00B473A6" w:rsidRPr="00B473A6" w14:paraId="4EE0D33A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F54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5672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FDC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7A4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0,16956</w:t>
            </w:r>
          </w:p>
        </w:tc>
      </w:tr>
      <w:tr w:rsidR="00B473A6" w:rsidRPr="00B473A6" w14:paraId="57E368BB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456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E7B0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Устройство круглых сборных железобетонных канализационных колодцев диаметром: 2 м в сухих грунтах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4D6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 м3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B1F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0,278</w:t>
            </w:r>
          </w:p>
        </w:tc>
      </w:tr>
      <w:tr w:rsidR="00B473A6" w:rsidRPr="00B473A6" w14:paraId="06C5B05D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5A34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Раздел 12. Структурированная кабельная сеть. Системы безопасности.</w:t>
            </w:r>
          </w:p>
        </w:tc>
      </w:tr>
      <w:tr w:rsidR="00B473A6" w:rsidRPr="00B473A6" w14:paraId="7E9B664C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A3E5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Слаботочная сеть</w:t>
            </w:r>
          </w:p>
        </w:tc>
      </w:tr>
      <w:tr w:rsidR="00B473A6" w:rsidRPr="00B473A6" w14:paraId="7AB4CC47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7735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00F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Розетка штепсельная: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неутопленного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типа при открытой проводке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213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ED2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0,42</w:t>
            </w:r>
          </w:p>
        </w:tc>
      </w:tr>
      <w:tr w:rsidR="00B473A6" w:rsidRPr="00B473A6" w14:paraId="0B49DF37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BB3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73A8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Кабель до 35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по установленным конструкциям и лоткам с креплением на поворотах и в конце трассы, масса 1 м кабеля: до 1 кг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F5F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090A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73A6" w:rsidRPr="00B473A6" w14:paraId="7ADE729A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E95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915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Кабель до 35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в проложенных трубах, блоках и коробах, масса 1 м кабеля: до 1 кг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5E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0BE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73A6" w:rsidRPr="00B473A6" w14:paraId="4EFC93D9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832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E0F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Короба пластмассовые: шириной до 120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1D2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33B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73A6" w:rsidRPr="00B473A6" w14:paraId="1987CCAE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D7A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0A1E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Короба пластмассовые: шириной до 40 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02A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A89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473A6" w:rsidRPr="00B473A6" w14:paraId="3F151AFC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FED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Силовая сеть</w:t>
            </w:r>
          </w:p>
        </w:tc>
      </w:tr>
      <w:tr w:rsidR="00B473A6" w:rsidRPr="00B473A6" w14:paraId="14104562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FFF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F54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Розетка штепсельная: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неутопленного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типа при открытой проводке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832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056D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0,34</w:t>
            </w:r>
          </w:p>
        </w:tc>
      </w:tr>
      <w:tr w:rsidR="00B473A6" w:rsidRPr="00B473A6" w14:paraId="5354D63C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7AD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A94C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Кабель до 35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в проложенных трубах, блоках и коробах, масса 1 м кабеля: до 1 кг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1AEB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523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3,2</w:t>
            </w:r>
          </w:p>
        </w:tc>
      </w:tr>
      <w:tr w:rsidR="00B473A6" w:rsidRPr="00B473A6" w14:paraId="6B502C19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A11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Пожарная сигнализация</w:t>
            </w:r>
          </w:p>
        </w:tc>
      </w:tr>
      <w:tr w:rsidR="00B473A6" w:rsidRPr="00B473A6" w14:paraId="07727E43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AA32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4EC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Извещатель ПС автоматический: дымовой, фотоэлектрический, радиоизотопный, световой в нормальном исполнении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0F10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C78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B473A6" w:rsidRPr="00B473A6" w14:paraId="781295B8" w14:textId="77777777" w:rsidTr="00B473A6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847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1996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Извещатель ПС автоматический: дымовой, фотоэлектрический, радиоизотопный, световой в нормальном исполнении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11F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E88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B473A6" w:rsidRPr="00B473A6" w14:paraId="2821E2F0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B385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Охранное телевидение</w:t>
            </w:r>
          </w:p>
        </w:tc>
      </w:tr>
      <w:tr w:rsidR="00B473A6" w:rsidRPr="00B473A6" w14:paraId="7E0FF3B4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E12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CE4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Камеры видеонаблюдения: внутренняя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A6C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EFF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1,6</w:t>
            </w:r>
          </w:p>
        </w:tc>
      </w:tr>
      <w:tr w:rsidR="00B473A6" w:rsidRPr="00B473A6" w14:paraId="19523090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52ED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97B0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Камеры видеонаблюдения: внутренняя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33D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D27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1,7</w:t>
            </w:r>
          </w:p>
        </w:tc>
      </w:tr>
      <w:tr w:rsidR="00B473A6" w:rsidRPr="00B473A6" w14:paraId="70426276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D35E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Монтаж жесткого диска, системы оповещения</w:t>
            </w:r>
          </w:p>
        </w:tc>
      </w:tr>
      <w:tr w:rsidR="00B473A6" w:rsidRPr="00B473A6" w14:paraId="4E08E33E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343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lastRenderedPageBreak/>
              <w:t>75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F8C7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Съемные и выдвижные блоки (модули, ячейки, ТЭЗ), масса: до 5 кг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C45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BDA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73A6" w:rsidRPr="00B473A6" w14:paraId="6B7CA28F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90D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СКУД</w:t>
            </w:r>
          </w:p>
        </w:tc>
      </w:tr>
      <w:tr w:rsidR="00B473A6" w:rsidRPr="00B473A6" w14:paraId="2793FEE8" w14:textId="77777777" w:rsidTr="00B473A6">
        <w:trPr>
          <w:trHeight w:val="15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493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101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Аппарат (кнопка, ключ управления, замок электромагнитной блокировки, звуковой сигнал, сигнальная лампа) управления и сигнализации, количество подключаемых концов до 2: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однопроволочного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провода (жил кабеля)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A8D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E91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B473A6" w:rsidRPr="00B473A6" w14:paraId="0988CC2D" w14:textId="77777777" w:rsidTr="00B473A6">
        <w:trPr>
          <w:trHeight w:val="15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E52B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891F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Аппарат (кнопка, ключ управления, замок электромагнитной блокировки, звуковой сигнал, сигнальная лампа) управления и сигнализации, количество подключаемых концов до 2: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однопроволочного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провода (жил кабеля)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56A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100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4B0C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B473A6" w:rsidRPr="00B473A6" w14:paraId="7FA84E8A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926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0170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Устройства промежуточные на количество лучей: 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E9D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F51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73A6" w:rsidRPr="00B473A6" w14:paraId="544F4280" w14:textId="77777777" w:rsidTr="00B473A6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068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8852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Устройства промежуточные на количество лучей: 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714E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7707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73A6" w:rsidRPr="00B473A6" w14:paraId="20EE30C0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052F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D05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Прибор или аппарат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5608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2701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473A6" w:rsidRPr="00B473A6" w14:paraId="2EC1E51D" w14:textId="77777777" w:rsidTr="00B473A6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F1FD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789D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Прибор или аппарат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E2B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A15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473A6" w:rsidRPr="00B473A6" w14:paraId="33F7985A" w14:textId="77777777" w:rsidTr="00B473A6">
        <w:trPr>
          <w:trHeight w:val="300"/>
        </w:trPr>
        <w:tc>
          <w:tcPr>
            <w:tcW w:w="9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5BF4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3A6">
              <w:rPr>
                <w:rFonts w:ascii="Times New Roman" w:eastAsia="Times New Roman" w:hAnsi="Times New Roman" w:cs="Times New Roman"/>
                <w:b/>
                <w:bCs/>
              </w:rPr>
              <w:t>кабельные трассы</w:t>
            </w:r>
          </w:p>
        </w:tc>
      </w:tr>
      <w:tr w:rsidR="00B473A6" w:rsidRPr="00B473A6" w14:paraId="07DB6D55" w14:textId="77777777" w:rsidTr="00B473A6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8013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2866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 xml:space="preserve">Кабель до 35 </w:t>
            </w:r>
            <w:proofErr w:type="spellStart"/>
            <w:r w:rsidRPr="00B473A6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B473A6">
              <w:rPr>
                <w:rFonts w:ascii="Times New Roman" w:eastAsia="Times New Roman" w:hAnsi="Times New Roman" w:cs="Times New Roman"/>
              </w:rPr>
              <w:t xml:space="preserve"> в проложенных трубах, блоках и коробах, масса 1 м кабеля: до 1 кг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CC68A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100 м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9524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73A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73A6" w:rsidRPr="00B473A6" w14:paraId="3A1F1DD1" w14:textId="77777777" w:rsidTr="00B473A6">
        <w:trPr>
          <w:gridAfter w:val="1"/>
          <w:wAfter w:w="1932" w:type="dxa"/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14E6" w14:textId="77777777" w:rsidR="00B473A6" w:rsidRPr="00B473A6" w:rsidRDefault="00B473A6" w:rsidP="00B473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65D1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C77C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C19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473A6" w:rsidRPr="00B473A6" w14:paraId="31B9C6B1" w14:textId="77777777" w:rsidTr="00B473A6">
        <w:trPr>
          <w:gridAfter w:val="1"/>
          <w:wAfter w:w="1932" w:type="dxa"/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B1E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59CA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76EB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FBB9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473A6" w:rsidRPr="00B473A6" w14:paraId="3AC6D268" w14:textId="77777777" w:rsidTr="00B473A6">
        <w:trPr>
          <w:gridAfter w:val="2"/>
          <w:wAfter w:w="2091" w:type="dxa"/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5003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6984" w14:textId="77777777" w:rsidR="00B473A6" w:rsidRPr="00B473A6" w:rsidRDefault="00B473A6" w:rsidP="00B473A6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7882B75F" w14:textId="77777777" w:rsidR="00B473A6" w:rsidRPr="00B473A6" w:rsidRDefault="00B473A6" w:rsidP="00B473A6">
      <w:pPr>
        <w:spacing w:after="2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9C19E50" w14:textId="77777777" w:rsidR="000C2205" w:rsidRPr="00425286" w:rsidRDefault="000C2205" w:rsidP="000C2205">
      <w:pPr>
        <w:widowControl w:val="0"/>
        <w:tabs>
          <w:tab w:val="left" w:pos="426"/>
        </w:tabs>
        <w:suppressAutoHyphens/>
        <w:spacing w:after="200"/>
        <w:ind w:left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4.2 Перечень материалов, используемых при выполнении работ.</w:t>
      </w:r>
    </w:p>
    <w:p w14:paraId="23E344FF" w14:textId="77777777" w:rsidR="000C2205" w:rsidRPr="00425286" w:rsidRDefault="000C2205" w:rsidP="000C2205">
      <w:pPr>
        <w:widowControl w:val="0"/>
        <w:tabs>
          <w:tab w:val="left" w:pos="426"/>
        </w:tabs>
        <w:suppressAutoHyphens/>
        <w:spacing w:after="200"/>
        <w:ind w:left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Работы выполняются согласно локально-сметному расчету (далее ЛСР), с использованием собственных материалов Подрядчика, перечень которых входит в состав ЛСР. Все используемые материалы должны соответствовать действующим ГОСТ. </w:t>
      </w:r>
    </w:p>
    <w:p w14:paraId="60DAAD9F" w14:textId="77777777" w:rsidR="00481A41" w:rsidRPr="00425286" w:rsidRDefault="00481A41" w:rsidP="000C2205">
      <w:pPr>
        <w:widowControl w:val="0"/>
        <w:tabs>
          <w:tab w:val="left" w:pos="426"/>
        </w:tabs>
        <w:suppressAutoHyphens/>
        <w:spacing w:after="200"/>
        <w:ind w:left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0439570" w14:textId="77777777" w:rsidR="000C2205" w:rsidRPr="00425286" w:rsidRDefault="000C2205" w:rsidP="000C22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ПОРЯДКУ ВЫПОЛНЕНИЯ РАБОТ</w:t>
      </w:r>
    </w:p>
    <w:p w14:paraId="7BC8BA02" w14:textId="77777777" w:rsidR="000C2205" w:rsidRPr="00425286" w:rsidRDefault="000C2205" w:rsidP="000C2205">
      <w:pPr>
        <w:spacing w:after="20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25286">
        <w:rPr>
          <w:rFonts w:ascii="Times New Roman" w:eastAsia="Calibri" w:hAnsi="Times New Roman" w:cs="Times New Roman"/>
          <w:b/>
          <w:color w:val="auto"/>
          <w:lang w:eastAsia="en-US"/>
        </w:rPr>
        <w:t xml:space="preserve">              Требования к качеству работ</w:t>
      </w:r>
    </w:p>
    <w:p w14:paraId="5E94D423" w14:textId="77777777" w:rsidR="000C2205" w:rsidRPr="00D2694E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5.1. Работы выполнять в соответствии с техническим заданием, локально-сметным расчетом, а также обязательными нормами и правилами в области строительства Российской Федерации, а также следующим перечнем </w:t>
      </w: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норм и требований законодательства Российской Федерации:</w:t>
      </w:r>
    </w:p>
    <w:p w14:paraId="0E9B34D5" w14:textId="77777777" w:rsidR="000C2205" w:rsidRPr="00D2694E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- Федеральный закон от</w:t>
      </w:r>
      <w:r w:rsidR="009E57FD"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30.12.2009 N 384-ФЗ (ред. от 25.12.202</w:t>
      </w: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3) «Технический регламент о безопасности зданий и сооружений»;</w:t>
      </w:r>
    </w:p>
    <w:p w14:paraId="73469B5A" w14:textId="77777777" w:rsidR="000C2205" w:rsidRPr="00D2694E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СП 15.13330.2020 «Каменные и армокаменные конструкции. </w:t>
      </w:r>
    </w:p>
    <w:p w14:paraId="76C2D2F0" w14:textId="77777777" w:rsidR="000C2205" w:rsidRPr="00D2694E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-СП70.13330.2012 «Несущие и ограждающие конструкции. Актуализированная редакция СНиП 3.03.01-87»</w:t>
      </w:r>
    </w:p>
    <w:p w14:paraId="2B233C25" w14:textId="77777777" w:rsidR="000C2205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- СНиП 82-01-95 «Разработка и применение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норм и нормативов расхода материальных ресурсов в строительстве. Основные положения»; </w:t>
      </w:r>
    </w:p>
    <w:p w14:paraId="01C73422" w14:textId="77777777" w:rsidR="00D2694E" w:rsidRDefault="00D2694E" w:rsidP="00D2694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 59.13330.2020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Доступность зданий и сооружений для маломобильных групп населения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. Актуализиро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ванная редакция СНиП 35-01-2001</w:t>
      </w:r>
      <w:r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(с изменениями № 1-4)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5227A3EA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- В части выполнения требования по охране окружающей среды работы должны выполняться в соответствии с нормами и требованиями законодательства Российской Федерации в области экологии.</w:t>
      </w:r>
    </w:p>
    <w:p w14:paraId="55C81E40" w14:textId="77777777" w:rsidR="00176FFC" w:rsidRPr="00425286" w:rsidRDefault="00176FFC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93D70B6" w14:textId="77777777" w:rsidR="000C2205" w:rsidRPr="00425286" w:rsidRDefault="000C2205" w:rsidP="000C2205">
      <w:pPr>
        <w:spacing w:after="200" w:line="276" w:lineRule="auto"/>
        <w:ind w:left="71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4252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Условия выполнения работ</w:t>
      </w:r>
    </w:p>
    <w:p w14:paraId="4519F2CC" w14:textId="77777777" w:rsidR="000C2205" w:rsidRPr="00425286" w:rsidRDefault="000C2205" w:rsidP="000C220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5.2.1. Все используемые материалы должны иметь соответствующие сертификаты, декларации соответствия, технические паспорта и другие документы, удостоверяющие их качество.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F845F8B" w14:textId="77777777" w:rsidR="000C2205" w:rsidRPr="00425286" w:rsidRDefault="000C2205" w:rsidP="000C220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5.2.2. Подрядчик несет ответственность за сохранность всех материалов и оборудования до сдачи готового объекта в эксплуатацию.</w:t>
      </w:r>
    </w:p>
    <w:p w14:paraId="64520C65" w14:textId="77777777" w:rsidR="000C2205" w:rsidRPr="00425286" w:rsidRDefault="000C2205" w:rsidP="000C220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5.2.3. Работы выполняются согласно локально-сметному расчету (далее ЛСР), с использованием собственных материалов, перечень которых входит в состав ЛСР и товаров, характеристики которых Подрядчиком предоставлены.</w:t>
      </w:r>
    </w:p>
    <w:p w14:paraId="3AB261AC" w14:textId="77777777" w:rsidR="000C2205" w:rsidRPr="00425286" w:rsidRDefault="000C2205" w:rsidP="000C220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5.2.4. Подрядчику до начала работ предоставить Заказчику список персонала, задействованного на объекте.</w:t>
      </w:r>
    </w:p>
    <w:p w14:paraId="6859DB4C" w14:textId="77777777" w:rsidR="000C2205" w:rsidRPr="00425286" w:rsidRDefault="000C2205" w:rsidP="000C2205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5.2.5. В случае привлечения подрядчиком к выполнению работ третьих лиц (субподрядных организаций), подрядная организация выступает в роли генерального подрядчика. При этом генеральный подрядчик несет перед заказчиком ответственность за последствия неисполнения или ненадлежащего исполнения обязательств субподрядчиками требований договора. Генеральный подрядчик обязан письменно информировать заказчика о заключении договоров с субподрядными организациями по мере заключения таких договоров в течение 5 рабочих дней.</w:t>
      </w:r>
    </w:p>
    <w:p w14:paraId="5A3EEE51" w14:textId="77777777" w:rsidR="007349A3" w:rsidRPr="00425286" w:rsidRDefault="007349A3" w:rsidP="000C2205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B496EFF" w14:textId="77777777" w:rsidR="000C2205" w:rsidRPr="00425286" w:rsidRDefault="000C2205" w:rsidP="000C2205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Требования к безопасности</w:t>
      </w:r>
    </w:p>
    <w:p w14:paraId="0B33F0C0" w14:textId="77777777" w:rsidR="000C2205" w:rsidRPr="00425286" w:rsidRDefault="000C2205" w:rsidP="000C2205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6.1.1. Подрядчик обязан выполнить работы в соответствии с обязательными нормами и правилами по пожарной и технической безопасности, а также в соответствии со следующими нормативными документами:</w:t>
      </w:r>
    </w:p>
    <w:p w14:paraId="62A7AD7F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hyperlink r:id="rId5" w:history="1">
        <w:r w:rsidRPr="00425286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Постановление Правительства РФ от 16.09.2020 N 1479 «Об утверждении Правил противопожарного режима в Российской Федерации»</w:t>
        </w:r>
      </w:hyperlink>
      <w:r w:rsidR="0097616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97616B" w:rsidRPr="00D2694E">
        <w:rPr>
          <w:rFonts w:ascii="Times New Roman" w:eastAsia="Times New Roman" w:hAnsi="Times New Roman" w:cs="Times New Roman"/>
          <w:color w:val="auto"/>
          <w:sz w:val="28"/>
          <w:szCs w:val="28"/>
        </w:rPr>
        <w:t>(ред. от 03.02.2025 г.)</w:t>
      </w:r>
      <w:r w:rsidRPr="00D269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;</w:t>
      </w:r>
    </w:p>
    <w:p w14:paraId="55B7C05F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- СНиП 12-03-2001 «Безопасность труда в строительстве. Часть 1. Общие требования»;</w:t>
      </w:r>
    </w:p>
    <w:p w14:paraId="055BD12F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-СНиП 12-04-2002 «Безопасность труда в строительстве. Часть 2. Строительное производство»;</w:t>
      </w:r>
    </w:p>
    <w:p w14:paraId="2E74B54B" w14:textId="77777777" w:rsidR="000C2205" w:rsidRPr="00425286" w:rsidRDefault="000C2205" w:rsidP="000C2205">
      <w:pPr>
        <w:widowControl w:val="0"/>
        <w:autoSpaceDE w:val="0"/>
        <w:autoSpaceDN w:val="0"/>
        <w:adjustRightInd w:val="0"/>
        <w:spacing w:line="3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- Федеральный закон "Технический регламент о требованиях пожарной безопасности" от 22.07.2008 N 123-ФЗ;</w:t>
      </w:r>
    </w:p>
    <w:p w14:paraId="4E5BC115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6.1.2. Подрядчик должен соблюдать на объекте в полном объеме необходимые противопожарные мероприятия, мероприятия по технике безопасности, мероприятия, обеспечивающие взрывобезопасность, охрану окружающей среды в период выполнения работ до сдачи Объекта.</w:t>
      </w:r>
    </w:p>
    <w:p w14:paraId="310B1D5E" w14:textId="77777777" w:rsidR="005F1175" w:rsidRPr="00425286" w:rsidRDefault="005F117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27277B7" w14:textId="77777777" w:rsidR="000C2205" w:rsidRPr="00425286" w:rsidRDefault="000C2205" w:rsidP="000C2205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Требования к сдаче-приемке работ</w:t>
      </w:r>
    </w:p>
    <w:p w14:paraId="4C6775C8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81E4C61" w14:textId="77777777" w:rsidR="00D6272B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6.2.1. Подрядчик в течение 3 (трех) рабочих дней с даты окончания производства всех работ направить Заказчику заказным письмом или передать под роспись уведомление о выполнении работ и готовности Объекта к сдаче с приложением подписанных Акта о приемке выполненных работ (форма КС-2) с приложением Справки о стоимости выполненн</w:t>
      </w:r>
      <w:r w:rsidR="00D6272B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ых работ и затрат (форма КС-3).</w:t>
      </w:r>
    </w:p>
    <w:p w14:paraId="7D64ED17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6.2.2. Заказчик в течение </w:t>
      </w:r>
      <w:r w:rsidR="00C42574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15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="00C42574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пятнадцати) рабочих дней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 дня получения уведомления о выполнении всех работ и готовности Объекта к сдаче с приложением документов осуществляет с участием Подрядчика осмотр и приемку результата выполненных работ.</w:t>
      </w:r>
    </w:p>
    <w:p w14:paraId="23E892FA" w14:textId="77777777" w:rsidR="000C2205" w:rsidRPr="00425286" w:rsidRDefault="000C2205" w:rsidP="000C2205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2C5B51F8" w14:textId="77777777" w:rsidR="000C2205" w:rsidRPr="00425286" w:rsidRDefault="000C2205" w:rsidP="000C2205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46646611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left="99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7. ТРЕБОВАНИЯ К СРОКУ И ОБЪЕМУ ПРЕДОСТАВЛЕНИЯ </w:t>
      </w:r>
    </w:p>
    <w:p w14:paraId="14AC8540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left="99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ГАРАНТИЙ КАЧЕСТВА</w:t>
      </w:r>
    </w:p>
    <w:p w14:paraId="3980B161" w14:textId="77777777" w:rsidR="000C2205" w:rsidRPr="00425286" w:rsidRDefault="000C2205" w:rsidP="000C22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921BADF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7.1. Гарантийный срок качества выполненных работ и использованных при этом материалов и оборудования должен составлять не менее 5 (пяти) лет с момента подписания Акта сдачи-приемки выполненных работ (форма КС-2) и Справки о стоимости выполнен</w:t>
      </w:r>
      <w:r w:rsidR="00AA1F71"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ных работ и затрат (форма КС-3)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E0AAE51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7.2. Подрядчик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14:paraId="3ACE20D5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7.3. Если в течение гарантийного срока выявится, что качество выполненных работ, материалов или установленного оборудования не соответствует требованиям СНиП технической и нормативно-технической документации, работы выполнены с отступлениями, ухудшившими результат работ, с иными недостатками, которые делают объект услуг непригодным для нормальной эксплуатации, Заказчик должен письменно заявить о них Подрядчику и потребовать от него безвозмездного устранения недостатков в кратчайшие сроки.</w:t>
      </w:r>
    </w:p>
    <w:p w14:paraId="10CE6931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7.4. 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</w:p>
    <w:p w14:paraId="59A64029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7.5. Гарантия предоставляется Подрядчиком:</w:t>
      </w:r>
    </w:p>
    <w:p w14:paraId="59F84A0C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- на любые дефекты и недостатки, возникшие по причине недоброкачественного выполнения работ;</w:t>
      </w:r>
    </w:p>
    <w:p w14:paraId="253D9071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- плохой конструкции отдельного оборудования;</w:t>
      </w:r>
    </w:p>
    <w:p w14:paraId="45DB0FF9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неправильности его монтажа или применения некачественных </w:t>
      </w: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материалов.</w:t>
      </w:r>
    </w:p>
    <w:p w14:paraId="0000A3E5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color w:val="auto"/>
          <w:sz w:val="28"/>
          <w:szCs w:val="28"/>
        </w:rPr>
        <w:t>7.6. Гарантия качества предоставляется как на объект в целом, так и на отдельные его части (ухудшающие, например, внешний вид объекта, вызывающие необходимость преждевременной замены отдельных частей объекта и т.д.); не только на существенные дефекты и недостатки в строительных работах, но и на незначительные дефекты и недостатки. Причем все выявленные дефекты и недостатки Подрядчик должен устранить за свой счет и в разумный срок, а дефектные части, материалы и механизмы должны быть заменены новыми. Либо Заказчик может потребовать от Подрядчика соразмерного уменьшения установленной за работу цены, либо возмещения своих расходов на устранение недостатков.</w:t>
      </w:r>
    </w:p>
    <w:p w14:paraId="339C32E7" w14:textId="77777777" w:rsidR="006C1676" w:rsidRPr="00425286" w:rsidRDefault="006C1676" w:rsidP="000C2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A598FEE" w14:textId="77777777" w:rsidR="000C2205" w:rsidRPr="00425286" w:rsidRDefault="000C2205" w:rsidP="000C22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8F34DB7" w14:textId="77777777" w:rsidR="000C2205" w:rsidRPr="00425286" w:rsidRDefault="000C2205" w:rsidP="000C2205">
      <w:pPr>
        <w:widowControl w:val="0"/>
        <w:autoSpaceDE w:val="0"/>
        <w:autoSpaceDN w:val="0"/>
        <w:adjustRightInd w:val="0"/>
        <w:ind w:left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28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8.  СПЕЦИАЛЬНЫЕ ТРЕБОВАНИЯ</w:t>
      </w:r>
    </w:p>
    <w:p w14:paraId="18F93E6C" w14:textId="77777777" w:rsidR="000C2205" w:rsidRPr="00425286" w:rsidRDefault="000C2205" w:rsidP="000C220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2CDC8004" w14:textId="42288A20" w:rsidR="000C2205" w:rsidRDefault="000C2205" w:rsidP="000C220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2528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8.1   Подрядчик в период выполнения работ на объекте обязуется не допускать скопление строительного мусора (вывозить не реже, чем один раз в 2 дня).</w:t>
      </w:r>
    </w:p>
    <w:p w14:paraId="682F5885" w14:textId="77777777" w:rsidR="004F30AE" w:rsidRPr="004F30AE" w:rsidRDefault="004F30AE" w:rsidP="004F30AE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8.2 </w:t>
      </w:r>
      <w:r w:rsidRPr="004F30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Подрядчик обязан иметь действующую лицензию Министерства Российской Федерации по делам гражданской обороны, чрезвычайным ситуациям и ликвидации последствий стихийных бедствий на осуществление деятельности по монтажу, техническому обслуживанию и ремонту средств обеспечения пожарной безопасности и пожаротушения зданий и сооружений с разрешенными видами работ, позволяющих выполнить ему работы в соответствии с настоящим ТЗ (Установка противопожарных дверей).</w:t>
      </w:r>
    </w:p>
    <w:p w14:paraId="2847C392" w14:textId="1CB045AD" w:rsidR="004F30AE" w:rsidRPr="00425286" w:rsidRDefault="004F30AE" w:rsidP="004F30AE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F30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 отсутствии такой лицензии Подрядчик вправе привлечь к выполнению работ субподрядную организацию, имеющую указанную лицензию с разрешенными видами работ (в соответствии с требованиями п. 15 ст. 12 Федерального закона от 04.05.2011 № 99-ФЗ «О лицензировании отдельных видов деятельности» и постановлением Правительства Российской Федерации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сооружений»), позволяющую выполнить ей работы в соответствии с настоящим ТЗ и Проектной документацией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14:paraId="2227D792" w14:textId="77777777" w:rsidR="005E13A2" w:rsidRPr="00425286" w:rsidRDefault="005E13A2" w:rsidP="000C220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6D85C5C4" w14:textId="77777777" w:rsidR="000C2205" w:rsidRPr="00425286" w:rsidRDefault="000C2205" w:rsidP="000C2205">
      <w:pPr>
        <w:rPr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6271C6" w:rsidRPr="00DF65AC" w14:paraId="15CD1EED" w14:textId="77777777" w:rsidTr="00F02C1F">
        <w:trPr>
          <w:trHeight w:val="140"/>
        </w:trPr>
        <w:tc>
          <w:tcPr>
            <w:tcW w:w="4680" w:type="dxa"/>
          </w:tcPr>
          <w:p w14:paraId="4000E637" w14:textId="77777777" w:rsidR="006271C6" w:rsidRPr="00425286" w:rsidRDefault="006271C6" w:rsidP="00F02C1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42528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Заказчик:</w:t>
            </w:r>
          </w:p>
          <w:p w14:paraId="7D8CA91D" w14:textId="77777777" w:rsidR="006271C6" w:rsidRPr="00B473A6" w:rsidRDefault="006271C6" w:rsidP="00B473A6">
            <w:pPr>
              <w:rPr>
                <w:rFonts w:ascii="Times New Roman" w:hAnsi="Times New Roman" w:cs="Times New Roman"/>
                <w:color w:val="auto"/>
              </w:rPr>
            </w:pPr>
            <w:r w:rsidRPr="006E5A91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Представитель </w:t>
            </w:r>
            <w:r w:rsidRPr="006E5A91">
              <w:rPr>
                <w:rFonts w:ascii="Times New Roman" w:hAnsi="Times New Roman" w:cs="Times New Roman"/>
                <w:color w:val="auto"/>
                <w:lang w:eastAsia="en-US"/>
              </w:rPr>
              <w:t>АО «Почта России»</w:t>
            </w:r>
            <w:r w:rsidRPr="006E5A91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</w:t>
            </w:r>
            <w:r w:rsidR="00B473A6">
              <w:rPr>
                <w:rFonts w:ascii="Times New Roman" w:eastAsia="Calibri" w:hAnsi="Times New Roman" w:cs="Times New Roman"/>
                <w:color w:val="auto"/>
                <w:lang w:eastAsia="ar-SA"/>
              </w:rPr>
              <w:t>Директор УФПС Республики Тыва</w:t>
            </w:r>
          </w:p>
          <w:p w14:paraId="1840B546" w14:textId="77777777" w:rsidR="006271C6" w:rsidRPr="00B473A6" w:rsidRDefault="006271C6" w:rsidP="00F02C1F">
            <w:pPr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</w:p>
          <w:p w14:paraId="0576FC19" w14:textId="77777777" w:rsidR="006271C6" w:rsidRPr="00B473A6" w:rsidRDefault="006271C6" w:rsidP="00F02C1F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 w:rsidRPr="00B473A6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0B2115D" w14:textId="77777777" w:rsidR="006271C6" w:rsidRPr="00EA0310" w:rsidRDefault="006271C6" w:rsidP="00F02C1F">
            <w:pPr>
              <w:tabs>
                <w:tab w:val="left" w:pos="851"/>
              </w:tabs>
              <w:ind w:left="310" w:hanging="26"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B473A6"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  <w:lang w:eastAsia="ar-SA"/>
              </w:rPr>
              <w:t xml:space="preserve">                            </w:t>
            </w:r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/</w:t>
            </w:r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B473A6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Кара-</w:t>
            </w:r>
            <w:proofErr w:type="spellStart"/>
            <w:r w:rsidR="00B473A6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Оол</w:t>
            </w:r>
            <w:proofErr w:type="spellEnd"/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 </w:t>
            </w:r>
            <w:r w:rsidR="00B473A6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В</w:t>
            </w:r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.</w:t>
            </w:r>
            <w:r w:rsidR="00B473A6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М-О</w:t>
            </w:r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. /</w:t>
            </w:r>
          </w:p>
          <w:p w14:paraId="0A51052A" w14:textId="77777777" w:rsidR="006271C6" w:rsidRPr="00EA0310" w:rsidRDefault="006271C6" w:rsidP="00F02C1F">
            <w:pPr>
              <w:tabs>
                <w:tab w:val="left" w:pos="851"/>
              </w:tabs>
              <w:ind w:left="310" w:hanging="26"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«__» __________ 20     </w:t>
            </w:r>
            <w:r w:rsidRPr="00425286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г</w:t>
            </w:r>
            <w:r w:rsidRPr="00EA0310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  <w:t>.</w:t>
            </w:r>
          </w:p>
          <w:p w14:paraId="613FD0B5" w14:textId="77777777" w:rsidR="006271C6" w:rsidRPr="00EA0310" w:rsidRDefault="006271C6" w:rsidP="00F02C1F">
            <w:pPr>
              <w:tabs>
                <w:tab w:val="left" w:pos="851"/>
              </w:tabs>
              <w:ind w:left="310" w:hanging="26"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</w:tc>
        <w:tc>
          <w:tcPr>
            <w:tcW w:w="4680" w:type="dxa"/>
          </w:tcPr>
          <w:p w14:paraId="68368F49" w14:textId="77777777" w:rsidR="006271C6" w:rsidRPr="00B473A6" w:rsidRDefault="006271C6" w:rsidP="00F02C1F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 w:rsidRPr="00EA0310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     </w:t>
            </w:r>
            <w:r w:rsidRPr="0042528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Подрядчик</w:t>
            </w:r>
          </w:p>
          <w:p w14:paraId="1023D411" w14:textId="77777777" w:rsidR="006271C6" w:rsidRPr="00B473A6" w:rsidRDefault="006271C6" w:rsidP="00F02C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8B3CE8" w14:textId="77777777" w:rsidR="006271C6" w:rsidRPr="00B473A6" w:rsidRDefault="006271C6" w:rsidP="00F02C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AC7AFA" w14:textId="77777777" w:rsidR="006271C6" w:rsidRPr="00B473A6" w:rsidRDefault="006271C6" w:rsidP="00F02C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______________</w:t>
            </w:r>
            <w:r w:rsidRPr="00B473A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/                             </w:t>
            </w:r>
            <w:r w:rsidRPr="00B473A6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/                            </w:t>
            </w:r>
          </w:p>
          <w:p w14:paraId="5CF6BBD5" w14:textId="77777777" w:rsidR="006271C6" w:rsidRPr="00B473A6" w:rsidRDefault="006271C6" w:rsidP="00F02C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90D3B1" w14:textId="77777777" w:rsidR="006271C6" w:rsidRPr="00DF65AC" w:rsidRDefault="006271C6" w:rsidP="00F02C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«___</w:t>
            </w:r>
            <w:proofErr w:type="gramStart"/>
            <w:r w:rsidRPr="00B473A6">
              <w:rPr>
                <w:rFonts w:ascii="Times New Roman" w:eastAsia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B47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 20   </w:t>
            </w:r>
            <w:r w:rsidRPr="00425286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  <w:p w14:paraId="4F15E3B3" w14:textId="77777777" w:rsidR="006271C6" w:rsidRPr="00DF65AC" w:rsidRDefault="006271C6" w:rsidP="00F02C1F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</w:tbl>
    <w:p w14:paraId="79282151" w14:textId="77777777" w:rsidR="001D13DE" w:rsidRDefault="001D13DE">
      <w:pPr>
        <w:rPr>
          <w:color w:val="FF0000"/>
        </w:rPr>
      </w:pPr>
    </w:p>
    <w:p w14:paraId="13931B9C" w14:textId="77777777" w:rsidR="00DF65AC" w:rsidRPr="00F74167" w:rsidRDefault="00DF65AC" w:rsidP="00DF65AC">
      <w:pPr>
        <w:rPr>
          <w:rFonts w:ascii="Times New Roman" w:eastAsia="Calibri" w:hAnsi="Times New Roman" w:cs="Times New Roman"/>
          <w:color w:val="auto"/>
          <w:lang w:eastAsia="ar-SA"/>
        </w:rPr>
      </w:pPr>
    </w:p>
    <w:p w14:paraId="0D96FAD4" w14:textId="77777777" w:rsidR="005E13A2" w:rsidRPr="00142872" w:rsidRDefault="005E13A2">
      <w:pPr>
        <w:rPr>
          <w:color w:val="FF0000"/>
        </w:rPr>
      </w:pPr>
    </w:p>
    <w:sectPr w:rsidR="005E13A2" w:rsidRPr="00142872" w:rsidSect="002E34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C41"/>
    <w:multiLevelType w:val="hybridMultilevel"/>
    <w:tmpl w:val="9CC49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C54"/>
    <w:multiLevelType w:val="hybridMultilevel"/>
    <w:tmpl w:val="F8FEF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072725"/>
    <w:multiLevelType w:val="hybridMultilevel"/>
    <w:tmpl w:val="A8BA5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6CE6949"/>
    <w:multiLevelType w:val="hybridMultilevel"/>
    <w:tmpl w:val="9392A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1568"/>
    <w:multiLevelType w:val="multilevel"/>
    <w:tmpl w:val="CC18359A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54"/>
    <w:rsid w:val="00012284"/>
    <w:rsid w:val="00036924"/>
    <w:rsid w:val="00080CC4"/>
    <w:rsid w:val="00087D78"/>
    <w:rsid w:val="000C2205"/>
    <w:rsid w:val="000E4C66"/>
    <w:rsid w:val="00106FE9"/>
    <w:rsid w:val="00131B1B"/>
    <w:rsid w:val="00133C54"/>
    <w:rsid w:val="00142872"/>
    <w:rsid w:val="00171CB0"/>
    <w:rsid w:val="00176FFC"/>
    <w:rsid w:val="0019485D"/>
    <w:rsid w:val="0019773E"/>
    <w:rsid w:val="001A6F8B"/>
    <w:rsid w:val="001A7CA4"/>
    <w:rsid w:val="001D13DE"/>
    <w:rsid w:val="001E6E7B"/>
    <w:rsid w:val="001F303B"/>
    <w:rsid w:val="002552D4"/>
    <w:rsid w:val="002D6097"/>
    <w:rsid w:val="002E17D4"/>
    <w:rsid w:val="002E2F28"/>
    <w:rsid w:val="002E3421"/>
    <w:rsid w:val="0031244E"/>
    <w:rsid w:val="003302AD"/>
    <w:rsid w:val="00383C1B"/>
    <w:rsid w:val="003A157C"/>
    <w:rsid w:val="003A68C8"/>
    <w:rsid w:val="0040664D"/>
    <w:rsid w:val="00424D60"/>
    <w:rsid w:val="00425286"/>
    <w:rsid w:val="00430E1D"/>
    <w:rsid w:val="00467333"/>
    <w:rsid w:val="00481A41"/>
    <w:rsid w:val="004F30AE"/>
    <w:rsid w:val="005412F9"/>
    <w:rsid w:val="00571228"/>
    <w:rsid w:val="00577323"/>
    <w:rsid w:val="00583CAE"/>
    <w:rsid w:val="00584EB7"/>
    <w:rsid w:val="005D5C0F"/>
    <w:rsid w:val="005E13A2"/>
    <w:rsid w:val="005F1175"/>
    <w:rsid w:val="00623793"/>
    <w:rsid w:val="006271C6"/>
    <w:rsid w:val="006C1676"/>
    <w:rsid w:val="006D60B5"/>
    <w:rsid w:val="006E5A91"/>
    <w:rsid w:val="0071045D"/>
    <w:rsid w:val="00733592"/>
    <w:rsid w:val="007349A3"/>
    <w:rsid w:val="007424AA"/>
    <w:rsid w:val="00751945"/>
    <w:rsid w:val="00763DF8"/>
    <w:rsid w:val="00776167"/>
    <w:rsid w:val="0077743B"/>
    <w:rsid w:val="00791E6D"/>
    <w:rsid w:val="007A0ECE"/>
    <w:rsid w:val="007C7360"/>
    <w:rsid w:val="00817331"/>
    <w:rsid w:val="008479DD"/>
    <w:rsid w:val="00867AE4"/>
    <w:rsid w:val="008B13D3"/>
    <w:rsid w:val="008C47C5"/>
    <w:rsid w:val="00904A63"/>
    <w:rsid w:val="00914C06"/>
    <w:rsid w:val="00925443"/>
    <w:rsid w:val="009560FA"/>
    <w:rsid w:val="00966B61"/>
    <w:rsid w:val="0097616B"/>
    <w:rsid w:val="009779F6"/>
    <w:rsid w:val="009E57FD"/>
    <w:rsid w:val="00A21839"/>
    <w:rsid w:val="00A33D1E"/>
    <w:rsid w:val="00A46F86"/>
    <w:rsid w:val="00A51B11"/>
    <w:rsid w:val="00A6347F"/>
    <w:rsid w:val="00A65E15"/>
    <w:rsid w:val="00A82777"/>
    <w:rsid w:val="00A86078"/>
    <w:rsid w:val="00AA1F71"/>
    <w:rsid w:val="00AF74A8"/>
    <w:rsid w:val="00B13C4F"/>
    <w:rsid w:val="00B434FD"/>
    <w:rsid w:val="00B45774"/>
    <w:rsid w:val="00B45A17"/>
    <w:rsid w:val="00B473A6"/>
    <w:rsid w:val="00B534EC"/>
    <w:rsid w:val="00B602DF"/>
    <w:rsid w:val="00BD0208"/>
    <w:rsid w:val="00C009D9"/>
    <w:rsid w:val="00C42574"/>
    <w:rsid w:val="00C9054C"/>
    <w:rsid w:val="00CC1B79"/>
    <w:rsid w:val="00CF347F"/>
    <w:rsid w:val="00D030D2"/>
    <w:rsid w:val="00D158F1"/>
    <w:rsid w:val="00D2694E"/>
    <w:rsid w:val="00D5328E"/>
    <w:rsid w:val="00D571F2"/>
    <w:rsid w:val="00D6272B"/>
    <w:rsid w:val="00D83462"/>
    <w:rsid w:val="00DB1EF0"/>
    <w:rsid w:val="00DB66D0"/>
    <w:rsid w:val="00DF2BB0"/>
    <w:rsid w:val="00DF65AC"/>
    <w:rsid w:val="00E00281"/>
    <w:rsid w:val="00E16F3D"/>
    <w:rsid w:val="00E2599D"/>
    <w:rsid w:val="00EA0310"/>
    <w:rsid w:val="00EB78F6"/>
    <w:rsid w:val="00ED37DF"/>
    <w:rsid w:val="00F02C1F"/>
    <w:rsid w:val="00F57D70"/>
    <w:rsid w:val="00F70F90"/>
    <w:rsid w:val="00F72222"/>
    <w:rsid w:val="00F94B00"/>
    <w:rsid w:val="00FA468B"/>
    <w:rsid w:val="00FA5455"/>
    <w:rsid w:val="00FA6607"/>
    <w:rsid w:val="00FE1570"/>
    <w:rsid w:val="00F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A929"/>
  <w15:chartTrackingRefBased/>
  <w15:docId w15:val="{CF848767-48AB-483B-A0F4-4054CCBA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22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205"/>
    <w:pPr>
      <w:ind w:left="720"/>
      <w:contextualSpacing/>
    </w:pPr>
  </w:style>
  <w:style w:type="paragraph" w:styleId="a4">
    <w:name w:val="No Spacing"/>
    <w:link w:val="a5"/>
    <w:qFormat/>
    <w:rsid w:val="00F94B0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F94B00"/>
    <w:rPr>
      <w:rFonts w:ascii="Calibri" w:eastAsia="Calibri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424D60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424D60"/>
    <w:rPr>
      <w:color w:val="954F72"/>
      <w:u w:val="single"/>
    </w:rPr>
  </w:style>
  <w:style w:type="paragraph" w:customStyle="1" w:styleId="msonormal0">
    <w:name w:val="msonormal"/>
    <w:basedOn w:val="a"/>
    <w:rsid w:val="00424D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3">
    <w:name w:val="xl63"/>
    <w:basedOn w:val="a"/>
    <w:rsid w:val="00424D60"/>
    <w:pPr>
      <w:spacing w:before="100" w:beforeAutospacing="1" w:after="100" w:afterAutospacing="1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4">
    <w:name w:val="xl64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5">
    <w:name w:val="xl65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6">
    <w:name w:val="xl66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7">
    <w:name w:val="xl67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8">
    <w:name w:val="xl68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9">
    <w:name w:val="xl69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0">
    <w:name w:val="xl70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1">
    <w:name w:val="xl71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2">
    <w:name w:val="xl72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3">
    <w:name w:val="xl73"/>
    <w:basedOn w:val="a"/>
    <w:rsid w:val="00424D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auto"/>
      <w:sz w:val="18"/>
      <w:szCs w:val="18"/>
    </w:rPr>
  </w:style>
  <w:style w:type="paragraph" w:customStyle="1" w:styleId="xl74">
    <w:name w:val="xl74"/>
    <w:basedOn w:val="a"/>
    <w:rsid w:val="00424D6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auto"/>
      <w:sz w:val="18"/>
      <w:szCs w:val="18"/>
    </w:rPr>
  </w:style>
  <w:style w:type="paragraph" w:customStyle="1" w:styleId="xl75">
    <w:name w:val="xl75"/>
    <w:basedOn w:val="a"/>
    <w:rsid w:val="00424D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auto"/>
      <w:sz w:val="16"/>
      <w:szCs w:val="16"/>
    </w:rPr>
  </w:style>
  <w:style w:type="paragraph" w:customStyle="1" w:styleId="xl76">
    <w:name w:val="xl76"/>
    <w:basedOn w:val="a"/>
    <w:rsid w:val="00424D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auto"/>
      <w:sz w:val="16"/>
      <w:szCs w:val="16"/>
    </w:rPr>
  </w:style>
  <w:style w:type="paragraph" w:customStyle="1" w:styleId="ConsPlusTitle">
    <w:name w:val="ConsPlusTitle"/>
    <w:uiPriority w:val="99"/>
    <w:rsid w:val="00106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584EB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84EB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84EB7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4EB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84EB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4EB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84EB7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632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Костюченко Сергей Владимирович</dc:creator>
  <cp:keywords/>
  <dc:description/>
  <cp:lastModifiedBy>Урсентьев Александр Витальевич</cp:lastModifiedBy>
  <cp:revision>2</cp:revision>
  <dcterms:created xsi:type="dcterms:W3CDTF">2026-07-30T09:38:00Z</dcterms:created>
  <dcterms:modified xsi:type="dcterms:W3CDTF">2026-07-30T09:38:00Z</dcterms:modified>
</cp:coreProperties>
</file>