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41847B" w14:textId="77777777" w:rsidR="00F22C26" w:rsidRPr="00F22C26" w:rsidRDefault="00BE1595" w:rsidP="004800CF">
      <w:pPr>
        <w:keepNext/>
        <w:keepLines/>
        <w:tabs>
          <w:tab w:val="left" w:pos="4820"/>
        </w:tabs>
        <w:spacing w:after="0" w:line="240" w:lineRule="auto"/>
        <w:ind w:left="23" w:firstLine="53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Обоснование</w:t>
      </w:r>
      <w:r w:rsidR="00F22C26" w:rsidRPr="00F22C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начальной (максимальной) цены договора</w:t>
      </w:r>
      <w:r w:rsidR="004800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4084442A" w14:textId="77777777" w:rsidR="00F22C26" w:rsidRPr="00F22C26" w:rsidRDefault="00F22C26" w:rsidP="00F22C26">
      <w:pPr>
        <w:keepNext/>
        <w:keepLines/>
        <w:tabs>
          <w:tab w:val="left" w:pos="4820"/>
        </w:tabs>
        <w:spacing w:after="0" w:line="240" w:lineRule="auto"/>
        <w:ind w:left="23" w:firstLine="53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37E529" w14:textId="77777777" w:rsidR="001A2DAE" w:rsidRPr="00F22C26" w:rsidRDefault="001A2DAE" w:rsidP="001A2DAE">
      <w:pPr>
        <w:keepNext/>
        <w:keepLines/>
        <w:tabs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22C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Наименование закупки:</w:t>
      </w:r>
    </w:p>
    <w:p w14:paraId="545F30EE" w14:textId="750E7683" w:rsidR="007B5AAF" w:rsidRDefault="00775C97" w:rsidP="007B5AAF">
      <w:pPr>
        <w:keepNext/>
        <w:keepLine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F68A6">
        <w:rPr>
          <w:rFonts w:ascii="Times New Roman" w:hAnsi="Times New Roman" w:cs="Times New Roman"/>
          <w:sz w:val="28"/>
          <w:szCs w:val="28"/>
        </w:rPr>
        <w:t>Сокращенный ц</w:t>
      </w:r>
      <w:r w:rsidR="000E241B" w:rsidRPr="000E241B">
        <w:rPr>
          <w:rFonts w:ascii="Times New Roman" w:hAnsi="Times New Roman" w:cs="Times New Roman"/>
          <w:sz w:val="28"/>
          <w:szCs w:val="28"/>
        </w:rPr>
        <w:t xml:space="preserve">еновой отбор МСП (301) на право заключения договора </w:t>
      </w:r>
      <w:r w:rsidR="00835968">
        <w:rPr>
          <w:rFonts w:ascii="Times New Roman" w:hAnsi="Times New Roman" w:cs="Times New Roman"/>
          <w:sz w:val="28"/>
          <w:szCs w:val="28"/>
        </w:rPr>
        <w:t>на</w:t>
      </w:r>
      <w:r w:rsidR="00492453" w:rsidRPr="00492453">
        <w:t xml:space="preserve"> </w:t>
      </w:r>
      <w:r w:rsidR="00492453" w:rsidRPr="00492453">
        <w:rPr>
          <w:rFonts w:ascii="Times New Roman" w:hAnsi="Times New Roman" w:cs="Times New Roman"/>
          <w:sz w:val="28"/>
          <w:szCs w:val="28"/>
        </w:rPr>
        <w:t xml:space="preserve">выполнение </w:t>
      </w:r>
      <w:r w:rsidR="00793B3E" w:rsidRPr="00793B3E">
        <w:rPr>
          <w:rFonts w:ascii="Times New Roman" w:hAnsi="Times New Roman" w:cs="Times New Roman"/>
          <w:sz w:val="28"/>
          <w:szCs w:val="28"/>
        </w:rPr>
        <w:t xml:space="preserve">работ </w:t>
      </w:r>
      <w:r w:rsidR="00DB08F0" w:rsidRPr="00DB08F0">
        <w:rPr>
          <w:rFonts w:ascii="Times New Roman" w:hAnsi="Times New Roman" w:cs="Times New Roman"/>
          <w:sz w:val="28"/>
          <w:szCs w:val="28"/>
        </w:rPr>
        <w:t xml:space="preserve">по </w:t>
      </w:r>
      <w:r w:rsidR="00D947DB" w:rsidRPr="00D947DB">
        <w:rPr>
          <w:rFonts w:ascii="Times New Roman" w:hAnsi="Times New Roman" w:cs="Times New Roman"/>
          <w:sz w:val="28"/>
          <w:szCs w:val="28"/>
        </w:rPr>
        <w:t>подготовке проекта организации работ по сносу объекта капитального строительства и работ по сносу объекта капитального строительства, расположенного по адресу: 307509, Российская Федерация, обл Курская, р-н Дмитриевский, с Крупец, д. 2</w:t>
      </w:r>
    </w:p>
    <w:p w14:paraId="62E50EE6" w14:textId="77777777" w:rsidR="0086107B" w:rsidRPr="007B5AAF" w:rsidRDefault="0086107B" w:rsidP="007B5AAF">
      <w:pPr>
        <w:keepNext/>
        <w:keepLine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7971BD" w14:textId="77777777" w:rsidR="00965FF4" w:rsidRDefault="001A2DAE" w:rsidP="00E205B3">
      <w:pPr>
        <w:keepNext/>
        <w:keepLines/>
        <w:tabs>
          <w:tab w:val="left" w:pos="482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2C26">
        <w:rPr>
          <w:rFonts w:ascii="Times New Roman" w:hAnsi="Times New Roman" w:cs="Times New Roman"/>
          <w:b/>
          <w:sz w:val="28"/>
          <w:szCs w:val="28"/>
        </w:rPr>
        <w:t>Начальная (максимальная) цена договора составляет:</w:t>
      </w:r>
      <w:r w:rsidR="00E205B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60D0D84" w14:textId="40A5F2DF" w:rsidR="0098106B" w:rsidRDefault="00D947DB" w:rsidP="0098106B">
      <w:pPr>
        <w:tabs>
          <w:tab w:val="left" w:pos="2977"/>
          <w:tab w:val="left" w:pos="4820"/>
        </w:tabs>
        <w:spacing w:after="0" w:line="240" w:lineRule="auto"/>
        <w:ind w:left="20" w:firstLine="68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703 687</w:t>
      </w:r>
      <w:r w:rsidR="00793B3E" w:rsidRPr="00793B3E">
        <w:rPr>
          <w:rFonts w:ascii="Times New Roman" w:hAnsi="Times New Roman" w:cs="Times New Roman"/>
          <w:sz w:val="28"/>
          <w:szCs w:val="28"/>
        </w:rPr>
        <w:t xml:space="preserve"> </w:t>
      </w:r>
      <w:r w:rsidR="00354F72" w:rsidRPr="00354F72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семьсот три тысячи шестьсот восемьдесят семь</w:t>
      </w:r>
      <w:r w:rsidR="00793B3E">
        <w:rPr>
          <w:rFonts w:ascii="Times New Roman" w:hAnsi="Times New Roman" w:cs="Times New Roman"/>
          <w:sz w:val="28"/>
          <w:szCs w:val="28"/>
        </w:rPr>
        <w:t>) рубл</w:t>
      </w:r>
      <w:r>
        <w:rPr>
          <w:rFonts w:ascii="Times New Roman" w:hAnsi="Times New Roman" w:cs="Times New Roman"/>
          <w:sz w:val="28"/>
          <w:szCs w:val="28"/>
        </w:rPr>
        <w:t>ей</w:t>
      </w:r>
      <w:r w:rsidR="00793B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24</w:t>
      </w:r>
      <w:r w:rsidR="005A2FCE">
        <w:rPr>
          <w:rFonts w:ascii="Times New Roman" w:hAnsi="Times New Roman" w:cs="Times New Roman"/>
          <w:sz w:val="28"/>
          <w:szCs w:val="28"/>
        </w:rPr>
        <w:t xml:space="preserve"> коп</w:t>
      </w:r>
      <w:r w:rsidR="00237BE6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йки</w:t>
      </w:r>
      <w:r w:rsidR="00354F72" w:rsidRPr="00354F72">
        <w:rPr>
          <w:rFonts w:ascii="Times New Roman" w:hAnsi="Times New Roman" w:cs="Times New Roman"/>
          <w:sz w:val="28"/>
          <w:szCs w:val="28"/>
        </w:rPr>
        <w:t xml:space="preserve"> </w:t>
      </w:r>
      <w:r w:rsidR="007E76CD" w:rsidRPr="007E76CD">
        <w:rPr>
          <w:rFonts w:ascii="Times New Roman" w:hAnsi="Times New Roman" w:cs="Times New Roman"/>
          <w:sz w:val="28"/>
          <w:szCs w:val="28"/>
        </w:rPr>
        <w:t>с учетом НДС в размере ставки, определенной в главе 21 Налогово</w:t>
      </w:r>
      <w:r w:rsidR="007E76CD">
        <w:rPr>
          <w:rFonts w:ascii="Times New Roman" w:hAnsi="Times New Roman" w:cs="Times New Roman"/>
          <w:sz w:val="28"/>
          <w:szCs w:val="28"/>
        </w:rPr>
        <w:t>го кодекса Российской Федерации</w:t>
      </w:r>
      <w:r w:rsidR="00354F72">
        <w:rPr>
          <w:rFonts w:ascii="Times New Roman" w:hAnsi="Times New Roman" w:cs="Times New Roman"/>
          <w:sz w:val="28"/>
          <w:szCs w:val="28"/>
        </w:rPr>
        <w:t>.</w:t>
      </w:r>
    </w:p>
    <w:p w14:paraId="2DCC6116" w14:textId="77777777" w:rsidR="00354F72" w:rsidRPr="0098106B" w:rsidRDefault="00354F72" w:rsidP="0098106B">
      <w:pPr>
        <w:tabs>
          <w:tab w:val="left" w:pos="2977"/>
          <w:tab w:val="left" w:pos="4820"/>
        </w:tabs>
        <w:spacing w:after="0" w:line="240" w:lineRule="auto"/>
        <w:ind w:left="20" w:firstLine="689"/>
        <w:jc w:val="both"/>
        <w:rPr>
          <w:rFonts w:ascii="Times New Roman" w:hAnsi="Times New Roman" w:cs="Times New Roman"/>
          <w:sz w:val="28"/>
          <w:szCs w:val="28"/>
        </w:rPr>
      </w:pPr>
    </w:p>
    <w:p w14:paraId="14B5648F" w14:textId="77777777" w:rsidR="004C6B2A" w:rsidRPr="004C6B2A" w:rsidRDefault="004C6B2A" w:rsidP="004C6B2A">
      <w:pPr>
        <w:pStyle w:val="Bodytext20"/>
        <w:shd w:val="clear" w:color="auto" w:fill="auto"/>
        <w:spacing w:before="0" w:line="240" w:lineRule="auto"/>
        <w:ind w:left="20" w:firstLine="0"/>
        <w:rPr>
          <w:rFonts w:ascii="Times New Roman" w:hAnsi="Times New Roman" w:cs="Times New Roman"/>
          <w:b/>
          <w:sz w:val="28"/>
          <w:szCs w:val="24"/>
        </w:rPr>
      </w:pPr>
      <w:r w:rsidRPr="004C6B2A">
        <w:rPr>
          <w:rFonts w:ascii="Times New Roman" w:hAnsi="Times New Roman" w:cs="Times New Roman"/>
          <w:b/>
          <w:sz w:val="28"/>
          <w:szCs w:val="24"/>
        </w:rPr>
        <w:t>Используемый метод определения НМЦ:</w:t>
      </w:r>
    </w:p>
    <w:p w14:paraId="0DDF7414" w14:textId="77777777" w:rsidR="00A5774D" w:rsidRDefault="00835968" w:rsidP="00B7377F">
      <w:pPr>
        <w:pStyle w:val="Bodytext20"/>
        <w:shd w:val="clear" w:color="auto" w:fill="auto"/>
        <w:spacing w:before="0" w:line="240" w:lineRule="auto"/>
        <w:ind w:left="23" w:firstLine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Проектно-сметный метод</w:t>
      </w:r>
    </w:p>
    <w:p w14:paraId="5074EA99" w14:textId="77777777" w:rsidR="00835968" w:rsidRPr="00437249" w:rsidRDefault="00835968" w:rsidP="00B7377F">
      <w:pPr>
        <w:pStyle w:val="Bodytext20"/>
        <w:shd w:val="clear" w:color="auto" w:fill="auto"/>
        <w:spacing w:before="0" w:line="240" w:lineRule="auto"/>
        <w:ind w:left="23" w:firstLine="0"/>
        <w:rPr>
          <w:rFonts w:ascii="Times New Roman" w:hAnsi="Times New Roman" w:cs="Times New Roman"/>
          <w:sz w:val="28"/>
          <w:szCs w:val="24"/>
        </w:rPr>
      </w:pPr>
    </w:p>
    <w:p w14:paraId="3058C66D" w14:textId="77777777" w:rsidR="004C6B2A" w:rsidRPr="004C6B2A" w:rsidRDefault="004C6B2A" w:rsidP="004C6B2A">
      <w:pPr>
        <w:pStyle w:val="Bodytext20"/>
        <w:shd w:val="clear" w:color="auto" w:fill="auto"/>
        <w:spacing w:before="0" w:line="240" w:lineRule="auto"/>
        <w:ind w:left="20" w:firstLine="0"/>
        <w:rPr>
          <w:rFonts w:ascii="Times New Roman" w:hAnsi="Times New Roman" w:cs="Times New Roman"/>
          <w:b/>
          <w:sz w:val="28"/>
          <w:szCs w:val="24"/>
        </w:rPr>
      </w:pPr>
      <w:r w:rsidRPr="004C6B2A">
        <w:rPr>
          <w:rFonts w:ascii="Times New Roman" w:hAnsi="Times New Roman" w:cs="Times New Roman"/>
          <w:b/>
          <w:sz w:val="28"/>
          <w:szCs w:val="24"/>
        </w:rPr>
        <w:t>Расчет НМЦ:</w:t>
      </w:r>
    </w:p>
    <w:p w14:paraId="58C10B14" w14:textId="03D0C4A2" w:rsidR="004C6B2A" w:rsidRDefault="0098106B" w:rsidP="001A2DAE">
      <w:pPr>
        <w:tabs>
          <w:tab w:val="left" w:pos="2977"/>
          <w:tab w:val="left" w:pos="4820"/>
        </w:tabs>
        <w:spacing w:after="0" w:line="240" w:lineRule="auto"/>
        <w:ind w:left="20"/>
        <w:jc w:val="both"/>
        <w:rPr>
          <w:rFonts w:ascii="Times New Roman" w:hAnsi="Times New Roman" w:cs="Times New Roman"/>
          <w:sz w:val="28"/>
          <w:szCs w:val="24"/>
        </w:rPr>
      </w:pPr>
      <w:r w:rsidRPr="0098106B">
        <w:rPr>
          <w:rFonts w:ascii="Times New Roman" w:hAnsi="Times New Roman" w:cs="Times New Roman"/>
          <w:sz w:val="28"/>
          <w:szCs w:val="24"/>
        </w:rPr>
        <w:t>Расч</w:t>
      </w:r>
      <w:r w:rsidR="006321AA">
        <w:rPr>
          <w:rFonts w:ascii="Times New Roman" w:hAnsi="Times New Roman" w:cs="Times New Roman"/>
          <w:sz w:val="28"/>
          <w:szCs w:val="24"/>
        </w:rPr>
        <w:t xml:space="preserve">ет НМЦ </w:t>
      </w:r>
      <w:r w:rsidR="00835968">
        <w:rPr>
          <w:rFonts w:ascii="Times New Roman" w:hAnsi="Times New Roman" w:cs="Times New Roman"/>
          <w:sz w:val="28"/>
          <w:szCs w:val="24"/>
        </w:rPr>
        <w:t xml:space="preserve">договора </w:t>
      </w:r>
      <w:r w:rsidR="006321AA">
        <w:rPr>
          <w:rFonts w:ascii="Times New Roman" w:hAnsi="Times New Roman" w:cs="Times New Roman"/>
          <w:sz w:val="28"/>
          <w:szCs w:val="24"/>
        </w:rPr>
        <w:t xml:space="preserve">произведён </w:t>
      </w:r>
      <w:r w:rsidR="0084433D">
        <w:rPr>
          <w:rFonts w:ascii="Times New Roman" w:hAnsi="Times New Roman" w:cs="Times New Roman"/>
          <w:sz w:val="28"/>
          <w:szCs w:val="24"/>
        </w:rPr>
        <w:t xml:space="preserve">на основании </w:t>
      </w:r>
      <w:r w:rsidR="008D57A0">
        <w:rPr>
          <w:rFonts w:ascii="Times New Roman" w:hAnsi="Times New Roman" w:cs="Times New Roman"/>
          <w:sz w:val="28"/>
          <w:szCs w:val="24"/>
        </w:rPr>
        <w:t>сметных расчетов</w:t>
      </w:r>
      <w:r w:rsidR="0047747A">
        <w:rPr>
          <w:rFonts w:ascii="Times New Roman" w:hAnsi="Times New Roman" w:cs="Times New Roman"/>
          <w:sz w:val="28"/>
          <w:szCs w:val="24"/>
        </w:rPr>
        <w:t xml:space="preserve">: сметы </w:t>
      </w:r>
      <w:r w:rsidR="00DB08F0">
        <w:rPr>
          <w:rFonts w:ascii="Times New Roman" w:hAnsi="Times New Roman" w:cs="Times New Roman"/>
          <w:sz w:val="28"/>
          <w:szCs w:val="24"/>
        </w:rPr>
        <w:t xml:space="preserve">ПИР </w:t>
      </w:r>
      <w:r w:rsidR="0047747A">
        <w:rPr>
          <w:rFonts w:ascii="Times New Roman" w:hAnsi="Times New Roman" w:cs="Times New Roman"/>
          <w:sz w:val="28"/>
          <w:szCs w:val="24"/>
        </w:rPr>
        <w:t xml:space="preserve">№1 на обследование объекта, сметы </w:t>
      </w:r>
      <w:r w:rsidR="00DB08F0">
        <w:rPr>
          <w:rFonts w:ascii="Times New Roman" w:hAnsi="Times New Roman" w:cs="Times New Roman"/>
          <w:sz w:val="28"/>
          <w:szCs w:val="24"/>
        </w:rPr>
        <w:t xml:space="preserve">ПИР </w:t>
      </w:r>
      <w:r w:rsidR="0047747A">
        <w:rPr>
          <w:rFonts w:ascii="Times New Roman" w:hAnsi="Times New Roman" w:cs="Times New Roman"/>
          <w:sz w:val="28"/>
          <w:szCs w:val="24"/>
        </w:rPr>
        <w:t>№2 на проектную документацию, локального сметного расчета №02-01-01 на демонтаж здания ОПС.</w:t>
      </w:r>
    </w:p>
    <w:p w14:paraId="00D2E30C" w14:textId="77777777" w:rsidR="009610EE" w:rsidRDefault="009610EE" w:rsidP="001A2DAE">
      <w:pPr>
        <w:tabs>
          <w:tab w:val="left" w:pos="2977"/>
          <w:tab w:val="left" w:pos="4820"/>
        </w:tabs>
        <w:spacing w:after="0" w:line="240" w:lineRule="auto"/>
        <w:ind w:left="20"/>
        <w:jc w:val="both"/>
        <w:rPr>
          <w:rFonts w:ascii="Times New Roman" w:hAnsi="Times New Roman" w:cs="Times New Roman"/>
          <w:sz w:val="28"/>
          <w:szCs w:val="24"/>
        </w:rPr>
      </w:pPr>
    </w:p>
    <w:p w14:paraId="355D029A" w14:textId="01615F20" w:rsidR="005B377C" w:rsidRDefault="006E5C0F" w:rsidP="001A2DAE">
      <w:pPr>
        <w:tabs>
          <w:tab w:val="left" w:pos="2977"/>
          <w:tab w:val="left" w:pos="4820"/>
        </w:tabs>
        <w:spacing w:after="0" w:line="240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Локальные сметные расчеты приведены отдельным файлом и являются неотъемлемой частью Обоснования НМЦ</w:t>
      </w:r>
      <w:r w:rsidR="0097401B">
        <w:rPr>
          <w:rFonts w:ascii="Times New Roman" w:hAnsi="Times New Roman" w:cs="Times New Roman"/>
          <w:sz w:val="28"/>
          <w:szCs w:val="28"/>
        </w:rPr>
        <w:t>.</w:t>
      </w:r>
    </w:p>
    <w:p w14:paraId="0F8AFF8E" w14:textId="627AB583" w:rsidR="00633272" w:rsidRDefault="00633272" w:rsidP="001A2DAE">
      <w:pPr>
        <w:tabs>
          <w:tab w:val="left" w:pos="2977"/>
          <w:tab w:val="left" w:pos="4820"/>
        </w:tabs>
        <w:spacing w:after="0" w:line="240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</w:p>
    <w:p w14:paraId="18926082" w14:textId="77777777" w:rsidR="00633272" w:rsidRDefault="00633272" w:rsidP="001A2DAE">
      <w:pPr>
        <w:tabs>
          <w:tab w:val="left" w:pos="2977"/>
          <w:tab w:val="left" w:pos="4820"/>
        </w:tabs>
        <w:spacing w:after="0" w:line="240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</w:p>
    <w:p w14:paraId="15F70DB3" w14:textId="77777777" w:rsidR="00633272" w:rsidRPr="00633272" w:rsidRDefault="00633272" w:rsidP="00633272">
      <w:pPr>
        <w:tabs>
          <w:tab w:val="left" w:pos="709"/>
          <w:tab w:val="left" w:pos="2977"/>
          <w:tab w:val="left" w:pos="4820"/>
        </w:tabs>
        <w:spacing w:after="0" w:line="240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  <w:r w:rsidRPr="00633272">
        <w:rPr>
          <w:rFonts w:ascii="Times New Roman" w:hAnsi="Times New Roman" w:cs="Times New Roman"/>
          <w:sz w:val="28"/>
          <w:szCs w:val="28"/>
        </w:rPr>
        <w:t>Приложение: Расчет начальной (максимальной) цены договора.</w:t>
      </w:r>
    </w:p>
    <w:p w14:paraId="56E7553B" w14:textId="77777777" w:rsidR="00227E8D" w:rsidRDefault="00227E8D" w:rsidP="001A2DAE">
      <w:pPr>
        <w:tabs>
          <w:tab w:val="left" w:pos="2977"/>
          <w:tab w:val="left" w:pos="4820"/>
        </w:tabs>
        <w:spacing w:after="0" w:line="240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</w:p>
    <w:p w14:paraId="03BDA9BB" w14:textId="77777777" w:rsidR="0098106B" w:rsidRDefault="0098106B" w:rsidP="001A2DAE">
      <w:pPr>
        <w:tabs>
          <w:tab w:val="left" w:pos="2977"/>
          <w:tab w:val="left" w:pos="4820"/>
        </w:tabs>
        <w:spacing w:after="0" w:line="240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</w:p>
    <w:p w14:paraId="1E2510A0" w14:textId="77777777" w:rsidR="0098106B" w:rsidRDefault="0098106B" w:rsidP="001A2DAE">
      <w:pPr>
        <w:tabs>
          <w:tab w:val="left" w:pos="2977"/>
          <w:tab w:val="left" w:pos="4820"/>
        </w:tabs>
        <w:spacing w:after="0" w:line="240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</w:p>
    <w:p w14:paraId="0EFB8B9E" w14:textId="77777777" w:rsidR="0098106B" w:rsidRDefault="0098106B" w:rsidP="001A2DAE">
      <w:pPr>
        <w:tabs>
          <w:tab w:val="left" w:pos="2977"/>
          <w:tab w:val="left" w:pos="4820"/>
        </w:tabs>
        <w:spacing w:after="0" w:line="240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</w:p>
    <w:p w14:paraId="6327D66E" w14:textId="77777777" w:rsidR="0098106B" w:rsidRDefault="0098106B" w:rsidP="001A2DAE">
      <w:pPr>
        <w:tabs>
          <w:tab w:val="left" w:pos="2977"/>
          <w:tab w:val="left" w:pos="4820"/>
        </w:tabs>
        <w:spacing w:after="0" w:line="240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8106B" w:rsidSect="001A2DAE">
      <w:headerReference w:type="first" r:id="rId7"/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E585AB" w14:textId="77777777" w:rsidR="00222A3F" w:rsidRDefault="0080717B">
      <w:pPr>
        <w:spacing w:after="0" w:line="240" w:lineRule="auto"/>
      </w:pPr>
      <w:r>
        <w:separator/>
      </w:r>
    </w:p>
  </w:endnote>
  <w:endnote w:type="continuationSeparator" w:id="0">
    <w:p w14:paraId="5DA4CFBF" w14:textId="77777777" w:rsidR="00222A3F" w:rsidRDefault="008071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FAC0E5" w14:textId="77777777" w:rsidR="00222A3F" w:rsidRDefault="0080717B">
      <w:pPr>
        <w:spacing w:after="0" w:line="240" w:lineRule="auto"/>
      </w:pPr>
      <w:r>
        <w:separator/>
      </w:r>
    </w:p>
  </w:footnote>
  <w:footnote w:type="continuationSeparator" w:id="0">
    <w:p w14:paraId="0728E929" w14:textId="77777777" w:rsidR="00222A3F" w:rsidRDefault="008071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01865735"/>
      <w:docPartObj>
        <w:docPartGallery w:val="Page Numbers (Top of Page)"/>
        <w:docPartUnique/>
      </w:docPartObj>
    </w:sdtPr>
    <w:sdtEndPr/>
    <w:sdtContent>
      <w:p w14:paraId="44D7846F" w14:textId="77777777" w:rsidR="00F22C26" w:rsidRDefault="00F22C26" w:rsidP="00E33B9B">
        <w:pPr>
          <w:pStyle w:val="a4"/>
          <w:ind w:firstLine="0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>
          <w:rPr>
            <w:noProof/>
          </w:rPr>
          <w:t>29</w:t>
        </w:r>
        <w:r>
          <w:rPr>
            <w:noProof/>
          </w:rPr>
          <w:fldChar w:fldCharType="end"/>
        </w:r>
      </w:p>
    </w:sdtContent>
  </w:sdt>
  <w:p w14:paraId="1B00653A" w14:textId="77777777" w:rsidR="00F22C26" w:rsidRPr="00560CED" w:rsidRDefault="00F22C26" w:rsidP="00E33B9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674"/>
    <w:rsid w:val="00001175"/>
    <w:rsid w:val="000247A6"/>
    <w:rsid w:val="00027210"/>
    <w:rsid w:val="00040F44"/>
    <w:rsid w:val="0007601A"/>
    <w:rsid w:val="000A233B"/>
    <w:rsid w:val="000A7801"/>
    <w:rsid w:val="000C5E1D"/>
    <w:rsid w:val="000D21D3"/>
    <w:rsid w:val="000E241B"/>
    <w:rsid w:val="000F17F5"/>
    <w:rsid w:val="00115DB8"/>
    <w:rsid w:val="0012136B"/>
    <w:rsid w:val="00133397"/>
    <w:rsid w:val="00141A6D"/>
    <w:rsid w:val="001756A8"/>
    <w:rsid w:val="001820A8"/>
    <w:rsid w:val="00185BC2"/>
    <w:rsid w:val="001A2DAE"/>
    <w:rsid w:val="001C350F"/>
    <w:rsid w:val="001F7569"/>
    <w:rsid w:val="002205A9"/>
    <w:rsid w:val="00222A3F"/>
    <w:rsid w:val="00227E8D"/>
    <w:rsid w:val="00237BE6"/>
    <w:rsid w:val="00251DD1"/>
    <w:rsid w:val="00252CCE"/>
    <w:rsid w:val="00252E8A"/>
    <w:rsid w:val="00257B16"/>
    <w:rsid w:val="0026724D"/>
    <w:rsid w:val="002736FA"/>
    <w:rsid w:val="00294282"/>
    <w:rsid w:val="002976D3"/>
    <w:rsid w:val="002B5F92"/>
    <w:rsid w:val="002F736A"/>
    <w:rsid w:val="00301525"/>
    <w:rsid w:val="00354F72"/>
    <w:rsid w:val="00370EA2"/>
    <w:rsid w:val="003854DD"/>
    <w:rsid w:val="0039275C"/>
    <w:rsid w:val="003A4DD8"/>
    <w:rsid w:val="003A529F"/>
    <w:rsid w:val="00421269"/>
    <w:rsid w:val="00437249"/>
    <w:rsid w:val="00445AED"/>
    <w:rsid w:val="0047747A"/>
    <w:rsid w:val="004800CF"/>
    <w:rsid w:val="00492453"/>
    <w:rsid w:val="004A123E"/>
    <w:rsid w:val="004B2818"/>
    <w:rsid w:val="004B6830"/>
    <w:rsid w:val="004C3BCF"/>
    <w:rsid w:val="004C6B2A"/>
    <w:rsid w:val="004D752A"/>
    <w:rsid w:val="004E1855"/>
    <w:rsid w:val="004F1F6E"/>
    <w:rsid w:val="004F5838"/>
    <w:rsid w:val="0051595E"/>
    <w:rsid w:val="005562E0"/>
    <w:rsid w:val="00563705"/>
    <w:rsid w:val="005A22FB"/>
    <w:rsid w:val="005A2FCE"/>
    <w:rsid w:val="005B377C"/>
    <w:rsid w:val="005C3020"/>
    <w:rsid w:val="00606187"/>
    <w:rsid w:val="0062674D"/>
    <w:rsid w:val="006321AA"/>
    <w:rsid w:val="00633272"/>
    <w:rsid w:val="006371D0"/>
    <w:rsid w:val="006468A2"/>
    <w:rsid w:val="00647C27"/>
    <w:rsid w:val="00650402"/>
    <w:rsid w:val="0067384A"/>
    <w:rsid w:val="006A65AE"/>
    <w:rsid w:val="006A717B"/>
    <w:rsid w:val="006C6785"/>
    <w:rsid w:val="006E24C5"/>
    <w:rsid w:val="006E5C0F"/>
    <w:rsid w:val="007030C8"/>
    <w:rsid w:val="00706E14"/>
    <w:rsid w:val="00717F25"/>
    <w:rsid w:val="00730D83"/>
    <w:rsid w:val="00731BC5"/>
    <w:rsid w:val="007343DA"/>
    <w:rsid w:val="007443C6"/>
    <w:rsid w:val="00775476"/>
    <w:rsid w:val="00775C97"/>
    <w:rsid w:val="00790F15"/>
    <w:rsid w:val="00793B3E"/>
    <w:rsid w:val="007A1E02"/>
    <w:rsid w:val="007B4F51"/>
    <w:rsid w:val="007B5AAF"/>
    <w:rsid w:val="007C1674"/>
    <w:rsid w:val="007D14EB"/>
    <w:rsid w:val="007E76CD"/>
    <w:rsid w:val="0080717B"/>
    <w:rsid w:val="008328F4"/>
    <w:rsid w:val="00835968"/>
    <w:rsid w:val="0084433D"/>
    <w:rsid w:val="0085096F"/>
    <w:rsid w:val="0086107B"/>
    <w:rsid w:val="00866A63"/>
    <w:rsid w:val="008908ED"/>
    <w:rsid w:val="008A385F"/>
    <w:rsid w:val="008C32B1"/>
    <w:rsid w:val="008C5DF7"/>
    <w:rsid w:val="008D57A0"/>
    <w:rsid w:val="008D74D9"/>
    <w:rsid w:val="00901A5E"/>
    <w:rsid w:val="009022A8"/>
    <w:rsid w:val="00934251"/>
    <w:rsid w:val="00947E8C"/>
    <w:rsid w:val="00956328"/>
    <w:rsid w:val="009610EE"/>
    <w:rsid w:val="00965FF4"/>
    <w:rsid w:val="0097401B"/>
    <w:rsid w:val="0098106B"/>
    <w:rsid w:val="00986A9A"/>
    <w:rsid w:val="00A118EA"/>
    <w:rsid w:val="00A1420E"/>
    <w:rsid w:val="00A34F90"/>
    <w:rsid w:val="00A5774D"/>
    <w:rsid w:val="00A66725"/>
    <w:rsid w:val="00A823CB"/>
    <w:rsid w:val="00A93319"/>
    <w:rsid w:val="00A93C0D"/>
    <w:rsid w:val="00AB1E47"/>
    <w:rsid w:val="00AD5B19"/>
    <w:rsid w:val="00AE2AEA"/>
    <w:rsid w:val="00AF2932"/>
    <w:rsid w:val="00B07ABC"/>
    <w:rsid w:val="00B36B6B"/>
    <w:rsid w:val="00B37D2C"/>
    <w:rsid w:val="00B419BD"/>
    <w:rsid w:val="00B502BF"/>
    <w:rsid w:val="00B63A7A"/>
    <w:rsid w:val="00B7377F"/>
    <w:rsid w:val="00B741AA"/>
    <w:rsid w:val="00B833FA"/>
    <w:rsid w:val="00B8769C"/>
    <w:rsid w:val="00BA5F6E"/>
    <w:rsid w:val="00BE1595"/>
    <w:rsid w:val="00BF1FC8"/>
    <w:rsid w:val="00BF68A6"/>
    <w:rsid w:val="00C05607"/>
    <w:rsid w:val="00C27561"/>
    <w:rsid w:val="00C37992"/>
    <w:rsid w:val="00C65148"/>
    <w:rsid w:val="00C771D0"/>
    <w:rsid w:val="00CA3933"/>
    <w:rsid w:val="00CC5BCC"/>
    <w:rsid w:val="00CD062C"/>
    <w:rsid w:val="00CE13C6"/>
    <w:rsid w:val="00CF60B3"/>
    <w:rsid w:val="00D500BA"/>
    <w:rsid w:val="00D76275"/>
    <w:rsid w:val="00D858A9"/>
    <w:rsid w:val="00D947DB"/>
    <w:rsid w:val="00DB08F0"/>
    <w:rsid w:val="00DB5D59"/>
    <w:rsid w:val="00DB6BC2"/>
    <w:rsid w:val="00DB73CC"/>
    <w:rsid w:val="00DD7C05"/>
    <w:rsid w:val="00DE0562"/>
    <w:rsid w:val="00DF6934"/>
    <w:rsid w:val="00E01524"/>
    <w:rsid w:val="00E026DB"/>
    <w:rsid w:val="00E205B3"/>
    <w:rsid w:val="00E45562"/>
    <w:rsid w:val="00E465F9"/>
    <w:rsid w:val="00ED11CE"/>
    <w:rsid w:val="00EE0379"/>
    <w:rsid w:val="00EE0CDA"/>
    <w:rsid w:val="00EF2B32"/>
    <w:rsid w:val="00F2140A"/>
    <w:rsid w:val="00F22C26"/>
    <w:rsid w:val="00F4661E"/>
    <w:rsid w:val="00F712B8"/>
    <w:rsid w:val="00FA0327"/>
    <w:rsid w:val="00FA093F"/>
    <w:rsid w:val="00FA6132"/>
    <w:rsid w:val="00FE5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8D310"/>
  <w15:chartTrackingRefBased/>
  <w15:docId w15:val="{8AF29D05-085F-4E38-9D9F-CB7E91DC7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2C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aliases w:val="Linie,АВИАКОМПАНИЯ &quot;ТЮМЕНТРАНСГАЗАВИА&quot;  СВИДЕТЕЛЬСТВО ЭКСПЛУАТАНТА  N 433,АВИАКОМПАНИЯ &quot;ТЮМЕНТРАНСГАЗАВИА&quot;  СВИДЕТЕЛЬСТВО  ЭКСПЛУАТАНТА  N 433,ВерхКолонтитул-1я-строкa,Знак23, Знак23,Titul,Heder,Верхний колонтитул1,Верхний колонтитул2"/>
    <w:basedOn w:val="a"/>
    <w:link w:val="a5"/>
    <w:uiPriority w:val="99"/>
    <w:rsid w:val="00F22C26"/>
    <w:pPr>
      <w:tabs>
        <w:tab w:val="center" w:pos="4677"/>
        <w:tab w:val="right" w:pos="9355"/>
      </w:tabs>
      <w:spacing w:after="0" w:line="240" w:lineRule="auto"/>
      <w:ind w:firstLine="53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aliases w:val="Linie Знак,АВИАКОМПАНИЯ &quot;ТЮМЕНТРАНСГАЗАВИА&quot;  СВИДЕТЕЛЬСТВО ЭКСПЛУАТАНТА  N 433 Знак,АВИАКОМПАНИЯ &quot;ТЮМЕНТРАНСГАЗАВИА&quot;  СВИДЕТЕЛЬСТВО  ЭКСПЛУАТАНТА  N 433 Знак,ВерхКолонтитул-1я-строкa Знак,Знак23 Знак, Знак23 Знак,Titul Знак"/>
    <w:basedOn w:val="a0"/>
    <w:link w:val="a4"/>
    <w:uiPriority w:val="99"/>
    <w:rsid w:val="00F22C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E15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E1595"/>
    <w:rPr>
      <w:rFonts w:ascii="Segoe UI" w:hAnsi="Segoe UI" w:cs="Segoe UI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BE15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E1595"/>
  </w:style>
  <w:style w:type="character" w:customStyle="1" w:styleId="Bodytext210pt">
    <w:name w:val="Body text (2) + 10 pt"/>
    <w:rsid w:val="006A65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styleId="aa">
    <w:name w:val="Hyperlink"/>
    <w:basedOn w:val="a0"/>
    <w:uiPriority w:val="99"/>
    <w:unhideWhenUsed/>
    <w:rsid w:val="00B8769C"/>
    <w:rPr>
      <w:color w:val="0563C1" w:themeColor="hyperlink"/>
      <w:u w:val="single"/>
    </w:rPr>
  </w:style>
  <w:style w:type="character" w:customStyle="1" w:styleId="Heading2">
    <w:name w:val="Heading #2_"/>
    <w:link w:val="Heading20"/>
    <w:rsid w:val="004C6B2A"/>
    <w:rPr>
      <w:sz w:val="26"/>
      <w:szCs w:val="26"/>
      <w:shd w:val="clear" w:color="auto" w:fill="FFFFFF"/>
    </w:rPr>
  </w:style>
  <w:style w:type="character" w:customStyle="1" w:styleId="Bodytext2">
    <w:name w:val="Body text (2)_"/>
    <w:link w:val="Bodytext20"/>
    <w:rsid w:val="004C6B2A"/>
    <w:rPr>
      <w:shd w:val="clear" w:color="auto" w:fill="FFFFFF"/>
    </w:rPr>
  </w:style>
  <w:style w:type="paragraph" w:customStyle="1" w:styleId="Heading20">
    <w:name w:val="Heading #2"/>
    <w:basedOn w:val="a"/>
    <w:link w:val="Heading2"/>
    <w:rsid w:val="004C6B2A"/>
    <w:pPr>
      <w:shd w:val="clear" w:color="auto" w:fill="FFFFFF"/>
      <w:spacing w:after="0" w:line="320" w:lineRule="exact"/>
      <w:ind w:firstLine="600"/>
      <w:jc w:val="both"/>
      <w:outlineLvl w:val="1"/>
    </w:pPr>
    <w:rPr>
      <w:sz w:val="26"/>
      <w:szCs w:val="26"/>
    </w:rPr>
  </w:style>
  <w:style w:type="paragraph" w:customStyle="1" w:styleId="Bodytext20">
    <w:name w:val="Body text (2)"/>
    <w:basedOn w:val="a"/>
    <w:link w:val="Bodytext2"/>
    <w:rsid w:val="004C6B2A"/>
    <w:pPr>
      <w:shd w:val="clear" w:color="auto" w:fill="FFFFFF"/>
      <w:spacing w:before="600" w:after="0" w:line="274" w:lineRule="exact"/>
      <w:ind w:hanging="34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072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9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2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96800F-C7C3-4A76-B17A-172D0765C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Серобаба Алина Викторовна</dc:creator>
  <cp:keywords/>
  <dc:description/>
  <cp:lastModifiedBy>Белоус Андрей Андреевич</cp:lastModifiedBy>
  <cp:revision>110</cp:revision>
  <cp:lastPrinted>2023-04-07T13:25:00Z</cp:lastPrinted>
  <dcterms:created xsi:type="dcterms:W3CDTF">2021-02-05T11:48:00Z</dcterms:created>
  <dcterms:modified xsi:type="dcterms:W3CDTF">2026-07-29T05:28:00Z</dcterms:modified>
</cp:coreProperties>
</file>