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21" w:type="dxa"/>
        <w:jc w:val="left"/>
        <w:tblInd w:w="-9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08"/>
        <w:gridCol w:w="5212"/>
      </w:tblGrid>
      <w:tr>
        <w:trPr>
          <w:trHeight w:val="2025" w:hRule="atLeast"/>
        </w:trPr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hanging="0"/>
              <w:rPr/>
            </w:pPr>
            <w:r>
              <w:rPr/>
            </w:r>
          </w:p>
        </w:tc>
        <w:tc>
          <w:tcPr>
            <w:tcW w:w="521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«УТВЕРЖДАЮ»</w:t>
            </w:r>
          </w:p>
          <w:p>
            <w:pPr>
              <w:pStyle w:val="Normal"/>
              <w:widowControl w:val="false"/>
              <w:spacing w:lineRule="auto" w:line="240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договора</w:t>
            </w:r>
          </w:p>
          <w:p>
            <w:pPr>
              <w:pStyle w:val="Normal"/>
              <w:widowControl w:val="false"/>
              <w:spacing w:lineRule="auto" w:line="240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</w:p>
          <w:p>
            <w:pPr>
              <w:pStyle w:val="Normal"/>
              <w:widowControl w:val="false"/>
              <w:spacing w:lineRule="auto" w:line="240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Южного филиала</w:t>
            </w:r>
          </w:p>
          <w:p>
            <w:pPr>
              <w:pStyle w:val="Normal"/>
              <w:widowControl w:val="false"/>
              <w:spacing w:lineRule="auto" w:line="240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АО «ТК РусГидро»</w:t>
            </w:r>
          </w:p>
          <w:p>
            <w:pPr>
              <w:pStyle w:val="Normal"/>
              <w:widowControl w:val="false"/>
              <w:spacing w:lineRule="auto" w:line="240"/>
              <w:ind w:hanging="1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 </w:t>
            </w:r>
            <w:r>
              <w:rPr>
                <w:sz w:val="26"/>
                <w:szCs w:val="26"/>
              </w:rPr>
              <w:t>В.А. Изотов</w:t>
            </w:r>
          </w:p>
          <w:p>
            <w:pPr>
              <w:pStyle w:val="Normal"/>
              <w:widowControl w:val="false"/>
              <w:spacing w:lineRule="auto" w:line="240"/>
              <w:ind w:hanging="0"/>
              <w:jc w:val="right"/>
              <w:rPr/>
            </w:pPr>
            <w:r>
              <w:rPr>
                <w:sz w:val="26"/>
                <w:szCs w:val="26"/>
              </w:rPr>
              <w:t>«___» июля_202</w:t>
            </w:r>
            <w:r>
              <w:rPr>
                <w:sz w:val="26"/>
                <w:szCs w:val="26"/>
                <w:lang w:val="en-US"/>
              </w:rPr>
              <w:t>6</w:t>
            </w:r>
            <w:r>
              <w:rPr>
                <w:sz w:val="26"/>
                <w:szCs w:val="26"/>
              </w:rPr>
              <w:t xml:space="preserve">   года</w:t>
            </w:r>
          </w:p>
        </w:tc>
      </w:tr>
    </w:tbl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Запрос технико-коммерческих предложений в рамках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закупки по оказанию услуг по прохождению химико-токсикологического осмотра сотрудников Кабардино-Балкарского транспортного участка Южного филиала АО «ТК РусГидро»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Акционерное общество «Транспортная компания РусГидро»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(далее – Заказчик) сообщает о проведении анализа технико-коммерческих предложений потенциальных поставщиков в рамках закупки по оказанию услуг по прохождению химико-токсикологического осмотра сотрудников Кабардино-Балкарского транспортного участка Южного филиала АО «ТК РусГидро»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Style8"/>
          <w:b w:val="false"/>
          <w:i w:val="false"/>
          <w:sz w:val="24"/>
          <w:szCs w:val="24"/>
          <w:shd w:fill="auto" w:val="clear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Style8"/>
          <w:b w:val="false"/>
          <w:i w:val="false"/>
          <w:sz w:val="24"/>
          <w:szCs w:val="24"/>
          <w:shd w:fill="auto" w:val="clear"/>
        </w:rPr>
        <w:t>[для физических лиц]</w:t>
      </w:r>
      <w:r>
        <w:rPr>
          <w:i/>
          <w:sz w:val="24"/>
          <w:szCs w:val="24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Срок подачи технико-коммерческих предложений: до 17:00 МСК </w:t>
      </w:r>
      <w:r>
        <w:rPr>
          <w:sz w:val="24"/>
          <w:szCs w:val="24"/>
        </w:rPr>
        <w:t>05</w:t>
      </w:r>
      <w:r>
        <w:rPr>
          <w:sz w:val="24"/>
          <w:szCs w:val="24"/>
        </w:rPr>
        <w:t>.08</w:t>
      </w:r>
      <w:bookmarkStart w:id="0" w:name="_GoBack"/>
      <w:bookmarkEnd w:id="0"/>
      <w:r>
        <w:rPr>
          <w:sz w:val="24"/>
          <w:szCs w:val="24"/>
        </w:rPr>
        <w:t xml:space="preserve">.2026 г. 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0" w:hanging="11"/>
        <w:rPr>
          <w:sz w:val="24"/>
          <w:szCs w:val="24"/>
        </w:rPr>
      </w:pPr>
      <w:r>
        <w:rPr>
          <w:sz w:val="24"/>
          <w:szCs w:val="24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2">
        <w:r>
          <w:rPr>
            <w:rStyle w:val="Hyperlink"/>
            <w:sz w:val="24"/>
            <w:szCs w:val="24"/>
          </w:rPr>
          <w:t>https://tender.lot-online.ru</w:t>
        </w:r>
      </w:hyperlink>
      <w:r>
        <w:rPr>
          <w:sz w:val="24"/>
          <w:szCs w:val="24"/>
        </w:rPr>
        <w:t xml:space="preserve"> или на адрес электронной почты </w:t>
      </w:r>
      <w:r>
        <w:rPr>
          <w:sz w:val="24"/>
          <w:szCs w:val="24"/>
          <w:lang w:val="en-US"/>
        </w:rPr>
        <w:t>tokmakovan</w:t>
      </w:r>
      <w:r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ryshidro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.</w:t>
      </w:r>
    </w:p>
    <w:p>
      <w:pPr>
        <w:pStyle w:val="Normal"/>
        <w:spacing w:lineRule="auto" w:line="240" w:before="12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a3c60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ea3c60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ea3c60"/>
    <w:pPr>
      <w:keepNext w:val="true"/>
      <w:numPr>
        <w:ilvl w:val="2"/>
        <w:numId w:val="5"/>
      </w:numPr>
      <w:spacing w:lineRule="auto" w:line="240" w:before="120" w:after="120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ea3c60"/>
    <w:pPr>
      <w:keepNext w:val="true"/>
      <w:numPr>
        <w:ilvl w:val="3"/>
        <w:numId w:val="5"/>
      </w:numPr>
      <w:tabs>
        <w:tab w:val="clear" w:pos="708"/>
        <w:tab w:val="left" w:pos="1134" w:leader="none"/>
      </w:tabs>
      <w:spacing w:lineRule="auto" w:line="240" w:before="240" w:after="120"/>
      <w:ind w:left="1134" w:firstLine="567"/>
      <w:outlineLvl w:val="3"/>
    </w:pPr>
    <w:rPr>
      <w:b/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semiHidden/>
    <w:qFormat/>
    <w:rsid w:val="00c962cc"/>
    <w:rPr>
      <w:vertAlign w:val="superscript"/>
    </w:rPr>
  </w:style>
  <w:style w:type="character" w:styleId="Style7" w:customStyle="1">
    <w:name w:val="Текст сноски Знак"/>
    <w:basedOn w:val="DefaultParagraphFont"/>
    <w:semiHidden/>
    <w:qFormat/>
    <w:rsid w:val="00c962cc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3" w:customStyle="1">
    <w:name w:val="Заголовок 3 Знак"/>
    <w:basedOn w:val="DefaultParagraphFont"/>
    <w:qFormat/>
    <w:rsid w:val="00ea3c60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ea3c60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8" w:customStyle="1">
    <w:name w:val="комментарий"/>
    <w:qFormat/>
    <w:rsid w:val="00ea3c60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ea3c60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7b24a2"/>
    <w:rPr>
      <w:rFonts w:ascii="Segoe UI" w:hAnsi="Segoe UI" w:eastAsia="Times New Roman" w:cs="Segoe UI"/>
      <w:sz w:val="18"/>
      <w:szCs w:val="18"/>
      <w:lang w:eastAsia="ru-RU"/>
    </w:rPr>
  </w:style>
  <w:style w:type="character" w:styleId="Hyperlink">
    <w:name w:val="Hyperlink"/>
    <w:basedOn w:val="DefaultParagraphFont"/>
    <w:uiPriority w:val="99"/>
    <w:unhideWhenUsed/>
    <w:rsid w:val="008c19e6"/>
    <w:rPr>
      <w:color w:val="0000FF"/>
      <w:u w:val="single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FootnoteText">
    <w:name w:val="Footnote Text"/>
    <w:basedOn w:val="Normal"/>
    <w:link w:val="Style7"/>
    <w:semiHidden/>
    <w:rsid w:val="00c962cc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ea3c60"/>
    <w:pPr>
      <w:numPr>
        <w:ilvl w:val="0"/>
        <w:numId w:val="5"/>
      </w:numPr>
      <w:spacing w:lineRule="auto" w:line="240" w:before="480" w:after="240"/>
      <w:ind w:left="720" w:hanging="36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7b24a2"/>
    <w:pPr>
      <w:spacing w:lineRule="auto" w:line="24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ender.lot-online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Application>AlterOffice/3.4.0.9$Linux_X86_64 LibreOffice_project/b8daf9e823b1a5463a2f48435ddc2e8696e7d4fc</Application>
  <AppVersion>15.0000</AppVersion>
  <Pages>2</Pages>
  <Words>493</Words>
  <Characters>3521</Characters>
  <CharactersWithSpaces>3966</CharactersWithSpaces>
  <Paragraphs>32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2020-08-19T05:43:00Z</dcterms:created>
  <dc:creator>Разумов Юрий Владимирович</dc:creator>
  <dc:description/>
  <dc:language>ru-RU</dc:language>
  <cp:lastModifiedBy>bichoevajt@corp.gidroogk.com</cp:lastModifiedBy>
  <cp:lastPrinted>2024-01-09T15:39:00Z</cp:lastPrinted>
  <dcterms:modified xsi:type="dcterms:W3CDTF">2026-07-31T10:30:37Z</dcterms:modified>
  <cp:revision>69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