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68E" w:rsidRPr="0049768E" w:rsidRDefault="0049768E" w:rsidP="0049768E">
      <w:pPr>
        <w:suppressAutoHyphens/>
        <w:ind w:left="11328"/>
        <w:rPr>
          <w:rFonts w:eastAsiaTheme="minorHAnsi"/>
          <w:snapToGrid w:val="0"/>
          <w:sz w:val="23"/>
          <w:szCs w:val="23"/>
          <w:lang w:eastAsia="en-US"/>
        </w:rPr>
      </w:pPr>
      <w:r w:rsidRPr="0049768E">
        <w:rPr>
          <w:rFonts w:eastAsiaTheme="minorHAnsi"/>
          <w:snapToGrid w:val="0"/>
          <w:sz w:val="23"/>
          <w:szCs w:val="23"/>
          <w:lang w:eastAsia="en-US"/>
        </w:rPr>
        <w:t>Приложение № 1</w:t>
      </w:r>
    </w:p>
    <w:p w:rsidR="0049768E" w:rsidRPr="0049768E" w:rsidRDefault="0049768E" w:rsidP="0049768E">
      <w:pPr>
        <w:suppressAutoHyphens/>
        <w:ind w:left="11328"/>
        <w:rPr>
          <w:rFonts w:eastAsiaTheme="minorHAnsi"/>
          <w:snapToGrid w:val="0"/>
          <w:sz w:val="23"/>
          <w:szCs w:val="23"/>
          <w:lang w:eastAsia="en-US"/>
        </w:rPr>
      </w:pPr>
      <w:r w:rsidRPr="0049768E">
        <w:rPr>
          <w:rFonts w:eastAsiaTheme="minorHAnsi"/>
          <w:snapToGrid w:val="0"/>
          <w:sz w:val="23"/>
          <w:szCs w:val="23"/>
          <w:lang w:eastAsia="en-US"/>
        </w:rPr>
        <w:t>Приглашению к участию в закупке способом «сравнение цен»</w:t>
      </w:r>
    </w:p>
    <w:p w:rsidR="0049768E" w:rsidRPr="0049768E" w:rsidRDefault="0049768E" w:rsidP="0049768E">
      <w:pPr>
        <w:suppressAutoHyphens/>
        <w:ind w:left="11328"/>
        <w:rPr>
          <w:rFonts w:eastAsiaTheme="minorHAnsi"/>
          <w:snapToGrid w:val="0"/>
          <w:sz w:val="23"/>
          <w:szCs w:val="23"/>
          <w:lang w:eastAsia="en-US"/>
        </w:rPr>
      </w:pPr>
    </w:p>
    <w:p w:rsidR="0049768E" w:rsidRPr="0049768E" w:rsidRDefault="00C90494" w:rsidP="0049768E">
      <w:pPr>
        <w:spacing w:before="120" w:line="276" w:lineRule="auto"/>
        <w:ind w:left="567"/>
        <w:jc w:val="center"/>
        <w:rPr>
          <w:b/>
          <w:snapToGrid w:val="0"/>
        </w:rPr>
      </w:pPr>
      <w:r>
        <w:rPr>
          <w:b/>
          <w:snapToGrid w:val="0"/>
        </w:rPr>
        <w:t>Требования к закупаемым услугам</w:t>
      </w:r>
    </w:p>
    <w:tbl>
      <w:tblPr>
        <w:tblW w:w="14901" w:type="dxa"/>
        <w:tblInd w:w="113" w:type="dxa"/>
        <w:tblLook w:val="04A0" w:firstRow="1" w:lastRow="0" w:firstColumn="1" w:lastColumn="0" w:noHBand="0" w:noVBand="1"/>
      </w:tblPr>
      <w:tblGrid>
        <w:gridCol w:w="591"/>
        <w:gridCol w:w="8363"/>
        <w:gridCol w:w="3261"/>
        <w:gridCol w:w="2686"/>
      </w:tblGrid>
      <w:tr w:rsidR="0049768E" w:rsidRPr="0049768E" w:rsidTr="00725B14">
        <w:trPr>
          <w:trHeight w:val="2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49768E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:rsidR="0049768E" w:rsidRPr="0049768E" w:rsidRDefault="0049768E" w:rsidP="0049768E">
            <w:pPr>
              <w:spacing w:line="276" w:lineRule="auto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49768E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Общая информация о закупке</w:t>
            </w:r>
          </w:p>
        </w:tc>
      </w:tr>
      <w:tr w:rsidR="0049768E" w:rsidRPr="0049768E" w:rsidTr="002D73B3">
        <w:trPr>
          <w:trHeight w:val="221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Номер Лота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68E" w:rsidRPr="0049768E" w:rsidRDefault="006B4223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6B4223">
              <w:rPr>
                <w:rFonts w:eastAsiaTheme="minorHAnsi"/>
                <w:sz w:val="18"/>
                <w:szCs w:val="18"/>
                <w:lang w:eastAsia="en-US"/>
              </w:rPr>
              <w:t>3000129</w:t>
            </w:r>
          </w:p>
        </w:tc>
      </w:tr>
      <w:tr w:rsidR="0049768E" w:rsidRPr="0049768E" w:rsidTr="008451E2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1.2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Наименование Лота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68E" w:rsidRPr="0049768E" w:rsidRDefault="006B4223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6B4223">
              <w:rPr>
                <w:rFonts w:eastAsiaTheme="minorHAnsi"/>
                <w:sz w:val="18"/>
                <w:szCs w:val="18"/>
                <w:lang w:eastAsia="en-US"/>
              </w:rPr>
              <w:t>Прочие услуги сторонних организаций</w:t>
            </w:r>
          </w:p>
        </w:tc>
      </w:tr>
      <w:tr w:rsidR="0049768E" w:rsidRPr="0049768E" w:rsidTr="008451E2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1.3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A0549D">
            <w:pPr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Н</w:t>
            </w:r>
            <w:r w:rsidR="00A0549D">
              <w:rPr>
                <w:rFonts w:eastAsiaTheme="minorHAnsi"/>
                <w:sz w:val="18"/>
                <w:szCs w:val="18"/>
                <w:lang w:eastAsia="en-US"/>
              </w:rPr>
              <w:t xml:space="preserve">аименование закупаемых </w:t>
            </w:r>
            <w:r w:rsidR="00C90494">
              <w:rPr>
                <w:rFonts w:eastAsiaTheme="minorHAnsi"/>
                <w:sz w:val="18"/>
                <w:szCs w:val="18"/>
                <w:lang w:eastAsia="en-US"/>
              </w:rPr>
              <w:t>услуг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68E" w:rsidRPr="0049768E" w:rsidRDefault="00ED2317" w:rsidP="002A5C9B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D2317">
              <w:rPr>
                <w:rFonts w:eastAsiaTheme="minorHAnsi"/>
                <w:sz w:val="18"/>
                <w:szCs w:val="18"/>
                <w:lang w:eastAsia="en-US"/>
              </w:rPr>
              <w:t xml:space="preserve">Гидравлические испытания РЭС г. </w:t>
            </w:r>
            <w:proofErr w:type="spellStart"/>
            <w:r w:rsidRPr="00ED2317">
              <w:rPr>
                <w:rFonts w:eastAsiaTheme="minorHAnsi"/>
                <w:sz w:val="18"/>
                <w:szCs w:val="18"/>
                <w:lang w:eastAsia="en-US"/>
              </w:rPr>
              <w:t>В.Волочек</w:t>
            </w:r>
            <w:proofErr w:type="spellEnd"/>
          </w:p>
        </w:tc>
      </w:tr>
      <w:tr w:rsidR="0049768E" w:rsidRPr="0049768E" w:rsidTr="008451E2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1.4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Код по ОКПД 2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68E" w:rsidRPr="0049768E" w:rsidRDefault="006B4223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6B4223">
              <w:rPr>
                <w:rFonts w:eastAsiaTheme="minorHAnsi"/>
                <w:sz w:val="18"/>
                <w:szCs w:val="18"/>
                <w:lang w:eastAsia="en-US"/>
              </w:rPr>
              <w:t>43.22.12.120</w:t>
            </w:r>
          </w:p>
        </w:tc>
      </w:tr>
      <w:tr w:rsidR="0049768E" w:rsidRPr="0049768E" w:rsidTr="008451E2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1.5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Наименование по коду ОКПД 2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68E" w:rsidRPr="0049768E" w:rsidRDefault="006B4223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6B4223">
              <w:rPr>
                <w:rFonts w:eastAsiaTheme="minorHAnsi"/>
                <w:sz w:val="18"/>
                <w:szCs w:val="18"/>
                <w:lang w:eastAsia="en-US"/>
              </w:rPr>
              <w:t>Работы по установке и техническому обслуживанию систем управления центральным отоплением</w:t>
            </w:r>
          </w:p>
        </w:tc>
      </w:tr>
      <w:tr w:rsidR="0049768E" w:rsidRPr="0049768E" w:rsidTr="008451E2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1.6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68E" w:rsidRPr="0049768E" w:rsidRDefault="00764242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да</w:t>
            </w:r>
          </w:p>
        </w:tc>
      </w:tr>
      <w:tr w:rsidR="0049768E" w:rsidRPr="0049768E" w:rsidTr="008451E2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1.7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C90494" w:rsidP="0049768E">
            <w:pPr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Место </w:t>
            </w:r>
            <w:r w:rsidR="0049768E" w:rsidRPr="0049768E">
              <w:rPr>
                <w:rFonts w:eastAsiaTheme="minorHAnsi"/>
                <w:sz w:val="18"/>
                <w:szCs w:val="18"/>
                <w:lang w:eastAsia="en-US"/>
              </w:rPr>
              <w:t>оказания услуг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68E" w:rsidRPr="0049768E" w:rsidRDefault="00A0549D" w:rsidP="00037D0A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Тверская область</w:t>
            </w:r>
          </w:p>
        </w:tc>
      </w:tr>
      <w:tr w:rsidR="0049768E" w:rsidRPr="0049768E" w:rsidTr="008451E2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1.8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C90494" w:rsidP="0049768E">
            <w:pPr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Срок </w:t>
            </w:r>
            <w:r w:rsidR="0049768E" w:rsidRPr="0049768E">
              <w:rPr>
                <w:rFonts w:eastAsiaTheme="minorHAnsi"/>
                <w:sz w:val="18"/>
                <w:szCs w:val="18"/>
                <w:lang w:eastAsia="en-US"/>
              </w:rPr>
              <w:t>оказания услуг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68E" w:rsidRPr="0049768E" w:rsidRDefault="006B4223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6B4223">
              <w:rPr>
                <w:rFonts w:eastAsiaTheme="minorHAnsi"/>
                <w:sz w:val="18"/>
                <w:szCs w:val="18"/>
                <w:lang w:eastAsia="en-US"/>
              </w:rPr>
              <w:t>С момента заключения договора по 30.09.2026 года</w:t>
            </w:r>
          </w:p>
        </w:tc>
      </w:tr>
      <w:tr w:rsidR="0049768E" w:rsidRPr="0049768E" w:rsidTr="008451E2">
        <w:trPr>
          <w:trHeight w:val="64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1.9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Форма, условия и порядок оплаты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277" w:rsidRPr="0049768E" w:rsidRDefault="00037D0A" w:rsidP="00E5127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037D0A">
              <w:rPr>
                <w:rFonts w:eastAsiaTheme="minorHAnsi"/>
                <w:sz w:val="18"/>
                <w:szCs w:val="18"/>
                <w:lang w:eastAsia="en-US"/>
              </w:rPr>
              <w:t>Безналичный расчет, не более 7 (семи) рабочих дней с момента подписания сторонами Акта приемки оказанных услуг и предоставления счета-фактуры.</w:t>
            </w:r>
          </w:p>
        </w:tc>
      </w:tr>
      <w:tr w:rsidR="0049768E" w:rsidRPr="0049768E" w:rsidTr="008451E2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:rsidR="0049768E" w:rsidRPr="0049768E" w:rsidRDefault="0049768E" w:rsidP="0049768E">
            <w:pPr>
              <w:spacing w:line="276" w:lineRule="auto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Предельная стоимость закупки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без учета НДС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с учетом НДС</w:t>
            </w:r>
          </w:p>
        </w:tc>
      </w:tr>
      <w:tr w:rsidR="0049768E" w:rsidRPr="0049768E" w:rsidTr="008451E2">
        <w:trPr>
          <w:trHeight w:val="67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bCs/>
                <w:sz w:val="18"/>
                <w:szCs w:val="18"/>
                <w:lang w:eastAsia="en-US"/>
              </w:rPr>
              <w:t>2.1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768E" w:rsidRPr="0049768E" w:rsidRDefault="0049768E" w:rsidP="008B5CE0">
            <w:pPr>
              <w:spacing w:line="276" w:lineRule="auto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Начальная (предельная) цена составляет: </w:t>
            </w:r>
            <w:r w:rsidR="006B4223" w:rsidRPr="006B4223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31 720,00 (Тридцать одна тысяча семьсот двадцать) рублей 00 копеек с учетом НДС, НДС 22% - 5 720,00 (Пять тысяч семьсот двадцать) рублей 00 копеек, 26 000,00 (Двадцать шесть тысяч) рублей 00 копеек без учета НДС</w:t>
            </w:r>
            <w:r w:rsidR="006B4223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.</w:t>
            </w:r>
            <w:bookmarkStart w:id="0" w:name="_GoBack"/>
            <w:bookmarkEnd w:id="0"/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768E" w:rsidRPr="0049768E" w:rsidRDefault="006B4223" w:rsidP="006B4223">
            <w:pPr>
              <w:spacing w:after="160" w:line="259" w:lineRule="auto"/>
              <w:jc w:val="center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sz w:val="18"/>
                <w:szCs w:val="18"/>
                <w:lang w:eastAsia="en-US"/>
              </w:rPr>
              <w:t>26 000,00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768E" w:rsidRPr="0049768E" w:rsidRDefault="006B4223" w:rsidP="0049768E">
            <w:pPr>
              <w:spacing w:after="160" w:line="259" w:lineRule="auto"/>
              <w:jc w:val="center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sz w:val="18"/>
                <w:szCs w:val="18"/>
                <w:lang w:eastAsia="en-US"/>
              </w:rPr>
              <w:t>31 720,00</w:t>
            </w:r>
          </w:p>
        </w:tc>
      </w:tr>
      <w:tr w:rsidR="0049768E" w:rsidRPr="0049768E" w:rsidTr="00725B14">
        <w:trPr>
          <w:trHeight w:val="337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4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49768E" w:rsidRPr="0049768E" w:rsidRDefault="0049768E" w:rsidP="0049768E">
            <w:pPr>
              <w:spacing w:line="276" w:lineRule="auto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Предоставление национального режима не предусмотрено.</w:t>
            </w:r>
          </w:p>
        </w:tc>
      </w:tr>
    </w:tbl>
    <w:p w:rsidR="00CD5A24" w:rsidRPr="008451E2" w:rsidRDefault="00CD5A24" w:rsidP="008451E2">
      <w:pPr>
        <w:rPr>
          <w:sz w:val="2"/>
          <w:szCs w:val="2"/>
        </w:rPr>
      </w:pPr>
    </w:p>
    <w:sectPr w:rsidR="00CD5A24" w:rsidRPr="008451E2" w:rsidSect="006F76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54591"/>
    <w:multiLevelType w:val="multilevel"/>
    <w:tmpl w:val="77EAC390"/>
    <w:lvl w:ilvl="0">
      <w:start w:val="1"/>
      <w:numFmt w:val="decimal"/>
      <w:lvlText w:val="%1."/>
      <w:lvlJc w:val="left"/>
      <w:pPr>
        <w:ind w:left="1620" w:hanging="540"/>
      </w:pPr>
    </w:lvl>
    <w:lvl w:ilvl="1">
      <w:start w:val="1"/>
      <w:numFmt w:val="decimal"/>
      <w:isLgl/>
      <w:lvlText w:val="%1.%2."/>
      <w:lvlJc w:val="left"/>
      <w:pPr>
        <w:ind w:left="1494" w:hanging="360"/>
      </w:pPr>
    </w:lvl>
    <w:lvl w:ilvl="2">
      <w:start w:val="1"/>
      <w:numFmt w:val="decimal"/>
      <w:isLgl/>
      <w:lvlText w:val="%1.%2.%3."/>
      <w:lvlJc w:val="left"/>
      <w:pPr>
        <w:ind w:left="1908" w:hanging="720"/>
      </w:pPr>
    </w:lvl>
    <w:lvl w:ilvl="3">
      <w:start w:val="1"/>
      <w:numFmt w:val="decimal"/>
      <w:isLgl/>
      <w:lvlText w:val="%1.%2.%3.%4."/>
      <w:lvlJc w:val="left"/>
      <w:pPr>
        <w:ind w:left="1962" w:hanging="720"/>
      </w:pPr>
    </w:lvl>
    <w:lvl w:ilvl="4">
      <w:start w:val="1"/>
      <w:numFmt w:val="decimal"/>
      <w:isLgl/>
      <w:lvlText w:val="%1.%2.%3.%4.%5."/>
      <w:lvlJc w:val="left"/>
      <w:pPr>
        <w:ind w:left="2376" w:hanging="1080"/>
      </w:pPr>
    </w:lvl>
    <w:lvl w:ilvl="5">
      <w:start w:val="1"/>
      <w:numFmt w:val="decimal"/>
      <w:isLgl/>
      <w:lvlText w:val="%1.%2.%3.%4.%5.%6."/>
      <w:lvlJc w:val="left"/>
      <w:pPr>
        <w:ind w:left="2430" w:hanging="1080"/>
      </w:pPr>
    </w:lvl>
    <w:lvl w:ilvl="6">
      <w:start w:val="1"/>
      <w:numFmt w:val="decimal"/>
      <w:isLgl/>
      <w:lvlText w:val="%1.%2.%3.%4.%5.%6.%7."/>
      <w:lvlJc w:val="left"/>
      <w:pPr>
        <w:ind w:left="2484" w:hanging="1080"/>
      </w:pPr>
    </w:lvl>
    <w:lvl w:ilvl="7">
      <w:start w:val="1"/>
      <w:numFmt w:val="decimal"/>
      <w:isLgl/>
      <w:lvlText w:val="%1.%2.%3.%4.%5.%6.%7.%8."/>
      <w:lvlJc w:val="left"/>
      <w:pPr>
        <w:ind w:left="2898" w:hanging="1440"/>
      </w:pPr>
    </w:lvl>
    <w:lvl w:ilvl="8">
      <w:start w:val="1"/>
      <w:numFmt w:val="decimal"/>
      <w:isLgl/>
      <w:lvlText w:val="%1.%2.%3.%4.%5.%6.%7.%8.%9."/>
      <w:lvlJc w:val="left"/>
      <w:pPr>
        <w:ind w:left="2952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635"/>
    <w:rsid w:val="00037D0A"/>
    <w:rsid w:val="000623D4"/>
    <w:rsid w:val="000C69BA"/>
    <w:rsid w:val="000D3551"/>
    <w:rsid w:val="001E44D7"/>
    <w:rsid w:val="001E58DE"/>
    <w:rsid w:val="001E6164"/>
    <w:rsid w:val="00237D2C"/>
    <w:rsid w:val="00272C95"/>
    <w:rsid w:val="002A5C9B"/>
    <w:rsid w:val="002C35C2"/>
    <w:rsid w:val="002D73B3"/>
    <w:rsid w:val="002E2AA0"/>
    <w:rsid w:val="00331C77"/>
    <w:rsid w:val="003A5C90"/>
    <w:rsid w:val="00472319"/>
    <w:rsid w:val="0049768E"/>
    <w:rsid w:val="004F00FC"/>
    <w:rsid w:val="004F73C2"/>
    <w:rsid w:val="00525192"/>
    <w:rsid w:val="00573B28"/>
    <w:rsid w:val="005D43FA"/>
    <w:rsid w:val="006A332F"/>
    <w:rsid w:val="006B4223"/>
    <w:rsid w:val="006C0B5C"/>
    <w:rsid w:val="006F7635"/>
    <w:rsid w:val="00707A71"/>
    <w:rsid w:val="00756F2F"/>
    <w:rsid w:val="00764242"/>
    <w:rsid w:val="00787BF5"/>
    <w:rsid w:val="007C6298"/>
    <w:rsid w:val="0080558E"/>
    <w:rsid w:val="0082344F"/>
    <w:rsid w:val="008451E2"/>
    <w:rsid w:val="00861A6C"/>
    <w:rsid w:val="00864504"/>
    <w:rsid w:val="008B3427"/>
    <w:rsid w:val="008B5CE0"/>
    <w:rsid w:val="00A0549D"/>
    <w:rsid w:val="00A11AB0"/>
    <w:rsid w:val="00A42C2B"/>
    <w:rsid w:val="00B75183"/>
    <w:rsid w:val="00BB2654"/>
    <w:rsid w:val="00BF0AF4"/>
    <w:rsid w:val="00C77376"/>
    <w:rsid w:val="00C90494"/>
    <w:rsid w:val="00CA09BF"/>
    <w:rsid w:val="00CD5A24"/>
    <w:rsid w:val="00D2298C"/>
    <w:rsid w:val="00D40561"/>
    <w:rsid w:val="00E51277"/>
    <w:rsid w:val="00ED2317"/>
    <w:rsid w:val="00F2156D"/>
    <w:rsid w:val="00F2469F"/>
    <w:rsid w:val="00F75BCC"/>
    <w:rsid w:val="00F9431C"/>
    <w:rsid w:val="00FB2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CEADFE-26C9-4CE5-8FCD-8558E489F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Ариал Знак1"/>
    <w:link w:val="a3"/>
    <w:locked/>
    <w:rsid w:val="006F763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3">
    <w:name w:val="Ариал"/>
    <w:basedOn w:val="a"/>
    <w:link w:val="1"/>
    <w:rsid w:val="006F7635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paragraph" w:styleId="a4">
    <w:name w:val="Balloon Text"/>
    <w:basedOn w:val="a"/>
    <w:link w:val="a5"/>
    <w:uiPriority w:val="99"/>
    <w:semiHidden/>
    <w:unhideWhenUsed/>
    <w:rsid w:val="001E58D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58D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Титова Жанна Михайловна</dc:creator>
  <cp:keywords/>
  <dc:description/>
  <cp:lastModifiedBy>Коннова Анна Евгеньевна</cp:lastModifiedBy>
  <cp:revision>21</cp:revision>
  <cp:lastPrinted>2018-06-08T05:40:00Z</cp:lastPrinted>
  <dcterms:created xsi:type="dcterms:W3CDTF">2026-01-13T09:12:00Z</dcterms:created>
  <dcterms:modified xsi:type="dcterms:W3CDTF">2026-08-03T07:52:00Z</dcterms:modified>
</cp:coreProperties>
</file>