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045" w:rsidRPr="00DF283C" w:rsidRDefault="006630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3045" w:rsidRPr="00DF283C" w:rsidRDefault="006630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3045" w:rsidRPr="003E445E" w:rsidRDefault="00F222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2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</w:t>
      </w:r>
      <w:proofErr w:type="gramEnd"/>
      <w:r w:rsidRPr="003E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3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AA313D" w:rsidRPr="003E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3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AA313D" w:rsidRPr="003E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модернизацию </w:t>
      </w:r>
      <w:r w:rsidR="00CE3FD4" w:rsidRP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Портативн</w:t>
      </w:r>
      <w:r w:rsid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ого </w:t>
      </w:r>
      <w:proofErr w:type="spellStart"/>
      <w:r w:rsidR="00CE3FD4" w:rsidRP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рентгено</w:t>
      </w:r>
      <w:proofErr w:type="spellEnd"/>
      <w:r w:rsidR="00CE3FD4" w:rsidRP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-флуоресцентн</w:t>
      </w:r>
      <w:r w:rsid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="00CE3FD4" w:rsidRP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спектрометр</w:t>
      </w:r>
      <w:r w:rsid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E3FD4" w:rsidRP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E3FD4" w:rsidRPr="00CE3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МетЭксперт</w:t>
      </w:r>
      <w:proofErr w:type="spellEnd"/>
    </w:p>
    <w:p w:rsidR="003E4900" w:rsidRPr="003E445E" w:rsidRDefault="003E4900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313D" w:rsidRPr="003E445E" w:rsidRDefault="00AA313D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313D" w:rsidRPr="003E445E" w:rsidRDefault="00AA313D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313D" w:rsidRPr="003E445E" w:rsidRDefault="00AA313D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Выполнить</w:t>
      </w:r>
      <w:r w:rsidRPr="003E4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Pr="003E4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3E4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4CB2" w:rsidRPr="00DB4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модернизаци</w:t>
      </w:r>
      <w:r w:rsidR="00CE3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DB4CB2" w:rsidRPr="00DB4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E3FD4" w:rsidRPr="00CE3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Портативного </w:t>
      </w:r>
      <w:proofErr w:type="spellStart"/>
      <w:r w:rsidR="00CE3FD4" w:rsidRPr="00CE3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</w:t>
      </w:r>
      <w:proofErr w:type="spellEnd"/>
      <w:r w:rsidR="00CE3FD4" w:rsidRPr="00CE3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-флуоресцентного спектрометра </w:t>
      </w:r>
      <w:proofErr w:type="spellStart"/>
      <w:r w:rsidR="00CE3FD4" w:rsidRPr="00CE3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МетЭксперт</w:t>
      </w:r>
      <w:proofErr w:type="spellEnd"/>
    </w:p>
    <w:p w:rsidR="00AA313D" w:rsidRDefault="00AA313D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4CB2" w:rsidRPr="003E445E" w:rsidRDefault="00DB4CB2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313D" w:rsidRPr="003E445E" w:rsidRDefault="00DB4CB2" w:rsidP="003E4900">
      <w:pPr>
        <w:pStyle w:val="1"/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4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качеству оборудования по результатам выполнения работ</w:t>
      </w:r>
    </w:p>
    <w:tbl>
      <w:tblPr>
        <w:tblStyle w:val="24"/>
        <w:tblW w:w="8896" w:type="dxa"/>
        <w:jc w:val="right"/>
        <w:tblInd w:w="-3245" w:type="dxa"/>
        <w:tblLayout w:type="fixed"/>
        <w:tblLook w:val="04A0" w:firstRow="1" w:lastRow="0" w:firstColumn="1" w:lastColumn="0" w:noHBand="0" w:noVBand="1"/>
      </w:tblPr>
      <w:tblGrid>
        <w:gridCol w:w="1134"/>
        <w:gridCol w:w="5392"/>
        <w:gridCol w:w="2370"/>
      </w:tblGrid>
      <w:tr w:rsidR="00DB4CB2" w:rsidRPr="00DB4CB2" w:rsidTr="00DB4CB2">
        <w:trPr>
          <w:trHeight w:val="293"/>
          <w:jc w:val="right"/>
        </w:trPr>
        <w:tc>
          <w:tcPr>
            <w:tcW w:w="1134" w:type="dxa"/>
            <w:vMerge w:val="restart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92" w:type="dxa"/>
            <w:vMerge w:val="restart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370" w:type="dxa"/>
            <w:vMerge w:val="restart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DB4CB2" w:rsidRPr="00DB4CB2" w:rsidTr="00DB4CB2">
        <w:trPr>
          <w:trHeight w:val="293"/>
          <w:jc w:val="right"/>
        </w:trPr>
        <w:tc>
          <w:tcPr>
            <w:tcW w:w="1134" w:type="dxa"/>
            <w:vMerge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92" w:type="dxa"/>
            <w:vMerge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  <w:vMerge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spacing w:before="60" w:after="60" w:line="240" w:lineRule="auto"/>
              <w:jc w:val="center"/>
              <w:rPr>
                <w:sz w:val="28"/>
                <w:szCs w:val="28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92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0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62" w:type="dxa"/>
            <w:gridSpan w:val="2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перечню работ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62" w:type="dxa"/>
            <w:gridSpan w:val="2"/>
            <w:vAlign w:val="center"/>
          </w:tcPr>
          <w:p w:rsidR="00DB4CB2" w:rsidRPr="00DB4CB2" w:rsidRDefault="00CE3FD4" w:rsidP="00DB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дополнительного режима измерений порошковых проб по ТЗ и образцам заказчика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62" w:type="dxa"/>
            <w:gridSpan w:val="2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370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B4C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62" w:type="dxa"/>
            <w:gridSpan w:val="2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370" w:type="dxa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должно быть поставлено в упаковке производителя. Упаковка и/или тара должна обеспечивать его сохранность от всякого рода повреждений при перевозке любыми видами транспорта, предохранять Оборудование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</w:t>
            </w:r>
          </w:p>
        </w:tc>
        <w:tc>
          <w:tcPr>
            <w:tcW w:w="2370" w:type="dxa"/>
          </w:tcPr>
          <w:p w:rsidR="00DB4CB2" w:rsidRPr="00DB4CB2" w:rsidRDefault="00DB4CB2" w:rsidP="00DB4CB2">
            <w:pPr>
              <w:widowControl w:val="0"/>
              <w:tabs>
                <w:tab w:val="left" w:pos="432"/>
                <w:tab w:val="left" w:pos="459"/>
              </w:tabs>
              <w:spacing w:after="0" w:line="240" w:lineRule="auto"/>
              <w:ind w:left="72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Доставка Оборудования на модернизацию от </w:t>
            </w: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Заказчика и после выполнения работ по Договору обратно  по адресу Заказчика: 195220, г.  Санкт-Петербург, ул. </w:t>
            </w:r>
            <w:proofErr w:type="spellStart"/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Гжатская</w:t>
            </w:r>
            <w:proofErr w:type="spellEnd"/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21. 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62" w:type="dxa"/>
            <w:gridSpan w:val="2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0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0"/>
                <w:numId w:val="1"/>
              </w:numPr>
              <w:spacing w:before="60" w:after="6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62" w:type="dxa"/>
            <w:gridSpan w:val="2"/>
            <w:vAlign w:val="center"/>
          </w:tcPr>
          <w:p w:rsidR="00DB4CB2" w:rsidRPr="00DB4CB2" w:rsidRDefault="00DB4CB2" w:rsidP="00DB4CB2">
            <w:pPr>
              <w:widowControl w:val="0"/>
              <w:spacing w:before="60" w:after="60" w:line="240" w:lineRule="auto"/>
              <w:rPr>
                <w:b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Прочие требования к выполняемым работам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работ</w:t>
            </w:r>
          </w:p>
        </w:tc>
        <w:tc>
          <w:tcPr>
            <w:tcW w:w="2370" w:type="dxa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подрядчика</w:t>
            </w:r>
          </w:p>
        </w:tc>
      </w:tr>
      <w:tr w:rsidR="00DB4CB2" w:rsidRPr="00DB4CB2" w:rsidTr="00DB4CB2">
        <w:trPr>
          <w:jc w:val="right"/>
        </w:trPr>
        <w:tc>
          <w:tcPr>
            <w:tcW w:w="1134" w:type="dxa"/>
            <w:vAlign w:val="center"/>
          </w:tcPr>
          <w:p w:rsidR="00DB4CB2" w:rsidRPr="00DB4CB2" w:rsidRDefault="00DB4CB2" w:rsidP="00DB4CB2">
            <w:pPr>
              <w:widowControl w:val="0"/>
              <w:numPr>
                <w:ilvl w:val="1"/>
                <w:numId w:val="1"/>
              </w:numPr>
              <w:tabs>
                <w:tab w:val="num" w:pos="0"/>
              </w:tabs>
              <w:spacing w:before="60" w:after="60" w:line="240" w:lineRule="auto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92" w:type="dxa"/>
            <w:vAlign w:val="center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Транспортировка оборудования Заказчика (испытательной машины Р-100М-авто) к месту выполнения работ</w:t>
            </w:r>
          </w:p>
        </w:tc>
        <w:tc>
          <w:tcPr>
            <w:tcW w:w="2370" w:type="dxa"/>
          </w:tcPr>
          <w:p w:rsidR="00DB4CB2" w:rsidRPr="00DB4CB2" w:rsidRDefault="00DB4CB2" w:rsidP="00DB4C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 оборудования</w:t>
            </w:r>
            <w:r w:rsidRPr="00DB4CB2">
              <w:rPr>
                <w:rFonts w:eastAsia="Calibri" w:cs="Arial"/>
              </w:rPr>
              <w:t xml:space="preserve"> </w:t>
            </w:r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осуществляется по адресу Заказчика: 195220, г.  Санкт-Петербург, ул. </w:t>
            </w:r>
            <w:proofErr w:type="spellStart"/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Гжатская</w:t>
            </w:r>
            <w:proofErr w:type="spellEnd"/>
            <w:r w:rsidRPr="00DB4CB2">
              <w:rPr>
                <w:rFonts w:ascii="Times New Roman" w:eastAsia="Times New Roman" w:hAnsi="Times New Roman" w:cs="Times New Roman"/>
                <w:sz w:val="24"/>
                <w:szCs w:val="24"/>
              </w:rPr>
              <w:t>, д. 21</w:t>
            </w:r>
          </w:p>
        </w:tc>
      </w:tr>
    </w:tbl>
    <w:p w:rsidR="00663045" w:rsidRPr="003E445E" w:rsidRDefault="00663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045" w:rsidRPr="00DB2184" w:rsidRDefault="006630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13D" w:rsidRDefault="00AA313D" w:rsidP="006163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13D" w:rsidRDefault="00AA313D" w:rsidP="006163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3045" w:rsidRPr="00DF283C" w:rsidRDefault="00F22200" w:rsidP="006163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83C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DF283C">
        <w:rPr>
          <w:rFonts w:ascii="Times New Roman" w:hAnsi="Times New Roman" w:cs="Times New Roman"/>
          <w:sz w:val="24"/>
          <w:szCs w:val="24"/>
        </w:rPr>
        <w:t>: не менее</w:t>
      </w:r>
      <w:r w:rsidRPr="00DF28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CB2">
        <w:rPr>
          <w:rFonts w:ascii="Times New Roman" w:hAnsi="Times New Roman" w:cs="Times New Roman"/>
          <w:sz w:val="24"/>
          <w:szCs w:val="24"/>
        </w:rPr>
        <w:t>12</w:t>
      </w:r>
      <w:r w:rsidRPr="00DF283C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DF283C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DF283C">
        <w:rPr>
          <w:rFonts w:ascii="Times New Roman" w:hAnsi="Times New Roman" w:cs="Times New Roman"/>
          <w:sz w:val="24"/>
          <w:szCs w:val="24"/>
        </w:rPr>
        <w:t xml:space="preserve"> Сторонами </w:t>
      </w:r>
      <w:r w:rsidR="00AA313D">
        <w:rPr>
          <w:rFonts w:ascii="Times New Roman" w:hAnsi="Times New Roman" w:cs="Times New Roman"/>
          <w:sz w:val="24"/>
          <w:szCs w:val="24"/>
        </w:rPr>
        <w:t>акта о выполненных работах</w:t>
      </w:r>
      <w:r w:rsidRPr="00DF28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3045" w:rsidRPr="00DF283C" w:rsidRDefault="006630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3045" w:rsidRPr="00DF283C" w:rsidRDefault="00F222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83C">
        <w:rPr>
          <w:rFonts w:ascii="Times New Roman" w:hAnsi="Times New Roman" w:cs="Times New Roman"/>
          <w:b/>
          <w:sz w:val="24"/>
          <w:szCs w:val="24"/>
        </w:rPr>
        <w:t xml:space="preserve">Общий срок </w:t>
      </w:r>
      <w:r w:rsidR="00AA313D">
        <w:rPr>
          <w:rFonts w:ascii="Times New Roman" w:hAnsi="Times New Roman" w:cs="Times New Roman"/>
          <w:b/>
          <w:sz w:val="24"/>
          <w:szCs w:val="24"/>
        </w:rPr>
        <w:t>выполнения работ</w:t>
      </w:r>
      <w:r w:rsidRPr="00DF283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A313D">
        <w:rPr>
          <w:rFonts w:ascii="Times New Roman" w:hAnsi="Times New Roman" w:cs="Times New Roman"/>
          <w:b/>
          <w:sz w:val="24"/>
          <w:szCs w:val="24"/>
        </w:rPr>
        <w:t xml:space="preserve">не более </w:t>
      </w:r>
      <w:r w:rsidR="00DB4CB2">
        <w:rPr>
          <w:rFonts w:ascii="Times New Roman" w:hAnsi="Times New Roman" w:cs="Times New Roman"/>
          <w:sz w:val="24"/>
          <w:szCs w:val="24"/>
        </w:rPr>
        <w:t>30</w:t>
      </w:r>
      <w:r w:rsidR="003E445E">
        <w:rPr>
          <w:rFonts w:ascii="Times New Roman" w:hAnsi="Times New Roman" w:cs="Times New Roman"/>
          <w:sz w:val="24"/>
          <w:szCs w:val="24"/>
        </w:rPr>
        <w:t xml:space="preserve"> </w:t>
      </w:r>
      <w:r w:rsidR="00DB4CB2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DF283C">
        <w:rPr>
          <w:rFonts w:ascii="Times New Roman" w:hAnsi="Times New Roman" w:cs="Times New Roman"/>
          <w:sz w:val="24"/>
          <w:szCs w:val="24"/>
        </w:rPr>
        <w:t xml:space="preserve"> дней</w:t>
      </w:r>
      <w:r w:rsidR="00AA313D">
        <w:rPr>
          <w:rFonts w:ascii="Times New Roman" w:hAnsi="Times New Roman" w:cs="Times New Roman"/>
          <w:sz w:val="24"/>
          <w:szCs w:val="24"/>
        </w:rPr>
        <w:t>.</w:t>
      </w:r>
    </w:p>
    <w:p w:rsidR="00663045" w:rsidRPr="00DF283C" w:rsidRDefault="0066304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63045" w:rsidRPr="00DF283C" w:rsidSect="00DB4CB2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31" w:rsidRDefault="003E6531">
      <w:pPr>
        <w:spacing w:after="0" w:line="240" w:lineRule="auto"/>
      </w:pPr>
      <w:r>
        <w:separator/>
      </w:r>
    </w:p>
  </w:endnote>
  <w:endnote w:type="continuationSeparator" w:id="0">
    <w:p w:rsidR="003E6531" w:rsidRDefault="003E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335109"/>
      <w:docPartObj>
        <w:docPartGallery w:val="Page Numbers (Bottom of Page)"/>
        <w:docPartUnique/>
      </w:docPartObj>
    </w:sdtPr>
    <w:sdtEndPr/>
    <w:sdtContent>
      <w:p w:rsidR="00663045" w:rsidRDefault="00F22200">
        <w:pPr>
          <w:pStyle w:val="aff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E3FD4">
          <w:rPr>
            <w:noProof/>
          </w:rPr>
          <w:t>1</w:t>
        </w:r>
        <w:r>
          <w:fldChar w:fldCharType="end"/>
        </w:r>
      </w:p>
    </w:sdtContent>
  </w:sdt>
  <w:p w:rsidR="00663045" w:rsidRDefault="00663045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31" w:rsidRDefault="003E6531">
      <w:pPr>
        <w:spacing w:after="0" w:line="240" w:lineRule="auto"/>
      </w:pPr>
      <w:r>
        <w:separator/>
      </w:r>
    </w:p>
  </w:footnote>
  <w:footnote w:type="continuationSeparator" w:id="0">
    <w:p w:rsidR="003E6531" w:rsidRDefault="003E6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720D3"/>
    <w:multiLevelType w:val="multilevel"/>
    <w:tmpl w:val="F06867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045"/>
    <w:rsid w:val="00156DE6"/>
    <w:rsid w:val="00203AC3"/>
    <w:rsid w:val="00236F96"/>
    <w:rsid w:val="002A2150"/>
    <w:rsid w:val="003E445E"/>
    <w:rsid w:val="003E4900"/>
    <w:rsid w:val="003E6531"/>
    <w:rsid w:val="005B426E"/>
    <w:rsid w:val="00616339"/>
    <w:rsid w:val="00663045"/>
    <w:rsid w:val="007421F4"/>
    <w:rsid w:val="0074221D"/>
    <w:rsid w:val="00902C8D"/>
    <w:rsid w:val="00A4391F"/>
    <w:rsid w:val="00AA313D"/>
    <w:rsid w:val="00B103F1"/>
    <w:rsid w:val="00B123BB"/>
    <w:rsid w:val="00B43E48"/>
    <w:rsid w:val="00B5652C"/>
    <w:rsid w:val="00BA73ED"/>
    <w:rsid w:val="00C31930"/>
    <w:rsid w:val="00CB3E01"/>
    <w:rsid w:val="00CE3FD4"/>
    <w:rsid w:val="00DB2184"/>
    <w:rsid w:val="00DB4CB2"/>
    <w:rsid w:val="00DD3B3D"/>
    <w:rsid w:val="00DF283C"/>
    <w:rsid w:val="00E914A0"/>
    <w:rsid w:val="00F22200"/>
    <w:rsid w:val="00F6326A"/>
    <w:rsid w:val="00F64CC7"/>
    <w:rsid w:val="00F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11">
    <w:name w:val="Гиперссылка1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customStyle="1" w:styleId="a7">
    <w:name w:val="Символ сноски"/>
    <w:basedOn w:val="a0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Текст концевой сноски Знак"/>
    <w:uiPriority w:val="99"/>
    <w:qFormat/>
    <w:rPr>
      <w:sz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ac">
    <w:name w:val="Верхний колонтитул Знак"/>
    <w:basedOn w:val="a0"/>
    <w:uiPriority w:val="99"/>
    <w:qFormat/>
  </w:style>
  <w:style w:type="character" w:customStyle="1" w:styleId="ad">
    <w:name w:val="Нижний колонтитул Знак"/>
    <w:basedOn w:val="a0"/>
    <w:uiPriority w:val="99"/>
    <w:qFormat/>
  </w:style>
  <w:style w:type="character" w:customStyle="1" w:styleId="ae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0">
    <w:name w:val="Body Text"/>
    <w:basedOn w:val="a"/>
    <w:pPr>
      <w:spacing w:after="140" w:line="288" w:lineRule="auto"/>
    </w:pPr>
  </w:style>
  <w:style w:type="paragraph" w:styleId="af1">
    <w:name w:val="List"/>
    <w:basedOn w:val="af0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f"/>
  </w:style>
  <w:style w:type="paragraph" w:styleId="af4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customStyle="1" w:styleId="caption1">
    <w:name w:val="caption1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heading1">
    <w:name w:val="index heading1"/>
    <w:basedOn w:val="a"/>
    <w:qFormat/>
    <w:pPr>
      <w:suppressLineNumbers/>
    </w:pPr>
    <w:rPr>
      <w:rFonts w:cs="Lohit Devanagari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</w:style>
  <w:style w:type="paragraph" w:styleId="af7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8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9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a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</w:style>
  <w:style w:type="paragraph" w:styleId="afc">
    <w:name w:val="table of figures"/>
    <w:basedOn w:val="a"/>
    <w:uiPriority w:val="99"/>
    <w:unhideWhenUsed/>
    <w:qFormat/>
    <w:pPr>
      <w:spacing w:after="0"/>
    </w:pPr>
  </w:style>
  <w:style w:type="paragraph" w:customStyle="1" w:styleId="afd">
    <w:name w:val="Колонтитул"/>
    <w:basedOn w:val="a"/>
    <w:qFormat/>
  </w:style>
  <w:style w:type="paragraph" w:styleId="afe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0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1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2">
    <w:name w:val="Содержимое таблицы"/>
    <w:basedOn w:val="a"/>
    <w:qFormat/>
  </w:style>
  <w:style w:type="paragraph" w:customStyle="1" w:styleId="aff3">
    <w:name w:val="Заголовок таблицы"/>
    <w:basedOn w:val="aff2"/>
    <w:qFormat/>
  </w:style>
  <w:style w:type="paragraph" w:styleId="aff4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4">
    <w:name w:val="Сетка таблицы2"/>
    <w:basedOn w:val="a1"/>
    <w:uiPriority w:val="39"/>
    <w:rsid w:val="00DB4CB2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315A-73B9-434F-9D99-89747EA9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</dc:creator>
  <dc:description/>
  <cp:lastModifiedBy>Никитин </cp:lastModifiedBy>
  <cp:revision>58</cp:revision>
  <cp:lastPrinted>2024-02-13T08:24:00Z</cp:lastPrinted>
  <dcterms:created xsi:type="dcterms:W3CDTF">2023-12-08T04:53:00Z</dcterms:created>
  <dcterms:modified xsi:type="dcterms:W3CDTF">2026-08-03T13:50:00Z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