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2FDFCC54"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1C7BF9A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B24E9C2"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3228A7DF"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5CBCDB2B"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5430F38F"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74FCA736"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1BA7C2E6"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0DECA3D6"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4A55F7A6"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5F0A69E7"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2D8DB18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2D16F1B1"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37AE6EE9"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39E1A38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204C604B"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4E014F17" w14:textId="77777777" w:rsidTr="0061214A">
        <w:trPr>
          <w:trHeight w:val="617"/>
        </w:trPr>
        <w:tc>
          <w:tcPr>
            <w:tcW w:w="4315" w:type="dxa"/>
            <w:gridSpan w:val="5"/>
            <w:vMerge/>
            <w:tcBorders>
              <w:top w:val="nil"/>
              <w:left w:val="nil"/>
              <w:right w:val="nil"/>
            </w:tcBorders>
          </w:tcPr>
          <w:p w14:paraId="6442E1F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74E4030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6A54B06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0377C6C"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3440B1C"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046AFE4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17A999C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607C17D1"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13AA8831"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9A09455" w14:textId="77777777" w:rsidTr="0061214A">
        <w:trPr>
          <w:trHeight w:val="33"/>
        </w:trPr>
        <w:tc>
          <w:tcPr>
            <w:tcW w:w="709" w:type="dxa"/>
            <w:tcMar>
              <w:top w:w="0" w:type="dxa"/>
              <w:left w:w="0" w:type="dxa"/>
              <w:bottom w:w="0" w:type="dxa"/>
              <w:right w:w="0" w:type="dxa"/>
            </w:tcMar>
            <w:vAlign w:val="bottom"/>
          </w:tcPr>
          <w:p w14:paraId="3BACECB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7400F147"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63352CB9"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A019FD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7B5D740F"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4B3A60C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40673E05"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3C3280C"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00E4333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D8DC389" w14:textId="4C383120"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FB649C">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73BC03A5" w14:textId="706E26A0" w:rsidR="00467A1E" w:rsidRPr="00467A1E" w:rsidRDefault="00467A1E" w:rsidP="00FB649C">
      <w:pPr>
        <w:widowControl w:val="0"/>
        <w:tabs>
          <w:tab w:val="left" w:pos="4820"/>
        </w:tabs>
        <w:spacing w:after="0" w:line="240" w:lineRule="auto"/>
        <w:ind w:firstLine="1276"/>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i/>
          <w:sz w:val="28"/>
          <w:szCs w:val="28"/>
          <w:vertAlign w:val="superscript"/>
          <w:lang w:eastAsia="ru-RU"/>
        </w:rPr>
        <w:t xml:space="preserve"> </w:t>
      </w: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0EE4B546" w14:textId="43172FCA" w:rsidR="00E15DB1" w:rsidRDefault="002468AA" w:rsidP="0091564D">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2468AA">
        <w:rPr>
          <w:rFonts w:ascii="Times New Roman" w:eastAsia="Times New Roman" w:hAnsi="Times New Roman" w:cs="Times New Roman"/>
          <w:b/>
          <w:i/>
          <w:sz w:val="28"/>
          <w:szCs w:val="28"/>
          <w:lang w:eastAsia="ru-RU"/>
        </w:rPr>
        <w:t>Поставка автотранспортных средств</w:t>
      </w:r>
      <w:r w:rsidR="00E15DB1">
        <w:rPr>
          <w:rFonts w:ascii="Times New Roman" w:eastAsia="Times New Roman" w:hAnsi="Times New Roman" w:cs="Times New Roman"/>
          <w:sz w:val="28"/>
          <w:szCs w:val="28"/>
          <w:lang w:eastAsia="ru-RU"/>
        </w:rPr>
        <w:t>,</w:t>
      </w:r>
    </w:p>
    <w:p w14:paraId="4716306D" w14:textId="77777777" w:rsidR="002468AA" w:rsidRDefault="002468AA"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p>
    <w:p w14:paraId="770AFA4B" w14:textId="4EE52055"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6B861215" w14:textId="77777777" w:rsidTr="0061214A">
        <w:trPr>
          <w:trHeight w:val="278"/>
        </w:trPr>
        <w:tc>
          <w:tcPr>
            <w:tcW w:w="567" w:type="dxa"/>
            <w:noWrap/>
            <w:vAlign w:val="center"/>
            <w:hideMark/>
          </w:tcPr>
          <w:p w14:paraId="7B31147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4EB17F0"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A020BA8" w14:textId="0A376D9E" w:rsidR="00467A1E" w:rsidRPr="0045145D" w:rsidRDefault="009F22A5"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0F2B5DCC" w14:textId="77777777" w:rsidTr="0061214A">
        <w:trPr>
          <w:trHeight w:val="278"/>
        </w:trPr>
        <w:tc>
          <w:tcPr>
            <w:tcW w:w="567" w:type="dxa"/>
            <w:noWrap/>
            <w:vAlign w:val="center"/>
            <w:hideMark/>
          </w:tcPr>
          <w:p w14:paraId="1170989B"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79B383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08C881E2" w14:textId="77777777" w:rsidR="00467A1E" w:rsidRPr="00467A1E" w:rsidRDefault="0091564D"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2C0AAEDF" w14:textId="77777777" w:rsidTr="0061214A">
        <w:trPr>
          <w:trHeight w:val="278"/>
        </w:trPr>
        <w:tc>
          <w:tcPr>
            <w:tcW w:w="567" w:type="dxa"/>
            <w:noWrap/>
            <w:vAlign w:val="center"/>
          </w:tcPr>
          <w:p w14:paraId="0DBA126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660FB92"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419FD712" w14:textId="1E81A1C6" w:rsidR="00467A1E" w:rsidRPr="00467A1E" w:rsidRDefault="005A75CD" w:rsidP="0091564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A75CD">
              <w:rPr>
                <w:rFonts w:ascii="Times New Roman" w:eastAsia="Times New Roman" w:hAnsi="Times New Roman" w:cs="Times New Roman"/>
                <w:b/>
                <w:i/>
                <w:color w:val="000000"/>
                <w:sz w:val="24"/>
                <w:szCs w:val="24"/>
                <w:lang w:eastAsia="ru-RU"/>
              </w:rPr>
              <w:t>29.10.59.390</w:t>
            </w:r>
            <w:r w:rsidR="001C41C0">
              <w:rPr>
                <w:rFonts w:ascii="Times New Roman" w:eastAsia="Times New Roman" w:hAnsi="Times New Roman" w:cs="Times New Roman"/>
                <w:i/>
                <w:color w:val="000000"/>
                <w:sz w:val="24"/>
                <w:szCs w:val="24"/>
                <w:lang w:eastAsia="ru-RU"/>
              </w:rPr>
              <w:t xml:space="preserve"> </w:t>
            </w:r>
            <w:r w:rsidR="001C41C0">
              <w:t xml:space="preserve"> </w:t>
            </w:r>
            <w:r w:rsidR="002468AA">
              <w:t xml:space="preserve"> </w:t>
            </w:r>
            <w:r w:rsidR="007534D8" w:rsidRPr="007534D8">
              <w:rPr>
                <w:rFonts w:ascii="Times New Roman" w:eastAsia="Times New Roman" w:hAnsi="Times New Roman" w:cs="Times New Roman"/>
                <w:i/>
                <w:color w:val="000000"/>
                <w:sz w:val="24"/>
                <w:szCs w:val="24"/>
                <w:lang w:eastAsia="ru-RU"/>
              </w:rPr>
              <w:t>Средства автотранспортные специального назначения прочие, не включенные в другие группировки</w:t>
            </w:r>
          </w:p>
        </w:tc>
      </w:tr>
      <w:tr w:rsidR="00467A1E" w:rsidRPr="00467A1E" w14:paraId="29D31CCA" w14:textId="77777777" w:rsidTr="0061214A">
        <w:trPr>
          <w:trHeight w:val="612"/>
        </w:trPr>
        <w:tc>
          <w:tcPr>
            <w:tcW w:w="567" w:type="dxa"/>
            <w:noWrap/>
            <w:vAlign w:val="center"/>
            <w:hideMark/>
          </w:tcPr>
          <w:p w14:paraId="30E378F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1A4F21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4FE89CC5"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11FAA437" w14:textId="77777777" w:rsidTr="0061214A">
        <w:trPr>
          <w:trHeight w:val="490"/>
        </w:trPr>
        <w:tc>
          <w:tcPr>
            <w:tcW w:w="567" w:type="dxa"/>
            <w:noWrap/>
            <w:vAlign w:val="center"/>
          </w:tcPr>
          <w:p w14:paraId="2304487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65C402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4C1663AC"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0BCF1ED" w14:textId="77777777" w:rsidTr="0061214A">
        <w:trPr>
          <w:trHeight w:val="490"/>
        </w:trPr>
        <w:tc>
          <w:tcPr>
            <w:tcW w:w="567" w:type="dxa"/>
            <w:noWrap/>
            <w:vAlign w:val="center"/>
          </w:tcPr>
          <w:p w14:paraId="577A869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289C93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4AF9EB19" w14:textId="77777777" w:rsidR="00467A1E" w:rsidRPr="00467A1E" w:rsidRDefault="00F703F9" w:rsidP="00E270F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467A1E" w:rsidRPr="00467A1E" w14:paraId="102430C9" w14:textId="77777777" w:rsidTr="0061214A">
        <w:trPr>
          <w:trHeight w:val="490"/>
        </w:trPr>
        <w:tc>
          <w:tcPr>
            <w:tcW w:w="567" w:type="dxa"/>
            <w:noWrap/>
            <w:vAlign w:val="center"/>
          </w:tcPr>
          <w:p w14:paraId="1B99F4C1"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C4F5A10"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0B3F22BC"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1812F10" w14:textId="77777777" w:rsidTr="0061214A">
        <w:trPr>
          <w:trHeight w:val="367"/>
        </w:trPr>
        <w:tc>
          <w:tcPr>
            <w:tcW w:w="567" w:type="dxa"/>
            <w:noWrap/>
            <w:vAlign w:val="center"/>
            <w:hideMark/>
          </w:tcPr>
          <w:p w14:paraId="5770421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8A5747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E717423" w14:textId="710515D7" w:rsidR="00467A1E" w:rsidRPr="00467A1E" w:rsidRDefault="00C630D3" w:rsidP="001C41C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3</w:t>
            </w:r>
            <w:r w:rsidR="00234315">
              <w:rPr>
                <w:rFonts w:ascii="Times New Roman" w:eastAsia="Times New Roman" w:hAnsi="Times New Roman" w:cs="Times New Roman"/>
                <w:i/>
                <w:color w:val="000000"/>
                <w:sz w:val="24"/>
                <w:szCs w:val="24"/>
                <w:lang w:eastAsia="ru-RU"/>
              </w:rPr>
              <w:t xml:space="preserve"> </w:t>
            </w:r>
            <w:r w:rsidR="001C41C0">
              <w:rPr>
                <w:rFonts w:ascii="Times New Roman" w:eastAsia="Times New Roman" w:hAnsi="Times New Roman" w:cs="Times New Roman"/>
                <w:i/>
                <w:color w:val="000000"/>
                <w:sz w:val="24"/>
                <w:szCs w:val="24"/>
                <w:lang w:eastAsia="ru-RU"/>
              </w:rPr>
              <w:t xml:space="preserve">квартал </w:t>
            </w:r>
            <w:r w:rsidR="005443DD">
              <w:rPr>
                <w:rFonts w:ascii="Times New Roman" w:eastAsia="Times New Roman" w:hAnsi="Times New Roman" w:cs="Times New Roman"/>
                <w:i/>
                <w:color w:val="000000"/>
                <w:sz w:val="24"/>
                <w:szCs w:val="24"/>
                <w:lang w:eastAsia="ru-RU"/>
              </w:rPr>
              <w:t>2026</w:t>
            </w:r>
          </w:p>
        </w:tc>
      </w:tr>
      <w:tr w:rsidR="003479F4" w:rsidRPr="00467A1E" w14:paraId="266945FE" w14:textId="77777777" w:rsidTr="0061214A">
        <w:trPr>
          <w:trHeight w:val="278"/>
        </w:trPr>
        <w:tc>
          <w:tcPr>
            <w:tcW w:w="567" w:type="dxa"/>
            <w:noWrap/>
            <w:vAlign w:val="center"/>
            <w:hideMark/>
          </w:tcPr>
          <w:p w14:paraId="03F77C8A"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8717A32"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15A08806" w14:textId="76D0331F" w:rsidR="003479F4"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t xml:space="preserve">В течение </w:t>
            </w:r>
            <w:r>
              <w:rPr>
                <w:rFonts w:ascii="Times New Roman" w:eastAsia="Times New Roman" w:hAnsi="Times New Roman" w:cs="Times New Roman"/>
                <w:b/>
                <w:i/>
                <w:color w:val="000000"/>
                <w:sz w:val="24"/>
                <w:szCs w:val="24"/>
                <w:lang w:eastAsia="ru-RU"/>
              </w:rPr>
              <w:t>30</w:t>
            </w:r>
            <w:r w:rsidRPr="001C41C0">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тридцати</w:t>
            </w:r>
            <w:r w:rsidRPr="001C41C0">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календарных</w:t>
            </w:r>
            <w:r w:rsidRPr="001C41C0">
              <w:rPr>
                <w:rFonts w:ascii="Times New Roman" w:eastAsia="Times New Roman" w:hAnsi="Times New Roman" w:cs="Times New Roman"/>
                <w:b/>
                <w:i/>
                <w:color w:val="000000"/>
                <w:sz w:val="24"/>
                <w:szCs w:val="24"/>
                <w:lang w:eastAsia="ru-RU"/>
              </w:rPr>
              <w:t xml:space="preserve"> дней</w:t>
            </w:r>
            <w:r w:rsidRPr="001C41C0">
              <w:rPr>
                <w:rFonts w:ascii="Times New Roman" w:eastAsia="Times New Roman" w:hAnsi="Times New Roman" w:cs="Times New Roman"/>
                <w:i/>
                <w:color w:val="000000"/>
                <w:sz w:val="24"/>
                <w:szCs w:val="24"/>
                <w:lang w:eastAsia="ru-RU"/>
              </w:rPr>
              <w:t xml:space="preserve"> с даты подписания </w:t>
            </w:r>
            <w:r>
              <w:rPr>
                <w:rFonts w:ascii="Times New Roman" w:eastAsia="Times New Roman" w:hAnsi="Times New Roman" w:cs="Times New Roman"/>
                <w:i/>
                <w:color w:val="000000"/>
                <w:sz w:val="24"/>
                <w:szCs w:val="24"/>
                <w:lang w:eastAsia="ru-RU"/>
              </w:rPr>
              <w:t xml:space="preserve">Акта приемки-передачи ТС и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sidRPr="001C41C0">
              <w:rPr>
                <w:rFonts w:ascii="Times New Roman" w:eastAsia="Times New Roman" w:hAnsi="Times New Roman" w:cs="Times New Roman"/>
                <w:i/>
                <w:color w:val="000000"/>
                <w:sz w:val="24"/>
                <w:szCs w:val="24"/>
                <w:lang w:eastAsia="ru-RU"/>
              </w:rPr>
              <w:t>.</w:t>
            </w:r>
          </w:p>
          <w:p w14:paraId="4909E505" w14:textId="77777777" w:rsidR="003479F4"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51762BFA" w14:textId="1D567193" w:rsidR="003479F4" w:rsidRPr="003479F4"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479F4">
              <w:rPr>
                <w:rFonts w:ascii="Times New Roman" w:eastAsia="Times New Roman" w:hAnsi="Times New Roman" w:cs="Times New Roman"/>
                <w:i/>
                <w:color w:val="000000"/>
                <w:sz w:val="24"/>
                <w:szCs w:val="24"/>
                <w:lang w:eastAsia="ru-RU"/>
              </w:rPr>
              <w:t xml:space="preserve">Для МСП: </w:t>
            </w:r>
          </w:p>
          <w:p w14:paraId="4469B59E" w14:textId="2C46214D" w:rsidR="003479F4" w:rsidRPr="00467A1E"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lastRenderedPageBreak/>
              <w:t>В течение 7 (семи) рабочих дней</w:t>
            </w:r>
            <w:r w:rsidRPr="001C41C0">
              <w:rPr>
                <w:rFonts w:ascii="Times New Roman" w:eastAsia="Times New Roman" w:hAnsi="Times New Roman" w:cs="Times New Roman"/>
                <w:i/>
                <w:color w:val="000000"/>
                <w:sz w:val="24"/>
                <w:szCs w:val="24"/>
                <w:lang w:eastAsia="ru-RU"/>
              </w:rPr>
              <w:t xml:space="preserve"> с даты подписания </w:t>
            </w:r>
            <w:r>
              <w:rPr>
                <w:rFonts w:ascii="Times New Roman" w:eastAsia="Times New Roman" w:hAnsi="Times New Roman" w:cs="Times New Roman"/>
                <w:i/>
                <w:color w:val="000000"/>
                <w:sz w:val="24"/>
                <w:szCs w:val="24"/>
                <w:lang w:eastAsia="ru-RU"/>
              </w:rPr>
              <w:t xml:space="preserve">Акта приемки-передачи ТС и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sidRPr="001C41C0">
              <w:rPr>
                <w:rFonts w:ascii="Times New Roman" w:eastAsia="Times New Roman" w:hAnsi="Times New Roman" w:cs="Times New Roman"/>
                <w:i/>
                <w:color w:val="000000"/>
                <w:sz w:val="24"/>
                <w:szCs w:val="24"/>
                <w:lang w:eastAsia="ru-RU"/>
              </w:rPr>
              <w:t>..</w:t>
            </w:r>
          </w:p>
        </w:tc>
      </w:tr>
      <w:tr w:rsidR="003479F4" w:rsidRPr="00467A1E" w14:paraId="6F9F966D" w14:textId="77777777" w:rsidTr="0061214A">
        <w:trPr>
          <w:trHeight w:val="278"/>
        </w:trPr>
        <w:tc>
          <w:tcPr>
            <w:tcW w:w="567" w:type="dxa"/>
            <w:noWrap/>
            <w:vAlign w:val="center"/>
            <w:hideMark/>
          </w:tcPr>
          <w:p w14:paraId="2FAEE1B7"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15E50C"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5A00E6B5" w14:textId="77777777" w:rsidR="003479F4" w:rsidRPr="0045145D" w:rsidRDefault="003479F4" w:rsidP="003479F4">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45145D">
              <w:rPr>
                <w:rFonts w:ascii="Times New Roman" w:eastAsia="Times New Roman" w:hAnsi="Times New Roman" w:cs="Times New Roman"/>
                <w:b/>
                <w:i/>
                <w:color w:val="000000"/>
                <w:sz w:val="24"/>
                <w:szCs w:val="24"/>
                <w:lang w:eastAsia="ru-RU"/>
              </w:rPr>
              <w:t xml:space="preserve">15 % </w:t>
            </w:r>
            <w:r w:rsidRPr="0045145D">
              <w:rPr>
                <w:rFonts w:ascii="Times New Roman" w:eastAsia="Times New Roman" w:hAnsi="Times New Roman" w:cs="Times New Roman"/>
                <w:b/>
                <w:sz w:val="24"/>
                <w:szCs w:val="24"/>
                <w:lang w:eastAsia="ru-RU"/>
              </w:rPr>
              <w:t xml:space="preserve"> </w:t>
            </w:r>
            <w:r w:rsidRPr="00684B4F">
              <w:rPr>
                <w:rFonts w:ascii="Times New Roman" w:eastAsia="Times New Roman" w:hAnsi="Times New Roman" w:cs="Times New Roman"/>
                <w:i/>
                <w:color w:val="000000"/>
                <w:sz w:val="24"/>
                <w:szCs w:val="24"/>
                <w:lang w:eastAsia="ru-RU"/>
              </w:rPr>
              <w:t>от начальной (максимальной) цены договора</w:t>
            </w:r>
          </w:p>
        </w:tc>
      </w:tr>
      <w:tr w:rsidR="003479F4" w:rsidRPr="00467A1E" w14:paraId="1086BCDB" w14:textId="77777777" w:rsidTr="0061214A">
        <w:trPr>
          <w:trHeight w:val="278"/>
        </w:trPr>
        <w:tc>
          <w:tcPr>
            <w:tcW w:w="567" w:type="dxa"/>
            <w:noWrap/>
            <w:vAlign w:val="center"/>
            <w:hideMark/>
          </w:tcPr>
          <w:p w14:paraId="585ACA48"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E0F2192"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587A9B8"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14:paraId="1C07DC33"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1F92E04B" w14:textId="77777777" w:rsidR="004263BB" w:rsidRDefault="00FB649C" w:rsidP="00FB649C">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FB649C">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запросе, в течение 7 (семи) календарных дней </w:t>
      </w:r>
      <w:r w:rsidR="004263BB" w:rsidRPr="004263BB">
        <w:rPr>
          <w:rFonts w:ascii="Times New Roman" w:eastAsia="Times New Roman" w:hAnsi="Times New Roman" w:cs="Times New Roman"/>
          <w:sz w:val="28"/>
          <w:szCs w:val="28"/>
          <w:lang w:eastAsia="ru-RU"/>
        </w:rPr>
        <w:t>посредством функционала ЭП.</w:t>
      </w:r>
    </w:p>
    <w:p w14:paraId="6B7F587B" w14:textId="11DE7DF5" w:rsidR="00FB649C" w:rsidRDefault="00FB649C" w:rsidP="00FB649C">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FB649C">
        <w:rPr>
          <w:rFonts w:ascii="Times New Roman" w:eastAsia="Times New Roman" w:hAnsi="Times New Roman" w:cs="Times New Roman"/>
          <w:sz w:val="28"/>
          <w:szCs w:val="28"/>
          <w:lang w:eastAsia="ru-RU"/>
        </w:rPr>
        <w:t xml:space="preserve">Контактное лицо инициатора закупки: Меньших Кристина Владимировна, телефон 7 (495) 956-20-67 (4681). </w:t>
      </w:r>
    </w:p>
    <w:p w14:paraId="1F790724" w14:textId="2CDE696D" w:rsidR="00467A1E" w:rsidRPr="00467A1E" w:rsidRDefault="00467A1E" w:rsidP="00FB649C">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13AFD9"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B4DBB0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200DA37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43CA3E" w14:textId="34A32392"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38CF9AB6" w14:textId="68BF68C3" w:rsidR="00FB649C" w:rsidRPr="00FB649C" w:rsidRDefault="00FB649C" w:rsidP="00FB649C">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FB649C">
        <w:rPr>
          <w:rFonts w:ascii="Times New Roman" w:eastAsia="Times New Roman" w:hAnsi="Times New Roman" w:cs="Times New Roman"/>
          <w:sz w:val="28"/>
          <w:szCs w:val="28"/>
          <w:lang w:eastAsia="ru-RU"/>
        </w:rPr>
        <w:t xml:space="preserve"> связи с применением </w:t>
      </w:r>
      <w:r w:rsidRPr="00FB649C">
        <w:rPr>
          <w:rFonts w:ascii="Times New Roman" w:eastAsia="Times New Roman" w:hAnsi="Times New Roman" w:cs="Times New Roman"/>
          <w:b/>
          <w:bCs/>
          <w:sz w:val="28"/>
          <w:szCs w:val="28"/>
          <w:lang w:eastAsia="ru-RU"/>
        </w:rPr>
        <w:t>запрета</w:t>
      </w:r>
      <w:r w:rsidRPr="00FB649C">
        <w:rPr>
          <w:rFonts w:ascii="Times New Roman" w:eastAsia="Times New Roman" w:hAnsi="Times New Roman" w:cs="Times New Roman"/>
          <w:sz w:val="28"/>
          <w:szCs w:val="28"/>
          <w:lang w:eastAsia="ru-RU"/>
        </w:rPr>
        <w:t xml:space="preserve"> закупок ТРУ на основании положений </w:t>
      </w:r>
    </w:p>
    <w:p w14:paraId="274FA12D" w14:textId="0F6F1C73" w:rsidR="00E2037E" w:rsidRPr="00467A1E" w:rsidRDefault="00FB649C" w:rsidP="00FB649C">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r w:rsidRPr="00FB649C">
        <w:rPr>
          <w:rFonts w:ascii="Times New Roman" w:eastAsia="Times New Roman" w:hAnsi="Times New Roman" w:cs="Times New Roman"/>
          <w:sz w:val="28"/>
          <w:szCs w:val="28"/>
          <w:lang w:eastAsia="ru-RU"/>
        </w:rP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5730764" w14:textId="77777777" w:rsidR="004263BB" w:rsidRPr="004263BB" w:rsidRDefault="004263BB" w:rsidP="004263B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263BB">
        <w:rPr>
          <w:rFonts w:ascii="Times New Roman" w:eastAsia="Times New Roman" w:hAnsi="Times New Roman" w:cs="Times New Roman"/>
          <w:sz w:val="28"/>
          <w:szCs w:val="28"/>
          <w:lang w:eastAsia="ru-RU"/>
        </w:rPr>
        <w:t>Если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18EF65AA" w14:textId="77777777" w:rsidR="004263BB" w:rsidRPr="004263BB" w:rsidRDefault="004263BB" w:rsidP="004263B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263BB">
        <w:rPr>
          <w:rFonts w:ascii="Times New Roman" w:eastAsia="Times New Roman" w:hAnsi="Times New Roman" w:cs="Times New Roman"/>
          <w:sz w:val="28"/>
          <w:szCs w:val="28"/>
          <w:lang w:eastAsia="ru-RU"/>
        </w:rPr>
        <w:t>1) официального бланка (при наличии) и подписи лица – представителя отправителя;</w:t>
      </w:r>
    </w:p>
    <w:p w14:paraId="331BF889" w14:textId="77777777" w:rsidR="004263BB" w:rsidRPr="004263BB" w:rsidRDefault="004263BB" w:rsidP="004263B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263BB">
        <w:rPr>
          <w:rFonts w:ascii="Times New Roman" w:eastAsia="Times New Roman" w:hAnsi="Times New Roman" w:cs="Times New Roman"/>
          <w:sz w:val="28"/>
          <w:szCs w:val="28"/>
          <w:lang w:eastAsia="ru-RU"/>
        </w:rPr>
        <w:lastRenderedPageBreak/>
        <w:t>2) полного наименования Заказчика - АО «Почта России»;</w:t>
      </w:r>
    </w:p>
    <w:p w14:paraId="531A6813" w14:textId="77777777" w:rsidR="004263BB" w:rsidRPr="004263BB" w:rsidRDefault="004263BB" w:rsidP="004263B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263BB">
        <w:rPr>
          <w:rFonts w:ascii="Times New Roman" w:eastAsia="Times New Roman" w:hAnsi="Times New Roman" w:cs="Times New Roman"/>
          <w:sz w:val="28"/>
          <w:szCs w:val="28"/>
          <w:lang w:eastAsia="ru-RU"/>
        </w:rPr>
        <w:t>3) номера процедуры запроса цен на Электронной торговой площадке;</w:t>
      </w:r>
    </w:p>
    <w:p w14:paraId="3717859B" w14:textId="77777777" w:rsidR="004263BB" w:rsidRPr="004263BB" w:rsidRDefault="004263BB" w:rsidP="004263B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263BB">
        <w:rPr>
          <w:rFonts w:ascii="Times New Roman" w:eastAsia="Times New Roman" w:hAnsi="Times New Roman" w:cs="Times New Roman"/>
          <w:sz w:val="28"/>
          <w:szCs w:val="28"/>
          <w:lang w:eastAsia="ru-RU"/>
        </w:rPr>
        <w:t>4) ФИО контактного лица от Инициатора запроса, электронной почты;</w:t>
      </w:r>
    </w:p>
    <w:p w14:paraId="325A7EB7" w14:textId="77777777" w:rsidR="004263BB" w:rsidRDefault="004263BB" w:rsidP="004263BB">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263BB">
        <w:rPr>
          <w:rFonts w:ascii="Times New Roman" w:eastAsia="Times New Roman" w:hAnsi="Times New Roman" w:cs="Times New Roman"/>
          <w:sz w:val="28"/>
          <w:szCs w:val="28"/>
          <w:lang w:eastAsia="ru-RU"/>
        </w:rPr>
        <w:t>5) наименования (предмета) закупки.</w:t>
      </w:r>
    </w:p>
    <w:p w14:paraId="404DC29C" w14:textId="2C862C34" w:rsidR="00467A1E" w:rsidRPr="00467A1E" w:rsidRDefault="00467A1E" w:rsidP="004263B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022FBB1C"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82CDBB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BF6838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B20AFC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004480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F4CDDC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2E5314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DA1232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9CF44C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F8E281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BA4AAC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737BB5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01B54A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8C106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F5DB83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971522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B68734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11B934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9EF04C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AE004" w14:textId="77777777" w:rsidR="00FC4D35" w:rsidRDefault="00FC4D35" w:rsidP="00467A1E">
      <w:pPr>
        <w:spacing w:after="0" w:line="240" w:lineRule="auto"/>
      </w:pPr>
      <w:r>
        <w:separator/>
      </w:r>
    </w:p>
  </w:endnote>
  <w:endnote w:type="continuationSeparator" w:id="0">
    <w:p w14:paraId="1CEA09F6"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E157E" w14:textId="77777777" w:rsidR="00FC4D35" w:rsidRDefault="00FC4D35" w:rsidP="00467A1E">
      <w:pPr>
        <w:spacing w:after="0" w:line="240" w:lineRule="auto"/>
      </w:pPr>
      <w:r>
        <w:separator/>
      </w:r>
    </w:p>
  </w:footnote>
  <w:footnote w:type="continuationSeparator" w:id="0">
    <w:p w14:paraId="52F4509B"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1770"/>
    <w:rsid w:val="0002376F"/>
    <w:rsid w:val="00051DD6"/>
    <w:rsid w:val="00097869"/>
    <w:rsid w:val="000D6C34"/>
    <w:rsid w:val="00134ACA"/>
    <w:rsid w:val="001C41C0"/>
    <w:rsid w:val="00220201"/>
    <w:rsid w:val="00234315"/>
    <w:rsid w:val="002468AA"/>
    <w:rsid w:val="00275C8C"/>
    <w:rsid w:val="003479F4"/>
    <w:rsid w:val="00400E86"/>
    <w:rsid w:val="004263BB"/>
    <w:rsid w:val="0045145D"/>
    <w:rsid w:val="00467A1E"/>
    <w:rsid w:val="0047594F"/>
    <w:rsid w:val="0049782E"/>
    <w:rsid w:val="00524B87"/>
    <w:rsid w:val="005443DD"/>
    <w:rsid w:val="005A75CD"/>
    <w:rsid w:val="005D1893"/>
    <w:rsid w:val="00684B4F"/>
    <w:rsid w:val="006A6706"/>
    <w:rsid w:val="007044E0"/>
    <w:rsid w:val="007534D8"/>
    <w:rsid w:val="007F040D"/>
    <w:rsid w:val="007F089B"/>
    <w:rsid w:val="008251E3"/>
    <w:rsid w:val="00884ED8"/>
    <w:rsid w:val="008A0624"/>
    <w:rsid w:val="008A7AC6"/>
    <w:rsid w:val="008C0106"/>
    <w:rsid w:val="0091564D"/>
    <w:rsid w:val="00937589"/>
    <w:rsid w:val="009579A4"/>
    <w:rsid w:val="0097775B"/>
    <w:rsid w:val="009B5F1B"/>
    <w:rsid w:val="009F22A5"/>
    <w:rsid w:val="009F66C0"/>
    <w:rsid w:val="00AD156F"/>
    <w:rsid w:val="00B32D4D"/>
    <w:rsid w:val="00C22DF3"/>
    <w:rsid w:val="00C27D57"/>
    <w:rsid w:val="00C630D3"/>
    <w:rsid w:val="00CF2150"/>
    <w:rsid w:val="00D062AA"/>
    <w:rsid w:val="00DD6499"/>
    <w:rsid w:val="00E15DB1"/>
    <w:rsid w:val="00E2037E"/>
    <w:rsid w:val="00E270F8"/>
    <w:rsid w:val="00EE031F"/>
    <w:rsid w:val="00F3385F"/>
    <w:rsid w:val="00F640CB"/>
    <w:rsid w:val="00F703F9"/>
    <w:rsid w:val="00FB649C"/>
    <w:rsid w:val="00FC4D35"/>
    <w:rsid w:val="00FE2021"/>
    <w:rsid w:val="00FF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026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1C41C0"/>
    <w:rPr>
      <w:sz w:val="16"/>
      <w:szCs w:val="16"/>
    </w:rPr>
  </w:style>
  <w:style w:type="paragraph" w:styleId="af0">
    <w:name w:val="annotation text"/>
    <w:basedOn w:val="a"/>
    <w:link w:val="af1"/>
    <w:uiPriority w:val="99"/>
    <w:semiHidden/>
    <w:unhideWhenUsed/>
    <w:rsid w:val="001C41C0"/>
    <w:pPr>
      <w:spacing w:line="240" w:lineRule="auto"/>
    </w:pPr>
    <w:rPr>
      <w:sz w:val="20"/>
      <w:szCs w:val="20"/>
    </w:rPr>
  </w:style>
  <w:style w:type="character" w:customStyle="1" w:styleId="af1">
    <w:name w:val="Текст примечания Знак"/>
    <w:basedOn w:val="a0"/>
    <w:link w:val="af0"/>
    <w:uiPriority w:val="99"/>
    <w:semiHidden/>
    <w:rsid w:val="001C41C0"/>
    <w:rPr>
      <w:sz w:val="20"/>
      <w:szCs w:val="20"/>
    </w:rPr>
  </w:style>
  <w:style w:type="paragraph" w:styleId="af2">
    <w:name w:val="annotation subject"/>
    <w:basedOn w:val="af0"/>
    <w:next w:val="af0"/>
    <w:link w:val="af3"/>
    <w:uiPriority w:val="99"/>
    <w:semiHidden/>
    <w:unhideWhenUsed/>
    <w:rsid w:val="001C41C0"/>
    <w:rPr>
      <w:b/>
      <w:bCs/>
    </w:rPr>
  </w:style>
  <w:style w:type="character" w:customStyle="1" w:styleId="af3">
    <w:name w:val="Тема примечания Знак"/>
    <w:basedOn w:val="af1"/>
    <w:link w:val="af2"/>
    <w:uiPriority w:val="99"/>
    <w:semiHidden/>
    <w:rsid w:val="001C41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563</Words>
  <Characters>3211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24</cp:revision>
  <dcterms:created xsi:type="dcterms:W3CDTF">2025-07-08T12:54:00Z</dcterms:created>
  <dcterms:modified xsi:type="dcterms:W3CDTF">2026-08-03T14:13:00Z</dcterms:modified>
</cp:coreProperties>
</file>