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542D" w:rsidRPr="00AE542D" w:rsidRDefault="00AE542D" w:rsidP="00AE542D">
      <w:pPr>
        <w:spacing w:after="0" w:line="240" w:lineRule="auto"/>
        <w:jc w:val="center"/>
        <w:rPr>
          <w:rFonts w:ascii="Times New Roman" w:eastAsia="Times New Roman" w:hAnsi="Times New Roman" w:cs="Times New Roman"/>
          <w:b/>
          <w:bCs/>
          <w:iCs/>
          <w:sz w:val="28"/>
          <w:szCs w:val="28"/>
          <w:lang w:eastAsia="ru-RU"/>
        </w:rPr>
      </w:pPr>
      <w:bookmarkStart w:id="0" w:name="_Toc14270630"/>
      <w:bookmarkStart w:id="1" w:name="_Toc15548639"/>
      <w:r w:rsidRPr="00AE542D">
        <w:rPr>
          <w:rFonts w:ascii="Times New Roman" w:eastAsia="Times New Roman" w:hAnsi="Times New Roman" w:cs="Times New Roman"/>
          <w:b/>
          <w:bCs/>
          <w:iCs/>
          <w:sz w:val="28"/>
          <w:szCs w:val="28"/>
          <w:lang w:eastAsia="ru-RU"/>
        </w:rPr>
        <w:t xml:space="preserve">Информация о товарах, работах, услугах </w:t>
      </w:r>
    </w:p>
    <w:p w:rsidR="00AE542D" w:rsidRPr="00AE542D" w:rsidRDefault="00AE542D" w:rsidP="00AE542D">
      <w:pPr>
        <w:spacing w:after="0" w:line="240" w:lineRule="auto"/>
        <w:jc w:val="center"/>
        <w:rPr>
          <w:rFonts w:ascii="Times New Roman" w:eastAsia="Times New Roman" w:hAnsi="Times New Roman" w:cs="Times New Roman"/>
          <w:b/>
          <w:bCs/>
          <w:iCs/>
          <w:sz w:val="28"/>
          <w:szCs w:val="28"/>
          <w:lang w:eastAsia="ru-RU"/>
        </w:rPr>
      </w:pPr>
      <w:r w:rsidRPr="00AE542D">
        <w:rPr>
          <w:rFonts w:ascii="Times New Roman" w:eastAsia="Times New Roman" w:hAnsi="Times New Roman" w:cs="Times New Roman"/>
          <w:b/>
          <w:bCs/>
          <w:iCs/>
          <w:sz w:val="28"/>
          <w:szCs w:val="28"/>
          <w:lang w:eastAsia="ru-RU"/>
        </w:rPr>
        <w:t xml:space="preserve">для проведения закупки способом </w:t>
      </w:r>
      <w:bookmarkEnd w:id="0"/>
      <w:bookmarkEnd w:id="1"/>
      <w:r w:rsidRPr="00AE542D">
        <w:rPr>
          <w:rFonts w:ascii="Times New Roman" w:eastAsia="Times New Roman" w:hAnsi="Times New Roman" w:cs="Times New Roman"/>
          <w:b/>
          <w:bCs/>
          <w:iCs/>
          <w:sz w:val="28"/>
          <w:szCs w:val="28"/>
          <w:lang w:eastAsia="ru-RU"/>
        </w:rPr>
        <w:t>ЭМ СМСП</w:t>
      </w:r>
    </w:p>
    <w:p w:rsidR="00AE542D" w:rsidRPr="00AE542D" w:rsidRDefault="00AE542D" w:rsidP="00AE542D">
      <w:pPr>
        <w:spacing w:after="0" w:line="240" w:lineRule="auto"/>
        <w:jc w:val="center"/>
        <w:rPr>
          <w:rFonts w:ascii="Times New Roman" w:eastAsia="Times New Roman" w:hAnsi="Times New Roman" w:cs="Times New Roman"/>
          <w:bCs/>
          <w:i/>
          <w:iCs/>
          <w:sz w:val="24"/>
          <w:szCs w:val="24"/>
          <w:lang w:eastAsia="ru-RU"/>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81"/>
        <w:gridCol w:w="497"/>
        <w:gridCol w:w="2557"/>
        <w:gridCol w:w="1194"/>
        <w:gridCol w:w="980"/>
      </w:tblGrid>
      <w:tr w:rsidR="00C964BB" w:rsidRPr="00AE542D" w:rsidTr="002B30F0">
        <w:trPr>
          <w:trHeight w:val="626"/>
          <w:tblHeader/>
        </w:trPr>
        <w:tc>
          <w:tcPr>
            <w:tcW w:w="3981" w:type="dxa"/>
            <w:vAlign w:val="center"/>
          </w:tcPr>
          <w:p w:rsidR="00C964BB" w:rsidRPr="00AE542D" w:rsidRDefault="00C964BB" w:rsidP="00AE542D">
            <w:pPr>
              <w:tabs>
                <w:tab w:val="right" w:pos="9354"/>
              </w:tabs>
              <w:spacing w:after="0" w:line="240" w:lineRule="auto"/>
              <w:jc w:val="center"/>
              <w:rPr>
                <w:rFonts w:ascii="Times New Roman" w:eastAsia="Times New Roman" w:hAnsi="Times New Roman" w:cs="Times New Roman"/>
                <w:b/>
                <w:sz w:val="24"/>
                <w:szCs w:val="24"/>
                <w:lang w:eastAsia="ru-RU"/>
              </w:rPr>
            </w:pPr>
            <w:r w:rsidRPr="00AE542D">
              <w:rPr>
                <w:rFonts w:ascii="Times New Roman" w:eastAsia="Times New Roman" w:hAnsi="Times New Roman" w:cs="Times New Roman"/>
                <w:b/>
                <w:sz w:val="24"/>
                <w:szCs w:val="24"/>
                <w:lang w:eastAsia="ru-RU"/>
              </w:rPr>
              <w:t>Информация</w:t>
            </w:r>
          </w:p>
        </w:tc>
        <w:tc>
          <w:tcPr>
            <w:tcW w:w="5228" w:type="dxa"/>
            <w:gridSpan w:val="4"/>
            <w:vAlign w:val="center"/>
          </w:tcPr>
          <w:p w:rsidR="00C964BB" w:rsidRPr="00AE542D" w:rsidRDefault="00C964BB" w:rsidP="00C964BB">
            <w:pPr>
              <w:tabs>
                <w:tab w:val="right" w:pos="9354"/>
              </w:tabs>
              <w:spacing w:after="0" w:line="240" w:lineRule="auto"/>
              <w:jc w:val="center"/>
              <w:rPr>
                <w:rFonts w:ascii="Times New Roman" w:eastAsia="Times New Roman" w:hAnsi="Times New Roman" w:cs="Times New Roman"/>
                <w:b/>
                <w:sz w:val="24"/>
                <w:szCs w:val="24"/>
                <w:lang w:eastAsia="ru-RU"/>
              </w:rPr>
            </w:pPr>
            <w:r w:rsidRPr="00AE542D">
              <w:rPr>
                <w:rFonts w:ascii="Times New Roman" w:eastAsia="Times New Roman" w:hAnsi="Times New Roman" w:cs="Times New Roman"/>
                <w:b/>
                <w:sz w:val="24"/>
                <w:szCs w:val="24"/>
                <w:lang w:eastAsia="ru-RU"/>
              </w:rPr>
              <w:t>Пояснения заполнения</w:t>
            </w:r>
          </w:p>
        </w:tc>
      </w:tr>
      <w:tr w:rsidR="00C964BB" w:rsidRPr="00AE542D" w:rsidTr="002B30F0">
        <w:trPr>
          <w:trHeight w:val="20"/>
        </w:trPr>
        <w:tc>
          <w:tcPr>
            <w:tcW w:w="3981" w:type="dxa"/>
          </w:tcPr>
          <w:p w:rsidR="00C964BB" w:rsidRPr="00AE542D" w:rsidRDefault="00C964BB" w:rsidP="00AE542D">
            <w:pPr>
              <w:tabs>
                <w:tab w:val="right" w:pos="9354"/>
              </w:tabs>
              <w:spacing w:after="0" w:line="240" w:lineRule="auto"/>
              <w:rPr>
                <w:rFonts w:ascii="Times New Roman" w:eastAsia="Times New Roman" w:hAnsi="Times New Roman" w:cs="Times New Roman"/>
                <w:b/>
                <w:sz w:val="24"/>
                <w:szCs w:val="24"/>
                <w:lang w:eastAsia="ru-RU"/>
              </w:rPr>
            </w:pPr>
            <w:r w:rsidRPr="00AE542D">
              <w:rPr>
                <w:rFonts w:ascii="Times New Roman" w:eastAsia="Times New Roman" w:hAnsi="Times New Roman" w:cs="Times New Roman"/>
                <w:b/>
                <w:sz w:val="24"/>
                <w:szCs w:val="24"/>
                <w:lang w:eastAsia="ru-RU"/>
              </w:rPr>
              <w:t>Наименование Заказчика (уровень заключения договора)</w:t>
            </w:r>
          </w:p>
        </w:tc>
        <w:tc>
          <w:tcPr>
            <w:tcW w:w="5228" w:type="dxa"/>
            <w:gridSpan w:val="4"/>
            <w:vAlign w:val="center"/>
          </w:tcPr>
          <w:p w:rsidR="00C964BB" w:rsidRPr="00AE542D" w:rsidRDefault="00C964BB" w:rsidP="00C964BB">
            <w:pPr>
              <w:tabs>
                <w:tab w:val="right" w:pos="9354"/>
              </w:tabs>
              <w:spacing w:after="0" w:line="240" w:lineRule="auto"/>
              <w:jc w:val="both"/>
              <w:rPr>
                <w:rFonts w:ascii="Times New Roman" w:eastAsia="Times New Roman" w:hAnsi="Times New Roman" w:cs="Times New Roman"/>
                <w:sz w:val="24"/>
                <w:szCs w:val="24"/>
                <w:lang w:eastAsia="ru-RU"/>
              </w:rPr>
            </w:pPr>
            <w:r w:rsidRPr="00AE542D">
              <w:rPr>
                <w:rFonts w:ascii="Times New Roman" w:hAnsi="Times New Roman" w:cs="Times New Roman"/>
                <w:bCs/>
                <w:sz w:val="24"/>
                <w:szCs w:val="24"/>
              </w:rPr>
              <w:t>АО «Почта России»</w:t>
            </w:r>
          </w:p>
        </w:tc>
      </w:tr>
      <w:tr w:rsidR="00C964BB" w:rsidRPr="00AE542D" w:rsidTr="002B30F0">
        <w:trPr>
          <w:trHeight w:val="20"/>
        </w:trPr>
        <w:tc>
          <w:tcPr>
            <w:tcW w:w="3981" w:type="dxa"/>
          </w:tcPr>
          <w:p w:rsidR="00C964BB" w:rsidRPr="00AE542D" w:rsidRDefault="00C964BB" w:rsidP="00AE542D">
            <w:pPr>
              <w:tabs>
                <w:tab w:val="right" w:pos="9354"/>
              </w:tabs>
              <w:spacing w:after="0" w:line="240" w:lineRule="auto"/>
              <w:rPr>
                <w:rFonts w:ascii="Times New Roman" w:eastAsia="Times New Roman" w:hAnsi="Times New Roman" w:cs="Times New Roman"/>
                <w:b/>
                <w:sz w:val="24"/>
                <w:szCs w:val="24"/>
                <w:lang w:eastAsia="ru-RU"/>
              </w:rPr>
            </w:pPr>
            <w:r w:rsidRPr="00AE542D">
              <w:rPr>
                <w:rFonts w:ascii="Times New Roman" w:eastAsia="Times New Roman" w:hAnsi="Times New Roman" w:cs="Times New Roman"/>
                <w:b/>
                <w:sz w:val="24"/>
                <w:szCs w:val="24"/>
                <w:lang w:eastAsia="ru-RU"/>
              </w:rPr>
              <w:t>Место нахождения Организатора закупки</w:t>
            </w:r>
          </w:p>
        </w:tc>
        <w:tc>
          <w:tcPr>
            <w:tcW w:w="5228" w:type="dxa"/>
            <w:gridSpan w:val="4"/>
          </w:tcPr>
          <w:p w:rsidR="00C964BB" w:rsidRPr="00AE542D" w:rsidRDefault="00C964BB" w:rsidP="00C964BB">
            <w:pPr>
              <w:tabs>
                <w:tab w:val="right" w:pos="9354"/>
              </w:tabs>
              <w:spacing w:after="0" w:line="240" w:lineRule="auto"/>
              <w:jc w:val="both"/>
              <w:rPr>
                <w:rFonts w:ascii="Times New Roman" w:eastAsia="Times New Roman" w:hAnsi="Times New Roman" w:cs="Times New Roman"/>
                <w:sz w:val="24"/>
                <w:szCs w:val="24"/>
                <w:lang w:eastAsia="ru-RU"/>
              </w:rPr>
            </w:pPr>
            <w:r w:rsidRPr="00AE542D">
              <w:rPr>
                <w:rFonts w:ascii="Times New Roman" w:eastAsia="Times New Roman" w:hAnsi="Times New Roman" w:cs="Times New Roman"/>
                <w:sz w:val="24"/>
                <w:szCs w:val="24"/>
                <w:lang w:eastAsia="ru-RU"/>
              </w:rPr>
              <w:t>125252, г. Москва, вн. тер. г. муниципальный округ Хорошевский, ул. 3-я Песчаная, д.2А</w:t>
            </w:r>
          </w:p>
        </w:tc>
      </w:tr>
      <w:tr w:rsidR="00C964BB" w:rsidRPr="00AE542D" w:rsidTr="002B30F0">
        <w:trPr>
          <w:trHeight w:val="20"/>
        </w:trPr>
        <w:tc>
          <w:tcPr>
            <w:tcW w:w="3981" w:type="dxa"/>
          </w:tcPr>
          <w:p w:rsidR="00C964BB" w:rsidRPr="00AE542D" w:rsidRDefault="00C964BB" w:rsidP="00AE542D">
            <w:pPr>
              <w:tabs>
                <w:tab w:val="right" w:pos="9354"/>
              </w:tabs>
              <w:spacing w:after="0" w:line="240" w:lineRule="auto"/>
              <w:rPr>
                <w:rFonts w:ascii="Times New Roman" w:eastAsia="Times New Roman" w:hAnsi="Times New Roman" w:cs="Times New Roman"/>
                <w:b/>
                <w:sz w:val="24"/>
                <w:szCs w:val="24"/>
                <w:lang w:eastAsia="ru-RU"/>
              </w:rPr>
            </w:pPr>
            <w:r w:rsidRPr="00AE542D">
              <w:rPr>
                <w:rFonts w:ascii="Times New Roman" w:eastAsia="Times New Roman" w:hAnsi="Times New Roman" w:cs="Times New Roman"/>
                <w:b/>
                <w:sz w:val="24"/>
                <w:szCs w:val="24"/>
                <w:lang w:eastAsia="ru-RU"/>
              </w:rPr>
              <w:t>Наименование Организатора</w:t>
            </w:r>
          </w:p>
        </w:tc>
        <w:tc>
          <w:tcPr>
            <w:tcW w:w="5228" w:type="dxa"/>
            <w:gridSpan w:val="4"/>
          </w:tcPr>
          <w:p w:rsidR="00C964BB" w:rsidRPr="00AE542D" w:rsidRDefault="00C964BB" w:rsidP="00C964BB">
            <w:pPr>
              <w:tabs>
                <w:tab w:val="right" w:pos="9354"/>
              </w:tabs>
              <w:spacing w:after="0" w:line="240" w:lineRule="auto"/>
              <w:jc w:val="both"/>
              <w:rPr>
                <w:rFonts w:ascii="Times New Roman" w:eastAsia="Times New Roman" w:hAnsi="Times New Roman" w:cs="Times New Roman"/>
                <w:sz w:val="24"/>
                <w:szCs w:val="24"/>
                <w:lang w:eastAsia="ru-RU"/>
              </w:rPr>
            </w:pPr>
            <w:r w:rsidRPr="00AE542D">
              <w:rPr>
                <w:rFonts w:ascii="Times New Roman" w:eastAsia="Times New Roman" w:hAnsi="Times New Roman" w:cs="Times New Roman"/>
                <w:sz w:val="24"/>
                <w:szCs w:val="24"/>
                <w:lang w:eastAsia="ru-RU"/>
              </w:rPr>
              <w:t>Аппарат управления АО «Почта России»</w:t>
            </w:r>
          </w:p>
        </w:tc>
      </w:tr>
      <w:tr w:rsidR="00C964BB" w:rsidRPr="00AE542D" w:rsidTr="002B30F0">
        <w:trPr>
          <w:trHeight w:val="20"/>
        </w:trPr>
        <w:tc>
          <w:tcPr>
            <w:tcW w:w="3981" w:type="dxa"/>
          </w:tcPr>
          <w:p w:rsidR="00C964BB" w:rsidRPr="00AE542D" w:rsidRDefault="00C964BB" w:rsidP="00AE542D">
            <w:pPr>
              <w:tabs>
                <w:tab w:val="right" w:pos="9354"/>
              </w:tabs>
              <w:spacing w:after="0" w:line="240" w:lineRule="auto"/>
              <w:rPr>
                <w:rFonts w:ascii="Times New Roman" w:eastAsia="Times New Roman" w:hAnsi="Times New Roman" w:cs="Times New Roman"/>
                <w:b/>
                <w:sz w:val="24"/>
                <w:szCs w:val="24"/>
                <w:lang w:eastAsia="ru-RU"/>
              </w:rPr>
            </w:pPr>
            <w:r w:rsidRPr="00AE542D">
              <w:rPr>
                <w:rFonts w:ascii="Times New Roman" w:eastAsia="Times New Roman" w:hAnsi="Times New Roman" w:cs="Times New Roman"/>
                <w:b/>
                <w:sz w:val="24"/>
                <w:szCs w:val="24"/>
                <w:lang w:eastAsia="ru-RU"/>
              </w:rPr>
              <w:t>Контактная информация</w:t>
            </w:r>
          </w:p>
        </w:tc>
        <w:tc>
          <w:tcPr>
            <w:tcW w:w="5228" w:type="dxa"/>
            <w:gridSpan w:val="4"/>
          </w:tcPr>
          <w:p w:rsidR="00C964BB" w:rsidRPr="00AE542D" w:rsidRDefault="00C964BB" w:rsidP="00C964BB">
            <w:pPr>
              <w:tabs>
                <w:tab w:val="right" w:pos="9354"/>
              </w:tabs>
              <w:spacing w:after="0" w:line="240" w:lineRule="auto"/>
              <w:jc w:val="both"/>
              <w:rPr>
                <w:rFonts w:ascii="Times New Roman" w:eastAsia="Times New Roman" w:hAnsi="Times New Roman" w:cs="Times New Roman"/>
                <w:sz w:val="24"/>
                <w:szCs w:val="24"/>
                <w:lang w:eastAsia="ru-RU"/>
              </w:rPr>
            </w:pPr>
            <w:r w:rsidRPr="00AE542D">
              <w:rPr>
                <w:rFonts w:ascii="Times New Roman" w:eastAsia="Times New Roman" w:hAnsi="Times New Roman" w:cs="Times New Roman"/>
                <w:sz w:val="24"/>
                <w:szCs w:val="24"/>
                <w:lang w:eastAsia="ru-RU"/>
              </w:rPr>
              <w:t xml:space="preserve">Салахов Алексей Андреевич, </w:t>
            </w:r>
          </w:p>
          <w:p w:rsidR="00C964BB" w:rsidRPr="00AE542D" w:rsidRDefault="00C964BB" w:rsidP="00C964BB">
            <w:pPr>
              <w:tabs>
                <w:tab w:val="right" w:pos="9354"/>
              </w:tabs>
              <w:spacing w:after="0" w:line="240" w:lineRule="auto"/>
              <w:jc w:val="both"/>
              <w:rPr>
                <w:rFonts w:ascii="Times New Roman" w:eastAsia="Times New Roman" w:hAnsi="Times New Roman" w:cs="Times New Roman"/>
                <w:sz w:val="24"/>
                <w:szCs w:val="24"/>
                <w:lang w:eastAsia="ru-RU"/>
              </w:rPr>
            </w:pPr>
            <w:r w:rsidRPr="00AE542D">
              <w:rPr>
                <w:rFonts w:ascii="Times New Roman" w:eastAsia="Times New Roman" w:hAnsi="Times New Roman" w:cs="Times New Roman"/>
                <w:sz w:val="24"/>
                <w:szCs w:val="24"/>
                <w:lang w:eastAsia="ru-RU"/>
              </w:rPr>
              <w:t>8 (926) 716-20-19</w:t>
            </w:r>
          </w:p>
        </w:tc>
      </w:tr>
      <w:tr w:rsidR="00C964BB" w:rsidRPr="00AE542D" w:rsidTr="002B30F0">
        <w:trPr>
          <w:trHeight w:val="20"/>
        </w:trPr>
        <w:tc>
          <w:tcPr>
            <w:tcW w:w="3981" w:type="dxa"/>
            <w:shd w:val="clear" w:color="auto" w:fill="auto"/>
          </w:tcPr>
          <w:p w:rsidR="00C964BB" w:rsidRPr="00AE542D" w:rsidRDefault="00C964BB" w:rsidP="00AE542D">
            <w:pPr>
              <w:tabs>
                <w:tab w:val="right" w:pos="9354"/>
              </w:tabs>
              <w:spacing w:after="0" w:line="240" w:lineRule="auto"/>
              <w:rPr>
                <w:rFonts w:ascii="Times New Roman" w:eastAsia="Times New Roman" w:hAnsi="Times New Roman" w:cs="Times New Roman"/>
                <w:b/>
                <w:sz w:val="24"/>
                <w:szCs w:val="24"/>
                <w:lang w:eastAsia="ru-RU"/>
              </w:rPr>
            </w:pPr>
            <w:r w:rsidRPr="00AE542D">
              <w:rPr>
                <w:rFonts w:ascii="Times New Roman" w:eastAsia="Times New Roman" w:hAnsi="Times New Roman" w:cs="Times New Roman"/>
                <w:b/>
                <w:sz w:val="24"/>
                <w:szCs w:val="24"/>
                <w:lang w:eastAsia="ru-RU"/>
              </w:rPr>
              <w:t>ЭП, на которых размещается Информация о ТРУ</w:t>
            </w:r>
          </w:p>
        </w:tc>
        <w:tc>
          <w:tcPr>
            <w:tcW w:w="5228" w:type="dxa"/>
            <w:gridSpan w:val="4"/>
            <w:shd w:val="clear" w:color="auto" w:fill="auto"/>
          </w:tcPr>
          <w:p w:rsidR="00C964BB" w:rsidRPr="00AE542D" w:rsidRDefault="00C964BB" w:rsidP="00C964BB">
            <w:pPr>
              <w:tabs>
                <w:tab w:val="right" w:pos="9354"/>
              </w:tabs>
              <w:spacing w:after="0" w:line="240" w:lineRule="auto"/>
              <w:jc w:val="both"/>
              <w:rPr>
                <w:rFonts w:ascii="Times New Roman" w:eastAsia="Times New Roman" w:hAnsi="Times New Roman" w:cs="Times New Roman"/>
                <w:sz w:val="24"/>
                <w:szCs w:val="24"/>
                <w:lang w:eastAsia="ru-RU"/>
              </w:rPr>
            </w:pPr>
            <w:r w:rsidRPr="00AE542D">
              <w:rPr>
                <w:rFonts w:ascii="Times New Roman" w:eastAsia="Times New Roman" w:hAnsi="Times New Roman" w:cs="Times New Roman"/>
                <w:sz w:val="24"/>
                <w:szCs w:val="24"/>
                <w:lang w:eastAsia="ru-RU"/>
              </w:rPr>
              <w:t>РАД</w:t>
            </w:r>
          </w:p>
        </w:tc>
      </w:tr>
      <w:tr w:rsidR="00C964BB" w:rsidRPr="00AE542D" w:rsidTr="002B30F0">
        <w:trPr>
          <w:trHeight w:val="20"/>
        </w:trPr>
        <w:tc>
          <w:tcPr>
            <w:tcW w:w="3981" w:type="dxa"/>
          </w:tcPr>
          <w:p w:rsidR="00C964BB" w:rsidRPr="00AE542D" w:rsidRDefault="00C964BB" w:rsidP="00AE542D">
            <w:pPr>
              <w:tabs>
                <w:tab w:val="right" w:pos="9354"/>
              </w:tabs>
              <w:spacing w:after="0" w:line="240" w:lineRule="auto"/>
              <w:rPr>
                <w:rFonts w:ascii="Times New Roman" w:eastAsia="Times New Roman" w:hAnsi="Times New Roman" w:cs="Times New Roman"/>
                <w:b/>
                <w:sz w:val="24"/>
                <w:szCs w:val="24"/>
                <w:lang w:eastAsia="ru-RU"/>
              </w:rPr>
            </w:pPr>
            <w:r w:rsidRPr="00AE542D">
              <w:rPr>
                <w:rFonts w:ascii="Times New Roman" w:eastAsia="Times New Roman" w:hAnsi="Times New Roman" w:cs="Times New Roman"/>
                <w:b/>
                <w:sz w:val="24"/>
                <w:szCs w:val="24"/>
                <w:lang w:eastAsia="ru-RU"/>
              </w:rPr>
              <w:t>Срок начала отбора оператором ЭП предложений после размещения на ЭП Информации о ТРУ</w:t>
            </w:r>
          </w:p>
        </w:tc>
        <w:tc>
          <w:tcPr>
            <w:tcW w:w="5228" w:type="dxa"/>
            <w:gridSpan w:val="4"/>
          </w:tcPr>
          <w:p w:rsidR="00C964BB" w:rsidRPr="00AE542D" w:rsidRDefault="00C964BB" w:rsidP="00C964BB">
            <w:pPr>
              <w:tabs>
                <w:tab w:val="right" w:pos="9354"/>
              </w:tabs>
              <w:spacing w:after="0" w:line="240" w:lineRule="auto"/>
              <w:jc w:val="both"/>
              <w:rPr>
                <w:rFonts w:ascii="Times New Roman" w:eastAsia="Times New Roman" w:hAnsi="Times New Roman" w:cs="Times New Roman"/>
                <w:sz w:val="24"/>
                <w:szCs w:val="24"/>
                <w:lang w:eastAsia="ru-RU"/>
              </w:rPr>
            </w:pPr>
            <w:r w:rsidRPr="00AE542D">
              <w:rPr>
                <w:rFonts w:ascii="Times New Roman" w:eastAsia="Times New Roman" w:hAnsi="Times New Roman" w:cs="Times New Roman"/>
                <w:sz w:val="24"/>
                <w:szCs w:val="24"/>
                <w:lang w:val="en-US" w:eastAsia="ru-RU"/>
              </w:rPr>
              <w:t>5</w:t>
            </w:r>
            <w:r w:rsidRPr="00AE542D">
              <w:rPr>
                <w:rFonts w:ascii="Times New Roman" w:eastAsia="Times New Roman" w:hAnsi="Times New Roman" w:cs="Times New Roman"/>
                <w:sz w:val="24"/>
                <w:szCs w:val="24"/>
                <w:lang w:eastAsia="ru-RU"/>
              </w:rPr>
              <w:t xml:space="preserve"> (пять) рабочих дней</w:t>
            </w:r>
          </w:p>
        </w:tc>
      </w:tr>
      <w:tr w:rsidR="00C964BB" w:rsidRPr="00AE542D" w:rsidTr="002B30F0">
        <w:trPr>
          <w:trHeight w:val="587"/>
        </w:trPr>
        <w:tc>
          <w:tcPr>
            <w:tcW w:w="3981" w:type="dxa"/>
          </w:tcPr>
          <w:p w:rsidR="00C964BB" w:rsidRPr="00AE542D" w:rsidRDefault="00C964BB" w:rsidP="00166B2C">
            <w:pPr>
              <w:tabs>
                <w:tab w:val="right" w:pos="9354"/>
              </w:tabs>
              <w:spacing w:after="0" w:line="240" w:lineRule="auto"/>
              <w:jc w:val="both"/>
              <w:rPr>
                <w:rFonts w:ascii="Times New Roman" w:eastAsia="Times New Roman" w:hAnsi="Times New Roman" w:cs="Times New Roman"/>
                <w:b/>
                <w:sz w:val="24"/>
                <w:szCs w:val="24"/>
                <w:lang w:eastAsia="ru-RU"/>
              </w:rPr>
            </w:pPr>
            <w:r w:rsidRPr="00AE542D">
              <w:rPr>
                <w:rFonts w:ascii="Times New Roman" w:eastAsia="Times New Roman" w:hAnsi="Times New Roman" w:cs="Times New Roman"/>
                <w:b/>
                <w:sz w:val="24"/>
                <w:szCs w:val="24"/>
                <w:lang w:eastAsia="ru-RU"/>
              </w:rPr>
              <w:t>Описание потребности</w:t>
            </w:r>
          </w:p>
        </w:tc>
        <w:tc>
          <w:tcPr>
            <w:tcW w:w="5228" w:type="dxa"/>
            <w:gridSpan w:val="4"/>
          </w:tcPr>
          <w:p w:rsidR="00C964BB" w:rsidRPr="00EC18D2" w:rsidRDefault="00C964BB" w:rsidP="00C964BB">
            <w:pPr>
              <w:tabs>
                <w:tab w:val="right" w:pos="9354"/>
              </w:tabs>
              <w:spacing w:after="0" w:line="240" w:lineRule="auto"/>
              <w:jc w:val="both"/>
              <w:rPr>
                <w:rFonts w:ascii="Times New Roman" w:eastAsia="Times New Roman" w:hAnsi="Times New Roman" w:cs="Times New Roman"/>
                <w:b/>
                <w:sz w:val="24"/>
                <w:szCs w:val="24"/>
                <w:lang w:eastAsia="ru-RU"/>
              </w:rPr>
            </w:pPr>
            <w:r w:rsidRPr="00EC18D2">
              <w:rPr>
                <w:rFonts w:ascii="Times New Roman" w:eastAsia="Times New Roman" w:hAnsi="Times New Roman" w:cs="Times New Roman"/>
                <w:b/>
                <w:sz w:val="24"/>
                <w:szCs w:val="24"/>
                <w:lang w:eastAsia="ru-RU"/>
              </w:rPr>
              <w:t>Поставка офисных принадлежностей</w:t>
            </w:r>
          </w:p>
        </w:tc>
      </w:tr>
      <w:tr w:rsidR="00C964BB" w:rsidRPr="00AE542D" w:rsidTr="002B30F0">
        <w:trPr>
          <w:trHeight w:val="20"/>
        </w:trPr>
        <w:tc>
          <w:tcPr>
            <w:tcW w:w="3981" w:type="dxa"/>
          </w:tcPr>
          <w:p w:rsidR="00C964BB" w:rsidRPr="00AE542D" w:rsidRDefault="00C964BB" w:rsidP="00166B2C">
            <w:pPr>
              <w:tabs>
                <w:tab w:val="right" w:pos="9354"/>
              </w:tabs>
              <w:spacing w:after="0" w:line="240" w:lineRule="auto"/>
              <w:jc w:val="both"/>
              <w:rPr>
                <w:rFonts w:ascii="Times New Roman" w:eastAsia="Times New Roman" w:hAnsi="Times New Roman" w:cs="Times New Roman"/>
                <w:b/>
                <w:sz w:val="24"/>
                <w:szCs w:val="24"/>
                <w:lang w:eastAsia="ru-RU"/>
              </w:rPr>
            </w:pPr>
            <w:r w:rsidRPr="00AE542D">
              <w:rPr>
                <w:rFonts w:ascii="Times New Roman" w:eastAsia="Times New Roman" w:hAnsi="Times New Roman" w:cs="Times New Roman"/>
                <w:b/>
                <w:sz w:val="24"/>
                <w:szCs w:val="24"/>
                <w:lang w:eastAsia="ru-RU"/>
              </w:rPr>
              <w:t xml:space="preserve">Требования к характеристикам поставляемой продукции </w:t>
            </w:r>
          </w:p>
        </w:tc>
        <w:tc>
          <w:tcPr>
            <w:tcW w:w="5228" w:type="dxa"/>
            <w:gridSpan w:val="4"/>
          </w:tcPr>
          <w:p w:rsidR="00C964BB" w:rsidRPr="00AE542D" w:rsidRDefault="00EC18D2" w:rsidP="00EC18D2">
            <w:pPr>
              <w:tabs>
                <w:tab w:val="right" w:pos="9354"/>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Согласно</w:t>
            </w:r>
            <w:r w:rsidR="00C964BB" w:rsidRPr="00AE542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Приложению №2 к настоящей </w:t>
            </w:r>
            <w:r w:rsidRPr="00EC18D2">
              <w:rPr>
                <w:rFonts w:ascii="Times New Roman" w:eastAsia="Times New Roman" w:hAnsi="Times New Roman" w:cs="Times New Roman"/>
                <w:sz w:val="24"/>
                <w:szCs w:val="24"/>
                <w:lang w:eastAsia="ru-RU"/>
              </w:rPr>
              <w:t>Информаци</w:t>
            </w:r>
            <w:r>
              <w:rPr>
                <w:rFonts w:ascii="Times New Roman" w:eastAsia="Times New Roman" w:hAnsi="Times New Roman" w:cs="Times New Roman"/>
                <w:sz w:val="24"/>
                <w:szCs w:val="24"/>
                <w:lang w:eastAsia="ru-RU"/>
              </w:rPr>
              <w:t>и</w:t>
            </w:r>
            <w:r w:rsidRPr="00EC18D2">
              <w:rPr>
                <w:rFonts w:ascii="Times New Roman" w:eastAsia="Times New Roman" w:hAnsi="Times New Roman" w:cs="Times New Roman"/>
                <w:sz w:val="24"/>
                <w:szCs w:val="24"/>
                <w:lang w:eastAsia="ru-RU"/>
              </w:rPr>
              <w:t xml:space="preserve"> о товарах, работах, услугах</w:t>
            </w:r>
            <w:r>
              <w:rPr>
                <w:rFonts w:ascii="Times New Roman" w:eastAsia="Times New Roman" w:hAnsi="Times New Roman" w:cs="Times New Roman"/>
                <w:sz w:val="24"/>
                <w:szCs w:val="24"/>
                <w:lang w:eastAsia="ru-RU"/>
              </w:rPr>
              <w:t xml:space="preserve"> </w:t>
            </w:r>
            <w:r w:rsidRPr="00EC18D2">
              <w:rPr>
                <w:rFonts w:ascii="Times New Roman" w:eastAsia="Times New Roman" w:hAnsi="Times New Roman" w:cs="Times New Roman"/>
                <w:sz w:val="24"/>
                <w:szCs w:val="24"/>
                <w:lang w:eastAsia="ru-RU"/>
              </w:rPr>
              <w:t>для проведения закупки, способом ЭМ СМСП</w:t>
            </w:r>
            <w:r>
              <w:rPr>
                <w:rFonts w:ascii="Times New Roman" w:eastAsia="Times New Roman" w:hAnsi="Times New Roman" w:cs="Times New Roman"/>
                <w:sz w:val="24"/>
                <w:szCs w:val="24"/>
                <w:lang w:eastAsia="ru-RU"/>
              </w:rPr>
              <w:t xml:space="preserve"> «Техническое задание»</w:t>
            </w:r>
          </w:p>
        </w:tc>
      </w:tr>
      <w:tr w:rsidR="00C964BB" w:rsidRPr="00AE542D" w:rsidTr="002B30F0">
        <w:trPr>
          <w:trHeight w:val="20"/>
        </w:trPr>
        <w:tc>
          <w:tcPr>
            <w:tcW w:w="3981" w:type="dxa"/>
          </w:tcPr>
          <w:p w:rsidR="00C964BB" w:rsidRPr="00166B2C" w:rsidRDefault="00C964BB" w:rsidP="00166B2C">
            <w:pPr>
              <w:tabs>
                <w:tab w:val="right" w:pos="9354"/>
              </w:tabs>
              <w:spacing w:after="0" w:line="240" w:lineRule="auto"/>
              <w:jc w:val="both"/>
              <w:rPr>
                <w:rFonts w:ascii="Times New Roman" w:eastAsia="Times New Roman" w:hAnsi="Times New Roman" w:cs="Times New Roman"/>
                <w:b/>
                <w:sz w:val="24"/>
                <w:szCs w:val="24"/>
                <w:lang w:eastAsia="ru-RU"/>
              </w:rPr>
            </w:pPr>
            <w:r w:rsidRPr="001374B9">
              <w:rPr>
                <w:rFonts w:ascii="Times New Roman" w:eastAsia="Times New Roman" w:hAnsi="Times New Roman" w:cs="Times New Roman"/>
                <w:b/>
                <w:sz w:val="24"/>
                <w:szCs w:val="24"/>
                <w:lang w:eastAsia="ru-RU"/>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w:t>
            </w:r>
            <w:hyperlink r:id="rId7" w:history="1">
              <w:r w:rsidRPr="001374B9">
                <w:rPr>
                  <w:rFonts w:ascii="Times New Roman" w:eastAsia="Times New Roman" w:hAnsi="Times New Roman" w:cs="Times New Roman"/>
                  <w:b/>
                  <w:sz w:val="24"/>
                  <w:szCs w:val="24"/>
                  <w:lang w:eastAsia="ru-RU"/>
                </w:rPr>
                <w:t>пунктом 1 части 2 статьи 3.1-4</w:t>
              </w:r>
            </w:hyperlink>
            <w:r w:rsidRPr="001374B9">
              <w:rPr>
                <w:rFonts w:ascii="Times New Roman" w:eastAsia="Times New Roman" w:hAnsi="Times New Roman" w:cs="Times New Roman"/>
                <w:b/>
                <w:sz w:val="24"/>
                <w:szCs w:val="24"/>
                <w:lang w:eastAsia="ru-RU"/>
              </w:rPr>
              <w:t xml:space="preserve"> Закона № 223-ФЗ</w:t>
            </w:r>
          </w:p>
        </w:tc>
        <w:tc>
          <w:tcPr>
            <w:tcW w:w="5228" w:type="dxa"/>
            <w:gridSpan w:val="4"/>
          </w:tcPr>
          <w:p w:rsidR="00C964BB" w:rsidRPr="001374B9" w:rsidRDefault="00C964BB" w:rsidP="00C964BB">
            <w:pPr>
              <w:spacing w:after="0"/>
              <w:ind w:firstLine="540"/>
              <w:jc w:val="both"/>
              <w:rPr>
                <w:rFonts w:ascii="Times New Roman" w:eastAsia="Times New Roman" w:hAnsi="Times New Roman" w:cs="Times New Roman"/>
                <w:sz w:val="24"/>
                <w:szCs w:val="24"/>
              </w:rPr>
            </w:pPr>
            <w:r w:rsidRPr="001374B9">
              <w:rPr>
                <w:rFonts w:ascii="Times New Roman" w:eastAsia="Times New Roman" w:hAnsi="Times New Roman" w:cs="Times New Roman"/>
                <w:sz w:val="24"/>
                <w:szCs w:val="24"/>
              </w:rPr>
              <w:t>В соответствии с ППРФ № 1875 и Положением о закупке товаров, работ, услуг для нужд АО «Почта России» при проведении на</w:t>
            </w:r>
            <w:r>
              <w:rPr>
                <w:rFonts w:ascii="Times New Roman" w:eastAsia="Times New Roman" w:hAnsi="Times New Roman" w:cs="Times New Roman"/>
                <w:sz w:val="24"/>
                <w:szCs w:val="24"/>
              </w:rPr>
              <w:t>стоящей закупки устанавливается:</w:t>
            </w:r>
          </w:p>
          <w:p w:rsidR="00C964BB" w:rsidRPr="001374B9" w:rsidRDefault="00C964BB" w:rsidP="00C964BB">
            <w:pPr>
              <w:pStyle w:val="a6"/>
              <w:spacing w:before="0" w:beforeAutospacing="0" w:after="0" w:afterAutospacing="0" w:line="288" w:lineRule="atLeast"/>
              <w:ind w:firstLine="540"/>
              <w:jc w:val="both"/>
            </w:pPr>
            <w:r w:rsidRPr="001374B9">
              <w:t>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rsidR="00C964BB" w:rsidRPr="001374B9" w:rsidRDefault="00C964BB" w:rsidP="00C964BB">
            <w:pPr>
              <w:spacing w:after="0"/>
              <w:ind w:firstLine="567"/>
              <w:jc w:val="both"/>
              <w:rPr>
                <w:rFonts w:ascii="Times New Roman" w:hAnsi="Times New Roman" w:cs="Times New Roman"/>
                <w:sz w:val="24"/>
                <w:szCs w:val="24"/>
              </w:rPr>
            </w:pPr>
            <w:r w:rsidRPr="001374B9">
              <w:rPr>
                <w:rFonts w:ascii="Times New Roman" w:eastAsia="Times New Roman" w:hAnsi="Times New Roman" w:cs="Times New Roman"/>
                <w:sz w:val="24"/>
                <w:szCs w:val="24"/>
              </w:rPr>
              <w:t xml:space="preserve">Порядок и условия предоставления национального режима при осуществлении закупки установлены </w:t>
            </w:r>
            <w:r w:rsidR="00EC18D2">
              <w:rPr>
                <w:rFonts w:ascii="Times New Roman" w:eastAsia="Times New Roman" w:hAnsi="Times New Roman" w:cs="Times New Roman"/>
                <w:sz w:val="24"/>
                <w:szCs w:val="24"/>
              </w:rPr>
              <w:t>П</w:t>
            </w:r>
            <w:r w:rsidRPr="001374B9">
              <w:rPr>
                <w:rFonts w:ascii="Times New Roman" w:eastAsia="Times New Roman" w:hAnsi="Times New Roman" w:cs="Times New Roman"/>
                <w:sz w:val="24"/>
                <w:szCs w:val="24"/>
              </w:rPr>
              <w:t>риложением</w:t>
            </w:r>
            <w:r w:rsidR="00EC18D2">
              <w:rPr>
                <w:rFonts w:ascii="Times New Roman" w:eastAsia="Times New Roman" w:hAnsi="Times New Roman" w:cs="Times New Roman"/>
                <w:sz w:val="24"/>
                <w:szCs w:val="24"/>
              </w:rPr>
              <w:t xml:space="preserve"> №1</w:t>
            </w:r>
            <w:r w:rsidRPr="001374B9">
              <w:rPr>
                <w:rFonts w:ascii="Times New Roman" w:eastAsia="Times New Roman" w:hAnsi="Times New Roman" w:cs="Times New Roman"/>
                <w:sz w:val="24"/>
                <w:szCs w:val="24"/>
              </w:rPr>
              <w:t xml:space="preserve"> к настоящей информации о товарах, работах, услугах, для проведения закупки, способом ЭМ СМСП.</w:t>
            </w:r>
          </w:p>
          <w:p w:rsidR="00C964BB" w:rsidRPr="00166B2C" w:rsidRDefault="00C964BB" w:rsidP="00C964BB">
            <w:pPr>
              <w:spacing w:after="0"/>
              <w:ind w:firstLine="474"/>
              <w:jc w:val="both"/>
              <w:rPr>
                <w:rFonts w:ascii="Times New Roman" w:eastAsia="Times New Roman" w:hAnsi="Times New Roman" w:cs="Times New Roman"/>
                <w:sz w:val="24"/>
                <w:szCs w:val="24"/>
              </w:rPr>
            </w:pPr>
            <w:r w:rsidRPr="001374B9">
              <w:rPr>
                <w:rFonts w:ascii="Times New Roman" w:eastAsia="Times New Roman" w:hAnsi="Times New Roman" w:cs="Times New Roman"/>
                <w:sz w:val="24"/>
                <w:szCs w:val="24"/>
              </w:rPr>
              <w:t>Участник предоставляет необходимые информацию и документы, подтверждающие страну происхождения товара, в соответствии с законодательством Российской Федерации.</w:t>
            </w:r>
          </w:p>
        </w:tc>
      </w:tr>
      <w:tr w:rsidR="00C964BB" w:rsidRPr="00AE542D" w:rsidTr="002B30F0">
        <w:trPr>
          <w:trHeight w:val="20"/>
        </w:trPr>
        <w:tc>
          <w:tcPr>
            <w:tcW w:w="3981" w:type="dxa"/>
          </w:tcPr>
          <w:p w:rsidR="00C964BB" w:rsidRPr="00AE542D" w:rsidRDefault="00C964BB" w:rsidP="00166B2C">
            <w:pPr>
              <w:tabs>
                <w:tab w:val="right" w:pos="9354"/>
              </w:tabs>
              <w:spacing w:after="0" w:line="240" w:lineRule="auto"/>
              <w:rPr>
                <w:rFonts w:ascii="Times New Roman" w:eastAsia="Times New Roman" w:hAnsi="Times New Roman" w:cs="Times New Roman"/>
                <w:b/>
                <w:sz w:val="24"/>
                <w:szCs w:val="24"/>
                <w:lang w:eastAsia="ru-RU"/>
              </w:rPr>
            </w:pPr>
            <w:r w:rsidRPr="00AE542D">
              <w:rPr>
                <w:rFonts w:ascii="Times New Roman" w:eastAsia="Times New Roman" w:hAnsi="Times New Roman" w:cs="Times New Roman"/>
                <w:b/>
                <w:sz w:val="24"/>
                <w:szCs w:val="24"/>
                <w:lang w:eastAsia="ru-RU"/>
              </w:rPr>
              <w:t>Предложения</w:t>
            </w:r>
            <w:r>
              <w:rPr>
                <w:rFonts w:ascii="Times New Roman" w:eastAsia="Times New Roman" w:hAnsi="Times New Roman" w:cs="Times New Roman"/>
                <w:b/>
                <w:sz w:val="24"/>
                <w:szCs w:val="24"/>
                <w:lang w:eastAsia="ru-RU"/>
              </w:rPr>
              <w:t xml:space="preserve"> </w:t>
            </w:r>
            <w:r w:rsidRPr="00AE542D">
              <w:rPr>
                <w:rFonts w:ascii="Times New Roman" w:eastAsia="Times New Roman" w:hAnsi="Times New Roman" w:cs="Times New Roman"/>
                <w:b/>
                <w:sz w:val="24"/>
                <w:szCs w:val="24"/>
                <w:lang w:eastAsia="ru-RU"/>
              </w:rPr>
              <w:t>по эквивалентам (необязательно</w:t>
            </w:r>
            <w:r>
              <w:rPr>
                <w:rFonts w:ascii="Times New Roman" w:eastAsia="Times New Roman" w:hAnsi="Times New Roman" w:cs="Times New Roman"/>
                <w:b/>
                <w:sz w:val="24"/>
                <w:szCs w:val="24"/>
                <w:lang w:eastAsia="ru-RU"/>
              </w:rPr>
              <w:t xml:space="preserve"> </w:t>
            </w:r>
            <w:r w:rsidRPr="00AE542D">
              <w:rPr>
                <w:rFonts w:ascii="Times New Roman" w:eastAsia="Times New Roman" w:hAnsi="Times New Roman" w:cs="Times New Roman"/>
                <w:b/>
                <w:sz w:val="24"/>
                <w:szCs w:val="24"/>
                <w:lang w:eastAsia="ru-RU"/>
              </w:rPr>
              <w:t>к заполнению, заполняется при наличии таких предложений</w:t>
            </w:r>
            <w:r>
              <w:rPr>
                <w:rFonts w:ascii="Times New Roman" w:eastAsia="Times New Roman" w:hAnsi="Times New Roman" w:cs="Times New Roman"/>
                <w:b/>
                <w:sz w:val="24"/>
                <w:szCs w:val="24"/>
                <w:lang w:eastAsia="ru-RU"/>
              </w:rPr>
              <w:t xml:space="preserve"> </w:t>
            </w:r>
            <w:r w:rsidRPr="00AE542D">
              <w:rPr>
                <w:rFonts w:ascii="Times New Roman" w:eastAsia="Times New Roman" w:hAnsi="Times New Roman" w:cs="Times New Roman"/>
                <w:b/>
                <w:sz w:val="24"/>
                <w:szCs w:val="24"/>
                <w:lang w:eastAsia="ru-RU"/>
              </w:rPr>
              <w:t xml:space="preserve">и допустимости поставки эквивалентов) </w:t>
            </w:r>
          </w:p>
        </w:tc>
        <w:tc>
          <w:tcPr>
            <w:tcW w:w="5228" w:type="dxa"/>
            <w:gridSpan w:val="4"/>
          </w:tcPr>
          <w:p w:rsidR="00C964BB" w:rsidRPr="00F107AF" w:rsidRDefault="00C964BB" w:rsidP="00C964BB">
            <w:pPr>
              <w:tabs>
                <w:tab w:val="right" w:pos="9354"/>
              </w:tabs>
              <w:spacing w:after="0" w:line="240" w:lineRule="auto"/>
              <w:jc w:val="both"/>
              <w:rPr>
                <w:rFonts w:ascii="Times New Roman" w:eastAsia="Times New Roman" w:hAnsi="Times New Roman" w:cs="Times New Roman"/>
                <w:sz w:val="24"/>
                <w:szCs w:val="24"/>
                <w:lang w:eastAsia="ru-RU"/>
              </w:rPr>
            </w:pPr>
            <w:r w:rsidRPr="00F107AF">
              <w:rPr>
                <w:rFonts w:ascii="Times New Roman" w:eastAsia="Times New Roman" w:hAnsi="Times New Roman" w:cs="Times New Roman"/>
                <w:sz w:val="24"/>
                <w:szCs w:val="24"/>
                <w:lang w:eastAsia="ru-RU"/>
              </w:rPr>
              <w:t>Не применимо</w:t>
            </w:r>
          </w:p>
        </w:tc>
      </w:tr>
      <w:tr w:rsidR="00C964BB" w:rsidRPr="00AE542D" w:rsidTr="002B30F0">
        <w:trPr>
          <w:trHeight w:val="20"/>
        </w:trPr>
        <w:tc>
          <w:tcPr>
            <w:tcW w:w="3981" w:type="dxa"/>
          </w:tcPr>
          <w:p w:rsidR="00C964BB" w:rsidRPr="00AE542D" w:rsidRDefault="00C964BB" w:rsidP="00AE542D">
            <w:pPr>
              <w:tabs>
                <w:tab w:val="right" w:pos="9354"/>
              </w:tabs>
              <w:spacing w:after="0" w:line="240" w:lineRule="auto"/>
              <w:rPr>
                <w:rFonts w:ascii="Times New Roman" w:eastAsia="Times New Roman" w:hAnsi="Times New Roman" w:cs="Times New Roman"/>
                <w:b/>
                <w:sz w:val="24"/>
                <w:szCs w:val="24"/>
                <w:lang w:eastAsia="ru-RU"/>
              </w:rPr>
            </w:pPr>
            <w:r w:rsidRPr="00AE542D">
              <w:rPr>
                <w:rFonts w:ascii="Times New Roman" w:eastAsia="Times New Roman" w:hAnsi="Times New Roman" w:cs="Times New Roman"/>
                <w:b/>
                <w:sz w:val="24"/>
                <w:szCs w:val="24"/>
                <w:lang w:eastAsia="ru-RU"/>
              </w:rPr>
              <w:lastRenderedPageBreak/>
              <w:t>Информация о предельном размере денежных средств бюджета Заказчика по планируемой закупке или сведения о НМЦ</w:t>
            </w:r>
          </w:p>
        </w:tc>
        <w:tc>
          <w:tcPr>
            <w:tcW w:w="5228" w:type="dxa"/>
            <w:gridSpan w:val="4"/>
          </w:tcPr>
          <w:p w:rsidR="00C964BB" w:rsidRPr="00AE542D" w:rsidRDefault="00C964BB" w:rsidP="00C964BB">
            <w:pPr>
              <w:tabs>
                <w:tab w:val="right" w:pos="9354"/>
              </w:tabs>
              <w:spacing w:after="0" w:line="240" w:lineRule="auto"/>
              <w:jc w:val="both"/>
              <w:rPr>
                <w:rFonts w:ascii="Times New Roman" w:eastAsia="Times New Roman" w:hAnsi="Times New Roman" w:cs="Times New Roman"/>
                <w:sz w:val="24"/>
                <w:szCs w:val="24"/>
                <w:lang w:eastAsia="ru-RU"/>
              </w:rPr>
            </w:pPr>
            <w:r w:rsidRPr="00C964BB">
              <w:rPr>
                <w:rFonts w:ascii="Times New Roman" w:eastAsia="Times New Roman" w:hAnsi="Times New Roman" w:cs="Times New Roman"/>
                <w:sz w:val="24"/>
                <w:szCs w:val="24"/>
                <w:lang w:eastAsia="ru-RU"/>
              </w:rPr>
              <w:t>-</w:t>
            </w:r>
          </w:p>
        </w:tc>
      </w:tr>
      <w:tr w:rsidR="00C964BB" w:rsidRPr="00AE542D" w:rsidTr="002B30F0">
        <w:trPr>
          <w:trHeight w:val="20"/>
        </w:trPr>
        <w:tc>
          <w:tcPr>
            <w:tcW w:w="3981" w:type="dxa"/>
          </w:tcPr>
          <w:p w:rsidR="00C964BB" w:rsidRPr="00AE542D" w:rsidRDefault="00C964BB" w:rsidP="00166B2C">
            <w:pPr>
              <w:tabs>
                <w:tab w:val="right" w:pos="9354"/>
              </w:tabs>
              <w:spacing w:after="0" w:line="240" w:lineRule="auto"/>
              <w:rPr>
                <w:rFonts w:ascii="Times New Roman" w:eastAsia="Times New Roman" w:hAnsi="Times New Roman" w:cs="Times New Roman"/>
                <w:b/>
                <w:sz w:val="24"/>
                <w:szCs w:val="24"/>
                <w:lang w:eastAsia="ru-RU"/>
              </w:rPr>
            </w:pPr>
            <w:r w:rsidRPr="00AE542D">
              <w:rPr>
                <w:rFonts w:ascii="Times New Roman" w:eastAsia="Times New Roman" w:hAnsi="Times New Roman" w:cs="Times New Roman"/>
                <w:b/>
                <w:sz w:val="24"/>
                <w:szCs w:val="24"/>
                <w:lang w:eastAsia="ru-RU"/>
              </w:rPr>
              <w:t>Обеспечение исполнения договора (при необходимости)</w:t>
            </w:r>
          </w:p>
        </w:tc>
        <w:tc>
          <w:tcPr>
            <w:tcW w:w="5228" w:type="dxa"/>
            <w:gridSpan w:val="4"/>
            <w:vAlign w:val="center"/>
          </w:tcPr>
          <w:p w:rsidR="00C964BB" w:rsidRPr="00166B2C" w:rsidRDefault="00C964BB" w:rsidP="00C964BB">
            <w:pPr>
              <w:tabs>
                <w:tab w:val="right" w:pos="9354"/>
              </w:tabs>
              <w:spacing w:after="0" w:line="240" w:lineRule="auto"/>
              <w:jc w:val="both"/>
              <w:rPr>
                <w:rFonts w:ascii="Times New Roman" w:eastAsia="Times New Roman" w:hAnsi="Times New Roman" w:cs="Times New Roman"/>
                <w:sz w:val="24"/>
                <w:szCs w:val="24"/>
                <w:lang w:eastAsia="ru-RU"/>
              </w:rPr>
            </w:pPr>
            <w:r w:rsidRPr="00166B2C">
              <w:rPr>
                <w:rFonts w:ascii="Times New Roman" w:eastAsia="Times New Roman" w:hAnsi="Times New Roman" w:cs="Times New Roman"/>
                <w:sz w:val="24"/>
                <w:szCs w:val="24"/>
                <w:lang w:eastAsia="ru-RU"/>
              </w:rPr>
              <w:t>Не установлено</w:t>
            </w:r>
          </w:p>
        </w:tc>
      </w:tr>
      <w:tr w:rsidR="00C964BB" w:rsidRPr="00AE542D" w:rsidTr="002B30F0">
        <w:trPr>
          <w:trHeight w:val="20"/>
        </w:trPr>
        <w:tc>
          <w:tcPr>
            <w:tcW w:w="3981" w:type="dxa"/>
          </w:tcPr>
          <w:p w:rsidR="00C964BB" w:rsidRPr="00AE542D" w:rsidRDefault="00C964BB" w:rsidP="00AE542D">
            <w:pPr>
              <w:tabs>
                <w:tab w:val="right" w:pos="9354"/>
              </w:tabs>
              <w:spacing w:after="0" w:line="240" w:lineRule="auto"/>
              <w:rPr>
                <w:rFonts w:ascii="Times New Roman" w:eastAsia="Times New Roman" w:hAnsi="Times New Roman" w:cs="Times New Roman"/>
                <w:b/>
                <w:sz w:val="24"/>
                <w:szCs w:val="24"/>
                <w:lang w:eastAsia="ru-RU"/>
              </w:rPr>
            </w:pPr>
            <w:r w:rsidRPr="00AE542D">
              <w:rPr>
                <w:rFonts w:ascii="Times New Roman" w:eastAsia="Times New Roman" w:hAnsi="Times New Roman" w:cs="Times New Roman"/>
                <w:b/>
                <w:sz w:val="24"/>
                <w:szCs w:val="24"/>
                <w:lang w:eastAsia="ru-RU"/>
              </w:rPr>
              <w:t>Адрес поставки товара / оказания услуг / выполнения работ</w:t>
            </w:r>
          </w:p>
        </w:tc>
        <w:tc>
          <w:tcPr>
            <w:tcW w:w="5228" w:type="dxa"/>
            <w:gridSpan w:val="4"/>
          </w:tcPr>
          <w:p w:rsidR="00C964BB" w:rsidRPr="00AE542D" w:rsidRDefault="00C964BB" w:rsidP="00C964BB">
            <w:pPr>
              <w:tabs>
                <w:tab w:val="right" w:pos="9354"/>
              </w:tabs>
              <w:spacing w:after="0" w:line="240" w:lineRule="auto"/>
              <w:jc w:val="both"/>
              <w:rPr>
                <w:rFonts w:ascii="Times New Roman" w:eastAsia="Times New Roman" w:hAnsi="Times New Roman" w:cs="Times New Roman"/>
                <w:sz w:val="24"/>
                <w:szCs w:val="24"/>
                <w:lang w:eastAsia="ru-RU"/>
              </w:rPr>
            </w:pPr>
            <w:r w:rsidRPr="00166B2C">
              <w:rPr>
                <w:rFonts w:ascii="Times New Roman" w:eastAsia="Times New Roman" w:hAnsi="Times New Roman" w:cs="Times New Roman"/>
                <w:sz w:val="24"/>
                <w:szCs w:val="24"/>
                <w:lang w:eastAsia="ru-RU"/>
              </w:rPr>
              <w:t>125252, г. Москва, вн. тер. г. муниципальный округ Хорошевский, ул. 3-я Песчаная, д. 2А</w:t>
            </w:r>
          </w:p>
        </w:tc>
      </w:tr>
      <w:tr w:rsidR="00C964BB" w:rsidRPr="00AE542D" w:rsidTr="002B30F0">
        <w:trPr>
          <w:trHeight w:val="20"/>
        </w:trPr>
        <w:tc>
          <w:tcPr>
            <w:tcW w:w="3981" w:type="dxa"/>
          </w:tcPr>
          <w:p w:rsidR="00C964BB" w:rsidRPr="00AE542D" w:rsidRDefault="00C964BB" w:rsidP="00AE542D">
            <w:pPr>
              <w:tabs>
                <w:tab w:val="right" w:pos="9354"/>
              </w:tabs>
              <w:spacing w:after="0" w:line="240" w:lineRule="auto"/>
              <w:rPr>
                <w:rFonts w:ascii="Times New Roman" w:eastAsia="Times New Roman" w:hAnsi="Times New Roman" w:cs="Times New Roman"/>
                <w:b/>
                <w:sz w:val="24"/>
                <w:szCs w:val="24"/>
                <w:lang w:eastAsia="ru-RU"/>
              </w:rPr>
            </w:pPr>
            <w:r w:rsidRPr="00AE542D">
              <w:rPr>
                <w:rFonts w:ascii="Times New Roman" w:eastAsia="Times New Roman" w:hAnsi="Times New Roman" w:cs="Times New Roman"/>
                <w:b/>
                <w:sz w:val="24"/>
                <w:szCs w:val="24"/>
                <w:lang w:eastAsia="ru-RU"/>
              </w:rPr>
              <w:t>Срок поставки товаров, выполнения работ, оказания услуг</w:t>
            </w:r>
          </w:p>
        </w:tc>
        <w:tc>
          <w:tcPr>
            <w:tcW w:w="5228" w:type="dxa"/>
            <w:gridSpan w:val="4"/>
          </w:tcPr>
          <w:p w:rsidR="00C964BB" w:rsidRPr="00AE542D" w:rsidRDefault="00C964BB" w:rsidP="00C964BB">
            <w:pPr>
              <w:tabs>
                <w:tab w:val="right" w:pos="9354"/>
              </w:tabs>
              <w:spacing w:after="0" w:line="240" w:lineRule="auto"/>
              <w:jc w:val="both"/>
              <w:rPr>
                <w:rFonts w:ascii="Times New Roman" w:eastAsia="Times New Roman" w:hAnsi="Times New Roman" w:cs="Times New Roman"/>
                <w:sz w:val="24"/>
                <w:szCs w:val="24"/>
                <w:lang w:eastAsia="ru-RU"/>
              </w:rPr>
            </w:pPr>
            <w:r w:rsidRPr="00166B2C">
              <w:rPr>
                <w:rFonts w:ascii="Times New Roman" w:eastAsia="Times New Roman" w:hAnsi="Times New Roman" w:cs="Times New Roman"/>
                <w:sz w:val="24"/>
                <w:szCs w:val="24"/>
                <w:lang w:eastAsia="ru-RU"/>
              </w:rPr>
              <w:t>20 (двадцать) рабочих дней с даты заключения договора</w:t>
            </w:r>
          </w:p>
        </w:tc>
      </w:tr>
      <w:tr w:rsidR="00C964BB" w:rsidRPr="00AE542D" w:rsidTr="002B30F0">
        <w:trPr>
          <w:trHeight w:val="20"/>
        </w:trPr>
        <w:tc>
          <w:tcPr>
            <w:tcW w:w="3981" w:type="dxa"/>
          </w:tcPr>
          <w:p w:rsidR="00C964BB" w:rsidRPr="00AE542D" w:rsidRDefault="00C964BB" w:rsidP="00166B2C">
            <w:pPr>
              <w:tabs>
                <w:tab w:val="right" w:pos="9354"/>
              </w:tabs>
              <w:spacing w:after="0" w:line="240" w:lineRule="auto"/>
              <w:rPr>
                <w:rFonts w:ascii="Times New Roman" w:eastAsia="Times New Roman" w:hAnsi="Times New Roman" w:cs="Times New Roman"/>
                <w:b/>
                <w:sz w:val="24"/>
                <w:szCs w:val="24"/>
                <w:lang w:eastAsia="ru-RU"/>
              </w:rPr>
            </w:pPr>
            <w:r w:rsidRPr="00AE542D">
              <w:rPr>
                <w:rFonts w:ascii="Times New Roman" w:eastAsia="Times New Roman" w:hAnsi="Times New Roman" w:cs="Times New Roman"/>
                <w:b/>
                <w:sz w:val="24"/>
                <w:szCs w:val="24"/>
                <w:lang w:eastAsia="ru-RU"/>
              </w:rPr>
              <w:t>Сроки и порядок оплаты по договору</w:t>
            </w:r>
          </w:p>
        </w:tc>
        <w:tc>
          <w:tcPr>
            <w:tcW w:w="5228" w:type="dxa"/>
            <w:gridSpan w:val="4"/>
          </w:tcPr>
          <w:p w:rsidR="00C964BB" w:rsidRPr="00166B2C" w:rsidRDefault="00C964BB" w:rsidP="00C964BB">
            <w:pPr>
              <w:tabs>
                <w:tab w:val="right" w:pos="9354"/>
              </w:tabs>
              <w:spacing w:after="0" w:line="240" w:lineRule="auto"/>
              <w:jc w:val="both"/>
              <w:rPr>
                <w:rFonts w:ascii="Times New Roman" w:eastAsia="Times New Roman" w:hAnsi="Times New Roman" w:cs="Times New Roman"/>
                <w:sz w:val="24"/>
                <w:szCs w:val="24"/>
                <w:lang w:eastAsia="ru-RU"/>
              </w:rPr>
            </w:pPr>
            <w:r w:rsidRPr="00166B2C">
              <w:rPr>
                <w:rFonts w:ascii="Times New Roman" w:eastAsia="Times New Roman" w:hAnsi="Times New Roman" w:cs="Times New Roman"/>
                <w:sz w:val="24"/>
                <w:szCs w:val="24"/>
                <w:lang w:eastAsia="ru-RU"/>
              </w:rPr>
              <w:t>7 (семь) рабочих дней со дня подписания Покупателем товарной накладной по форме ТОРГ-12/УПД</w:t>
            </w:r>
          </w:p>
        </w:tc>
      </w:tr>
      <w:tr w:rsidR="00C964BB" w:rsidRPr="00AE542D" w:rsidTr="002B30F0">
        <w:trPr>
          <w:trHeight w:val="20"/>
        </w:trPr>
        <w:tc>
          <w:tcPr>
            <w:tcW w:w="3981" w:type="dxa"/>
          </w:tcPr>
          <w:p w:rsidR="00C964BB" w:rsidRPr="00AE542D" w:rsidRDefault="00C964BB" w:rsidP="00166B2C">
            <w:pPr>
              <w:tabs>
                <w:tab w:val="right" w:pos="9354"/>
              </w:tabs>
              <w:spacing w:after="0" w:line="240" w:lineRule="auto"/>
              <w:rPr>
                <w:rFonts w:ascii="Times New Roman" w:eastAsia="Times New Roman" w:hAnsi="Times New Roman" w:cs="Times New Roman"/>
                <w:b/>
                <w:sz w:val="24"/>
                <w:szCs w:val="24"/>
                <w:lang w:eastAsia="ru-RU"/>
              </w:rPr>
            </w:pPr>
            <w:r w:rsidRPr="00AE542D">
              <w:rPr>
                <w:rFonts w:ascii="Times New Roman" w:eastAsia="Times New Roman" w:hAnsi="Times New Roman" w:cs="Times New Roman"/>
                <w:b/>
                <w:sz w:val="24"/>
                <w:szCs w:val="24"/>
                <w:lang w:eastAsia="ru-RU"/>
              </w:rPr>
              <w:t>Срок заключения договора общий</w:t>
            </w:r>
          </w:p>
        </w:tc>
        <w:tc>
          <w:tcPr>
            <w:tcW w:w="5228" w:type="dxa"/>
            <w:gridSpan w:val="4"/>
          </w:tcPr>
          <w:p w:rsidR="00C964BB" w:rsidRPr="00166B2C" w:rsidRDefault="00C964BB" w:rsidP="00C964BB">
            <w:pPr>
              <w:tabs>
                <w:tab w:val="right" w:pos="9354"/>
              </w:tabs>
              <w:spacing w:after="0" w:line="240" w:lineRule="auto"/>
              <w:jc w:val="both"/>
              <w:rPr>
                <w:rFonts w:ascii="Times New Roman" w:eastAsia="Times New Roman" w:hAnsi="Times New Roman" w:cs="Times New Roman"/>
                <w:sz w:val="24"/>
                <w:szCs w:val="24"/>
                <w:lang w:eastAsia="ru-RU"/>
              </w:rPr>
            </w:pPr>
            <w:r w:rsidRPr="00166B2C">
              <w:rPr>
                <w:rFonts w:ascii="Times New Roman" w:eastAsia="Times New Roman" w:hAnsi="Times New Roman" w:cs="Times New Roman"/>
                <w:sz w:val="24"/>
                <w:szCs w:val="24"/>
                <w:lang w:eastAsia="ru-RU"/>
              </w:rPr>
              <w:t>Срок подписания договора Поставщиком (и предоставления всех необходимых документов при необходимости) – не более 5 (пяти) рабочих дней с момента получения проекта договора на ЭП</w:t>
            </w:r>
          </w:p>
        </w:tc>
      </w:tr>
      <w:tr w:rsidR="00C964BB" w:rsidRPr="00AE542D" w:rsidTr="002B30F0">
        <w:trPr>
          <w:trHeight w:val="20"/>
        </w:trPr>
        <w:tc>
          <w:tcPr>
            <w:tcW w:w="3981" w:type="dxa"/>
          </w:tcPr>
          <w:p w:rsidR="00C964BB" w:rsidRPr="00AE542D" w:rsidRDefault="00C964BB" w:rsidP="00166B2C">
            <w:pPr>
              <w:tabs>
                <w:tab w:val="right" w:pos="9354"/>
              </w:tabs>
              <w:spacing w:after="0" w:line="240" w:lineRule="auto"/>
              <w:rPr>
                <w:rFonts w:ascii="Times New Roman" w:eastAsia="Times New Roman" w:hAnsi="Times New Roman" w:cs="Times New Roman"/>
                <w:b/>
                <w:sz w:val="24"/>
                <w:szCs w:val="24"/>
                <w:lang w:eastAsia="ru-RU"/>
              </w:rPr>
            </w:pPr>
            <w:r w:rsidRPr="00AE542D">
              <w:rPr>
                <w:rFonts w:ascii="Times New Roman" w:eastAsia="Times New Roman" w:hAnsi="Times New Roman" w:cs="Times New Roman"/>
                <w:b/>
                <w:sz w:val="24"/>
                <w:szCs w:val="24"/>
                <w:lang w:eastAsia="ru-RU"/>
              </w:rPr>
              <w:t>Типовая форма договора</w:t>
            </w:r>
          </w:p>
        </w:tc>
        <w:tc>
          <w:tcPr>
            <w:tcW w:w="5228" w:type="dxa"/>
            <w:gridSpan w:val="4"/>
            <w:vAlign w:val="center"/>
          </w:tcPr>
          <w:p w:rsidR="00C964BB" w:rsidRPr="00166B2C" w:rsidRDefault="00C964BB" w:rsidP="00C964BB">
            <w:pPr>
              <w:tabs>
                <w:tab w:val="right" w:pos="9354"/>
              </w:tabs>
              <w:spacing w:after="0" w:line="240" w:lineRule="auto"/>
              <w:jc w:val="both"/>
              <w:rPr>
                <w:rFonts w:ascii="Times New Roman" w:eastAsia="Times New Roman" w:hAnsi="Times New Roman" w:cs="Times New Roman"/>
                <w:sz w:val="24"/>
                <w:szCs w:val="24"/>
                <w:lang w:eastAsia="ru-RU"/>
              </w:rPr>
            </w:pPr>
            <w:r w:rsidRPr="00166B2C">
              <w:rPr>
                <w:rFonts w:ascii="Times New Roman" w:eastAsia="Times New Roman" w:hAnsi="Times New Roman" w:cs="Times New Roman"/>
                <w:sz w:val="24"/>
                <w:szCs w:val="24"/>
                <w:lang w:eastAsia="ru-RU"/>
              </w:rPr>
              <w:t>Прилагается</w:t>
            </w:r>
            <w:r w:rsidR="004148A9">
              <w:rPr>
                <w:rFonts w:ascii="Times New Roman" w:eastAsia="Times New Roman" w:hAnsi="Times New Roman" w:cs="Times New Roman"/>
                <w:sz w:val="24"/>
                <w:szCs w:val="24"/>
                <w:lang w:eastAsia="ru-RU"/>
              </w:rPr>
              <w:t xml:space="preserve"> (Приложение №3 к</w:t>
            </w:r>
            <w:r w:rsidR="004148A9" w:rsidRPr="004148A9">
              <w:rPr>
                <w:rFonts w:ascii="Times New Roman" w:eastAsia="Times New Roman" w:hAnsi="Times New Roman" w:cs="Times New Roman"/>
                <w:sz w:val="24"/>
                <w:szCs w:val="24"/>
                <w:lang w:eastAsia="ru-RU"/>
              </w:rPr>
              <w:t xml:space="preserve"> настоящей Информации о товарах, работах, услугах для проведения закупки, способом ЭМ СМСП</w:t>
            </w:r>
            <w:r w:rsidR="004148A9">
              <w:rPr>
                <w:rFonts w:ascii="Times New Roman" w:eastAsia="Times New Roman" w:hAnsi="Times New Roman" w:cs="Times New Roman"/>
                <w:sz w:val="24"/>
                <w:szCs w:val="24"/>
                <w:lang w:eastAsia="ru-RU"/>
              </w:rPr>
              <w:t>)</w:t>
            </w:r>
          </w:p>
        </w:tc>
      </w:tr>
      <w:tr w:rsidR="00C964BB" w:rsidRPr="00AE542D" w:rsidTr="002B30F0">
        <w:trPr>
          <w:trHeight w:val="20"/>
        </w:trPr>
        <w:tc>
          <w:tcPr>
            <w:tcW w:w="3981" w:type="dxa"/>
          </w:tcPr>
          <w:p w:rsidR="00C964BB" w:rsidRPr="00AE542D" w:rsidRDefault="00C964BB" w:rsidP="00AE542D">
            <w:pPr>
              <w:tabs>
                <w:tab w:val="right" w:pos="9354"/>
              </w:tabs>
              <w:spacing w:after="0" w:line="240" w:lineRule="auto"/>
              <w:rPr>
                <w:rFonts w:ascii="Times New Roman" w:eastAsia="Times New Roman" w:hAnsi="Times New Roman" w:cs="Times New Roman"/>
                <w:b/>
                <w:sz w:val="24"/>
                <w:szCs w:val="24"/>
                <w:lang w:eastAsia="ru-RU"/>
              </w:rPr>
            </w:pPr>
            <w:r w:rsidRPr="00AE542D">
              <w:rPr>
                <w:rFonts w:ascii="Times New Roman" w:eastAsia="Times New Roman" w:hAnsi="Times New Roman" w:cs="Times New Roman"/>
                <w:b/>
                <w:sz w:val="24"/>
                <w:szCs w:val="24"/>
                <w:lang w:eastAsia="ru-RU"/>
              </w:rPr>
              <w:t xml:space="preserve">ОКПД2 </w:t>
            </w:r>
          </w:p>
        </w:tc>
        <w:tc>
          <w:tcPr>
            <w:tcW w:w="5228" w:type="dxa"/>
            <w:gridSpan w:val="4"/>
          </w:tcPr>
          <w:p w:rsidR="002B30F0" w:rsidRDefault="002B30F0" w:rsidP="002B30F0">
            <w:pPr>
              <w:tabs>
                <w:tab w:val="right" w:pos="9354"/>
              </w:tabs>
              <w:spacing w:after="0" w:line="240" w:lineRule="auto"/>
              <w:jc w:val="both"/>
              <w:rPr>
                <w:rFonts w:ascii="Times New Roman" w:eastAsia="Times New Roman" w:hAnsi="Times New Roman" w:cs="Times New Roman"/>
                <w:sz w:val="24"/>
                <w:szCs w:val="24"/>
                <w:lang w:eastAsia="ru-RU"/>
              </w:rPr>
            </w:pPr>
            <w:r w:rsidRPr="00262AEE">
              <w:rPr>
                <w:rFonts w:ascii="Times New Roman" w:eastAsia="Times New Roman" w:hAnsi="Times New Roman" w:cs="Times New Roman"/>
                <w:sz w:val="24"/>
                <w:szCs w:val="24"/>
                <w:lang w:eastAsia="ru-RU"/>
              </w:rPr>
              <w:t>22.29.21.000 Плиты, листы, пленка, лента и прочие плоские полимерные самоклеящиеся формы, в рулонах шириной не более 20 см</w:t>
            </w:r>
            <w:r>
              <w:rPr>
                <w:rFonts w:ascii="Times New Roman" w:eastAsia="Times New Roman" w:hAnsi="Times New Roman" w:cs="Times New Roman"/>
                <w:sz w:val="24"/>
                <w:szCs w:val="24"/>
                <w:lang w:eastAsia="ru-RU"/>
              </w:rPr>
              <w:t>;</w:t>
            </w:r>
          </w:p>
          <w:p w:rsidR="002B30F0" w:rsidRPr="00262AEE" w:rsidRDefault="002B30F0" w:rsidP="002B30F0">
            <w:pPr>
              <w:tabs>
                <w:tab w:val="right" w:pos="9354"/>
              </w:tabs>
              <w:spacing w:after="0" w:line="240" w:lineRule="auto"/>
              <w:jc w:val="both"/>
              <w:rPr>
                <w:rFonts w:ascii="Times New Roman" w:eastAsia="Times New Roman" w:hAnsi="Times New Roman" w:cs="Times New Roman"/>
                <w:sz w:val="24"/>
                <w:szCs w:val="24"/>
                <w:lang w:eastAsia="ru-RU"/>
              </w:rPr>
            </w:pPr>
            <w:r w:rsidRPr="00262AEE">
              <w:rPr>
                <w:rFonts w:ascii="Times New Roman" w:eastAsia="Times New Roman" w:hAnsi="Times New Roman" w:cs="Times New Roman"/>
                <w:sz w:val="24"/>
                <w:szCs w:val="24"/>
                <w:lang w:eastAsia="ru-RU"/>
              </w:rPr>
              <w:t>22.29.25.000 Принадлежности канцелярские или школьные пластмассовые</w:t>
            </w:r>
            <w:r>
              <w:rPr>
                <w:rFonts w:ascii="Times New Roman" w:eastAsia="Times New Roman" w:hAnsi="Times New Roman" w:cs="Times New Roman"/>
                <w:sz w:val="24"/>
                <w:szCs w:val="24"/>
                <w:lang w:eastAsia="ru-RU"/>
              </w:rPr>
              <w:t>;</w:t>
            </w:r>
          </w:p>
          <w:p w:rsidR="00C964BB" w:rsidRDefault="00262AEE" w:rsidP="00C964BB">
            <w:pPr>
              <w:tabs>
                <w:tab w:val="right" w:pos="9354"/>
              </w:tabs>
              <w:spacing w:after="0" w:line="240" w:lineRule="auto"/>
              <w:jc w:val="both"/>
              <w:rPr>
                <w:rFonts w:ascii="Times New Roman" w:eastAsia="Times New Roman" w:hAnsi="Times New Roman" w:cs="Times New Roman"/>
                <w:sz w:val="24"/>
                <w:szCs w:val="24"/>
                <w:lang w:eastAsia="ru-RU"/>
              </w:rPr>
            </w:pPr>
            <w:r w:rsidRPr="00262AEE">
              <w:rPr>
                <w:rFonts w:ascii="Times New Roman" w:eastAsia="Times New Roman" w:hAnsi="Times New Roman" w:cs="Times New Roman"/>
                <w:sz w:val="24"/>
                <w:szCs w:val="24"/>
                <w:lang w:eastAsia="ru-RU"/>
              </w:rPr>
              <w:t>17.23.13.191 Блокноты, записные книжки и книги для записей</w:t>
            </w:r>
            <w:r w:rsidR="002B30F0">
              <w:rPr>
                <w:rFonts w:ascii="Times New Roman" w:eastAsia="Times New Roman" w:hAnsi="Times New Roman" w:cs="Times New Roman"/>
                <w:sz w:val="24"/>
                <w:szCs w:val="24"/>
                <w:lang w:eastAsia="ru-RU"/>
              </w:rPr>
              <w:t>;</w:t>
            </w:r>
          </w:p>
          <w:p w:rsidR="002B30F0" w:rsidRPr="00262AEE" w:rsidRDefault="002B30F0" w:rsidP="002B30F0">
            <w:pPr>
              <w:tabs>
                <w:tab w:val="right" w:pos="9354"/>
              </w:tabs>
              <w:spacing w:after="0" w:line="240" w:lineRule="auto"/>
              <w:jc w:val="both"/>
              <w:rPr>
                <w:rFonts w:ascii="Times New Roman" w:eastAsia="Times New Roman" w:hAnsi="Times New Roman" w:cs="Times New Roman"/>
                <w:sz w:val="24"/>
                <w:szCs w:val="24"/>
                <w:lang w:eastAsia="ru-RU"/>
              </w:rPr>
            </w:pPr>
            <w:r w:rsidRPr="00262AEE">
              <w:rPr>
                <w:rFonts w:ascii="Times New Roman" w:eastAsia="Times New Roman" w:hAnsi="Times New Roman" w:cs="Times New Roman"/>
                <w:sz w:val="24"/>
                <w:szCs w:val="24"/>
                <w:lang w:eastAsia="ru-RU"/>
              </w:rPr>
              <w:t>17.23.13.199 Принадлежности канцелярские прочие из бумаги или картона, не включенные в другие группировки</w:t>
            </w:r>
            <w:r>
              <w:rPr>
                <w:rFonts w:ascii="Times New Roman" w:eastAsia="Times New Roman" w:hAnsi="Times New Roman" w:cs="Times New Roman"/>
                <w:sz w:val="24"/>
                <w:szCs w:val="24"/>
                <w:lang w:eastAsia="ru-RU"/>
              </w:rPr>
              <w:t>;</w:t>
            </w:r>
          </w:p>
          <w:p w:rsidR="002B30F0" w:rsidRPr="00262AEE" w:rsidRDefault="002B30F0" w:rsidP="002B30F0">
            <w:pPr>
              <w:tabs>
                <w:tab w:val="right" w:pos="9354"/>
              </w:tabs>
              <w:spacing w:after="0" w:line="240" w:lineRule="auto"/>
              <w:jc w:val="both"/>
              <w:rPr>
                <w:rFonts w:ascii="Times New Roman" w:eastAsia="Times New Roman" w:hAnsi="Times New Roman" w:cs="Times New Roman"/>
                <w:sz w:val="24"/>
                <w:szCs w:val="24"/>
                <w:lang w:eastAsia="ru-RU"/>
              </w:rPr>
            </w:pPr>
            <w:r w:rsidRPr="00262AEE">
              <w:rPr>
                <w:rFonts w:ascii="Times New Roman" w:eastAsia="Times New Roman" w:hAnsi="Times New Roman" w:cs="Times New Roman"/>
                <w:sz w:val="24"/>
                <w:szCs w:val="24"/>
                <w:lang w:eastAsia="ru-RU"/>
              </w:rPr>
              <w:t>22.19.20.112 Изделия из резиновых смесей</w:t>
            </w:r>
            <w:r>
              <w:rPr>
                <w:rFonts w:ascii="Times New Roman" w:eastAsia="Times New Roman" w:hAnsi="Times New Roman" w:cs="Times New Roman"/>
                <w:sz w:val="24"/>
                <w:szCs w:val="24"/>
                <w:lang w:eastAsia="ru-RU"/>
              </w:rPr>
              <w:t>;</w:t>
            </w:r>
          </w:p>
          <w:p w:rsidR="002B30F0" w:rsidRDefault="002B30F0" w:rsidP="002B30F0">
            <w:pPr>
              <w:tabs>
                <w:tab w:val="right" w:pos="9354"/>
              </w:tabs>
              <w:spacing w:after="0" w:line="240" w:lineRule="auto"/>
              <w:jc w:val="both"/>
              <w:rPr>
                <w:rFonts w:ascii="Times New Roman" w:eastAsia="Times New Roman" w:hAnsi="Times New Roman" w:cs="Times New Roman"/>
                <w:sz w:val="24"/>
                <w:szCs w:val="24"/>
                <w:lang w:eastAsia="ru-RU"/>
              </w:rPr>
            </w:pPr>
            <w:r w:rsidRPr="00262AEE">
              <w:rPr>
                <w:rFonts w:ascii="Times New Roman" w:eastAsia="Times New Roman" w:hAnsi="Times New Roman" w:cs="Times New Roman"/>
                <w:sz w:val="24"/>
                <w:szCs w:val="24"/>
                <w:lang w:eastAsia="ru-RU"/>
              </w:rPr>
              <w:t>25.71.11.130 Лезвия для ножей и ножниц</w:t>
            </w:r>
            <w:r>
              <w:rPr>
                <w:rFonts w:ascii="Times New Roman" w:eastAsia="Times New Roman" w:hAnsi="Times New Roman" w:cs="Times New Roman"/>
                <w:sz w:val="24"/>
                <w:szCs w:val="24"/>
                <w:lang w:eastAsia="ru-RU"/>
              </w:rPr>
              <w:t>;</w:t>
            </w:r>
          </w:p>
          <w:p w:rsidR="002B30F0" w:rsidRPr="00262AEE" w:rsidRDefault="002B30F0" w:rsidP="002B30F0">
            <w:pPr>
              <w:tabs>
                <w:tab w:val="right" w:pos="9354"/>
              </w:tabs>
              <w:spacing w:after="0" w:line="240" w:lineRule="auto"/>
              <w:jc w:val="both"/>
              <w:rPr>
                <w:rFonts w:ascii="Times New Roman" w:eastAsia="Times New Roman" w:hAnsi="Times New Roman" w:cs="Times New Roman"/>
                <w:sz w:val="24"/>
                <w:szCs w:val="24"/>
                <w:lang w:eastAsia="ru-RU"/>
              </w:rPr>
            </w:pPr>
            <w:r w:rsidRPr="00262AEE">
              <w:rPr>
                <w:rFonts w:ascii="Times New Roman" w:eastAsia="Times New Roman" w:hAnsi="Times New Roman" w:cs="Times New Roman"/>
                <w:sz w:val="24"/>
                <w:szCs w:val="24"/>
                <w:lang w:eastAsia="ru-RU"/>
              </w:rPr>
              <w:t>25.71.11.120 Ножницы</w:t>
            </w:r>
            <w:r>
              <w:rPr>
                <w:rFonts w:ascii="Times New Roman" w:eastAsia="Times New Roman" w:hAnsi="Times New Roman" w:cs="Times New Roman"/>
                <w:sz w:val="24"/>
                <w:szCs w:val="24"/>
                <w:lang w:eastAsia="ru-RU"/>
              </w:rPr>
              <w:t>;</w:t>
            </w:r>
          </w:p>
          <w:p w:rsidR="002B30F0" w:rsidRPr="00262AEE" w:rsidRDefault="002B30F0" w:rsidP="002B30F0">
            <w:pPr>
              <w:tabs>
                <w:tab w:val="right" w:pos="9354"/>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17.23.13.196 Тетради различного назначения.</w:t>
            </w:r>
          </w:p>
        </w:tc>
      </w:tr>
      <w:tr w:rsidR="00C964BB" w:rsidRPr="00AE542D" w:rsidTr="002B30F0">
        <w:trPr>
          <w:trHeight w:val="20"/>
        </w:trPr>
        <w:tc>
          <w:tcPr>
            <w:tcW w:w="3981" w:type="dxa"/>
          </w:tcPr>
          <w:p w:rsidR="00C964BB" w:rsidRPr="00AE542D" w:rsidRDefault="00C964BB" w:rsidP="00AE542D">
            <w:pPr>
              <w:tabs>
                <w:tab w:val="right" w:pos="9354"/>
              </w:tabs>
              <w:spacing w:after="0" w:line="240" w:lineRule="auto"/>
              <w:rPr>
                <w:rFonts w:ascii="Times New Roman" w:eastAsia="Times New Roman" w:hAnsi="Times New Roman" w:cs="Times New Roman"/>
                <w:b/>
                <w:sz w:val="24"/>
                <w:szCs w:val="24"/>
                <w:lang w:eastAsia="ru-RU"/>
              </w:rPr>
            </w:pPr>
            <w:r w:rsidRPr="00AE542D">
              <w:rPr>
                <w:rFonts w:ascii="Times New Roman" w:eastAsia="Times New Roman" w:hAnsi="Times New Roman" w:cs="Times New Roman"/>
                <w:b/>
                <w:sz w:val="24"/>
                <w:szCs w:val="24"/>
                <w:lang w:eastAsia="ru-RU"/>
              </w:rPr>
              <w:t>Единица измерения продукции</w:t>
            </w:r>
          </w:p>
        </w:tc>
        <w:tc>
          <w:tcPr>
            <w:tcW w:w="5228" w:type="dxa"/>
            <w:gridSpan w:val="4"/>
          </w:tcPr>
          <w:p w:rsidR="00C964BB" w:rsidRPr="00262AEE" w:rsidRDefault="00262AEE" w:rsidP="00C964BB">
            <w:pPr>
              <w:tabs>
                <w:tab w:val="right" w:pos="9354"/>
              </w:tabs>
              <w:spacing w:after="0" w:line="240" w:lineRule="auto"/>
              <w:jc w:val="both"/>
              <w:rPr>
                <w:rFonts w:ascii="Times New Roman" w:eastAsia="Times New Roman" w:hAnsi="Times New Roman" w:cs="Times New Roman"/>
                <w:sz w:val="24"/>
                <w:szCs w:val="24"/>
                <w:lang w:eastAsia="ru-RU"/>
              </w:rPr>
            </w:pPr>
            <w:r w:rsidRPr="00262AEE">
              <w:rPr>
                <w:rFonts w:ascii="Times New Roman" w:eastAsia="Times New Roman" w:hAnsi="Times New Roman" w:cs="Times New Roman"/>
                <w:sz w:val="24"/>
                <w:szCs w:val="24"/>
                <w:lang w:eastAsia="ru-RU"/>
              </w:rPr>
              <w:t>Штука</w:t>
            </w:r>
            <w:r>
              <w:rPr>
                <w:rFonts w:ascii="Times New Roman" w:eastAsia="Times New Roman" w:hAnsi="Times New Roman" w:cs="Times New Roman"/>
                <w:sz w:val="24"/>
                <w:szCs w:val="24"/>
                <w:lang w:eastAsia="ru-RU"/>
              </w:rPr>
              <w:t xml:space="preserve"> (796)</w:t>
            </w:r>
          </w:p>
          <w:p w:rsidR="00262AEE" w:rsidRPr="00262AEE" w:rsidRDefault="00262AEE" w:rsidP="00C964BB">
            <w:pPr>
              <w:tabs>
                <w:tab w:val="right" w:pos="9354"/>
              </w:tabs>
              <w:spacing w:after="0" w:line="240" w:lineRule="auto"/>
              <w:jc w:val="both"/>
              <w:rPr>
                <w:rFonts w:ascii="Times New Roman" w:eastAsia="Times New Roman" w:hAnsi="Times New Roman" w:cs="Times New Roman"/>
                <w:sz w:val="24"/>
                <w:szCs w:val="24"/>
                <w:lang w:eastAsia="ru-RU"/>
              </w:rPr>
            </w:pPr>
            <w:r w:rsidRPr="00262AEE">
              <w:rPr>
                <w:rFonts w:ascii="Times New Roman" w:eastAsia="Times New Roman" w:hAnsi="Times New Roman" w:cs="Times New Roman"/>
                <w:sz w:val="24"/>
                <w:szCs w:val="24"/>
                <w:lang w:eastAsia="ru-RU"/>
              </w:rPr>
              <w:t>Упаковка</w:t>
            </w:r>
            <w:r>
              <w:rPr>
                <w:rFonts w:ascii="Times New Roman" w:eastAsia="Times New Roman" w:hAnsi="Times New Roman" w:cs="Times New Roman"/>
                <w:sz w:val="24"/>
                <w:szCs w:val="24"/>
                <w:lang w:eastAsia="ru-RU"/>
              </w:rPr>
              <w:t xml:space="preserve"> (778)</w:t>
            </w:r>
          </w:p>
        </w:tc>
      </w:tr>
      <w:tr w:rsidR="00877BAC" w:rsidRPr="00AE542D" w:rsidTr="002B30F0">
        <w:trPr>
          <w:trHeight w:val="30"/>
        </w:trPr>
        <w:tc>
          <w:tcPr>
            <w:tcW w:w="3981" w:type="dxa"/>
            <w:vMerge w:val="restart"/>
          </w:tcPr>
          <w:p w:rsidR="00877BAC" w:rsidRPr="002B30F0" w:rsidRDefault="00877BAC" w:rsidP="002B30F0">
            <w:pPr>
              <w:tabs>
                <w:tab w:val="right" w:pos="9354"/>
              </w:tabs>
              <w:spacing w:after="0" w:line="240" w:lineRule="auto"/>
              <w:rPr>
                <w:rFonts w:ascii="Times New Roman" w:eastAsia="Times New Roman" w:hAnsi="Times New Roman" w:cs="Times New Roman"/>
                <w:b/>
                <w:sz w:val="24"/>
                <w:szCs w:val="24"/>
                <w:lang w:eastAsia="ru-RU"/>
              </w:rPr>
            </w:pPr>
            <w:r w:rsidRPr="002B30F0">
              <w:rPr>
                <w:rFonts w:ascii="Times New Roman" w:eastAsia="Times New Roman" w:hAnsi="Times New Roman" w:cs="Times New Roman"/>
                <w:b/>
                <w:sz w:val="24"/>
                <w:szCs w:val="24"/>
                <w:lang w:eastAsia="ru-RU"/>
              </w:rPr>
              <w:t>Объем потребности (полный)</w:t>
            </w:r>
          </w:p>
        </w:tc>
        <w:tc>
          <w:tcPr>
            <w:tcW w:w="497" w:type="dxa"/>
          </w:tcPr>
          <w:p w:rsidR="00877BAC" w:rsidRPr="002B30F0" w:rsidRDefault="00877BAC" w:rsidP="002B30F0">
            <w:pPr>
              <w:tabs>
                <w:tab w:val="right" w:pos="9354"/>
              </w:tabs>
              <w:spacing w:after="0" w:line="240" w:lineRule="auto"/>
              <w:jc w:val="both"/>
              <w:rPr>
                <w:rFonts w:ascii="Times New Roman" w:eastAsia="Times New Roman" w:hAnsi="Times New Roman" w:cs="Times New Roman"/>
                <w:sz w:val="24"/>
                <w:szCs w:val="24"/>
                <w:lang w:eastAsia="ru-RU"/>
              </w:rPr>
            </w:pPr>
            <w:r w:rsidRPr="002B30F0">
              <w:rPr>
                <w:rFonts w:ascii="Times New Roman" w:eastAsia="Times New Roman" w:hAnsi="Times New Roman" w:cs="Times New Roman"/>
                <w:sz w:val="24"/>
                <w:szCs w:val="24"/>
                <w:lang w:eastAsia="ru-RU"/>
              </w:rPr>
              <w:t>1</w:t>
            </w:r>
          </w:p>
        </w:tc>
        <w:tc>
          <w:tcPr>
            <w:tcW w:w="2557" w:type="dxa"/>
          </w:tcPr>
          <w:p w:rsidR="00877BAC" w:rsidRPr="002B30F0" w:rsidRDefault="002B30F0" w:rsidP="002B30F0">
            <w:pPr>
              <w:tabs>
                <w:tab w:val="right" w:pos="9354"/>
              </w:tabs>
              <w:spacing w:after="0" w:line="240" w:lineRule="auto"/>
              <w:jc w:val="both"/>
              <w:rPr>
                <w:rFonts w:ascii="Times New Roman" w:eastAsia="Times New Roman" w:hAnsi="Times New Roman" w:cs="Times New Roman"/>
                <w:sz w:val="24"/>
                <w:szCs w:val="24"/>
                <w:lang w:eastAsia="ru-RU"/>
              </w:rPr>
            </w:pPr>
            <w:r w:rsidRPr="002B30F0">
              <w:rPr>
                <w:rFonts w:ascii="Times New Roman" w:eastAsia="Times New Roman" w:hAnsi="Times New Roman" w:cs="Times New Roman"/>
                <w:sz w:val="24"/>
                <w:szCs w:val="24"/>
                <w:lang w:eastAsia="ru-RU"/>
              </w:rPr>
              <w:t>Клейкая лента упаковочная</w:t>
            </w:r>
          </w:p>
        </w:tc>
        <w:tc>
          <w:tcPr>
            <w:tcW w:w="1194" w:type="dxa"/>
          </w:tcPr>
          <w:p w:rsidR="00877BAC" w:rsidRPr="002B30F0" w:rsidRDefault="002B30F0" w:rsidP="002B30F0">
            <w:pPr>
              <w:tabs>
                <w:tab w:val="right" w:pos="9354"/>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w:t>
            </w:r>
            <w:r w:rsidRPr="002B30F0">
              <w:rPr>
                <w:rFonts w:ascii="Times New Roman" w:eastAsia="Times New Roman" w:hAnsi="Times New Roman" w:cs="Times New Roman"/>
                <w:sz w:val="24"/>
                <w:szCs w:val="24"/>
                <w:lang w:eastAsia="ru-RU"/>
              </w:rPr>
              <w:t>тука</w:t>
            </w:r>
          </w:p>
        </w:tc>
        <w:tc>
          <w:tcPr>
            <w:tcW w:w="980" w:type="dxa"/>
          </w:tcPr>
          <w:p w:rsidR="00877BAC" w:rsidRPr="002B30F0" w:rsidRDefault="002B30F0" w:rsidP="002B30F0">
            <w:pPr>
              <w:tabs>
                <w:tab w:val="right" w:pos="9354"/>
              </w:tabs>
              <w:spacing w:after="0" w:line="240" w:lineRule="auto"/>
              <w:jc w:val="both"/>
              <w:rPr>
                <w:rFonts w:ascii="Times New Roman" w:eastAsia="Times New Roman" w:hAnsi="Times New Roman" w:cs="Times New Roman"/>
                <w:sz w:val="24"/>
                <w:szCs w:val="24"/>
                <w:lang w:eastAsia="ru-RU"/>
              </w:rPr>
            </w:pPr>
            <w:r w:rsidRPr="002B30F0">
              <w:rPr>
                <w:rFonts w:ascii="Times New Roman" w:eastAsia="Times New Roman" w:hAnsi="Times New Roman" w:cs="Times New Roman"/>
                <w:sz w:val="24"/>
                <w:szCs w:val="24"/>
                <w:lang w:eastAsia="ru-RU"/>
              </w:rPr>
              <w:t>100</w:t>
            </w:r>
          </w:p>
        </w:tc>
      </w:tr>
      <w:tr w:rsidR="002B30F0" w:rsidRPr="00AE542D" w:rsidTr="00A34832">
        <w:trPr>
          <w:trHeight w:val="20"/>
        </w:trPr>
        <w:tc>
          <w:tcPr>
            <w:tcW w:w="3981" w:type="dxa"/>
            <w:vMerge/>
          </w:tcPr>
          <w:p w:rsidR="002B30F0" w:rsidRPr="002B30F0" w:rsidRDefault="002B30F0" w:rsidP="002B30F0">
            <w:pPr>
              <w:tabs>
                <w:tab w:val="right" w:pos="9354"/>
              </w:tabs>
              <w:spacing w:after="0" w:line="240" w:lineRule="auto"/>
              <w:rPr>
                <w:rFonts w:ascii="Times New Roman" w:eastAsia="Times New Roman" w:hAnsi="Times New Roman" w:cs="Times New Roman"/>
                <w:b/>
                <w:sz w:val="24"/>
                <w:szCs w:val="24"/>
                <w:lang w:eastAsia="ru-RU"/>
              </w:rPr>
            </w:pPr>
          </w:p>
        </w:tc>
        <w:tc>
          <w:tcPr>
            <w:tcW w:w="497" w:type="dxa"/>
          </w:tcPr>
          <w:p w:rsidR="002B30F0" w:rsidRPr="002B30F0" w:rsidRDefault="002B30F0" w:rsidP="002B30F0">
            <w:pPr>
              <w:tabs>
                <w:tab w:val="right" w:pos="9354"/>
              </w:tabs>
              <w:spacing w:after="0" w:line="240" w:lineRule="auto"/>
              <w:jc w:val="both"/>
              <w:rPr>
                <w:rFonts w:ascii="Times New Roman" w:eastAsia="Times New Roman" w:hAnsi="Times New Roman" w:cs="Times New Roman"/>
                <w:sz w:val="24"/>
                <w:szCs w:val="24"/>
                <w:lang w:eastAsia="ru-RU"/>
              </w:rPr>
            </w:pPr>
            <w:r w:rsidRPr="002B30F0">
              <w:rPr>
                <w:rFonts w:ascii="Times New Roman" w:eastAsia="Times New Roman" w:hAnsi="Times New Roman" w:cs="Times New Roman"/>
                <w:sz w:val="24"/>
                <w:szCs w:val="24"/>
                <w:lang w:eastAsia="ru-RU"/>
              </w:rPr>
              <w:t>2</w:t>
            </w:r>
          </w:p>
        </w:tc>
        <w:tc>
          <w:tcPr>
            <w:tcW w:w="2557" w:type="dxa"/>
            <w:tcBorders>
              <w:top w:val="nil"/>
              <w:left w:val="single" w:sz="4" w:space="0" w:color="auto"/>
              <w:bottom w:val="single" w:sz="4" w:space="0" w:color="auto"/>
              <w:right w:val="single" w:sz="4" w:space="0" w:color="auto"/>
            </w:tcBorders>
            <w:shd w:val="clear" w:color="auto" w:fill="auto"/>
            <w:vAlign w:val="center"/>
          </w:tcPr>
          <w:p w:rsidR="002B30F0" w:rsidRPr="002B30F0" w:rsidRDefault="002B30F0" w:rsidP="002B30F0">
            <w:pPr>
              <w:pStyle w:val="a8"/>
              <w:widowControl w:val="0"/>
              <w:tabs>
                <w:tab w:val="left" w:pos="1276"/>
              </w:tabs>
              <w:autoSpaceDE w:val="0"/>
              <w:autoSpaceDN w:val="0"/>
              <w:adjustRightInd w:val="0"/>
              <w:ind w:left="0"/>
              <w:contextualSpacing w:val="0"/>
            </w:pPr>
            <w:r w:rsidRPr="002B30F0">
              <w:t>Папка уголок</w:t>
            </w:r>
          </w:p>
        </w:tc>
        <w:tc>
          <w:tcPr>
            <w:tcW w:w="1194" w:type="dxa"/>
          </w:tcPr>
          <w:p w:rsidR="002B30F0" w:rsidRPr="002B30F0" w:rsidRDefault="002B30F0" w:rsidP="002B30F0">
            <w:pPr>
              <w:tabs>
                <w:tab w:val="right" w:pos="9354"/>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w:t>
            </w:r>
            <w:r w:rsidRPr="002B30F0">
              <w:rPr>
                <w:rFonts w:ascii="Times New Roman" w:eastAsia="Times New Roman" w:hAnsi="Times New Roman" w:cs="Times New Roman"/>
                <w:sz w:val="24"/>
                <w:szCs w:val="24"/>
                <w:lang w:eastAsia="ru-RU"/>
              </w:rPr>
              <w:t>тука</w:t>
            </w:r>
          </w:p>
        </w:tc>
        <w:tc>
          <w:tcPr>
            <w:tcW w:w="980" w:type="dxa"/>
            <w:tcBorders>
              <w:top w:val="nil"/>
              <w:left w:val="single" w:sz="4" w:space="0" w:color="auto"/>
              <w:bottom w:val="single" w:sz="4" w:space="0" w:color="auto"/>
              <w:right w:val="single" w:sz="4" w:space="0" w:color="auto"/>
            </w:tcBorders>
            <w:shd w:val="clear" w:color="auto" w:fill="auto"/>
          </w:tcPr>
          <w:p w:rsidR="002B30F0" w:rsidRPr="002B30F0" w:rsidRDefault="002B30F0" w:rsidP="002B30F0">
            <w:pPr>
              <w:spacing w:after="0"/>
              <w:rPr>
                <w:rFonts w:ascii="Times New Roman" w:hAnsi="Times New Roman" w:cs="Times New Roman"/>
                <w:sz w:val="24"/>
                <w:szCs w:val="24"/>
              </w:rPr>
            </w:pPr>
            <w:r w:rsidRPr="002B30F0">
              <w:rPr>
                <w:rFonts w:ascii="Times New Roman" w:hAnsi="Times New Roman" w:cs="Times New Roman"/>
                <w:sz w:val="24"/>
                <w:szCs w:val="24"/>
              </w:rPr>
              <w:t>700</w:t>
            </w:r>
          </w:p>
        </w:tc>
      </w:tr>
      <w:tr w:rsidR="002B30F0" w:rsidRPr="00AE542D" w:rsidTr="00A34832">
        <w:trPr>
          <w:trHeight w:val="20"/>
        </w:trPr>
        <w:tc>
          <w:tcPr>
            <w:tcW w:w="3981" w:type="dxa"/>
            <w:vMerge/>
          </w:tcPr>
          <w:p w:rsidR="002B30F0" w:rsidRPr="002B30F0" w:rsidRDefault="002B30F0" w:rsidP="002B30F0">
            <w:pPr>
              <w:tabs>
                <w:tab w:val="right" w:pos="9354"/>
              </w:tabs>
              <w:spacing w:after="0" w:line="240" w:lineRule="auto"/>
              <w:rPr>
                <w:rFonts w:ascii="Times New Roman" w:eastAsia="Times New Roman" w:hAnsi="Times New Roman" w:cs="Times New Roman"/>
                <w:b/>
                <w:sz w:val="24"/>
                <w:szCs w:val="24"/>
                <w:lang w:eastAsia="ru-RU"/>
              </w:rPr>
            </w:pPr>
          </w:p>
        </w:tc>
        <w:tc>
          <w:tcPr>
            <w:tcW w:w="497" w:type="dxa"/>
          </w:tcPr>
          <w:p w:rsidR="002B30F0" w:rsidRPr="002B30F0" w:rsidRDefault="002B30F0" w:rsidP="002B30F0">
            <w:pPr>
              <w:tabs>
                <w:tab w:val="right" w:pos="9354"/>
              </w:tabs>
              <w:spacing w:after="0" w:line="240" w:lineRule="auto"/>
              <w:jc w:val="both"/>
              <w:rPr>
                <w:rFonts w:ascii="Times New Roman" w:eastAsia="Times New Roman" w:hAnsi="Times New Roman" w:cs="Times New Roman"/>
                <w:sz w:val="24"/>
                <w:szCs w:val="24"/>
                <w:lang w:eastAsia="ru-RU"/>
              </w:rPr>
            </w:pPr>
            <w:r w:rsidRPr="002B30F0">
              <w:rPr>
                <w:rFonts w:ascii="Times New Roman" w:eastAsia="Times New Roman" w:hAnsi="Times New Roman" w:cs="Times New Roman"/>
                <w:sz w:val="24"/>
                <w:szCs w:val="24"/>
                <w:lang w:eastAsia="ru-RU"/>
              </w:rPr>
              <w:t>3</w:t>
            </w:r>
          </w:p>
        </w:tc>
        <w:tc>
          <w:tcPr>
            <w:tcW w:w="2557" w:type="dxa"/>
            <w:tcBorders>
              <w:top w:val="nil"/>
              <w:left w:val="single" w:sz="4" w:space="0" w:color="auto"/>
              <w:bottom w:val="single" w:sz="4" w:space="0" w:color="auto"/>
              <w:right w:val="single" w:sz="4" w:space="0" w:color="auto"/>
            </w:tcBorders>
            <w:shd w:val="clear" w:color="auto" w:fill="auto"/>
            <w:vAlign w:val="center"/>
          </w:tcPr>
          <w:p w:rsidR="002B30F0" w:rsidRPr="002B30F0" w:rsidRDefault="002B30F0" w:rsidP="002B30F0">
            <w:pPr>
              <w:pStyle w:val="a8"/>
              <w:widowControl w:val="0"/>
              <w:tabs>
                <w:tab w:val="left" w:pos="1276"/>
              </w:tabs>
              <w:autoSpaceDE w:val="0"/>
              <w:autoSpaceDN w:val="0"/>
              <w:adjustRightInd w:val="0"/>
              <w:ind w:left="0"/>
              <w:contextualSpacing w:val="0"/>
            </w:pPr>
            <w:r w:rsidRPr="002B30F0">
              <w:t xml:space="preserve">Папка с зажимом </w:t>
            </w:r>
          </w:p>
        </w:tc>
        <w:tc>
          <w:tcPr>
            <w:tcW w:w="1194" w:type="dxa"/>
          </w:tcPr>
          <w:p w:rsidR="002B30F0" w:rsidRPr="002B30F0" w:rsidRDefault="002B30F0" w:rsidP="002B30F0">
            <w:pPr>
              <w:tabs>
                <w:tab w:val="right" w:pos="9354"/>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w:t>
            </w:r>
            <w:r w:rsidRPr="002B30F0">
              <w:rPr>
                <w:rFonts w:ascii="Times New Roman" w:eastAsia="Times New Roman" w:hAnsi="Times New Roman" w:cs="Times New Roman"/>
                <w:sz w:val="24"/>
                <w:szCs w:val="24"/>
                <w:lang w:eastAsia="ru-RU"/>
              </w:rPr>
              <w:t>тука</w:t>
            </w:r>
          </w:p>
        </w:tc>
        <w:tc>
          <w:tcPr>
            <w:tcW w:w="980" w:type="dxa"/>
            <w:tcBorders>
              <w:top w:val="nil"/>
              <w:left w:val="single" w:sz="4" w:space="0" w:color="auto"/>
              <w:bottom w:val="single" w:sz="4" w:space="0" w:color="auto"/>
              <w:right w:val="single" w:sz="4" w:space="0" w:color="auto"/>
            </w:tcBorders>
            <w:shd w:val="clear" w:color="auto" w:fill="auto"/>
          </w:tcPr>
          <w:p w:rsidR="002B30F0" w:rsidRPr="002B30F0" w:rsidRDefault="002B30F0" w:rsidP="002B30F0">
            <w:pPr>
              <w:spacing w:after="0"/>
              <w:rPr>
                <w:rFonts w:ascii="Times New Roman" w:hAnsi="Times New Roman" w:cs="Times New Roman"/>
                <w:sz w:val="24"/>
                <w:szCs w:val="24"/>
              </w:rPr>
            </w:pPr>
            <w:r w:rsidRPr="002B30F0">
              <w:rPr>
                <w:rFonts w:ascii="Times New Roman" w:hAnsi="Times New Roman" w:cs="Times New Roman"/>
                <w:sz w:val="24"/>
                <w:szCs w:val="24"/>
              </w:rPr>
              <w:t>40</w:t>
            </w:r>
          </w:p>
        </w:tc>
      </w:tr>
      <w:tr w:rsidR="002B30F0" w:rsidRPr="00AE542D" w:rsidTr="00A34832">
        <w:trPr>
          <w:trHeight w:val="20"/>
        </w:trPr>
        <w:tc>
          <w:tcPr>
            <w:tcW w:w="3981" w:type="dxa"/>
            <w:vMerge/>
          </w:tcPr>
          <w:p w:rsidR="002B30F0" w:rsidRPr="002B30F0" w:rsidRDefault="002B30F0" w:rsidP="002B30F0">
            <w:pPr>
              <w:tabs>
                <w:tab w:val="right" w:pos="9354"/>
              </w:tabs>
              <w:spacing w:after="0" w:line="240" w:lineRule="auto"/>
              <w:rPr>
                <w:rFonts w:ascii="Times New Roman" w:eastAsia="Times New Roman" w:hAnsi="Times New Roman" w:cs="Times New Roman"/>
                <w:b/>
                <w:sz w:val="24"/>
                <w:szCs w:val="24"/>
                <w:lang w:eastAsia="ru-RU"/>
              </w:rPr>
            </w:pPr>
          </w:p>
        </w:tc>
        <w:tc>
          <w:tcPr>
            <w:tcW w:w="497" w:type="dxa"/>
          </w:tcPr>
          <w:p w:rsidR="002B30F0" w:rsidRPr="002B30F0" w:rsidRDefault="002B30F0" w:rsidP="002B30F0">
            <w:pPr>
              <w:tabs>
                <w:tab w:val="right" w:pos="9354"/>
              </w:tabs>
              <w:spacing w:after="0" w:line="240" w:lineRule="auto"/>
              <w:jc w:val="both"/>
              <w:rPr>
                <w:rFonts w:ascii="Times New Roman" w:eastAsia="Times New Roman" w:hAnsi="Times New Roman" w:cs="Times New Roman"/>
                <w:sz w:val="24"/>
                <w:szCs w:val="24"/>
                <w:lang w:eastAsia="ru-RU"/>
              </w:rPr>
            </w:pPr>
            <w:r w:rsidRPr="002B30F0">
              <w:rPr>
                <w:rFonts w:ascii="Times New Roman" w:eastAsia="Times New Roman" w:hAnsi="Times New Roman" w:cs="Times New Roman"/>
                <w:sz w:val="24"/>
                <w:szCs w:val="24"/>
                <w:lang w:eastAsia="ru-RU"/>
              </w:rPr>
              <w:t>4</w:t>
            </w:r>
          </w:p>
        </w:tc>
        <w:tc>
          <w:tcPr>
            <w:tcW w:w="2557" w:type="dxa"/>
            <w:tcBorders>
              <w:top w:val="nil"/>
              <w:left w:val="single" w:sz="4" w:space="0" w:color="auto"/>
              <w:bottom w:val="single" w:sz="4" w:space="0" w:color="auto"/>
              <w:right w:val="single" w:sz="4" w:space="0" w:color="auto"/>
            </w:tcBorders>
            <w:shd w:val="clear" w:color="auto" w:fill="auto"/>
            <w:vAlign w:val="center"/>
          </w:tcPr>
          <w:p w:rsidR="002B30F0" w:rsidRPr="002B30F0" w:rsidRDefault="002B30F0" w:rsidP="002B30F0">
            <w:pPr>
              <w:pStyle w:val="a8"/>
              <w:widowControl w:val="0"/>
              <w:tabs>
                <w:tab w:val="left" w:pos="1276"/>
              </w:tabs>
              <w:autoSpaceDE w:val="0"/>
              <w:autoSpaceDN w:val="0"/>
              <w:adjustRightInd w:val="0"/>
              <w:ind w:left="0"/>
              <w:contextualSpacing w:val="0"/>
            </w:pPr>
            <w:r w:rsidRPr="002B30F0">
              <w:t>Папка с файлами</w:t>
            </w:r>
          </w:p>
        </w:tc>
        <w:tc>
          <w:tcPr>
            <w:tcW w:w="1194" w:type="dxa"/>
          </w:tcPr>
          <w:p w:rsidR="002B30F0" w:rsidRPr="002B30F0" w:rsidRDefault="002B30F0" w:rsidP="002B30F0">
            <w:pPr>
              <w:tabs>
                <w:tab w:val="right" w:pos="9354"/>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w:t>
            </w:r>
            <w:r w:rsidRPr="002B30F0">
              <w:rPr>
                <w:rFonts w:ascii="Times New Roman" w:eastAsia="Times New Roman" w:hAnsi="Times New Roman" w:cs="Times New Roman"/>
                <w:sz w:val="24"/>
                <w:szCs w:val="24"/>
                <w:lang w:eastAsia="ru-RU"/>
              </w:rPr>
              <w:t>тука</w:t>
            </w:r>
          </w:p>
        </w:tc>
        <w:tc>
          <w:tcPr>
            <w:tcW w:w="980" w:type="dxa"/>
            <w:tcBorders>
              <w:top w:val="nil"/>
              <w:left w:val="single" w:sz="4" w:space="0" w:color="auto"/>
              <w:bottom w:val="single" w:sz="4" w:space="0" w:color="auto"/>
              <w:right w:val="single" w:sz="4" w:space="0" w:color="auto"/>
            </w:tcBorders>
            <w:shd w:val="clear" w:color="auto" w:fill="auto"/>
          </w:tcPr>
          <w:p w:rsidR="002B30F0" w:rsidRPr="002B30F0" w:rsidRDefault="002B30F0" w:rsidP="002B30F0">
            <w:pPr>
              <w:spacing w:after="0"/>
              <w:rPr>
                <w:rFonts w:ascii="Times New Roman" w:hAnsi="Times New Roman" w:cs="Times New Roman"/>
                <w:sz w:val="24"/>
                <w:szCs w:val="24"/>
              </w:rPr>
            </w:pPr>
            <w:r w:rsidRPr="002B30F0">
              <w:rPr>
                <w:rFonts w:ascii="Times New Roman" w:hAnsi="Times New Roman" w:cs="Times New Roman"/>
                <w:sz w:val="24"/>
                <w:szCs w:val="24"/>
              </w:rPr>
              <w:t>50</w:t>
            </w:r>
          </w:p>
        </w:tc>
      </w:tr>
      <w:tr w:rsidR="002B30F0" w:rsidRPr="00AE542D" w:rsidTr="00A34832">
        <w:trPr>
          <w:trHeight w:val="20"/>
        </w:trPr>
        <w:tc>
          <w:tcPr>
            <w:tcW w:w="3981" w:type="dxa"/>
            <w:vMerge/>
          </w:tcPr>
          <w:p w:rsidR="002B30F0" w:rsidRPr="002B30F0" w:rsidRDefault="002B30F0" w:rsidP="002B30F0">
            <w:pPr>
              <w:tabs>
                <w:tab w:val="right" w:pos="9354"/>
              </w:tabs>
              <w:spacing w:after="0" w:line="240" w:lineRule="auto"/>
              <w:rPr>
                <w:rFonts w:ascii="Times New Roman" w:eastAsia="Times New Roman" w:hAnsi="Times New Roman" w:cs="Times New Roman"/>
                <w:b/>
                <w:sz w:val="24"/>
                <w:szCs w:val="24"/>
                <w:lang w:eastAsia="ru-RU"/>
              </w:rPr>
            </w:pPr>
          </w:p>
        </w:tc>
        <w:tc>
          <w:tcPr>
            <w:tcW w:w="497" w:type="dxa"/>
          </w:tcPr>
          <w:p w:rsidR="002B30F0" w:rsidRPr="002B30F0" w:rsidRDefault="002B30F0" w:rsidP="002B30F0">
            <w:pPr>
              <w:tabs>
                <w:tab w:val="right" w:pos="9354"/>
              </w:tabs>
              <w:spacing w:after="0" w:line="240" w:lineRule="auto"/>
              <w:jc w:val="both"/>
              <w:rPr>
                <w:rFonts w:ascii="Times New Roman" w:eastAsia="Times New Roman" w:hAnsi="Times New Roman" w:cs="Times New Roman"/>
                <w:sz w:val="24"/>
                <w:szCs w:val="24"/>
                <w:lang w:eastAsia="ru-RU"/>
              </w:rPr>
            </w:pPr>
            <w:r w:rsidRPr="002B30F0">
              <w:rPr>
                <w:rFonts w:ascii="Times New Roman" w:eastAsia="Times New Roman" w:hAnsi="Times New Roman" w:cs="Times New Roman"/>
                <w:sz w:val="24"/>
                <w:szCs w:val="24"/>
                <w:lang w:eastAsia="ru-RU"/>
              </w:rPr>
              <w:t>5</w:t>
            </w:r>
          </w:p>
        </w:tc>
        <w:tc>
          <w:tcPr>
            <w:tcW w:w="2557" w:type="dxa"/>
            <w:tcBorders>
              <w:top w:val="single" w:sz="4" w:space="0" w:color="auto"/>
              <w:left w:val="single" w:sz="4" w:space="0" w:color="auto"/>
              <w:bottom w:val="single" w:sz="4" w:space="0" w:color="auto"/>
              <w:right w:val="single" w:sz="4" w:space="0" w:color="auto"/>
            </w:tcBorders>
            <w:shd w:val="clear" w:color="auto" w:fill="auto"/>
          </w:tcPr>
          <w:p w:rsidR="002B30F0" w:rsidRPr="002B30F0" w:rsidRDefault="002B30F0" w:rsidP="002B30F0">
            <w:pPr>
              <w:pStyle w:val="a8"/>
              <w:widowControl w:val="0"/>
              <w:tabs>
                <w:tab w:val="left" w:pos="1276"/>
              </w:tabs>
              <w:autoSpaceDE w:val="0"/>
              <w:autoSpaceDN w:val="0"/>
              <w:adjustRightInd w:val="0"/>
              <w:ind w:left="0"/>
              <w:contextualSpacing w:val="0"/>
            </w:pPr>
            <w:r w:rsidRPr="002B30F0">
              <w:t>Файл-вкладыш</w:t>
            </w:r>
          </w:p>
        </w:tc>
        <w:tc>
          <w:tcPr>
            <w:tcW w:w="1194" w:type="dxa"/>
          </w:tcPr>
          <w:p w:rsidR="002B30F0" w:rsidRPr="002B30F0" w:rsidRDefault="002B30F0" w:rsidP="002B30F0">
            <w:pPr>
              <w:tabs>
                <w:tab w:val="right" w:pos="9354"/>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w:t>
            </w:r>
            <w:r w:rsidRPr="002B30F0">
              <w:rPr>
                <w:rFonts w:ascii="Times New Roman" w:eastAsia="Times New Roman" w:hAnsi="Times New Roman" w:cs="Times New Roman"/>
                <w:sz w:val="24"/>
                <w:szCs w:val="24"/>
                <w:lang w:eastAsia="ru-RU"/>
              </w:rPr>
              <w:t>паковка</w:t>
            </w:r>
          </w:p>
        </w:tc>
        <w:tc>
          <w:tcPr>
            <w:tcW w:w="980" w:type="dxa"/>
            <w:tcBorders>
              <w:top w:val="nil"/>
              <w:left w:val="single" w:sz="4" w:space="0" w:color="auto"/>
              <w:bottom w:val="single" w:sz="4" w:space="0" w:color="auto"/>
              <w:right w:val="single" w:sz="4" w:space="0" w:color="auto"/>
            </w:tcBorders>
            <w:shd w:val="clear" w:color="auto" w:fill="auto"/>
          </w:tcPr>
          <w:p w:rsidR="002B30F0" w:rsidRPr="002B30F0" w:rsidRDefault="002B30F0" w:rsidP="002B30F0">
            <w:pPr>
              <w:spacing w:after="0"/>
              <w:rPr>
                <w:rFonts w:ascii="Times New Roman" w:hAnsi="Times New Roman" w:cs="Times New Roman"/>
                <w:sz w:val="24"/>
                <w:szCs w:val="24"/>
              </w:rPr>
            </w:pPr>
            <w:r w:rsidRPr="002B30F0">
              <w:rPr>
                <w:rFonts w:ascii="Times New Roman" w:hAnsi="Times New Roman" w:cs="Times New Roman"/>
                <w:sz w:val="24"/>
                <w:szCs w:val="24"/>
              </w:rPr>
              <w:t>100</w:t>
            </w:r>
          </w:p>
        </w:tc>
      </w:tr>
      <w:tr w:rsidR="002B30F0" w:rsidRPr="00AE542D" w:rsidTr="00A34832">
        <w:trPr>
          <w:trHeight w:val="20"/>
        </w:trPr>
        <w:tc>
          <w:tcPr>
            <w:tcW w:w="3981" w:type="dxa"/>
            <w:vMerge/>
          </w:tcPr>
          <w:p w:rsidR="002B30F0" w:rsidRPr="002B30F0" w:rsidRDefault="002B30F0" w:rsidP="002B30F0">
            <w:pPr>
              <w:tabs>
                <w:tab w:val="right" w:pos="9354"/>
              </w:tabs>
              <w:spacing w:after="0" w:line="240" w:lineRule="auto"/>
              <w:rPr>
                <w:rFonts w:ascii="Times New Roman" w:eastAsia="Times New Roman" w:hAnsi="Times New Roman" w:cs="Times New Roman"/>
                <w:b/>
                <w:sz w:val="24"/>
                <w:szCs w:val="24"/>
                <w:lang w:eastAsia="ru-RU"/>
              </w:rPr>
            </w:pPr>
          </w:p>
        </w:tc>
        <w:tc>
          <w:tcPr>
            <w:tcW w:w="497" w:type="dxa"/>
          </w:tcPr>
          <w:p w:rsidR="002B30F0" w:rsidRPr="002B30F0" w:rsidRDefault="002B30F0" w:rsidP="002B30F0">
            <w:pPr>
              <w:tabs>
                <w:tab w:val="right" w:pos="9354"/>
              </w:tabs>
              <w:spacing w:after="0" w:line="240" w:lineRule="auto"/>
              <w:jc w:val="both"/>
              <w:rPr>
                <w:rFonts w:ascii="Times New Roman" w:eastAsia="Times New Roman" w:hAnsi="Times New Roman" w:cs="Times New Roman"/>
                <w:sz w:val="24"/>
                <w:szCs w:val="24"/>
                <w:lang w:eastAsia="ru-RU"/>
              </w:rPr>
            </w:pPr>
            <w:r w:rsidRPr="002B30F0">
              <w:rPr>
                <w:rFonts w:ascii="Times New Roman" w:eastAsia="Times New Roman" w:hAnsi="Times New Roman" w:cs="Times New Roman"/>
                <w:sz w:val="24"/>
                <w:szCs w:val="24"/>
                <w:lang w:eastAsia="ru-RU"/>
              </w:rPr>
              <w:t>6</w:t>
            </w:r>
          </w:p>
        </w:tc>
        <w:tc>
          <w:tcPr>
            <w:tcW w:w="2557" w:type="dxa"/>
            <w:tcBorders>
              <w:top w:val="nil"/>
              <w:left w:val="single" w:sz="4" w:space="0" w:color="auto"/>
              <w:bottom w:val="single" w:sz="4" w:space="0" w:color="auto"/>
              <w:right w:val="single" w:sz="4" w:space="0" w:color="auto"/>
            </w:tcBorders>
            <w:shd w:val="clear" w:color="auto" w:fill="auto"/>
          </w:tcPr>
          <w:p w:rsidR="002B30F0" w:rsidRPr="002B30F0" w:rsidRDefault="002B30F0" w:rsidP="002B30F0">
            <w:pPr>
              <w:pStyle w:val="a8"/>
              <w:widowControl w:val="0"/>
              <w:tabs>
                <w:tab w:val="left" w:pos="1276"/>
              </w:tabs>
              <w:autoSpaceDE w:val="0"/>
              <w:autoSpaceDN w:val="0"/>
              <w:adjustRightInd w:val="0"/>
              <w:ind w:left="0"/>
              <w:contextualSpacing w:val="0"/>
            </w:pPr>
            <w:r w:rsidRPr="002B30F0">
              <w:t>Папка-регистратор (тип 1)</w:t>
            </w:r>
          </w:p>
        </w:tc>
        <w:tc>
          <w:tcPr>
            <w:tcW w:w="1194" w:type="dxa"/>
          </w:tcPr>
          <w:p w:rsidR="002B30F0" w:rsidRPr="002B30F0" w:rsidRDefault="002B30F0" w:rsidP="002B30F0">
            <w:pPr>
              <w:tabs>
                <w:tab w:val="right" w:pos="9354"/>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w:t>
            </w:r>
            <w:r w:rsidRPr="002B30F0">
              <w:rPr>
                <w:rFonts w:ascii="Times New Roman" w:eastAsia="Times New Roman" w:hAnsi="Times New Roman" w:cs="Times New Roman"/>
                <w:sz w:val="24"/>
                <w:szCs w:val="24"/>
                <w:lang w:eastAsia="ru-RU"/>
              </w:rPr>
              <w:t>тука</w:t>
            </w:r>
          </w:p>
        </w:tc>
        <w:tc>
          <w:tcPr>
            <w:tcW w:w="980" w:type="dxa"/>
            <w:tcBorders>
              <w:top w:val="nil"/>
              <w:left w:val="single" w:sz="4" w:space="0" w:color="auto"/>
              <w:bottom w:val="single" w:sz="4" w:space="0" w:color="auto"/>
              <w:right w:val="single" w:sz="4" w:space="0" w:color="auto"/>
            </w:tcBorders>
            <w:shd w:val="clear" w:color="auto" w:fill="auto"/>
          </w:tcPr>
          <w:p w:rsidR="002B30F0" w:rsidRPr="002B30F0" w:rsidRDefault="002B30F0" w:rsidP="002B30F0">
            <w:pPr>
              <w:spacing w:after="0"/>
              <w:rPr>
                <w:rFonts w:ascii="Times New Roman" w:hAnsi="Times New Roman" w:cs="Times New Roman"/>
                <w:sz w:val="24"/>
                <w:szCs w:val="24"/>
              </w:rPr>
            </w:pPr>
            <w:r w:rsidRPr="002B30F0">
              <w:rPr>
                <w:rFonts w:ascii="Times New Roman" w:hAnsi="Times New Roman" w:cs="Times New Roman"/>
                <w:sz w:val="24"/>
                <w:szCs w:val="24"/>
              </w:rPr>
              <w:t>100</w:t>
            </w:r>
          </w:p>
        </w:tc>
      </w:tr>
      <w:tr w:rsidR="002B30F0" w:rsidRPr="00AE542D" w:rsidTr="00A34832">
        <w:trPr>
          <w:trHeight w:val="20"/>
        </w:trPr>
        <w:tc>
          <w:tcPr>
            <w:tcW w:w="3981" w:type="dxa"/>
            <w:vMerge/>
          </w:tcPr>
          <w:p w:rsidR="002B30F0" w:rsidRPr="002B30F0" w:rsidRDefault="002B30F0" w:rsidP="002B30F0">
            <w:pPr>
              <w:tabs>
                <w:tab w:val="right" w:pos="9354"/>
              </w:tabs>
              <w:spacing w:after="0" w:line="240" w:lineRule="auto"/>
              <w:rPr>
                <w:rFonts w:ascii="Times New Roman" w:eastAsia="Times New Roman" w:hAnsi="Times New Roman" w:cs="Times New Roman"/>
                <w:b/>
                <w:sz w:val="24"/>
                <w:szCs w:val="24"/>
                <w:lang w:eastAsia="ru-RU"/>
              </w:rPr>
            </w:pPr>
          </w:p>
        </w:tc>
        <w:tc>
          <w:tcPr>
            <w:tcW w:w="497" w:type="dxa"/>
          </w:tcPr>
          <w:p w:rsidR="002B30F0" w:rsidRPr="002B30F0" w:rsidRDefault="002B30F0" w:rsidP="002B30F0">
            <w:pPr>
              <w:tabs>
                <w:tab w:val="right" w:pos="9354"/>
              </w:tabs>
              <w:spacing w:after="0" w:line="240" w:lineRule="auto"/>
              <w:jc w:val="both"/>
              <w:rPr>
                <w:rFonts w:ascii="Times New Roman" w:eastAsia="Times New Roman" w:hAnsi="Times New Roman" w:cs="Times New Roman"/>
                <w:sz w:val="24"/>
                <w:szCs w:val="24"/>
                <w:lang w:eastAsia="ru-RU"/>
              </w:rPr>
            </w:pPr>
            <w:r w:rsidRPr="002B30F0">
              <w:rPr>
                <w:rFonts w:ascii="Times New Roman" w:eastAsia="Times New Roman" w:hAnsi="Times New Roman" w:cs="Times New Roman"/>
                <w:sz w:val="24"/>
                <w:szCs w:val="24"/>
                <w:lang w:eastAsia="ru-RU"/>
              </w:rPr>
              <w:t>7</w:t>
            </w:r>
          </w:p>
        </w:tc>
        <w:tc>
          <w:tcPr>
            <w:tcW w:w="2557" w:type="dxa"/>
            <w:tcBorders>
              <w:top w:val="nil"/>
              <w:left w:val="single" w:sz="4" w:space="0" w:color="auto"/>
              <w:bottom w:val="single" w:sz="4" w:space="0" w:color="auto"/>
              <w:right w:val="single" w:sz="4" w:space="0" w:color="auto"/>
            </w:tcBorders>
            <w:shd w:val="clear" w:color="auto" w:fill="auto"/>
            <w:vAlign w:val="center"/>
          </w:tcPr>
          <w:p w:rsidR="002B30F0" w:rsidRPr="002B30F0" w:rsidRDefault="002B30F0" w:rsidP="002B30F0">
            <w:pPr>
              <w:pStyle w:val="a8"/>
              <w:widowControl w:val="0"/>
              <w:tabs>
                <w:tab w:val="left" w:pos="1276"/>
              </w:tabs>
              <w:autoSpaceDE w:val="0"/>
              <w:autoSpaceDN w:val="0"/>
              <w:adjustRightInd w:val="0"/>
              <w:ind w:left="0"/>
              <w:contextualSpacing w:val="0"/>
            </w:pPr>
            <w:r w:rsidRPr="002B30F0">
              <w:t>Папка-регистратор (тип 2)</w:t>
            </w:r>
          </w:p>
        </w:tc>
        <w:tc>
          <w:tcPr>
            <w:tcW w:w="1194" w:type="dxa"/>
          </w:tcPr>
          <w:p w:rsidR="002B30F0" w:rsidRPr="002B30F0" w:rsidRDefault="002B30F0" w:rsidP="002B30F0">
            <w:pPr>
              <w:tabs>
                <w:tab w:val="right" w:pos="9354"/>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w:t>
            </w:r>
            <w:r w:rsidRPr="002B30F0">
              <w:rPr>
                <w:rFonts w:ascii="Times New Roman" w:eastAsia="Times New Roman" w:hAnsi="Times New Roman" w:cs="Times New Roman"/>
                <w:sz w:val="24"/>
                <w:szCs w:val="24"/>
                <w:lang w:eastAsia="ru-RU"/>
              </w:rPr>
              <w:t>тука</w:t>
            </w:r>
          </w:p>
        </w:tc>
        <w:tc>
          <w:tcPr>
            <w:tcW w:w="980" w:type="dxa"/>
            <w:tcBorders>
              <w:top w:val="nil"/>
              <w:left w:val="single" w:sz="4" w:space="0" w:color="auto"/>
              <w:bottom w:val="single" w:sz="4" w:space="0" w:color="auto"/>
              <w:right w:val="single" w:sz="4" w:space="0" w:color="auto"/>
            </w:tcBorders>
            <w:shd w:val="clear" w:color="auto" w:fill="auto"/>
          </w:tcPr>
          <w:p w:rsidR="002B30F0" w:rsidRPr="002B30F0" w:rsidRDefault="002B30F0" w:rsidP="002B30F0">
            <w:pPr>
              <w:spacing w:after="0"/>
              <w:rPr>
                <w:rFonts w:ascii="Times New Roman" w:hAnsi="Times New Roman" w:cs="Times New Roman"/>
                <w:sz w:val="24"/>
                <w:szCs w:val="24"/>
              </w:rPr>
            </w:pPr>
            <w:r w:rsidRPr="002B30F0">
              <w:rPr>
                <w:rFonts w:ascii="Times New Roman" w:hAnsi="Times New Roman" w:cs="Times New Roman"/>
                <w:sz w:val="24"/>
                <w:szCs w:val="24"/>
              </w:rPr>
              <w:t>700</w:t>
            </w:r>
          </w:p>
        </w:tc>
      </w:tr>
      <w:tr w:rsidR="002B30F0" w:rsidRPr="00AE542D" w:rsidTr="00A34832">
        <w:trPr>
          <w:trHeight w:val="20"/>
        </w:trPr>
        <w:tc>
          <w:tcPr>
            <w:tcW w:w="3981" w:type="dxa"/>
            <w:vMerge/>
          </w:tcPr>
          <w:p w:rsidR="002B30F0" w:rsidRPr="002B30F0" w:rsidRDefault="002B30F0" w:rsidP="002B30F0">
            <w:pPr>
              <w:tabs>
                <w:tab w:val="right" w:pos="9354"/>
              </w:tabs>
              <w:spacing w:after="0" w:line="240" w:lineRule="auto"/>
              <w:rPr>
                <w:rFonts w:ascii="Times New Roman" w:eastAsia="Times New Roman" w:hAnsi="Times New Roman" w:cs="Times New Roman"/>
                <w:b/>
                <w:sz w:val="24"/>
                <w:szCs w:val="24"/>
                <w:lang w:eastAsia="ru-RU"/>
              </w:rPr>
            </w:pPr>
          </w:p>
        </w:tc>
        <w:tc>
          <w:tcPr>
            <w:tcW w:w="497" w:type="dxa"/>
          </w:tcPr>
          <w:p w:rsidR="002B30F0" w:rsidRPr="002B30F0" w:rsidRDefault="002B30F0" w:rsidP="002B30F0">
            <w:pPr>
              <w:tabs>
                <w:tab w:val="right" w:pos="9354"/>
              </w:tabs>
              <w:spacing w:after="0" w:line="240" w:lineRule="auto"/>
              <w:jc w:val="both"/>
              <w:rPr>
                <w:rFonts w:ascii="Times New Roman" w:eastAsia="Times New Roman" w:hAnsi="Times New Roman" w:cs="Times New Roman"/>
                <w:sz w:val="24"/>
                <w:szCs w:val="24"/>
                <w:lang w:eastAsia="ru-RU"/>
              </w:rPr>
            </w:pPr>
            <w:r w:rsidRPr="002B30F0">
              <w:rPr>
                <w:rFonts w:ascii="Times New Roman" w:eastAsia="Times New Roman" w:hAnsi="Times New Roman" w:cs="Times New Roman"/>
                <w:sz w:val="24"/>
                <w:szCs w:val="24"/>
                <w:lang w:eastAsia="ru-RU"/>
              </w:rPr>
              <w:t>8</w:t>
            </w:r>
          </w:p>
        </w:tc>
        <w:tc>
          <w:tcPr>
            <w:tcW w:w="2557" w:type="dxa"/>
            <w:tcBorders>
              <w:top w:val="nil"/>
              <w:left w:val="single" w:sz="4" w:space="0" w:color="auto"/>
              <w:bottom w:val="single" w:sz="4" w:space="0" w:color="auto"/>
              <w:right w:val="single" w:sz="4" w:space="0" w:color="auto"/>
            </w:tcBorders>
            <w:shd w:val="clear" w:color="auto" w:fill="auto"/>
            <w:vAlign w:val="center"/>
          </w:tcPr>
          <w:p w:rsidR="002B30F0" w:rsidRPr="002B30F0" w:rsidRDefault="002B30F0" w:rsidP="002B30F0">
            <w:pPr>
              <w:pStyle w:val="a8"/>
              <w:widowControl w:val="0"/>
              <w:tabs>
                <w:tab w:val="left" w:pos="1276"/>
              </w:tabs>
              <w:autoSpaceDE w:val="0"/>
              <w:autoSpaceDN w:val="0"/>
              <w:adjustRightInd w:val="0"/>
              <w:ind w:left="0"/>
              <w:contextualSpacing w:val="0"/>
            </w:pPr>
            <w:r w:rsidRPr="002B30F0">
              <w:t>Папка-регистратор (тип 3)</w:t>
            </w:r>
          </w:p>
        </w:tc>
        <w:tc>
          <w:tcPr>
            <w:tcW w:w="1194" w:type="dxa"/>
          </w:tcPr>
          <w:p w:rsidR="002B30F0" w:rsidRPr="002B30F0" w:rsidRDefault="002B30F0" w:rsidP="002B30F0">
            <w:pPr>
              <w:tabs>
                <w:tab w:val="right" w:pos="9354"/>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w:t>
            </w:r>
            <w:r w:rsidRPr="002B30F0">
              <w:rPr>
                <w:rFonts w:ascii="Times New Roman" w:eastAsia="Times New Roman" w:hAnsi="Times New Roman" w:cs="Times New Roman"/>
                <w:sz w:val="24"/>
                <w:szCs w:val="24"/>
                <w:lang w:eastAsia="ru-RU"/>
              </w:rPr>
              <w:t>тука</w:t>
            </w:r>
          </w:p>
        </w:tc>
        <w:tc>
          <w:tcPr>
            <w:tcW w:w="980" w:type="dxa"/>
            <w:tcBorders>
              <w:top w:val="nil"/>
              <w:left w:val="single" w:sz="4" w:space="0" w:color="auto"/>
              <w:bottom w:val="single" w:sz="4" w:space="0" w:color="auto"/>
              <w:right w:val="single" w:sz="4" w:space="0" w:color="auto"/>
            </w:tcBorders>
            <w:shd w:val="clear" w:color="auto" w:fill="auto"/>
          </w:tcPr>
          <w:p w:rsidR="002B30F0" w:rsidRPr="002B30F0" w:rsidRDefault="002B30F0" w:rsidP="002B30F0">
            <w:pPr>
              <w:spacing w:after="0"/>
              <w:rPr>
                <w:rFonts w:ascii="Times New Roman" w:hAnsi="Times New Roman" w:cs="Times New Roman"/>
                <w:sz w:val="24"/>
                <w:szCs w:val="24"/>
              </w:rPr>
            </w:pPr>
            <w:r w:rsidRPr="002B30F0">
              <w:rPr>
                <w:rFonts w:ascii="Times New Roman" w:hAnsi="Times New Roman" w:cs="Times New Roman"/>
                <w:sz w:val="24"/>
                <w:szCs w:val="24"/>
              </w:rPr>
              <w:t>600</w:t>
            </w:r>
          </w:p>
        </w:tc>
      </w:tr>
      <w:tr w:rsidR="002B30F0" w:rsidRPr="00AE542D" w:rsidTr="00A34832">
        <w:trPr>
          <w:trHeight w:val="20"/>
        </w:trPr>
        <w:tc>
          <w:tcPr>
            <w:tcW w:w="3981" w:type="dxa"/>
            <w:vMerge/>
          </w:tcPr>
          <w:p w:rsidR="002B30F0" w:rsidRPr="002B30F0" w:rsidRDefault="002B30F0" w:rsidP="002B30F0">
            <w:pPr>
              <w:tabs>
                <w:tab w:val="right" w:pos="9354"/>
              </w:tabs>
              <w:spacing w:after="0" w:line="240" w:lineRule="auto"/>
              <w:rPr>
                <w:rFonts w:ascii="Times New Roman" w:eastAsia="Times New Roman" w:hAnsi="Times New Roman" w:cs="Times New Roman"/>
                <w:b/>
                <w:sz w:val="24"/>
                <w:szCs w:val="24"/>
                <w:lang w:eastAsia="ru-RU"/>
              </w:rPr>
            </w:pPr>
          </w:p>
        </w:tc>
        <w:tc>
          <w:tcPr>
            <w:tcW w:w="497" w:type="dxa"/>
          </w:tcPr>
          <w:p w:rsidR="002B30F0" w:rsidRPr="002B30F0" w:rsidRDefault="002B30F0" w:rsidP="002B30F0">
            <w:pPr>
              <w:tabs>
                <w:tab w:val="right" w:pos="9354"/>
              </w:tabs>
              <w:spacing w:after="0" w:line="240" w:lineRule="auto"/>
              <w:jc w:val="both"/>
              <w:rPr>
                <w:rFonts w:ascii="Times New Roman" w:eastAsia="Times New Roman" w:hAnsi="Times New Roman" w:cs="Times New Roman"/>
                <w:sz w:val="24"/>
                <w:szCs w:val="24"/>
                <w:lang w:eastAsia="ru-RU"/>
              </w:rPr>
            </w:pPr>
            <w:r w:rsidRPr="002B30F0">
              <w:rPr>
                <w:rFonts w:ascii="Times New Roman" w:eastAsia="Times New Roman" w:hAnsi="Times New Roman" w:cs="Times New Roman"/>
                <w:sz w:val="24"/>
                <w:szCs w:val="24"/>
                <w:lang w:eastAsia="ru-RU"/>
              </w:rPr>
              <w:t>9</w:t>
            </w:r>
          </w:p>
        </w:tc>
        <w:tc>
          <w:tcPr>
            <w:tcW w:w="2557" w:type="dxa"/>
            <w:tcBorders>
              <w:top w:val="nil"/>
              <w:left w:val="single" w:sz="4" w:space="0" w:color="auto"/>
              <w:bottom w:val="single" w:sz="4" w:space="0" w:color="auto"/>
              <w:right w:val="single" w:sz="4" w:space="0" w:color="auto"/>
            </w:tcBorders>
            <w:shd w:val="clear" w:color="auto" w:fill="auto"/>
          </w:tcPr>
          <w:p w:rsidR="002B30F0" w:rsidRPr="002B30F0" w:rsidRDefault="002B30F0" w:rsidP="002B30F0">
            <w:pPr>
              <w:pStyle w:val="a8"/>
              <w:widowControl w:val="0"/>
              <w:tabs>
                <w:tab w:val="left" w:pos="1276"/>
              </w:tabs>
              <w:autoSpaceDE w:val="0"/>
              <w:autoSpaceDN w:val="0"/>
              <w:adjustRightInd w:val="0"/>
              <w:ind w:left="0"/>
              <w:contextualSpacing w:val="0"/>
            </w:pPr>
            <w:r w:rsidRPr="002B30F0">
              <w:t>Лоток для бумаг горизонтальный</w:t>
            </w:r>
          </w:p>
        </w:tc>
        <w:tc>
          <w:tcPr>
            <w:tcW w:w="1194" w:type="dxa"/>
          </w:tcPr>
          <w:p w:rsidR="002B30F0" w:rsidRPr="002B30F0" w:rsidRDefault="002B30F0" w:rsidP="002B30F0">
            <w:pPr>
              <w:tabs>
                <w:tab w:val="right" w:pos="9354"/>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w:t>
            </w:r>
            <w:r w:rsidRPr="002B30F0">
              <w:rPr>
                <w:rFonts w:ascii="Times New Roman" w:eastAsia="Times New Roman" w:hAnsi="Times New Roman" w:cs="Times New Roman"/>
                <w:sz w:val="24"/>
                <w:szCs w:val="24"/>
                <w:lang w:eastAsia="ru-RU"/>
              </w:rPr>
              <w:t>тука</w:t>
            </w:r>
          </w:p>
        </w:tc>
        <w:tc>
          <w:tcPr>
            <w:tcW w:w="980" w:type="dxa"/>
            <w:tcBorders>
              <w:top w:val="nil"/>
              <w:left w:val="single" w:sz="4" w:space="0" w:color="auto"/>
              <w:bottom w:val="single" w:sz="4" w:space="0" w:color="auto"/>
              <w:right w:val="single" w:sz="4" w:space="0" w:color="auto"/>
            </w:tcBorders>
            <w:shd w:val="clear" w:color="auto" w:fill="auto"/>
          </w:tcPr>
          <w:p w:rsidR="002B30F0" w:rsidRPr="002B30F0" w:rsidRDefault="002B30F0" w:rsidP="002B30F0">
            <w:pPr>
              <w:spacing w:after="0"/>
              <w:rPr>
                <w:rFonts w:ascii="Times New Roman" w:hAnsi="Times New Roman" w:cs="Times New Roman"/>
                <w:sz w:val="24"/>
                <w:szCs w:val="24"/>
              </w:rPr>
            </w:pPr>
            <w:r w:rsidRPr="002B30F0">
              <w:rPr>
                <w:rFonts w:ascii="Times New Roman" w:hAnsi="Times New Roman" w:cs="Times New Roman"/>
                <w:sz w:val="24"/>
                <w:szCs w:val="24"/>
              </w:rPr>
              <w:t>50</w:t>
            </w:r>
          </w:p>
        </w:tc>
      </w:tr>
      <w:tr w:rsidR="002B30F0" w:rsidRPr="00AE542D" w:rsidTr="003C4FA6">
        <w:trPr>
          <w:trHeight w:val="20"/>
        </w:trPr>
        <w:tc>
          <w:tcPr>
            <w:tcW w:w="3981" w:type="dxa"/>
            <w:vMerge/>
          </w:tcPr>
          <w:p w:rsidR="002B30F0" w:rsidRPr="002B30F0" w:rsidRDefault="002B30F0" w:rsidP="002B30F0">
            <w:pPr>
              <w:tabs>
                <w:tab w:val="right" w:pos="9354"/>
              </w:tabs>
              <w:spacing w:after="0" w:line="240" w:lineRule="auto"/>
              <w:rPr>
                <w:rFonts w:ascii="Times New Roman" w:eastAsia="Times New Roman" w:hAnsi="Times New Roman" w:cs="Times New Roman"/>
                <w:b/>
                <w:sz w:val="24"/>
                <w:szCs w:val="24"/>
                <w:lang w:eastAsia="ru-RU"/>
              </w:rPr>
            </w:pPr>
          </w:p>
        </w:tc>
        <w:tc>
          <w:tcPr>
            <w:tcW w:w="497" w:type="dxa"/>
          </w:tcPr>
          <w:p w:rsidR="002B30F0" w:rsidRPr="002B30F0" w:rsidRDefault="002B30F0" w:rsidP="002B30F0">
            <w:pPr>
              <w:tabs>
                <w:tab w:val="right" w:pos="9354"/>
              </w:tabs>
              <w:spacing w:after="0" w:line="240" w:lineRule="auto"/>
              <w:jc w:val="both"/>
              <w:rPr>
                <w:rFonts w:ascii="Times New Roman" w:eastAsia="Times New Roman" w:hAnsi="Times New Roman" w:cs="Times New Roman"/>
                <w:sz w:val="24"/>
                <w:szCs w:val="24"/>
                <w:lang w:eastAsia="ru-RU"/>
              </w:rPr>
            </w:pPr>
            <w:r w:rsidRPr="002B30F0">
              <w:rPr>
                <w:rFonts w:ascii="Times New Roman" w:eastAsia="Times New Roman" w:hAnsi="Times New Roman" w:cs="Times New Roman"/>
                <w:sz w:val="24"/>
                <w:szCs w:val="24"/>
                <w:lang w:eastAsia="ru-RU"/>
              </w:rPr>
              <w:t>10</w:t>
            </w:r>
          </w:p>
        </w:tc>
        <w:tc>
          <w:tcPr>
            <w:tcW w:w="2557" w:type="dxa"/>
          </w:tcPr>
          <w:p w:rsidR="002B30F0" w:rsidRPr="002B30F0" w:rsidRDefault="002B30F0" w:rsidP="002B30F0">
            <w:pPr>
              <w:spacing w:after="0"/>
              <w:rPr>
                <w:rFonts w:ascii="Times New Roman" w:hAnsi="Times New Roman" w:cs="Times New Roman"/>
                <w:sz w:val="24"/>
                <w:szCs w:val="24"/>
              </w:rPr>
            </w:pPr>
            <w:r w:rsidRPr="002B30F0">
              <w:rPr>
                <w:rFonts w:ascii="Times New Roman" w:hAnsi="Times New Roman" w:cs="Times New Roman"/>
                <w:sz w:val="24"/>
                <w:szCs w:val="24"/>
              </w:rPr>
              <w:t xml:space="preserve">Блокнот </w:t>
            </w:r>
          </w:p>
        </w:tc>
        <w:tc>
          <w:tcPr>
            <w:tcW w:w="1194" w:type="dxa"/>
          </w:tcPr>
          <w:p w:rsidR="002B30F0" w:rsidRPr="002B30F0" w:rsidRDefault="002B30F0" w:rsidP="002B30F0">
            <w:pPr>
              <w:spacing w:after="0"/>
              <w:rPr>
                <w:rFonts w:ascii="Times New Roman" w:hAnsi="Times New Roman" w:cs="Times New Roman"/>
                <w:sz w:val="24"/>
                <w:szCs w:val="24"/>
              </w:rPr>
            </w:pPr>
            <w:r w:rsidRPr="002B30F0">
              <w:rPr>
                <w:rFonts w:ascii="Times New Roman" w:hAnsi="Times New Roman" w:cs="Times New Roman"/>
                <w:sz w:val="24"/>
                <w:szCs w:val="24"/>
              </w:rPr>
              <w:t>штука</w:t>
            </w:r>
          </w:p>
        </w:tc>
        <w:tc>
          <w:tcPr>
            <w:tcW w:w="980" w:type="dxa"/>
            <w:tcBorders>
              <w:top w:val="nil"/>
              <w:left w:val="single" w:sz="4" w:space="0" w:color="auto"/>
              <w:bottom w:val="single" w:sz="4" w:space="0" w:color="auto"/>
              <w:right w:val="single" w:sz="4" w:space="0" w:color="auto"/>
            </w:tcBorders>
            <w:shd w:val="clear" w:color="auto" w:fill="auto"/>
          </w:tcPr>
          <w:p w:rsidR="002B30F0" w:rsidRPr="002B30F0" w:rsidRDefault="002B30F0" w:rsidP="002B30F0">
            <w:pPr>
              <w:spacing w:after="0"/>
              <w:rPr>
                <w:rFonts w:ascii="Times New Roman" w:hAnsi="Times New Roman" w:cs="Times New Roman"/>
                <w:sz w:val="24"/>
                <w:szCs w:val="24"/>
              </w:rPr>
            </w:pPr>
            <w:r w:rsidRPr="002B30F0">
              <w:rPr>
                <w:rFonts w:ascii="Times New Roman" w:hAnsi="Times New Roman" w:cs="Times New Roman"/>
                <w:sz w:val="24"/>
                <w:szCs w:val="24"/>
              </w:rPr>
              <w:t>50</w:t>
            </w:r>
          </w:p>
        </w:tc>
      </w:tr>
      <w:tr w:rsidR="002B30F0" w:rsidRPr="00AE542D" w:rsidTr="003C4FA6">
        <w:trPr>
          <w:trHeight w:val="20"/>
        </w:trPr>
        <w:tc>
          <w:tcPr>
            <w:tcW w:w="3981" w:type="dxa"/>
            <w:vMerge/>
          </w:tcPr>
          <w:p w:rsidR="002B30F0" w:rsidRPr="002B30F0" w:rsidRDefault="002B30F0" w:rsidP="002B30F0">
            <w:pPr>
              <w:tabs>
                <w:tab w:val="right" w:pos="9354"/>
              </w:tabs>
              <w:spacing w:after="0" w:line="240" w:lineRule="auto"/>
              <w:rPr>
                <w:rFonts w:ascii="Times New Roman" w:eastAsia="Times New Roman" w:hAnsi="Times New Roman" w:cs="Times New Roman"/>
                <w:b/>
                <w:sz w:val="24"/>
                <w:szCs w:val="24"/>
                <w:lang w:eastAsia="ru-RU"/>
              </w:rPr>
            </w:pPr>
          </w:p>
        </w:tc>
        <w:tc>
          <w:tcPr>
            <w:tcW w:w="497" w:type="dxa"/>
          </w:tcPr>
          <w:p w:rsidR="002B30F0" w:rsidRPr="002B30F0" w:rsidRDefault="002B30F0" w:rsidP="002B30F0">
            <w:pPr>
              <w:tabs>
                <w:tab w:val="right" w:pos="9354"/>
              </w:tabs>
              <w:spacing w:after="0" w:line="240" w:lineRule="auto"/>
              <w:jc w:val="both"/>
              <w:rPr>
                <w:rFonts w:ascii="Times New Roman" w:eastAsia="Times New Roman" w:hAnsi="Times New Roman" w:cs="Times New Roman"/>
                <w:sz w:val="24"/>
                <w:szCs w:val="24"/>
                <w:lang w:eastAsia="ru-RU"/>
              </w:rPr>
            </w:pPr>
            <w:r w:rsidRPr="002B30F0">
              <w:rPr>
                <w:rFonts w:ascii="Times New Roman" w:eastAsia="Times New Roman" w:hAnsi="Times New Roman" w:cs="Times New Roman"/>
                <w:sz w:val="24"/>
                <w:szCs w:val="24"/>
                <w:lang w:eastAsia="ru-RU"/>
              </w:rPr>
              <w:t>11</w:t>
            </w:r>
          </w:p>
        </w:tc>
        <w:tc>
          <w:tcPr>
            <w:tcW w:w="2557" w:type="dxa"/>
          </w:tcPr>
          <w:p w:rsidR="002B30F0" w:rsidRPr="002B30F0" w:rsidRDefault="002B30F0" w:rsidP="002B30F0">
            <w:pPr>
              <w:spacing w:after="0"/>
              <w:rPr>
                <w:rFonts w:ascii="Times New Roman" w:hAnsi="Times New Roman" w:cs="Times New Roman"/>
                <w:sz w:val="24"/>
                <w:szCs w:val="24"/>
              </w:rPr>
            </w:pPr>
            <w:r w:rsidRPr="002B30F0">
              <w:rPr>
                <w:rFonts w:ascii="Times New Roman" w:hAnsi="Times New Roman" w:cs="Times New Roman"/>
                <w:sz w:val="24"/>
                <w:szCs w:val="24"/>
              </w:rPr>
              <w:t>Стикеры</w:t>
            </w:r>
          </w:p>
        </w:tc>
        <w:tc>
          <w:tcPr>
            <w:tcW w:w="1194" w:type="dxa"/>
          </w:tcPr>
          <w:p w:rsidR="002B30F0" w:rsidRPr="002B30F0" w:rsidRDefault="002B30F0" w:rsidP="002B30F0">
            <w:pPr>
              <w:spacing w:after="0"/>
              <w:rPr>
                <w:rFonts w:ascii="Times New Roman" w:hAnsi="Times New Roman" w:cs="Times New Roman"/>
                <w:sz w:val="24"/>
                <w:szCs w:val="24"/>
              </w:rPr>
            </w:pPr>
            <w:r w:rsidRPr="002B30F0">
              <w:rPr>
                <w:rFonts w:ascii="Times New Roman" w:hAnsi="Times New Roman" w:cs="Times New Roman"/>
                <w:sz w:val="24"/>
                <w:szCs w:val="24"/>
              </w:rPr>
              <w:t>штука</w:t>
            </w:r>
          </w:p>
        </w:tc>
        <w:tc>
          <w:tcPr>
            <w:tcW w:w="980" w:type="dxa"/>
            <w:tcBorders>
              <w:top w:val="nil"/>
              <w:left w:val="single" w:sz="4" w:space="0" w:color="auto"/>
              <w:bottom w:val="single" w:sz="4" w:space="0" w:color="auto"/>
              <w:right w:val="single" w:sz="4" w:space="0" w:color="auto"/>
            </w:tcBorders>
            <w:shd w:val="clear" w:color="auto" w:fill="auto"/>
          </w:tcPr>
          <w:p w:rsidR="002B30F0" w:rsidRPr="002B30F0" w:rsidRDefault="002B30F0" w:rsidP="002B30F0">
            <w:pPr>
              <w:spacing w:after="0"/>
              <w:rPr>
                <w:rFonts w:ascii="Times New Roman" w:hAnsi="Times New Roman" w:cs="Times New Roman"/>
                <w:sz w:val="24"/>
                <w:szCs w:val="24"/>
              </w:rPr>
            </w:pPr>
            <w:r w:rsidRPr="002B30F0">
              <w:rPr>
                <w:rFonts w:ascii="Times New Roman" w:hAnsi="Times New Roman" w:cs="Times New Roman"/>
                <w:sz w:val="24"/>
                <w:szCs w:val="24"/>
              </w:rPr>
              <w:t>150</w:t>
            </w:r>
          </w:p>
        </w:tc>
      </w:tr>
      <w:tr w:rsidR="002B30F0" w:rsidRPr="00AE542D" w:rsidTr="003C4FA6">
        <w:trPr>
          <w:trHeight w:val="20"/>
        </w:trPr>
        <w:tc>
          <w:tcPr>
            <w:tcW w:w="3981" w:type="dxa"/>
            <w:vMerge/>
          </w:tcPr>
          <w:p w:rsidR="002B30F0" w:rsidRPr="002B30F0" w:rsidRDefault="002B30F0" w:rsidP="002B30F0">
            <w:pPr>
              <w:tabs>
                <w:tab w:val="right" w:pos="9354"/>
              </w:tabs>
              <w:spacing w:after="0" w:line="240" w:lineRule="auto"/>
              <w:rPr>
                <w:rFonts w:ascii="Times New Roman" w:eastAsia="Times New Roman" w:hAnsi="Times New Roman" w:cs="Times New Roman"/>
                <w:b/>
                <w:sz w:val="24"/>
                <w:szCs w:val="24"/>
                <w:lang w:eastAsia="ru-RU"/>
              </w:rPr>
            </w:pPr>
          </w:p>
        </w:tc>
        <w:tc>
          <w:tcPr>
            <w:tcW w:w="497" w:type="dxa"/>
          </w:tcPr>
          <w:p w:rsidR="002B30F0" w:rsidRPr="002B30F0" w:rsidRDefault="002B30F0" w:rsidP="002B30F0">
            <w:pPr>
              <w:tabs>
                <w:tab w:val="right" w:pos="9354"/>
              </w:tabs>
              <w:spacing w:after="0" w:line="240" w:lineRule="auto"/>
              <w:jc w:val="both"/>
              <w:rPr>
                <w:rFonts w:ascii="Times New Roman" w:eastAsia="Times New Roman" w:hAnsi="Times New Roman" w:cs="Times New Roman"/>
                <w:sz w:val="24"/>
                <w:szCs w:val="24"/>
                <w:lang w:eastAsia="ru-RU"/>
              </w:rPr>
            </w:pPr>
            <w:r w:rsidRPr="002B30F0">
              <w:rPr>
                <w:rFonts w:ascii="Times New Roman" w:eastAsia="Times New Roman" w:hAnsi="Times New Roman" w:cs="Times New Roman"/>
                <w:sz w:val="24"/>
                <w:szCs w:val="24"/>
                <w:lang w:eastAsia="ru-RU"/>
              </w:rPr>
              <w:t>12</w:t>
            </w:r>
          </w:p>
        </w:tc>
        <w:tc>
          <w:tcPr>
            <w:tcW w:w="2557" w:type="dxa"/>
          </w:tcPr>
          <w:p w:rsidR="002B30F0" w:rsidRPr="002B30F0" w:rsidRDefault="002B30F0" w:rsidP="002B30F0">
            <w:pPr>
              <w:spacing w:after="0"/>
              <w:rPr>
                <w:rFonts w:ascii="Times New Roman" w:hAnsi="Times New Roman" w:cs="Times New Roman"/>
                <w:sz w:val="24"/>
                <w:szCs w:val="24"/>
              </w:rPr>
            </w:pPr>
            <w:r w:rsidRPr="002B30F0">
              <w:rPr>
                <w:rFonts w:ascii="Times New Roman" w:hAnsi="Times New Roman" w:cs="Times New Roman"/>
                <w:sz w:val="24"/>
                <w:szCs w:val="24"/>
              </w:rPr>
              <w:t>Папка на резинках</w:t>
            </w:r>
          </w:p>
        </w:tc>
        <w:tc>
          <w:tcPr>
            <w:tcW w:w="1194" w:type="dxa"/>
          </w:tcPr>
          <w:p w:rsidR="002B30F0" w:rsidRPr="002B30F0" w:rsidRDefault="002B30F0" w:rsidP="002B30F0">
            <w:pPr>
              <w:spacing w:after="0"/>
              <w:rPr>
                <w:rFonts w:ascii="Times New Roman" w:hAnsi="Times New Roman" w:cs="Times New Roman"/>
                <w:sz w:val="24"/>
                <w:szCs w:val="24"/>
              </w:rPr>
            </w:pPr>
            <w:r w:rsidRPr="002B30F0">
              <w:rPr>
                <w:rFonts w:ascii="Times New Roman" w:hAnsi="Times New Roman" w:cs="Times New Roman"/>
                <w:sz w:val="24"/>
                <w:szCs w:val="24"/>
              </w:rPr>
              <w:t>штука</w:t>
            </w:r>
          </w:p>
        </w:tc>
        <w:tc>
          <w:tcPr>
            <w:tcW w:w="980" w:type="dxa"/>
            <w:tcBorders>
              <w:top w:val="nil"/>
              <w:left w:val="single" w:sz="4" w:space="0" w:color="auto"/>
              <w:bottom w:val="single" w:sz="4" w:space="0" w:color="auto"/>
              <w:right w:val="single" w:sz="4" w:space="0" w:color="auto"/>
            </w:tcBorders>
            <w:shd w:val="clear" w:color="auto" w:fill="auto"/>
          </w:tcPr>
          <w:p w:rsidR="002B30F0" w:rsidRPr="002B30F0" w:rsidRDefault="002B30F0" w:rsidP="002B30F0">
            <w:pPr>
              <w:spacing w:after="0"/>
              <w:rPr>
                <w:rFonts w:ascii="Times New Roman" w:hAnsi="Times New Roman" w:cs="Times New Roman"/>
                <w:sz w:val="24"/>
                <w:szCs w:val="24"/>
              </w:rPr>
            </w:pPr>
            <w:r w:rsidRPr="002B30F0">
              <w:rPr>
                <w:rFonts w:ascii="Times New Roman" w:hAnsi="Times New Roman" w:cs="Times New Roman"/>
                <w:sz w:val="24"/>
                <w:szCs w:val="24"/>
              </w:rPr>
              <w:t>30</w:t>
            </w:r>
          </w:p>
        </w:tc>
      </w:tr>
      <w:tr w:rsidR="002B30F0" w:rsidRPr="00AE542D" w:rsidTr="002B30F0">
        <w:trPr>
          <w:trHeight w:val="20"/>
        </w:trPr>
        <w:tc>
          <w:tcPr>
            <w:tcW w:w="3981" w:type="dxa"/>
            <w:vMerge/>
          </w:tcPr>
          <w:p w:rsidR="002B30F0" w:rsidRPr="002B30F0" w:rsidRDefault="002B30F0" w:rsidP="002B30F0">
            <w:pPr>
              <w:tabs>
                <w:tab w:val="right" w:pos="9354"/>
              </w:tabs>
              <w:spacing w:after="0" w:line="240" w:lineRule="auto"/>
              <w:rPr>
                <w:rFonts w:ascii="Times New Roman" w:eastAsia="Times New Roman" w:hAnsi="Times New Roman" w:cs="Times New Roman"/>
                <w:b/>
                <w:sz w:val="24"/>
                <w:szCs w:val="24"/>
                <w:lang w:eastAsia="ru-RU"/>
              </w:rPr>
            </w:pPr>
          </w:p>
        </w:tc>
        <w:tc>
          <w:tcPr>
            <w:tcW w:w="497" w:type="dxa"/>
          </w:tcPr>
          <w:p w:rsidR="002B30F0" w:rsidRPr="002B30F0" w:rsidRDefault="002B30F0" w:rsidP="002B30F0">
            <w:pPr>
              <w:tabs>
                <w:tab w:val="right" w:pos="9354"/>
              </w:tabs>
              <w:spacing w:after="0" w:line="240" w:lineRule="auto"/>
              <w:jc w:val="both"/>
              <w:rPr>
                <w:rFonts w:ascii="Times New Roman" w:eastAsia="Times New Roman" w:hAnsi="Times New Roman" w:cs="Times New Roman"/>
                <w:sz w:val="24"/>
                <w:szCs w:val="24"/>
                <w:lang w:eastAsia="ru-RU"/>
              </w:rPr>
            </w:pPr>
            <w:r w:rsidRPr="002B30F0">
              <w:rPr>
                <w:rFonts w:ascii="Times New Roman" w:eastAsia="Times New Roman" w:hAnsi="Times New Roman" w:cs="Times New Roman"/>
                <w:sz w:val="24"/>
                <w:szCs w:val="24"/>
                <w:lang w:eastAsia="ru-RU"/>
              </w:rPr>
              <w:t>13</w:t>
            </w:r>
          </w:p>
        </w:tc>
        <w:tc>
          <w:tcPr>
            <w:tcW w:w="2557" w:type="dxa"/>
          </w:tcPr>
          <w:p w:rsidR="002B30F0" w:rsidRPr="002B30F0" w:rsidRDefault="002B30F0" w:rsidP="002B30F0">
            <w:pPr>
              <w:spacing w:after="0"/>
              <w:rPr>
                <w:rFonts w:ascii="Times New Roman" w:hAnsi="Times New Roman" w:cs="Times New Roman"/>
                <w:sz w:val="24"/>
                <w:szCs w:val="24"/>
              </w:rPr>
            </w:pPr>
            <w:r w:rsidRPr="002B30F0">
              <w:rPr>
                <w:rFonts w:ascii="Times New Roman" w:hAnsi="Times New Roman" w:cs="Times New Roman"/>
                <w:sz w:val="24"/>
                <w:szCs w:val="24"/>
              </w:rPr>
              <w:t>Обложки для переплета (тип 1)</w:t>
            </w:r>
          </w:p>
        </w:tc>
        <w:tc>
          <w:tcPr>
            <w:tcW w:w="1194" w:type="dxa"/>
          </w:tcPr>
          <w:p w:rsidR="002B30F0" w:rsidRPr="002B30F0" w:rsidRDefault="002B30F0" w:rsidP="002B30F0">
            <w:pPr>
              <w:spacing w:after="0"/>
              <w:rPr>
                <w:rFonts w:ascii="Times New Roman" w:hAnsi="Times New Roman" w:cs="Times New Roman"/>
                <w:sz w:val="24"/>
                <w:szCs w:val="24"/>
              </w:rPr>
            </w:pPr>
            <w:r w:rsidRPr="002B30F0">
              <w:rPr>
                <w:rFonts w:ascii="Times New Roman" w:hAnsi="Times New Roman" w:cs="Times New Roman"/>
                <w:sz w:val="24"/>
                <w:szCs w:val="24"/>
              </w:rPr>
              <w:t>упаковка</w:t>
            </w:r>
          </w:p>
        </w:tc>
        <w:tc>
          <w:tcPr>
            <w:tcW w:w="980" w:type="dxa"/>
          </w:tcPr>
          <w:p w:rsidR="002B30F0" w:rsidRPr="002B30F0" w:rsidRDefault="002B30F0" w:rsidP="002B30F0">
            <w:pPr>
              <w:spacing w:after="0"/>
              <w:rPr>
                <w:rFonts w:ascii="Times New Roman" w:hAnsi="Times New Roman" w:cs="Times New Roman"/>
                <w:sz w:val="24"/>
                <w:szCs w:val="24"/>
              </w:rPr>
            </w:pPr>
            <w:r w:rsidRPr="002B30F0">
              <w:rPr>
                <w:rFonts w:ascii="Times New Roman" w:hAnsi="Times New Roman" w:cs="Times New Roman"/>
                <w:sz w:val="24"/>
                <w:szCs w:val="24"/>
              </w:rPr>
              <w:t>2</w:t>
            </w:r>
          </w:p>
        </w:tc>
      </w:tr>
      <w:tr w:rsidR="002B30F0" w:rsidRPr="00AE542D" w:rsidTr="002B30F0">
        <w:trPr>
          <w:trHeight w:val="20"/>
        </w:trPr>
        <w:tc>
          <w:tcPr>
            <w:tcW w:w="3981" w:type="dxa"/>
            <w:vMerge/>
          </w:tcPr>
          <w:p w:rsidR="002B30F0" w:rsidRPr="002B30F0" w:rsidRDefault="002B30F0" w:rsidP="002B30F0">
            <w:pPr>
              <w:tabs>
                <w:tab w:val="right" w:pos="9354"/>
              </w:tabs>
              <w:spacing w:after="0" w:line="240" w:lineRule="auto"/>
              <w:rPr>
                <w:rFonts w:ascii="Times New Roman" w:eastAsia="Times New Roman" w:hAnsi="Times New Roman" w:cs="Times New Roman"/>
                <w:b/>
                <w:sz w:val="24"/>
                <w:szCs w:val="24"/>
                <w:lang w:eastAsia="ru-RU"/>
              </w:rPr>
            </w:pPr>
          </w:p>
        </w:tc>
        <w:tc>
          <w:tcPr>
            <w:tcW w:w="497" w:type="dxa"/>
          </w:tcPr>
          <w:p w:rsidR="002B30F0" w:rsidRPr="002B30F0" w:rsidRDefault="002B30F0" w:rsidP="002B30F0">
            <w:pPr>
              <w:tabs>
                <w:tab w:val="right" w:pos="9354"/>
              </w:tabs>
              <w:spacing w:after="0" w:line="240" w:lineRule="auto"/>
              <w:jc w:val="both"/>
              <w:rPr>
                <w:rFonts w:ascii="Times New Roman" w:eastAsia="Times New Roman" w:hAnsi="Times New Roman" w:cs="Times New Roman"/>
                <w:sz w:val="24"/>
                <w:szCs w:val="24"/>
                <w:lang w:eastAsia="ru-RU"/>
              </w:rPr>
            </w:pPr>
            <w:r w:rsidRPr="002B30F0">
              <w:rPr>
                <w:rFonts w:ascii="Times New Roman" w:eastAsia="Times New Roman" w:hAnsi="Times New Roman" w:cs="Times New Roman"/>
                <w:sz w:val="24"/>
                <w:szCs w:val="24"/>
                <w:lang w:eastAsia="ru-RU"/>
              </w:rPr>
              <w:t>14</w:t>
            </w:r>
          </w:p>
        </w:tc>
        <w:tc>
          <w:tcPr>
            <w:tcW w:w="2557" w:type="dxa"/>
          </w:tcPr>
          <w:p w:rsidR="002B30F0" w:rsidRPr="002B30F0" w:rsidRDefault="002B30F0" w:rsidP="002B30F0">
            <w:pPr>
              <w:spacing w:after="0"/>
              <w:rPr>
                <w:rFonts w:ascii="Times New Roman" w:hAnsi="Times New Roman" w:cs="Times New Roman"/>
                <w:sz w:val="24"/>
                <w:szCs w:val="24"/>
              </w:rPr>
            </w:pPr>
            <w:r w:rsidRPr="002B30F0">
              <w:rPr>
                <w:rFonts w:ascii="Times New Roman" w:hAnsi="Times New Roman" w:cs="Times New Roman"/>
                <w:sz w:val="24"/>
                <w:szCs w:val="24"/>
              </w:rPr>
              <w:t>Обложки для переплета (тип 2)</w:t>
            </w:r>
          </w:p>
        </w:tc>
        <w:tc>
          <w:tcPr>
            <w:tcW w:w="1194" w:type="dxa"/>
          </w:tcPr>
          <w:p w:rsidR="002B30F0" w:rsidRPr="002B30F0" w:rsidRDefault="002B30F0" w:rsidP="002B30F0">
            <w:pPr>
              <w:spacing w:after="0"/>
              <w:rPr>
                <w:rFonts w:ascii="Times New Roman" w:hAnsi="Times New Roman" w:cs="Times New Roman"/>
                <w:sz w:val="24"/>
                <w:szCs w:val="24"/>
              </w:rPr>
            </w:pPr>
            <w:r w:rsidRPr="002B30F0">
              <w:rPr>
                <w:rFonts w:ascii="Times New Roman" w:hAnsi="Times New Roman" w:cs="Times New Roman"/>
                <w:sz w:val="24"/>
                <w:szCs w:val="24"/>
              </w:rPr>
              <w:t>упаковка</w:t>
            </w:r>
          </w:p>
        </w:tc>
        <w:tc>
          <w:tcPr>
            <w:tcW w:w="980" w:type="dxa"/>
          </w:tcPr>
          <w:p w:rsidR="002B30F0" w:rsidRPr="002B30F0" w:rsidRDefault="002B30F0" w:rsidP="002B30F0">
            <w:pPr>
              <w:spacing w:after="0"/>
              <w:rPr>
                <w:rFonts w:ascii="Times New Roman" w:hAnsi="Times New Roman" w:cs="Times New Roman"/>
                <w:sz w:val="24"/>
                <w:szCs w:val="24"/>
              </w:rPr>
            </w:pPr>
            <w:r w:rsidRPr="002B30F0">
              <w:rPr>
                <w:rFonts w:ascii="Times New Roman" w:hAnsi="Times New Roman" w:cs="Times New Roman"/>
                <w:sz w:val="24"/>
                <w:szCs w:val="24"/>
              </w:rPr>
              <w:t>2</w:t>
            </w:r>
          </w:p>
        </w:tc>
      </w:tr>
      <w:tr w:rsidR="002B30F0" w:rsidRPr="00AE542D" w:rsidTr="002B30F0">
        <w:trPr>
          <w:trHeight w:val="20"/>
        </w:trPr>
        <w:tc>
          <w:tcPr>
            <w:tcW w:w="3981" w:type="dxa"/>
            <w:vMerge/>
          </w:tcPr>
          <w:p w:rsidR="002B30F0" w:rsidRPr="002B30F0" w:rsidRDefault="002B30F0" w:rsidP="002B30F0">
            <w:pPr>
              <w:tabs>
                <w:tab w:val="right" w:pos="9354"/>
              </w:tabs>
              <w:spacing w:after="0" w:line="240" w:lineRule="auto"/>
              <w:rPr>
                <w:rFonts w:ascii="Times New Roman" w:eastAsia="Times New Roman" w:hAnsi="Times New Roman" w:cs="Times New Roman"/>
                <w:b/>
                <w:sz w:val="24"/>
                <w:szCs w:val="24"/>
                <w:lang w:eastAsia="ru-RU"/>
              </w:rPr>
            </w:pPr>
          </w:p>
        </w:tc>
        <w:tc>
          <w:tcPr>
            <w:tcW w:w="497" w:type="dxa"/>
          </w:tcPr>
          <w:p w:rsidR="002B30F0" w:rsidRPr="002B30F0" w:rsidRDefault="002B30F0" w:rsidP="002B30F0">
            <w:pPr>
              <w:tabs>
                <w:tab w:val="right" w:pos="9354"/>
              </w:tabs>
              <w:spacing w:after="0" w:line="240" w:lineRule="auto"/>
              <w:jc w:val="both"/>
              <w:rPr>
                <w:rFonts w:ascii="Times New Roman" w:eastAsia="Times New Roman" w:hAnsi="Times New Roman" w:cs="Times New Roman"/>
                <w:sz w:val="24"/>
                <w:szCs w:val="24"/>
                <w:lang w:eastAsia="ru-RU"/>
              </w:rPr>
            </w:pPr>
            <w:r w:rsidRPr="002B30F0">
              <w:rPr>
                <w:rFonts w:ascii="Times New Roman" w:eastAsia="Times New Roman" w:hAnsi="Times New Roman" w:cs="Times New Roman"/>
                <w:sz w:val="24"/>
                <w:szCs w:val="24"/>
                <w:lang w:eastAsia="ru-RU"/>
              </w:rPr>
              <w:t>15</w:t>
            </w:r>
          </w:p>
        </w:tc>
        <w:tc>
          <w:tcPr>
            <w:tcW w:w="2557" w:type="dxa"/>
          </w:tcPr>
          <w:p w:rsidR="002B30F0" w:rsidRPr="002B30F0" w:rsidRDefault="002B30F0" w:rsidP="002B30F0">
            <w:pPr>
              <w:spacing w:after="0"/>
              <w:rPr>
                <w:rFonts w:ascii="Times New Roman" w:hAnsi="Times New Roman" w:cs="Times New Roman"/>
                <w:sz w:val="24"/>
                <w:szCs w:val="24"/>
              </w:rPr>
            </w:pPr>
            <w:r w:rsidRPr="002B30F0">
              <w:rPr>
                <w:rFonts w:ascii="Times New Roman" w:hAnsi="Times New Roman" w:cs="Times New Roman"/>
                <w:sz w:val="24"/>
                <w:szCs w:val="24"/>
              </w:rPr>
              <w:t>Ластик (тип 1)</w:t>
            </w:r>
          </w:p>
        </w:tc>
        <w:tc>
          <w:tcPr>
            <w:tcW w:w="1194" w:type="dxa"/>
          </w:tcPr>
          <w:p w:rsidR="002B30F0" w:rsidRPr="002B30F0" w:rsidRDefault="002B30F0" w:rsidP="002B30F0">
            <w:pPr>
              <w:spacing w:after="0"/>
              <w:rPr>
                <w:rFonts w:ascii="Times New Roman" w:hAnsi="Times New Roman" w:cs="Times New Roman"/>
                <w:sz w:val="24"/>
                <w:szCs w:val="24"/>
              </w:rPr>
            </w:pPr>
            <w:r w:rsidRPr="002B30F0">
              <w:rPr>
                <w:rFonts w:ascii="Times New Roman" w:hAnsi="Times New Roman" w:cs="Times New Roman"/>
                <w:sz w:val="24"/>
                <w:szCs w:val="24"/>
              </w:rPr>
              <w:t>штука</w:t>
            </w:r>
          </w:p>
        </w:tc>
        <w:tc>
          <w:tcPr>
            <w:tcW w:w="980" w:type="dxa"/>
          </w:tcPr>
          <w:p w:rsidR="002B30F0" w:rsidRPr="002B30F0" w:rsidRDefault="002B30F0" w:rsidP="002B30F0">
            <w:pPr>
              <w:spacing w:after="0"/>
              <w:rPr>
                <w:rFonts w:ascii="Times New Roman" w:hAnsi="Times New Roman" w:cs="Times New Roman"/>
                <w:sz w:val="24"/>
                <w:szCs w:val="24"/>
              </w:rPr>
            </w:pPr>
            <w:r w:rsidRPr="002B30F0">
              <w:rPr>
                <w:rFonts w:ascii="Times New Roman" w:hAnsi="Times New Roman" w:cs="Times New Roman"/>
                <w:sz w:val="24"/>
                <w:szCs w:val="24"/>
              </w:rPr>
              <w:t>50</w:t>
            </w:r>
          </w:p>
        </w:tc>
      </w:tr>
      <w:tr w:rsidR="002B30F0" w:rsidRPr="00AE542D" w:rsidTr="002B30F0">
        <w:trPr>
          <w:trHeight w:val="20"/>
        </w:trPr>
        <w:tc>
          <w:tcPr>
            <w:tcW w:w="3981" w:type="dxa"/>
            <w:vMerge/>
          </w:tcPr>
          <w:p w:rsidR="002B30F0" w:rsidRPr="002B30F0" w:rsidRDefault="002B30F0" w:rsidP="002B30F0">
            <w:pPr>
              <w:tabs>
                <w:tab w:val="right" w:pos="9354"/>
              </w:tabs>
              <w:spacing w:after="0" w:line="240" w:lineRule="auto"/>
              <w:rPr>
                <w:rFonts w:ascii="Times New Roman" w:eastAsia="Times New Roman" w:hAnsi="Times New Roman" w:cs="Times New Roman"/>
                <w:b/>
                <w:sz w:val="24"/>
                <w:szCs w:val="24"/>
                <w:lang w:eastAsia="ru-RU"/>
              </w:rPr>
            </w:pPr>
          </w:p>
        </w:tc>
        <w:tc>
          <w:tcPr>
            <w:tcW w:w="497" w:type="dxa"/>
          </w:tcPr>
          <w:p w:rsidR="002B30F0" w:rsidRPr="002B30F0" w:rsidRDefault="002B30F0" w:rsidP="002B30F0">
            <w:pPr>
              <w:tabs>
                <w:tab w:val="right" w:pos="9354"/>
              </w:tabs>
              <w:spacing w:after="0" w:line="240" w:lineRule="auto"/>
              <w:jc w:val="both"/>
              <w:rPr>
                <w:rFonts w:ascii="Times New Roman" w:eastAsia="Times New Roman" w:hAnsi="Times New Roman" w:cs="Times New Roman"/>
                <w:sz w:val="24"/>
                <w:szCs w:val="24"/>
                <w:lang w:eastAsia="ru-RU"/>
              </w:rPr>
            </w:pPr>
            <w:r w:rsidRPr="002B30F0">
              <w:rPr>
                <w:rFonts w:ascii="Times New Roman" w:eastAsia="Times New Roman" w:hAnsi="Times New Roman" w:cs="Times New Roman"/>
                <w:sz w:val="24"/>
                <w:szCs w:val="24"/>
                <w:lang w:eastAsia="ru-RU"/>
              </w:rPr>
              <w:t>16</w:t>
            </w:r>
          </w:p>
        </w:tc>
        <w:tc>
          <w:tcPr>
            <w:tcW w:w="2557" w:type="dxa"/>
          </w:tcPr>
          <w:p w:rsidR="002B30F0" w:rsidRPr="002B30F0" w:rsidRDefault="002B30F0" w:rsidP="002B30F0">
            <w:pPr>
              <w:spacing w:after="0"/>
              <w:rPr>
                <w:rFonts w:ascii="Times New Roman" w:hAnsi="Times New Roman" w:cs="Times New Roman"/>
                <w:sz w:val="24"/>
                <w:szCs w:val="24"/>
              </w:rPr>
            </w:pPr>
            <w:r w:rsidRPr="002B30F0">
              <w:rPr>
                <w:rFonts w:ascii="Times New Roman" w:hAnsi="Times New Roman" w:cs="Times New Roman"/>
                <w:sz w:val="24"/>
                <w:szCs w:val="24"/>
              </w:rPr>
              <w:t>Ластик</w:t>
            </w:r>
            <w:r w:rsidR="00790AA4">
              <w:rPr>
                <w:rFonts w:ascii="Times New Roman" w:hAnsi="Times New Roman" w:cs="Times New Roman"/>
                <w:sz w:val="24"/>
                <w:szCs w:val="24"/>
                <w:lang w:val="en-US"/>
              </w:rPr>
              <w:t xml:space="preserve"> </w:t>
            </w:r>
            <w:r w:rsidRPr="002B30F0">
              <w:rPr>
                <w:rFonts w:ascii="Times New Roman" w:hAnsi="Times New Roman" w:cs="Times New Roman"/>
                <w:sz w:val="24"/>
                <w:szCs w:val="24"/>
              </w:rPr>
              <w:t>(тип 2)</w:t>
            </w:r>
          </w:p>
        </w:tc>
        <w:tc>
          <w:tcPr>
            <w:tcW w:w="1194" w:type="dxa"/>
          </w:tcPr>
          <w:p w:rsidR="002B30F0" w:rsidRPr="002B30F0" w:rsidRDefault="002B30F0" w:rsidP="002B30F0">
            <w:pPr>
              <w:spacing w:after="0"/>
              <w:rPr>
                <w:rFonts w:ascii="Times New Roman" w:hAnsi="Times New Roman" w:cs="Times New Roman"/>
                <w:sz w:val="24"/>
                <w:szCs w:val="24"/>
              </w:rPr>
            </w:pPr>
            <w:r w:rsidRPr="002B30F0">
              <w:rPr>
                <w:rFonts w:ascii="Times New Roman" w:hAnsi="Times New Roman" w:cs="Times New Roman"/>
                <w:sz w:val="24"/>
                <w:szCs w:val="24"/>
              </w:rPr>
              <w:t>штука</w:t>
            </w:r>
          </w:p>
        </w:tc>
        <w:tc>
          <w:tcPr>
            <w:tcW w:w="980" w:type="dxa"/>
          </w:tcPr>
          <w:p w:rsidR="002B30F0" w:rsidRPr="002B30F0" w:rsidRDefault="002B30F0" w:rsidP="002B30F0">
            <w:pPr>
              <w:spacing w:after="0"/>
              <w:rPr>
                <w:rFonts w:ascii="Times New Roman" w:hAnsi="Times New Roman" w:cs="Times New Roman"/>
                <w:sz w:val="24"/>
                <w:szCs w:val="24"/>
              </w:rPr>
            </w:pPr>
            <w:r w:rsidRPr="002B30F0">
              <w:rPr>
                <w:rFonts w:ascii="Times New Roman" w:hAnsi="Times New Roman" w:cs="Times New Roman"/>
                <w:sz w:val="24"/>
                <w:szCs w:val="24"/>
              </w:rPr>
              <w:t>70</w:t>
            </w:r>
          </w:p>
        </w:tc>
      </w:tr>
      <w:tr w:rsidR="002B30F0" w:rsidRPr="00AE542D" w:rsidTr="002B30F0">
        <w:trPr>
          <w:trHeight w:val="20"/>
        </w:trPr>
        <w:tc>
          <w:tcPr>
            <w:tcW w:w="3981" w:type="dxa"/>
            <w:vMerge/>
          </w:tcPr>
          <w:p w:rsidR="002B30F0" w:rsidRPr="002B30F0" w:rsidRDefault="002B30F0" w:rsidP="002B30F0">
            <w:pPr>
              <w:tabs>
                <w:tab w:val="right" w:pos="9354"/>
              </w:tabs>
              <w:spacing w:after="0" w:line="240" w:lineRule="auto"/>
              <w:rPr>
                <w:rFonts w:ascii="Times New Roman" w:eastAsia="Times New Roman" w:hAnsi="Times New Roman" w:cs="Times New Roman"/>
                <w:b/>
                <w:sz w:val="24"/>
                <w:szCs w:val="24"/>
                <w:lang w:eastAsia="ru-RU"/>
              </w:rPr>
            </w:pPr>
          </w:p>
        </w:tc>
        <w:tc>
          <w:tcPr>
            <w:tcW w:w="497" w:type="dxa"/>
          </w:tcPr>
          <w:p w:rsidR="002B30F0" w:rsidRPr="002B30F0" w:rsidRDefault="002B30F0" w:rsidP="002B30F0">
            <w:pPr>
              <w:tabs>
                <w:tab w:val="right" w:pos="9354"/>
              </w:tabs>
              <w:spacing w:after="0" w:line="240" w:lineRule="auto"/>
              <w:jc w:val="both"/>
              <w:rPr>
                <w:rFonts w:ascii="Times New Roman" w:eastAsia="Times New Roman" w:hAnsi="Times New Roman" w:cs="Times New Roman"/>
                <w:sz w:val="24"/>
                <w:szCs w:val="24"/>
                <w:lang w:eastAsia="ru-RU"/>
              </w:rPr>
            </w:pPr>
            <w:r w:rsidRPr="002B30F0">
              <w:rPr>
                <w:rFonts w:ascii="Times New Roman" w:eastAsia="Times New Roman" w:hAnsi="Times New Roman" w:cs="Times New Roman"/>
                <w:sz w:val="24"/>
                <w:szCs w:val="24"/>
                <w:lang w:eastAsia="ru-RU"/>
              </w:rPr>
              <w:t>17</w:t>
            </w:r>
          </w:p>
        </w:tc>
        <w:tc>
          <w:tcPr>
            <w:tcW w:w="2557" w:type="dxa"/>
          </w:tcPr>
          <w:p w:rsidR="002B30F0" w:rsidRPr="002B30F0" w:rsidRDefault="002B30F0" w:rsidP="002B30F0">
            <w:pPr>
              <w:spacing w:after="0"/>
              <w:rPr>
                <w:rFonts w:ascii="Times New Roman" w:hAnsi="Times New Roman" w:cs="Times New Roman"/>
                <w:sz w:val="24"/>
                <w:szCs w:val="24"/>
              </w:rPr>
            </w:pPr>
            <w:r w:rsidRPr="002B30F0">
              <w:rPr>
                <w:rFonts w:ascii="Times New Roman" w:hAnsi="Times New Roman" w:cs="Times New Roman"/>
                <w:sz w:val="24"/>
                <w:szCs w:val="24"/>
              </w:rPr>
              <w:t>Лезвия сменные для канцелярских ножей</w:t>
            </w:r>
          </w:p>
        </w:tc>
        <w:tc>
          <w:tcPr>
            <w:tcW w:w="1194" w:type="dxa"/>
          </w:tcPr>
          <w:p w:rsidR="002B30F0" w:rsidRPr="002B30F0" w:rsidRDefault="002B30F0" w:rsidP="002B30F0">
            <w:pPr>
              <w:spacing w:after="0"/>
              <w:rPr>
                <w:rFonts w:ascii="Times New Roman" w:hAnsi="Times New Roman" w:cs="Times New Roman"/>
                <w:sz w:val="24"/>
                <w:szCs w:val="24"/>
              </w:rPr>
            </w:pPr>
            <w:r w:rsidRPr="002B30F0">
              <w:rPr>
                <w:rFonts w:ascii="Times New Roman" w:hAnsi="Times New Roman" w:cs="Times New Roman"/>
                <w:sz w:val="24"/>
                <w:szCs w:val="24"/>
              </w:rPr>
              <w:t>упаковка</w:t>
            </w:r>
          </w:p>
        </w:tc>
        <w:tc>
          <w:tcPr>
            <w:tcW w:w="980" w:type="dxa"/>
          </w:tcPr>
          <w:p w:rsidR="002B30F0" w:rsidRPr="002B30F0" w:rsidRDefault="002B30F0" w:rsidP="002B30F0">
            <w:pPr>
              <w:spacing w:after="0"/>
              <w:rPr>
                <w:rFonts w:ascii="Times New Roman" w:hAnsi="Times New Roman" w:cs="Times New Roman"/>
                <w:sz w:val="24"/>
                <w:szCs w:val="24"/>
              </w:rPr>
            </w:pPr>
            <w:r w:rsidRPr="002B30F0">
              <w:rPr>
                <w:rFonts w:ascii="Times New Roman" w:hAnsi="Times New Roman" w:cs="Times New Roman"/>
                <w:sz w:val="24"/>
                <w:szCs w:val="24"/>
              </w:rPr>
              <w:t>35</w:t>
            </w:r>
          </w:p>
        </w:tc>
      </w:tr>
      <w:tr w:rsidR="002B30F0" w:rsidRPr="00AE542D" w:rsidTr="002B30F0">
        <w:trPr>
          <w:trHeight w:val="20"/>
        </w:trPr>
        <w:tc>
          <w:tcPr>
            <w:tcW w:w="3981" w:type="dxa"/>
            <w:vMerge/>
          </w:tcPr>
          <w:p w:rsidR="002B30F0" w:rsidRPr="002B30F0" w:rsidRDefault="002B30F0" w:rsidP="002B30F0">
            <w:pPr>
              <w:tabs>
                <w:tab w:val="right" w:pos="9354"/>
              </w:tabs>
              <w:spacing w:after="0" w:line="240" w:lineRule="auto"/>
              <w:rPr>
                <w:rFonts w:ascii="Times New Roman" w:eastAsia="Times New Roman" w:hAnsi="Times New Roman" w:cs="Times New Roman"/>
                <w:b/>
                <w:sz w:val="24"/>
                <w:szCs w:val="24"/>
                <w:lang w:eastAsia="ru-RU"/>
              </w:rPr>
            </w:pPr>
          </w:p>
        </w:tc>
        <w:tc>
          <w:tcPr>
            <w:tcW w:w="497" w:type="dxa"/>
          </w:tcPr>
          <w:p w:rsidR="002B30F0" w:rsidRPr="002B30F0" w:rsidRDefault="002B30F0" w:rsidP="002B30F0">
            <w:pPr>
              <w:tabs>
                <w:tab w:val="right" w:pos="9354"/>
              </w:tabs>
              <w:spacing w:after="0" w:line="240" w:lineRule="auto"/>
              <w:jc w:val="both"/>
              <w:rPr>
                <w:rFonts w:ascii="Times New Roman" w:eastAsia="Times New Roman" w:hAnsi="Times New Roman" w:cs="Times New Roman"/>
                <w:sz w:val="24"/>
                <w:szCs w:val="24"/>
                <w:lang w:eastAsia="ru-RU"/>
              </w:rPr>
            </w:pPr>
            <w:r w:rsidRPr="002B30F0">
              <w:rPr>
                <w:rFonts w:ascii="Times New Roman" w:eastAsia="Times New Roman" w:hAnsi="Times New Roman" w:cs="Times New Roman"/>
                <w:sz w:val="24"/>
                <w:szCs w:val="24"/>
                <w:lang w:eastAsia="ru-RU"/>
              </w:rPr>
              <w:t>18</w:t>
            </w:r>
          </w:p>
        </w:tc>
        <w:tc>
          <w:tcPr>
            <w:tcW w:w="2557" w:type="dxa"/>
          </w:tcPr>
          <w:p w:rsidR="002B30F0" w:rsidRPr="002B30F0" w:rsidRDefault="002B30F0" w:rsidP="002B30F0">
            <w:pPr>
              <w:spacing w:after="0"/>
              <w:rPr>
                <w:rFonts w:ascii="Times New Roman" w:hAnsi="Times New Roman" w:cs="Times New Roman"/>
                <w:sz w:val="24"/>
                <w:szCs w:val="24"/>
              </w:rPr>
            </w:pPr>
            <w:r w:rsidRPr="002B30F0">
              <w:rPr>
                <w:rFonts w:ascii="Times New Roman" w:hAnsi="Times New Roman" w:cs="Times New Roman"/>
                <w:sz w:val="24"/>
                <w:szCs w:val="24"/>
              </w:rPr>
              <w:t>Ножницы</w:t>
            </w:r>
          </w:p>
        </w:tc>
        <w:tc>
          <w:tcPr>
            <w:tcW w:w="1194" w:type="dxa"/>
          </w:tcPr>
          <w:p w:rsidR="002B30F0" w:rsidRPr="002B30F0" w:rsidRDefault="002B30F0" w:rsidP="002B30F0">
            <w:pPr>
              <w:spacing w:after="0"/>
              <w:rPr>
                <w:rFonts w:ascii="Times New Roman" w:hAnsi="Times New Roman" w:cs="Times New Roman"/>
                <w:sz w:val="24"/>
                <w:szCs w:val="24"/>
              </w:rPr>
            </w:pPr>
            <w:r w:rsidRPr="002B30F0">
              <w:rPr>
                <w:rFonts w:ascii="Times New Roman" w:hAnsi="Times New Roman" w:cs="Times New Roman"/>
                <w:sz w:val="24"/>
                <w:szCs w:val="24"/>
              </w:rPr>
              <w:t>штука</w:t>
            </w:r>
          </w:p>
        </w:tc>
        <w:tc>
          <w:tcPr>
            <w:tcW w:w="980" w:type="dxa"/>
          </w:tcPr>
          <w:p w:rsidR="002B30F0" w:rsidRPr="002B30F0" w:rsidRDefault="002B30F0" w:rsidP="002B30F0">
            <w:pPr>
              <w:spacing w:after="0"/>
              <w:rPr>
                <w:rFonts w:ascii="Times New Roman" w:hAnsi="Times New Roman" w:cs="Times New Roman"/>
                <w:sz w:val="24"/>
                <w:szCs w:val="24"/>
              </w:rPr>
            </w:pPr>
            <w:r w:rsidRPr="002B30F0">
              <w:rPr>
                <w:rFonts w:ascii="Times New Roman" w:hAnsi="Times New Roman" w:cs="Times New Roman"/>
                <w:sz w:val="24"/>
                <w:szCs w:val="24"/>
              </w:rPr>
              <w:t>100</w:t>
            </w:r>
          </w:p>
        </w:tc>
      </w:tr>
      <w:tr w:rsidR="002B30F0" w:rsidRPr="00AE542D" w:rsidTr="002B30F0">
        <w:trPr>
          <w:trHeight w:val="20"/>
        </w:trPr>
        <w:tc>
          <w:tcPr>
            <w:tcW w:w="3981" w:type="dxa"/>
            <w:vMerge/>
          </w:tcPr>
          <w:p w:rsidR="002B30F0" w:rsidRPr="002B30F0" w:rsidRDefault="002B30F0" w:rsidP="002B30F0">
            <w:pPr>
              <w:tabs>
                <w:tab w:val="right" w:pos="9354"/>
              </w:tabs>
              <w:spacing w:after="0" w:line="240" w:lineRule="auto"/>
              <w:rPr>
                <w:rFonts w:ascii="Times New Roman" w:eastAsia="Times New Roman" w:hAnsi="Times New Roman" w:cs="Times New Roman"/>
                <w:b/>
                <w:sz w:val="24"/>
                <w:szCs w:val="24"/>
                <w:lang w:eastAsia="ru-RU"/>
              </w:rPr>
            </w:pPr>
          </w:p>
        </w:tc>
        <w:tc>
          <w:tcPr>
            <w:tcW w:w="497" w:type="dxa"/>
          </w:tcPr>
          <w:p w:rsidR="002B30F0" w:rsidRPr="002B30F0" w:rsidRDefault="002B30F0" w:rsidP="002B30F0">
            <w:pPr>
              <w:tabs>
                <w:tab w:val="right" w:pos="9354"/>
              </w:tabs>
              <w:spacing w:after="0" w:line="240" w:lineRule="auto"/>
              <w:jc w:val="both"/>
              <w:rPr>
                <w:rFonts w:ascii="Times New Roman" w:eastAsia="Times New Roman" w:hAnsi="Times New Roman" w:cs="Times New Roman"/>
                <w:sz w:val="24"/>
                <w:szCs w:val="24"/>
                <w:lang w:eastAsia="ru-RU"/>
              </w:rPr>
            </w:pPr>
            <w:r w:rsidRPr="002B30F0">
              <w:rPr>
                <w:rFonts w:ascii="Times New Roman" w:eastAsia="Times New Roman" w:hAnsi="Times New Roman" w:cs="Times New Roman"/>
                <w:sz w:val="24"/>
                <w:szCs w:val="24"/>
                <w:lang w:eastAsia="ru-RU"/>
              </w:rPr>
              <w:t>19</w:t>
            </w:r>
          </w:p>
        </w:tc>
        <w:tc>
          <w:tcPr>
            <w:tcW w:w="2557" w:type="dxa"/>
          </w:tcPr>
          <w:p w:rsidR="002B30F0" w:rsidRPr="002B30F0" w:rsidRDefault="002B30F0" w:rsidP="002B30F0">
            <w:pPr>
              <w:spacing w:after="0"/>
              <w:rPr>
                <w:rFonts w:ascii="Times New Roman" w:hAnsi="Times New Roman" w:cs="Times New Roman"/>
                <w:sz w:val="24"/>
                <w:szCs w:val="24"/>
              </w:rPr>
            </w:pPr>
            <w:r w:rsidRPr="002B30F0">
              <w:rPr>
                <w:rFonts w:ascii="Times New Roman" w:hAnsi="Times New Roman" w:cs="Times New Roman"/>
                <w:sz w:val="24"/>
                <w:szCs w:val="24"/>
              </w:rPr>
              <w:t>Папка-планшет с зажимом</w:t>
            </w:r>
          </w:p>
        </w:tc>
        <w:tc>
          <w:tcPr>
            <w:tcW w:w="1194" w:type="dxa"/>
          </w:tcPr>
          <w:p w:rsidR="002B30F0" w:rsidRPr="002B30F0" w:rsidRDefault="002B30F0" w:rsidP="002B30F0">
            <w:pPr>
              <w:spacing w:after="0"/>
              <w:rPr>
                <w:rFonts w:ascii="Times New Roman" w:hAnsi="Times New Roman" w:cs="Times New Roman"/>
                <w:sz w:val="24"/>
                <w:szCs w:val="24"/>
              </w:rPr>
            </w:pPr>
            <w:r w:rsidRPr="002B30F0">
              <w:rPr>
                <w:rFonts w:ascii="Times New Roman" w:hAnsi="Times New Roman" w:cs="Times New Roman"/>
                <w:sz w:val="24"/>
                <w:szCs w:val="24"/>
              </w:rPr>
              <w:t>штука</w:t>
            </w:r>
          </w:p>
        </w:tc>
        <w:tc>
          <w:tcPr>
            <w:tcW w:w="980" w:type="dxa"/>
          </w:tcPr>
          <w:p w:rsidR="002B30F0" w:rsidRPr="002B30F0" w:rsidRDefault="002B30F0" w:rsidP="002B30F0">
            <w:pPr>
              <w:spacing w:after="0"/>
              <w:rPr>
                <w:rFonts w:ascii="Times New Roman" w:hAnsi="Times New Roman" w:cs="Times New Roman"/>
                <w:sz w:val="24"/>
                <w:szCs w:val="24"/>
              </w:rPr>
            </w:pPr>
            <w:r w:rsidRPr="002B30F0">
              <w:rPr>
                <w:rFonts w:ascii="Times New Roman" w:hAnsi="Times New Roman" w:cs="Times New Roman"/>
                <w:sz w:val="24"/>
                <w:szCs w:val="24"/>
              </w:rPr>
              <w:t>50</w:t>
            </w:r>
          </w:p>
        </w:tc>
      </w:tr>
      <w:tr w:rsidR="002B30F0" w:rsidRPr="00AE542D" w:rsidTr="002B30F0">
        <w:trPr>
          <w:trHeight w:val="20"/>
        </w:trPr>
        <w:tc>
          <w:tcPr>
            <w:tcW w:w="3981" w:type="dxa"/>
            <w:vMerge/>
          </w:tcPr>
          <w:p w:rsidR="002B30F0" w:rsidRPr="002B30F0" w:rsidRDefault="002B30F0" w:rsidP="002B30F0">
            <w:pPr>
              <w:tabs>
                <w:tab w:val="right" w:pos="9354"/>
              </w:tabs>
              <w:spacing w:after="0" w:line="240" w:lineRule="auto"/>
              <w:rPr>
                <w:rFonts w:ascii="Times New Roman" w:eastAsia="Times New Roman" w:hAnsi="Times New Roman" w:cs="Times New Roman"/>
                <w:b/>
                <w:sz w:val="24"/>
                <w:szCs w:val="24"/>
                <w:lang w:eastAsia="ru-RU"/>
              </w:rPr>
            </w:pPr>
          </w:p>
        </w:tc>
        <w:tc>
          <w:tcPr>
            <w:tcW w:w="497" w:type="dxa"/>
          </w:tcPr>
          <w:p w:rsidR="002B30F0" w:rsidRPr="002B30F0" w:rsidRDefault="002B30F0" w:rsidP="002B30F0">
            <w:pPr>
              <w:tabs>
                <w:tab w:val="right" w:pos="9354"/>
              </w:tabs>
              <w:spacing w:after="0" w:line="240" w:lineRule="auto"/>
              <w:jc w:val="both"/>
              <w:rPr>
                <w:rFonts w:ascii="Times New Roman" w:eastAsia="Times New Roman" w:hAnsi="Times New Roman" w:cs="Times New Roman"/>
                <w:sz w:val="24"/>
                <w:szCs w:val="24"/>
                <w:lang w:eastAsia="ru-RU"/>
              </w:rPr>
            </w:pPr>
            <w:r w:rsidRPr="002B30F0">
              <w:rPr>
                <w:rFonts w:ascii="Times New Roman" w:eastAsia="Times New Roman" w:hAnsi="Times New Roman" w:cs="Times New Roman"/>
                <w:sz w:val="24"/>
                <w:szCs w:val="24"/>
                <w:lang w:eastAsia="ru-RU"/>
              </w:rPr>
              <w:t>20</w:t>
            </w:r>
          </w:p>
        </w:tc>
        <w:tc>
          <w:tcPr>
            <w:tcW w:w="2557" w:type="dxa"/>
          </w:tcPr>
          <w:p w:rsidR="002B30F0" w:rsidRPr="002B30F0" w:rsidRDefault="002B30F0" w:rsidP="002B30F0">
            <w:pPr>
              <w:spacing w:after="0"/>
              <w:rPr>
                <w:rFonts w:ascii="Times New Roman" w:hAnsi="Times New Roman" w:cs="Times New Roman"/>
                <w:sz w:val="24"/>
                <w:szCs w:val="24"/>
              </w:rPr>
            </w:pPr>
            <w:r w:rsidRPr="002B30F0">
              <w:rPr>
                <w:rFonts w:ascii="Times New Roman" w:hAnsi="Times New Roman" w:cs="Times New Roman"/>
                <w:sz w:val="24"/>
                <w:szCs w:val="24"/>
              </w:rPr>
              <w:t>Папка-планшет с зажимом и крышкой</w:t>
            </w:r>
          </w:p>
        </w:tc>
        <w:tc>
          <w:tcPr>
            <w:tcW w:w="1194" w:type="dxa"/>
          </w:tcPr>
          <w:p w:rsidR="002B30F0" w:rsidRPr="002B30F0" w:rsidRDefault="002B30F0" w:rsidP="002B30F0">
            <w:pPr>
              <w:spacing w:after="0"/>
              <w:rPr>
                <w:rFonts w:ascii="Times New Roman" w:hAnsi="Times New Roman" w:cs="Times New Roman"/>
                <w:sz w:val="24"/>
                <w:szCs w:val="24"/>
              </w:rPr>
            </w:pPr>
            <w:r w:rsidRPr="002B30F0">
              <w:rPr>
                <w:rFonts w:ascii="Times New Roman" w:hAnsi="Times New Roman" w:cs="Times New Roman"/>
                <w:sz w:val="24"/>
                <w:szCs w:val="24"/>
              </w:rPr>
              <w:t>Штука</w:t>
            </w:r>
          </w:p>
        </w:tc>
        <w:tc>
          <w:tcPr>
            <w:tcW w:w="980" w:type="dxa"/>
          </w:tcPr>
          <w:p w:rsidR="002B30F0" w:rsidRPr="002B30F0" w:rsidRDefault="002B30F0" w:rsidP="002B30F0">
            <w:pPr>
              <w:spacing w:after="0"/>
              <w:rPr>
                <w:rFonts w:ascii="Times New Roman" w:hAnsi="Times New Roman" w:cs="Times New Roman"/>
                <w:sz w:val="24"/>
                <w:szCs w:val="24"/>
              </w:rPr>
            </w:pPr>
            <w:r w:rsidRPr="002B30F0">
              <w:rPr>
                <w:rFonts w:ascii="Times New Roman" w:hAnsi="Times New Roman" w:cs="Times New Roman"/>
                <w:sz w:val="24"/>
                <w:szCs w:val="24"/>
              </w:rPr>
              <w:t>50</w:t>
            </w:r>
          </w:p>
        </w:tc>
      </w:tr>
      <w:tr w:rsidR="002B30F0" w:rsidRPr="00AE542D" w:rsidTr="002B30F0">
        <w:trPr>
          <w:trHeight w:val="20"/>
        </w:trPr>
        <w:tc>
          <w:tcPr>
            <w:tcW w:w="3981" w:type="dxa"/>
            <w:vMerge/>
          </w:tcPr>
          <w:p w:rsidR="002B30F0" w:rsidRPr="002B30F0" w:rsidRDefault="002B30F0" w:rsidP="002B30F0">
            <w:pPr>
              <w:tabs>
                <w:tab w:val="right" w:pos="9354"/>
              </w:tabs>
              <w:spacing w:after="0" w:line="240" w:lineRule="auto"/>
              <w:rPr>
                <w:rFonts w:ascii="Times New Roman" w:eastAsia="Times New Roman" w:hAnsi="Times New Roman" w:cs="Times New Roman"/>
                <w:b/>
                <w:sz w:val="24"/>
                <w:szCs w:val="24"/>
                <w:lang w:eastAsia="ru-RU"/>
              </w:rPr>
            </w:pPr>
          </w:p>
        </w:tc>
        <w:tc>
          <w:tcPr>
            <w:tcW w:w="497" w:type="dxa"/>
          </w:tcPr>
          <w:p w:rsidR="002B30F0" w:rsidRPr="002B30F0" w:rsidRDefault="002B30F0" w:rsidP="002B30F0">
            <w:pPr>
              <w:tabs>
                <w:tab w:val="right" w:pos="9354"/>
              </w:tabs>
              <w:spacing w:after="0" w:line="240" w:lineRule="auto"/>
              <w:jc w:val="both"/>
              <w:rPr>
                <w:rFonts w:ascii="Times New Roman" w:eastAsia="Times New Roman" w:hAnsi="Times New Roman" w:cs="Times New Roman"/>
                <w:sz w:val="24"/>
                <w:szCs w:val="24"/>
                <w:lang w:eastAsia="ru-RU"/>
              </w:rPr>
            </w:pPr>
            <w:r w:rsidRPr="002B30F0">
              <w:rPr>
                <w:rFonts w:ascii="Times New Roman" w:eastAsia="Times New Roman" w:hAnsi="Times New Roman" w:cs="Times New Roman"/>
                <w:sz w:val="24"/>
                <w:szCs w:val="24"/>
                <w:lang w:eastAsia="ru-RU"/>
              </w:rPr>
              <w:t>21</w:t>
            </w:r>
          </w:p>
        </w:tc>
        <w:tc>
          <w:tcPr>
            <w:tcW w:w="2557" w:type="dxa"/>
          </w:tcPr>
          <w:p w:rsidR="002B30F0" w:rsidRPr="002B30F0" w:rsidRDefault="002B30F0" w:rsidP="002B30F0">
            <w:pPr>
              <w:spacing w:after="0"/>
              <w:rPr>
                <w:rFonts w:ascii="Times New Roman" w:hAnsi="Times New Roman" w:cs="Times New Roman"/>
                <w:sz w:val="24"/>
                <w:szCs w:val="24"/>
              </w:rPr>
            </w:pPr>
            <w:r w:rsidRPr="002B30F0">
              <w:rPr>
                <w:rFonts w:ascii="Times New Roman" w:hAnsi="Times New Roman" w:cs="Times New Roman"/>
                <w:sz w:val="24"/>
                <w:szCs w:val="24"/>
              </w:rPr>
              <w:t>Тетрадь А5, 48 листов</w:t>
            </w:r>
          </w:p>
        </w:tc>
        <w:tc>
          <w:tcPr>
            <w:tcW w:w="1194" w:type="dxa"/>
          </w:tcPr>
          <w:p w:rsidR="002B30F0" w:rsidRPr="002B30F0" w:rsidRDefault="002B30F0" w:rsidP="002B30F0">
            <w:pPr>
              <w:spacing w:after="0"/>
              <w:rPr>
                <w:rFonts w:ascii="Times New Roman" w:hAnsi="Times New Roman" w:cs="Times New Roman"/>
                <w:sz w:val="24"/>
                <w:szCs w:val="24"/>
              </w:rPr>
            </w:pPr>
            <w:r w:rsidRPr="002B30F0">
              <w:rPr>
                <w:rFonts w:ascii="Times New Roman" w:hAnsi="Times New Roman" w:cs="Times New Roman"/>
                <w:sz w:val="24"/>
                <w:szCs w:val="24"/>
              </w:rPr>
              <w:t>Штука</w:t>
            </w:r>
          </w:p>
        </w:tc>
        <w:tc>
          <w:tcPr>
            <w:tcW w:w="980" w:type="dxa"/>
          </w:tcPr>
          <w:p w:rsidR="002B30F0" w:rsidRPr="002B30F0" w:rsidRDefault="002B30F0" w:rsidP="002B30F0">
            <w:pPr>
              <w:spacing w:after="0"/>
              <w:rPr>
                <w:rFonts w:ascii="Times New Roman" w:hAnsi="Times New Roman" w:cs="Times New Roman"/>
                <w:sz w:val="24"/>
                <w:szCs w:val="24"/>
              </w:rPr>
            </w:pPr>
            <w:r w:rsidRPr="002B30F0">
              <w:rPr>
                <w:rFonts w:ascii="Times New Roman" w:hAnsi="Times New Roman" w:cs="Times New Roman"/>
                <w:sz w:val="24"/>
                <w:szCs w:val="24"/>
              </w:rPr>
              <w:t>50</w:t>
            </w:r>
          </w:p>
        </w:tc>
      </w:tr>
      <w:tr w:rsidR="002B30F0" w:rsidRPr="00AE542D" w:rsidTr="002B30F0">
        <w:trPr>
          <w:trHeight w:val="20"/>
        </w:trPr>
        <w:tc>
          <w:tcPr>
            <w:tcW w:w="3981" w:type="dxa"/>
            <w:vMerge/>
          </w:tcPr>
          <w:p w:rsidR="002B30F0" w:rsidRPr="002B30F0" w:rsidRDefault="002B30F0" w:rsidP="002B30F0">
            <w:pPr>
              <w:tabs>
                <w:tab w:val="right" w:pos="9354"/>
              </w:tabs>
              <w:spacing w:after="0" w:line="240" w:lineRule="auto"/>
              <w:rPr>
                <w:rFonts w:ascii="Times New Roman" w:eastAsia="Times New Roman" w:hAnsi="Times New Roman" w:cs="Times New Roman"/>
                <w:b/>
                <w:sz w:val="24"/>
                <w:szCs w:val="24"/>
                <w:lang w:eastAsia="ru-RU"/>
              </w:rPr>
            </w:pPr>
          </w:p>
        </w:tc>
        <w:tc>
          <w:tcPr>
            <w:tcW w:w="497" w:type="dxa"/>
          </w:tcPr>
          <w:p w:rsidR="002B30F0" w:rsidRPr="002B30F0" w:rsidRDefault="002B30F0" w:rsidP="002B30F0">
            <w:pPr>
              <w:tabs>
                <w:tab w:val="right" w:pos="9354"/>
              </w:tabs>
              <w:spacing w:after="0" w:line="240" w:lineRule="auto"/>
              <w:jc w:val="both"/>
              <w:rPr>
                <w:rFonts w:ascii="Times New Roman" w:eastAsia="Times New Roman" w:hAnsi="Times New Roman" w:cs="Times New Roman"/>
                <w:sz w:val="24"/>
                <w:szCs w:val="24"/>
                <w:lang w:eastAsia="ru-RU"/>
              </w:rPr>
            </w:pPr>
            <w:r w:rsidRPr="002B30F0">
              <w:rPr>
                <w:rFonts w:ascii="Times New Roman" w:eastAsia="Times New Roman" w:hAnsi="Times New Roman" w:cs="Times New Roman"/>
                <w:sz w:val="24"/>
                <w:szCs w:val="24"/>
                <w:lang w:eastAsia="ru-RU"/>
              </w:rPr>
              <w:t>22</w:t>
            </w:r>
          </w:p>
        </w:tc>
        <w:tc>
          <w:tcPr>
            <w:tcW w:w="2557" w:type="dxa"/>
          </w:tcPr>
          <w:p w:rsidR="002B30F0" w:rsidRPr="002B30F0" w:rsidRDefault="002B30F0" w:rsidP="002B30F0">
            <w:pPr>
              <w:spacing w:after="0"/>
              <w:rPr>
                <w:rFonts w:ascii="Times New Roman" w:hAnsi="Times New Roman" w:cs="Times New Roman"/>
                <w:sz w:val="24"/>
                <w:szCs w:val="24"/>
              </w:rPr>
            </w:pPr>
            <w:r w:rsidRPr="002B30F0">
              <w:rPr>
                <w:rFonts w:ascii="Times New Roman" w:hAnsi="Times New Roman" w:cs="Times New Roman"/>
                <w:sz w:val="24"/>
                <w:szCs w:val="24"/>
              </w:rPr>
              <w:t>Напальчник для бумаг</w:t>
            </w:r>
          </w:p>
        </w:tc>
        <w:tc>
          <w:tcPr>
            <w:tcW w:w="1194" w:type="dxa"/>
          </w:tcPr>
          <w:p w:rsidR="002B30F0" w:rsidRPr="002B30F0" w:rsidRDefault="002B30F0" w:rsidP="002B30F0">
            <w:pPr>
              <w:spacing w:after="0"/>
              <w:rPr>
                <w:rFonts w:ascii="Times New Roman" w:hAnsi="Times New Roman" w:cs="Times New Roman"/>
                <w:sz w:val="24"/>
                <w:szCs w:val="24"/>
              </w:rPr>
            </w:pPr>
            <w:r w:rsidRPr="002B30F0">
              <w:rPr>
                <w:rFonts w:ascii="Times New Roman" w:hAnsi="Times New Roman" w:cs="Times New Roman"/>
                <w:sz w:val="24"/>
                <w:szCs w:val="24"/>
              </w:rPr>
              <w:t>Штука</w:t>
            </w:r>
          </w:p>
        </w:tc>
        <w:tc>
          <w:tcPr>
            <w:tcW w:w="980" w:type="dxa"/>
          </w:tcPr>
          <w:p w:rsidR="002B30F0" w:rsidRPr="002B30F0" w:rsidRDefault="002B30F0" w:rsidP="002B30F0">
            <w:pPr>
              <w:spacing w:after="0"/>
              <w:rPr>
                <w:rFonts w:ascii="Times New Roman" w:hAnsi="Times New Roman" w:cs="Times New Roman"/>
                <w:sz w:val="24"/>
                <w:szCs w:val="24"/>
              </w:rPr>
            </w:pPr>
            <w:r w:rsidRPr="002B30F0">
              <w:rPr>
                <w:rFonts w:ascii="Times New Roman" w:hAnsi="Times New Roman" w:cs="Times New Roman"/>
                <w:sz w:val="24"/>
                <w:szCs w:val="24"/>
              </w:rPr>
              <w:t>30</w:t>
            </w:r>
          </w:p>
        </w:tc>
      </w:tr>
      <w:tr w:rsidR="00EC18D2" w:rsidRPr="00AE542D" w:rsidTr="00EC18D2">
        <w:trPr>
          <w:trHeight w:val="496"/>
        </w:trPr>
        <w:tc>
          <w:tcPr>
            <w:tcW w:w="9209" w:type="dxa"/>
            <w:gridSpan w:val="5"/>
            <w:vAlign w:val="center"/>
          </w:tcPr>
          <w:p w:rsidR="00EC18D2" w:rsidRDefault="00EC18D2" w:rsidP="00EC18D2">
            <w:pPr>
              <w:tabs>
                <w:tab w:val="right" w:pos="9354"/>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Приложения</w:t>
            </w:r>
          </w:p>
        </w:tc>
      </w:tr>
      <w:tr w:rsidR="00EC18D2" w:rsidRPr="00AE542D" w:rsidTr="002B30F0">
        <w:trPr>
          <w:trHeight w:val="20"/>
        </w:trPr>
        <w:tc>
          <w:tcPr>
            <w:tcW w:w="3981" w:type="dxa"/>
          </w:tcPr>
          <w:p w:rsidR="00EC18D2" w:rsidRPr="00AE542D" w:rsidRDefault="00EC18D2" w:rsidP="00AE542D">
            <w:pPr>
              <w:tabs>
                <w:tab w:val="right" w:pos="9354"/>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Приложение №1</w:t>
            </w:r>
          </w:p>
        </w:tc>
        <w:tc>
          <w:tcPr>
            <w:tcW w:w="5228" w:type="dxa"/>
            <w:gridSpan w:val="4"/>
          </w:tcPr>
          <w:p w:rsidR="00EC18D2" w:rsidRDefault="00EC18D2" w:rsidP="00C964BB">
            <w:pPr>
              <w:tabs>
                <w:tab w:val="right" w:pos="9354"/>
              </w:tabs>
              <w:spacing w:after="0" w:line="240" w:lineRule="auto"/>
              <w:jc w:val="both"/>
              <w:rPr>
                <w:rFonts w:ascii="Times New Roman" w:eastAsia="Times New Roman" w:hAnsi="Times New Roman" w:cs="Times New Roman"/>
                <w:sz w:val="24"/>
                <w:szCs w:val="24"/>
                <w:lang w:eastAsia="ru-RU"/>
              </w:rPr>
            </w:pPr>
            <w:r w:rsidRPr="00EC18D2">
              <w:rPr>
                <w:rFonts w:ascii="Times New Roman" w:eastAsia="Times New Roman" w:hAnsi="Times New Roman" w:cs="Times New Roman"/>
                <w:sz w:val="24"/>
                <w:szCs w:val="24"/>
                <w:lang w:eastAsia="ru-RU"/>
              </w:rPr>
              <w:t>Условия закупки</w:t>
            </w:r>
            <w:r>
              <w:rPr>
                <w:rFonts w:ascii="Times New Roman" w:eastAsia="Times New Roman" w:hAnsi="Times New Roman" w:cs="Times New Roman"/>
                <w:sz w:val="24"/>
                <w:szCs w:val="24"/>
                <w:lang w:eastAsia="ru-RU"/>
              </w:rPr>
              <w:t xml:space="preserve"> и </w:t>
            </w:r>
            <w:r w:rsidRPr="00EC18D2">
              <w:rPr>
                <w:rFonts w:ascii="Times New Roman" w:eastAsia="Times New Roman" w:hAnsi="Times New Roman" w:cs="Times New Roman"/>
                <w:sz w:val="24"/>
                <w:szCs w:val="24"/>
                <w:lang w:eastAsia="ru-RU"/>
              </w:rPr>
              <w:t>Информация о порядке и условиях предоставления национального режима при осуществлении настоящей закупки</w:t>
            </w:r>
          </w:p>
        </w:tc>
      </w:tr>
      <w:tr w:rsidR="00EC18D2" w:rsidRPr="00AE542D" w:rsidTr="002B30F0">
        <w:trPr>
          <w:trHeight w:val="20"/>
        </w:trPr>
        <w:tc>
          <w:tcPr>
            <w:tcW w:w="3981" w:type="dxa"/>
          </w:tcPr>
          <w:p w:rsidR="00EC18D2" w:rsidRPr="00AE542D" w:rsidRDefault="00EC18D2" w:rsidP="00AE542D">
            <w:pPr>
              <w:tabs>
                <w:tab w:val="right" w:pos="9354"/>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Приложение №2</w:t>
            </w:r>
          </w:p>
        </w:tc>
        <w:tc>
          <w:tcPr>
            <w:tcW w:w="5228" w:type="dxa"/>
            <w:gridSpan w:val="4"/>
          </w:tcPr>
          <w:p w:rsidR="00EC18D2" w:rsidRDefault="00EC18D2" w:rsidP="00C964BB">
            <w:pPr>
              <w:tabs>
                <w:tab w:val="right" w:pos="9354"/>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Техническое задание</w:t>
            </w:r>
          </w:p>
        </w:tc>
      </w:tr>
      <w:tr w:rsidR="00EC18D2" w:rsidRPr="00AE542D" w:rsidTr="002B30F0">
        <w:trPr>
          <w:trHeight w:val="20"/>
        </w:trPr>
        <w:tc>
          <w:tcPr>
            <w:tcW w:w="3981" w:type="dxa"/>
          </w:tcPr>
          <w:p w:rsidR="00EC18D2" w:rsidRDefault="00EC18D2" w:rsidP="00AE542D">
            <w:pPr>
              <w:tabs>
                <w:tab w:val="right" w:pos="9354"/>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Приложение №3</w:t>
            </w:r>
          </w:p>
        </w:tc>
        <w:tc>
          <w:tcPr>
            <w:tcW w:w="5228" w:type="dxa"/>
            <w:gridSpan w:val="4"/>
          </w:tcPr>
          <w:p w:rsidR="00EC18D2" w:rsidRDefault="004148A9" w:rsidP="00C964BB">
            <w:pPr>
              <w:tabs>
                <w:tab w:val="right" w:pos="9354"/>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Проект договора</w:t>
            </w:r>
          </w:p>
        </w:tc>
      </w:tr>
      <w:tr w:rsidR="004148A9" w:rsidRPr="00AE542D" w:rsidTr="002B30F0">
        <w:trPr>
          <w:trHeight w:val="20"/>
        </w:trPr>
        <w:tc>
          <w:tcPr>
            <w:tcW w:w="3981" w:type="dxa"/>
          </w:tcPr>
          <w:p w:rsidR="004148A9" w:rsidRDefault="004148A9" w:rsidP="004148A9">
            <w:pPr>
              <w:tabs>
                <w:tab w:val="right" w:pos="9354"/>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Приложение №4</w:t>
            </w:r>
          </w:p>
        </w:tc>
        <w:tc>
          <w:tcPr>
            <w:tcW w:w="5228" w:type="dxa"/>
            <w:gridSpan w:val="4"/>
          </w:tcPr>
          <w:p w:rsidR="004148A9" w:rsidRPr="00EC18D2" w:rsidRDefault="004148A9" w:rsidP="00C964BB">
            <w:pPr>
              <w:tabs>
                <w:tab w:val="right" w:pos="9354"/>
              </w:tabs>
              <w:spacing w:after="0" w:line="240" w:lineRule="auto"/>
              <w:jc w:val="both"/>
              <w:rPr>
                <w:rFonts w:ascii="Times New Roman" w:eastAsia="Times New Roman" w:hAnsi="Times New Roman" w:cs="Times New Roman"/>
                <w:sz w:val="24"/>
                <w:szCs w:val="24"/>
                <w:lang w:eastAsia="ru-RU"/>
              </w:rPr>
            </w:pPr>
            <w:r w:rsidRPr="00EC18D2">
              <w:rPr>
                <w:rFonts w:ascii="Times New Roman" w:eastAsia="Times New Roman" w:hAnsi="Times New Roman" w:cs="Times New Roman"/>
                <w:sz w:val="24"/>
                <w:szCs w:val="24"/>
                <w:lang w:eastAsia="ru-RU"/>
              </w:rPr>
              <w:t xml:space="preserve">Рекомендуемая форма </w:t>
            </w:r>
            <w:r>
              <w:rPr>
                <w:rFonts w:ascii="Times New Roman" w:eastAsia="Times New Roman" w:hAnsi="Times New Roman" w:cs="Times New Roman"/>
                <w:sz w:val="24"/>
                <w:szCs w:val="24"/>
                <w:lang w:eastAsia="ru-RU"/>
              </w:rPr>
              <w:t xml:space="preserve">ценового предложения </w:t>
            </w:r>
            <w:r w:rsidRPr="00EC18D2">
              <w:rPr>
                <w:rFonts w:ascii="Times New Roman" w:eastAsia="Times New Roman" w:hAnsi="Times New Roman" w:cs="Times New Roman"/>
                <w:sz w:val="24"/>
                <w:szCs w:val="24"/>
                <w:lang w:eastAsia="ru-RU"/>
              </w:rPr>
              <w:t>для заполнения участником закупки</w:t>
            </w:r>
          </w:p>
        </w:tc>
      </w:tr>
    </w:tbl>
    <w:p w:rsidR="00131B80" w:rsidRDefault="00131B80" w:rsidP="00C964BB">
      <w:pPr>
        <w:tabs>
          <w:tab w:val="left" w:pos="-284"/>
          <w:tab w:val="left" w:pos="0"/>
          <w:tab w:val="left" w:pos="1134"/>
          <w:tab w:val="left" w:pos="1276"/>
        </w:tabs>
        <w:spacing w:after="0" w:line="240" w:lineRule="auto"/>
        <w:contextualSpacing/>
        <w:jc w:val="both"/>
        <w:rPr>
          <w:rFonts w:ascii="Times New Roman" w:eastAsia="Calibri" w:hAnsi="Times New Roman" w:cs="Times New Roman"/>
          <w:bCs/>
          <w:i/>
          <w:iCs/>
          <w:sz w:val="28"/>
          <w:szCs w:val="28"/>
        </w:rPr>
      </w:pPr>
    </w:p>
    <w:p w:rsidR="00C964BB" w:rsidRPr="00EC18D2" w:rsidRDefault="00C964BB" w:rsidP="00C964BB">
      <w:pPr>
        <w:tabs>
          <w:tab w:val="left" w:pos="-284"/>
          <w:tab w:val="left" w:pos="0"/>
          <w:tab w:val="left" w:pos="1134"/>
          <w:tab w:val="left" w:pos="1276"/>
        </w:tabs>
        <w:spacing w:after="0" w:line="240" w:lineRule="auto"/>
        <w:contextualSpacing/>
        <w:jc w:val="both"/>
        <w:rPr>
          <w:rFonts w:ascii="Times New Roman" w:eastAsia="Calibri" w:hAnsi="Times New Roman" w:cs="Times New Roman"/>
          <w:bCs/>
          <w:iCs/>
          <w:sz w:val="24"/>
          <w:szCs w:val="24"/>
        </w:rPr>
      </w:pPr>
      <w:r w:rsidRPr="00EC18D2">
        <w:rPr>
          <w:rFonts w:ascii="Times New Roman" w:eastAsia="Calibri" w:hAnsi="Times New Roman" w:cs="Times New Roman"/>
          <w:bCs/>
          <w:iCs/>
          <w:sz w:val="24"/>
          <w:szCs w:val="24"/>
        </w:rPr>
        <w:t xml:space="preserve">Дополнительно к заявке участнику предоставить следующие файлы: </w:t>
      </w:r>
    </w:p>
    <w:p w:rsidR="00EC18D2" w:rsidRPr="00EC18D2" w:rsidRDefault="00EC18D2" w:rsidP="00C964BB">
      <w:pPr>
        <w:tabs>
          <w:tab w:val="left" w:pos="-284"/>
          <w:tab w:val="left" w:pos="0"/>
          <w:tab w:val="left" w:pos="1134"/>
          <w:tab w:val="left" w:pos="1276"/>
        </w:tabs>
        <w:spacing w:after="0" w:line="240" w:lineRule="auto"/>
        <w:contextualSpacing/>
        <w:jc w:val="both"/>
        <w:rPr>
          <w:rFonts w:ascii="Times New Roman" w:eastAsia="Calibri" w:hAnsi="Times New Roman" w:cs="Times New Roman"/>
          <w:bCs/>
          <w:iCs/>
          <w:sz w:val="24"/>
          <w:szCs w:val="24"/>
        </w:rPr>
      </w:pPr>
      <w:r w:rsidRPr="00EC18D2">
        <w:rPr>
          <w:rFonts w:ascii="Times New Roman" w:eastAsia="Calibri" w:hAnsi="Times New Roman" w:cs="Times New Roman"/>
          <w:bCs/>
          <w:iCs/>
          <w:sz w:val="24"/>
          <w:szCs w:val="24"/>
        </w:rPr>
        <w:t xml:space="preserve">- </w:t>
      </w:r>
      <w:r w:rsidR="00C964BB" w:rsidRPr="00EC18D2">
        <w:rPr>
          <w:rFonts w:ascii="Times New Roman" w:eastAsia="Calibri" w:hAnsi="Times New Roman" w:cs="Times New Roman"/>
          <w:bCs/>
          <w:iCs/>
          <w:sz w:val="24"/>
          <w:szCs w:val="24"/>
        </w:rPr>
        <w:t xml:space="preserve">документы (копия ИНН, копия ОГРН, актуальная выписка из ЕГРЮЛ/ЕГРИП, </w:t>
      </w:r>
      <w:r w:rsidRPr="00EC18D2">
        <w:rPr>
          <w:rFonts w:ascii="Times New Roman" w:eastAsia="Calibri" w:hAnsi="Times New Roman" w:cs="Times New Roman"/>
          <w:bCs/>
          <w:iCs/>
          <w:sz w:val="24"/>
          <w:szCs w:val="24"/>
        </w:rPr>
        <w:t>копия Устава),</w:t>
      </w:r>
      <w:r w:rsidR="00C964BB" w:rsidRPr="00EC18D2">
        <w:rPr>
          <w:rFonts w:ascii="Times New Roman" w:eastAsia="Calibri" w:hAnsi="Times New Roman" w:cs="Times New Roman"/>
          <w:bCs/>
          <w:iCs/>
          <w:sz w:val="24"/>
          <w:szCs w:val="24"/>
        </w:rPr>
        <w:t xml:space="preserve"> анкета участника с реквизитами, руководителем и контактами, декларацию соответствия, доверенность (при необходимости), документ об упрощенной системе налогообложения (при использовании)</w:t>
      </w:r>
      <w:r w:rsidRPr="00EC18D2">
        <w:rPr>
          <w:rFonts w:ascii="Times New Roman" w:eastAsia="Calibri" w:hAnsi="Times New Roman" w:cs="Times New Roman"/>
          <w:bCs/>
          <w:iCs/>
          <w:sz w:val="24"/>
          <w:szCs w:val="24"/>
        </w:rPr>
        <w:t>;</w:t>
      </w:r>
      <w:r w:rsidR="005D3481">
        <w:rPr>
          <w:rFonts w:ascii="Times New Roman" w:eastAsia="Calibri" w:hAnsi="Times New Roman" w:cs="Times New Roman"/>
          <w:bCs/>
          <w:iCs/>
          <w:sz w:val="24"/>
          <w:szCs w:val="24"/>
        </w:rPr>
        <w:t xml:space="preserve"> </w:t>
      </w:r>
      <w:bookmarkStart w:id="2" w:name="_GoBack"/>
      <w:bookmarkEnd w:id="2"/>
    </w:p>
    <w:p w:rsidR="00C964BB" w:rsidRPr="00EC18D2" w:rsidRDefault="00C964BB" w:rsidP="00C964BB">
      <w:pPr>
        <w:tabs>
          <w:tab w:val="left" w:pos="-284"/>
          <w:tab w:val="left" w:pos="0"/>
          <w:tab w:val="left" w:pos="1134"/>
          <w:tab w:val="left" w:pos="1276"/>
        </w:tabs>
        <w:spacing w:after="0" w:line="240" w:lineRule="auto"/>
        <w:contextualSpacing/>
        <w:jc w:val="both"/>
        <w:rPr>
          <w:rFonts w:ascii="Times New Roman" w:eastAsia="Calibri" w:hAnsi="Times New Roman" w:cs="Times New Roman"/>
          <w:bCs/>
          <w:iCs/>
          <w:sz w:val="24"/>
          <w:szCs w:val="24"/>
        </w:rPr>
      </w:pPr>
      <w:r w:rsidRPr="00EC18D2">
        <w:rPr>
          <w:rFonts w:ascii="Times New Roman" w:eastAsia="Calibri" w:hAnsi="Times New Roman" w:cs="Times New Roman"/>
          <w:bCs/>
          <w:iCs/>
          <w:sz w:val="24"/>
          <w:szCs w:val="24"/>
        </w:rPr>
        <w:t>-</w:t>
      </w:r>
      <w:r w:rsidRPr="00EC18D2">
        <w:rPr>
          <w:sz w:val="24"/>
          <w:szCs w:val="24"/>
        </w:rPr>
        <w:t xml:space="preserve"> </w:t>
      </w:r>
      <w:r w:rsidRPr="00EC18D2">
        <w:rPr>
          <w:rFonts w:ascii="Times New Roman" w:eastAsia="Calibri" w:hAnsi="Times New Roman" w:cs="Times New Roman"/>
          <w:bCs/>
          <w:iCs/>
          <w:sz w:val="24"/>
          <w:szCs w:val="24"/>
        </w:rPr>
        <w:t xml:space="preserve">информацию и документы, подтверждающие страну происхождения товара. </w:t>
      </w:r>
    </w:p>
    <w:p w:rsidR="00166B2C" w:rsidRDefault="00166B2C" w:rsidP="00AE542D">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r>
        <w:rPr>
          <w:rFonts w:ascii="Times New Roman" w:eastAsia="Calibri" w:hAnsi="Times New Roman" w:cs="Times New Roman"/>
          <w:bCs/>
          <w:iCs/>
          <w:sz w:val="28"/>
          <w:szCs w:val="28"/>
        </w:rPr>
        <w:br w:type="page"/>
      </w:r>
    </w:p>
    <w:p w:rsidR="00AE542D" w:rsidRPr="0060548D" w:rsidRDefault="00AE542D" w:rsidP="00166B2C">
      <w:pPr>
        <w:tabs>
          <w:tab w:val="left" w:pos="-284"/>
          <w:tab w:val="left" w:pos="0"/>
          <w:tab w:val="left" w:pos="1134"/>
          <w:tab w:val="left" w:pos="1276"/>
        </w:tabs>
        <w:spacing w:after="0" w:line="240" w:lineRule="auto"/>
        <w:ind w:firstLine="5954"/>
        <w:contextualSpacing/>
        <w:rPr>
          <w:rFonts w:ascii="Times New Roman" w:eastAsia="Calibri" w:hAnsi="Times New Roman" w:cs="Times New Roman"/>
          <w:bCs/>
          <w:iCs/>
          <w:sz w:val="24"/>
          <w:szCs w:val="24"/>
        </w:rPr>
      </w:pPr>
      <w:r w:rsidRPr="0060548D">
        <w:rPr>
          <w:rFonts w:ascii="Times New Roman" w:eastAsia="Calibri" w:hAnsi="Times New Roman" w:cs="Times New Roman"/>
          <w:bCs/>
          <w:iCs/>
          <w:sz w:val="24"/>
          <w:szCs w:val="24"/>
        </w:rPr>
        <w:lastRenderedPageBreak/>
        <w:t xml:space="preserve">Приложение </w:t>
      </w:r>
      <w:r w:rsidR="00131B80" w:rsidRPr="0060548D">
        <w:rPr>
          <w:rFonts w:ascii="Times New Roman" w:eastAsia="Calibri" w:hAnsi="Times New Roman" w:cs="Times New Roman"/>
          <w:bCs/>
          <w:iCs/>
          <w:sz w:val="24"/>
          <w:szCs w:val="24"/>
        </w:rPr>
        <w:t>№1</w:t>
      </w:r>
    </w:p>
    <w:p w:rsidR="00AE542D" w:rsidRPr="0060548D" w:rsidRDefault="00AE542D" w:rsidP="00166B2C">
      <w:pPr>
        <w:tabs>
          <w:tab w:val="left" w:pos="-284"/>
          <w:tab w:val="left" w:pos="1134"/>
          <w:tab w:val="left" w:pos="1276"/>
        </w:tabs>
        <w:spacing w:after="0" w:line="240" w:lineRule="auto"/>
        <w:ind w:left="5954"/>
        <w:contextualSpacing/>
        <w:jc w:val="both"/>
        <w:rPr>
          <w:rFonts w:ascii="Times New Roman" w:eastAsia="Calibri" w:hAnsi="Times New Roman" w:cs="Times New Roman"/>
          <w:bCs/>
          <w:iCs/>
          <w:sz w:val="24"/>
          <w:szCs w:val="24"/>
        </w:rPr>
      </w:pPr>
      <w:r w:rsidRPr="0060548D">
        <w:rPr>
          <w:rFonts w:ascii="Times New Roman" w:eastAsia="Calibri" w:hAnsi="Times New Roman" w:cs="Times New Roman"/>
          <w:bCs/>
          <w:iCs/>
          <w:sz w:val="24"/>
          <w:szCs w:val="24"/>
        </w:rPr>
        <w:t xml:space="preserve">к </w:t>
      </w:r>
      <w:r w:rsidR="00174392" w:rsidRPr="0060548D">
        <w:rPr>
          <w:rFonts w:ascii="Times New Roman" w:eastAsia="Calibri" w:hAnsi="Times New Roman" w:cs="Times New Roman"/>
          <w:bCs/>
          <w:iCs/>
          <w:sz w:val="24"/>
          <w:szCs w:val="24"/>
        </w:rPr>
        <w:t>И</w:t>
      </w:r>
      <w:r w:rsidRPr="0060548D">
        <w:rPr>
          <w:rFonts w:ascii="Times New Roman" w:eastAsia="Calibri" w:hAnsi="Times New Roman" w:cs="Times New Roman"/>
          <w:bCs/>
          <w:iCs/>
          <w:sz w:val="24"/>
          <w:szCs w:val="24"/>
        </w:rPr>
        <w:t>нформации о товарах, работах, услугах для проведения закупки способом ЭМ СМСП</w:t>
      </w:r>
    </w:p>
    <w:p w:rsidR="00AE542D" w:rsidRPr="0060548D" w:rsidRDefault="00AE542D" w:rsidP="00166B2C">
      <w:pPr>
        <w:tabs>
          <w:tab w:val="left" w:pos="-284"/>
          <w:tab w:val="left" w:pos="0"/>
          <w:tab w:val="left" w:pos="1134"/>
          <w:tab w:val="left" w:pos="1276"/>
        </w:tabs>
        <w:spacing w:after="0" w:line="240" w:lineRule="auto"/>
        <w:contextualSpacing/>
        <w:rPr>
          <w:rFonts w:ascii="Times New Roman" w:eastAsia="Calibri" w:hAnsi="Times New Roman" w:cs="Times New Roman"/>
          <w:bCs/>
          <w:iCs/>
          <w:sz w:val="24"/>
          <w:szCs w:val="24"/>
        </w:rPr>
      </w:pPr>
    </w:p>
    <w:p w:rsidR="00AE542D" w:rsidRPr="0060548D" w:rsidRDefault="00AE542D" w:rsidP="00AE542D">
      <w:pPr>
        <w:tabs>
          <w:tab w:val="left" w:pos="-284"/>
          <w:tab w:val="left" w:pos="0"/>
          <w:tab w:val="left" w:pos="1134"/>
          <w:tab w:val="left" w:pos="1276"/>
        </w:tabs>
        <w:spacing w:after="0" w:line="240" w:lineRule="auto"/>
        <w:contextualSpacing/>
        <w:jc w:val="center"/>
        <w:rPr>
          <w:rFonts w:ascii="Times New Roman" w:eastAsia="Calibri" w:hAnsi="Times New Roman" w:cs="Times New Roman"/>
          <w:b/>
          <w:bCs/>
          <w:iCs/>
          <w:sz w:val="24"/>
          <w:szCs w:val="24"/>
        </w:rPr>
      </w:pPr>
      <w:r w:rsidRPr="0060548D">
        <w:rPr>
          <w:rFonts w:ascii="Times New Roman" w:eastAsia="Calibri" w:hAnsi="Times New Roman" w:cs="Times New Roman"/>
          <w:b/>
          <w:bCs/>
          <w:iCs/>
          <w:sz w:val="24"/>
          <w:szCs w:val="24"/>
        </w:rPr>
        <w:t>Условия закупки</w:t>
      </w:r>
    </w:p>
    <w:p w:rsidR="00AE542D" w:rsidRPr="0060548D" w:rsidRDefault="00AE542D" w:rsidP="00AE542D">
      <w:pPr>
        <w:tabs>
          <w:tab w:val="left" w:pos="-284"/>
          <w:tab w:val="left" w:pos="0"/>
          <w:tab w:val="left" w:pos="1134"/>
          <w:tab w:val="left" w:pos="1276"/>
        </w:tabs>
        <w:spacing w:after="0" w:line="240" w:lineRule="auto"/>
        <w:ind w:firstLine="567"/>
        <w:contextualSpacing/>
        <w:jc w:val="both"/>
        <w:rPr>
          <w:rFonts w:ascii="Times New Roman" w:eastAsia="Calibri" w:hAnsi="Times New Roman" w:cs="Times New Roman"/>
          <w:bCs/>
          <w:iCs/>
          <w:sz w:val="24"/>
          <w:szCs w:val="24"/>
        </w:rPr>
      </w:pPr>
    </w:p>
    <w:p w:rsidR="00AE542D" w:rsidRPr="0060548D" w:rsidRDefault="00AE542D" w:rsidP="00AE542D">
      <w:pPr>
        <w:tabs>
          <w:tab w:val="left" w:pos="-284"/>
          <w:tab w:val="left" w:pos="0"/>
          <w:tab w:val="left" w:pos="1134"/>
          <w:tab w:val="left" w:pos="1276"/>
        </w:tabs>
        <w:spacing w:after="0" w:line="240" w:lineRule="auto"/>
        <w:ind w:firstLine="851"/>
        <w:contextualSpacing/>
        <w:jc w:val="both"/>
        <w:rPr>
          <w:rFonts w:ascii="Times New Roman" w:eastAsia="Calibri" w:hAnsi="Times New Roman" w:cs="Times New Roman"/>
          <w:bCs/>
          <w:iCs/>
          <w:sz w:val="24"/>
          <w:szCs w:val="24"/>
        </w:rPr>
      </w:pPr>
      <w:r w:rsidRPr="0060548D">
        <w:rPr>
          <w:rFonts w:ascii="Times New Roman" w:eastAsia="Calibri" w:hAnsi="Times New Roman" w:cs="Times New Roman"/>
          <w:bCs/>
          <w:iCs/>
          <w:sz w:val="24"/>
          <w:szCs w:val="24"/>
        </w:rPr>
        <w:t>Участники закупки из числа субъектов малого и среднего предпринимательства (далее также – СМСП) размещают на электронной площадке (далее – ЭП) предварительные предложения о поставке товара, выполнении работы, оказании услуги (далее также – предложение). При этом такое предложение должно содержать информацию для Заказчика</w:t>
      </w:r>
      <w:r w:rsidR="00BD6368" w:rsidRPr="0060548D">
        <w:rPr>
          <w:rFonts w:ascii="Times New Roman" w:eastAsia="Calibri" w:hAnsi="Times New Roman" w:cs="Times New Roman"/>
          <w:bCs/>
          <w:iCs/>
          <w:sz w:val="24"/>
          <w:szCs w:val="24"/>
        </w:rPr>
        <w:t xml:space="preserve"> </w:t>
      </w:r>
      <w:r w:rsidRPr="0060548D">
        <w:rPr>
          <w:rFonts w:ascii="Times New Roman" w:eastAsia="Calibri" w:hAnsi="Times New Roman" w:cs="Times New Roman"/>
          <w:bCs/>
          <w:iCs/>
          <w:sz w:val="24"/>
          <w:szCs w:val="24"/>
        </w:rPr>
        <w:t>о поставляемой продукции в соответствии с настоящей Информацией</w:t>
      </w:r>
      <w:r w:rsidR="00BD6368" w:rsidRPr="0060548D">
        <w:rPr>
          <w:rFonts w:ascii="Times New Roman" w:eastAsia="Calibri" w:hAnsi="Times New Roman" w:cs="Times New Roman"/>
          <w:bCs/>
          <w:iCs/>
          <w:sz w:val="24"/>
          <w:szCs w:val="24"/>
        </w:rPr>
        <w:t xml:space="preserve"> </w:t>
      </w:r>
      <w:r w:rsidRPr="0060548D">
        <w:rPr>
          <w:rFonts w:ascii="Times New Roman" w:eastAsia="Calibri" w:hAnsi="Times New Roman" w:cs="Times New Roman"/>
          <w:bCs/>
          <w:iCs/>
          <w:sz w:val="24"/>
          <w:szCs w:val="24"/>
        </w:rPr>
        <w:t>о товарах, работах, услугах для проведения закупки способом ЭМ СМСП (далее также – Информация о ТРУ), с обязательным указанием цены поставляемой продукции, а также мест (регионов) поставки продукции.</w:t>
      </w:r>
      <w:r w:rsidR="00BD6368" w:rsidRPr="0060548D">
        <w:rPr>
          <w:rFonts w:ascii="Times New Roman" w:eastAsia="Calibri" w:hAnsi="Times New Roman" w:cs="Times New Roman"/>
          <w:bCs/>
          <w:iCs/>
          <w:sz w:val="24"/>
          <w:szCs w:val="24"/>
        </w:rPr>
        <w:t xml:space="preserve"> </w:t>
      </w:r>
      <w:r w:rsidRPr="0060548D">
        <w:rPr>
          <w:rFonts w:ascii="Times New Roman" w:eastAsia="Calibri" w:hAnsi="Times New Roman" w:cs="Times New Roman"/>
          <w:bCs/>
          <w:iCs/>
          <w:sz w:val="24"/>
          <w:szCs w:val="24"/>
        </w:rPr>
        <w:t xml:space="preserve">В случае изменения сведений, указанных в предложении, участник обязан актуализировать свое предложение до окончания срока подачи предложения, размещенное в электронном магазине СМСП на ЭП. </w:t>
      </w:r>
    </w:p>
    <w:p w:rsidR="00AE542D" w:rsidRPr="0060548D" w:rsidRDefault="00AE542D" w:rsidP="00AE542D">
      <w:pPr>
        <w:tabs>
          <w:tab w:val="left" w:pos="-284"/>
          <w:tab w:val="left" w:pos="0"/>
          <w:tab w:val="left" w:pos="1134"/>
          <w:tab w:val="left" w:pos="1276"/>
        </w:tabs>
        <w:spacing w:after="0" w:line="240" w:lineRule="auto"/>
        <w:ind w:firstLine="851"/>
        <w:contextualSpacing/>
        <w:jc w:val="both"/>
        <w:rPr>
          <w:rFonts w:ascii="Times New Roman" w:eastAsia="Calibri" w:hAnsi="Times New Roman" w:cs="Times New Roman"/>
          <w:bCs/>
          <w:iCs/>
          <w:sz w:val="24"/>
          <w:szCs w:val="24"/>
        </w:rPr>
      </w:pPr>
      <w:r w:rsidRPr="0060548D">
        <w:rPr>
          <w:rFonts w:ascii="Times New Roman" w:eastAsia="Calibri" w:hAnsi="Times New Roman" w:cs="Times New Roman"/>
          <w:bCs/>
          <w:iCs/>
          <w:sz w:val="24"/>
          <w:szCs w:val="24"/>
        </w:rPr>
        <w:t>Участники, размещая предложе</w:t>
      </w:r>
      <w:r w:rsidR="00BD6368" w:rsidRPr="0060548D">
        <w:rPr>
          <w:rFonts w:ascii="Times New Roman" w:eastAsia="Calibri" w:hAnsi="Times New Roman" w:cs="Times New Roman"/>
          <w:bCs/>
          <w:iCs/>
          <w:sz w:val="24"/>
          <w:szCs w:val="24"/>
        </w:rPr>
        <w:t xml:space="preserve">ния, подтверждают, что согласны </w:t>
      </w:r>
      <w:r w:rsidRPr="0060548D">
        <w:rPr>
          <w:rFonts w:ascii="Times New Roman" w:eastAsia="Calibri" w:hAnsi="Times New Roman" w:cs="Times New Roman"/>
          <w:bCs/>
          <w:iCs/>
          <w:sz w:val="24"/>
          <w:szCs w:val="24"/>
        </w:rPr>
        <w:t>с условиями проведения закупок способом электронный магазин СМСП, предусмотренным Положением о закупке</w:t>
      </w:r>
      <w:r w:rsidR="00BD6368" w:rsidRPr="0060548D">
        <w:rPr>
          <w:rFonts w:ascii="Times New Roman" w:eastAsia="Calibri" w:hAnsi="Times New Roman" w:cs="Times New Roman"/>
          <w:bCs/>
          <w:iCs/>
          <w:sz w:val="24"/>
          <w:szCs w:val="24"/>
        </w:rPr>
        <w:t xml:space="preserve"> товаров, работ, услуг для нужд </w:t>
      </w:r>
      <w:r w:rsidRPr="0060548D">
        <w:rPr>
          <w:rFonts w:ascii="Times New Roman" w:eastAsia="Calibri" w:hAnsi="Times New Roman" w:cs="Times New Roman"/>
          <w:bCs/>
          <w:iCs/>
          <w:sz w:val="24"/>
          <w:szCs w:val="24"/>
        </w:rPr>
        <w:t>АО «Почта России» (далее также – Положение о закупке), а также порядком проведения таких закупок, предусмотренным функционалом ЭП.</w:t>
      </w:r>
    </w:p>
    <w:p w:rsidR="00AE542D" w:rsidRPr="0060548D" w:rsidRDefault="00AE542D" w:rsidP="00AE542D">
      <w:pPr>
        <w:spacing w:after="0" w:line="288" w:lineRule="atLeast"/>
        <w:ind w:firstLine="851"/>
        <w:jc w:val="both"/>
        <w:rPr>
          <w:rFonts w:ascii="Times New Roman" w:eastAsia="Calibri" w:hAnsi="Times New Roman" w:cs="Times New Roman"/>
          <w:bCs/>
          <w:iCs/>
          <w:sz w:val="24"/>
          <w:szCs w:val="24"/>
          <w:lang w:eastAsia="ru-RU"/>
        </w:rPr>
      </w:pPr>
      <w:r w:rsidRPr="0060548D">
        <w:rPr>
          <w:rFonts w:ascii="Times New Roman" w:eastAsia="Calibri" w:hAnsi="Times New Roman" w:cs="Times New Roman"/>
          <w:bCs/>
          <w:iCs/>
          <w:sz w:val="24"/>
          <w:szCs w:val="24"/>
          <w:lang w:eastAsia="ru-RU"/>
        </w:rPr>
        <w:t>Заказчик вправе в любое время отказаться от дальнейшего проведения закупки и отменить закупку или внести в Информацию о ТРУ необходимые изменения. При этом в случае внесения изменений в Информацию о ТРУ срок начала отбора оператором ЭП предложений такой закупки должен быть продлен таким образом, чтобы с даты указанных изменений до даты нового начала отбора оператором ЭП предложений оставалось не менее половины изначально установленного срока, но не менее двух рабочих дней.</w:t>
      </w:r>
    </w:p>
    <w:p w:rsidR="00AE542D" w:rsidRPr="0060548D" w:rsidRDefault="00AE542D" w:rsidP="00AE542D">
      <w:pPr>
        <w:tabs>
          <w:tab w:val="left" w:pos="-284"/>
          <w:tab w:val="left" w:pos="0"/>
          <w:tab w:val="left" w:pos="1134"/>
          <w:tab w:val="left" w:pos="1276"/>
        </w:tabs>
        <w:spacing w:after="0" w:line="240" w:lineRule="auto"/>
        <w:ind w:firstLine="851"/>
        <w:contextualSpacing/>
        <w:jc w:val="both"/>
        <w:rPr>
          <w:rFonts w:ascii="Times New Roman" w:eastAsia="Calibri" w:hAnsi="Times New Roman" w:cs="Times New Roman"/>
          <w:bCs/>
          <w:iCs/>
          <w:sz w:val="24"/>
          <w:szCs w:val="24"/>
        </w:rPr>
      </w:pPr>
      <w:r w:rsidRPr="0060548D">
        <w:rPr>
          <w:rFonts w:ascii="Times New Roman" w:eastAsia="Calibri" w:hAnsi="Times New Roman" w:cs="Times New Roman"/>
          <w:bCs/>
          <w:iCs/>
          <w:sz w:val="24"/>
          <w:szCs w:val="24"/>
        </w:rPr>
        <w:t>Заказчик вправе отклонить отобранные оператором ЭП предложения,</w:t>
      </w:r>
      <w:r w:rsidR="00BD6368" w:rsidRPr="0060548D">
        <w:rPr>
          <w:rFonts w:ascii="Times New Roman" w:eastAsia="Calibri" w:hAnsi="Times New Roman" w:cs="Times New Roman"/>
          <w:bCs/>
          <w:iCs/>
          <w:sz w:val="24"/>
          <w:szCs w:val="24"/>
        </w:rPr>
        <w:t xml:space="preserve"> </w:t>
      </w:r>
      <w:r w:rsidRPr="0060548D">
        <w:rPr>
          <w:rFonts w:ascii="Times New Roman" w:eastAsia="Calibri" w:hAnsi="Times New Roman" w:cs="Times New Roman"/>
          <w:bCs/>
          <w:iCs/>
          <w:sz w:val="24"/>
          <w:szCs w:val="24"/>
        </w:rPr>
        <w:t>в том числе в следующих случаях:</w:t>
      </w:r>
    </w:p>
    <w:p w:rsidR="00AE542D" w:rsidRPr="0060548D" w:rsidRDefault="00AE542D" w:rsidP="00AE542D">
      <w:pPr>
        <w:tabs>
          <w:tab w:val="left" w:pos="-284"/>
          <w:tab w:val="left" w:pos="0"/>
          <w:tab w:val="left" w:pos="993"/>
          <w:tab w:val="left" w:pos="1276"/>
        </w:tabs>
        <w:spacing w:after="0" w:line="240" w:lineRule="auto"/>
        <w:ind w:firstLine="851"/>
        <w:contextualSpacing/>
        <w:jc w:val="both"/>
        <w:rPr>
          <w:rFonts w:ascii="Times New Roman" w:eastAsia="Calibri" w:hAnsi="Times New Roman" w:cs="Times New Roman"/>
          <w:bCs/>
          <w:iCs/>
          <w:sz w:val="24"/>
          <w:szCs w:val="24"/>
        </w:rPr>
      </w:pPr>
      <w:r w:rsidRPr="0060548D">
        <w:rPr>
          <w:rFonts w:ascii="Times New Roman" w:eastAsia="Calibri" w:hAnsi="Times New Roman" w:cs="Times New Roman"/>
          <w:bCs/>
          <w:iCs/>
          <w:sz w:val="24"/>
          <w:szCs w:val="24"/>
        </w:rPr>
        <w:t>1)</w:t>
      </w:r>
      <w:r w:rsidRPr="0060548D">
        <w:rPr>
          <w:rFonts w:ascii="Times New Roman" w:eastAsia="Calibri" w:hAnsi="Times New Roman" w:cs="Times New Roman"/>
          <w:bCs/>
          <w:iCs/>
          <w:sz w:val="24"/>
          <w:szCs w:val="24"/>
        </w:rPr>
        <w:tab/>
        <w:t>предложение не соответст</w:t>
      </w:r>
      <w:r w:rsidR="00BD6368" w:rsidRPr="0060548D">
        <w:rPr>
          <w:rFonts w:ascii="Times New Roman" w:eastAsia="Calibri" w:hAnsi="Times New Roman" w:cs="Times New Roman"/>
          <w:bCs/>
          <w:iCs/>
          <w:sz w:val="24"/>
          <w:szCs w:val="24"/>
        </w:rPr>
        <w:t xml:space="preserve">вует требованиям, установленным </w:t>
      </w:r>
      <w:r w:rsidRPr="0060548D">
        <w:rPr>
          <w:rFonts w:ascii="Times New Roman" w:eastAsia="Calibri" w:hAnsi="Times New Roman" w:cs="Times New Roman"/>
          <w:bCs/>
          <w:iCs/>
          <w:sz w:val="24"/>
          <w:szCs w:val="24"/>
        </w:rPr>
        <w:t>в Информации о ТРУ. При отклонении по указанному основанию указываются конкретные сведения, по которым предложение не соответствует установленным требованиям;</w:t>
      </w:r>
    </w:p>
    <w:p w:rsidR="00AE542D" w:rsidRPr="0060548D" w:rsidRDefault="00AE542D" w:rsidP="00AE542D">
      <w:pPr>
        <w:tabs>
          <w:tab w:val="left" w:pos="-284"/>
          <w:tab w:val="left" w:pos="0"/>
          <w:tab w:val="left" w:pos="993"/>
          <w:tab w:val="left" w:pos="1276"/>
        </w:tabs>
        <w:spacing w:after="0" w:line="240" w:lineRule="auto"/>
        <w:ind w:firstLine="851"/>
        <w:contextualSpacing/>
        <w:jc w:val="both"/>
        <w:rPr>
          <w:rFonts w:ascii="Times New Roman" w:eastAsia="Calibri" w:hAnsi="Times New Roman" w:cs="Times New Roman"/>
          <w:bCs/>
          <w:iCs/>
          <w:sz w:val="24"/>
          <w:szCs w:val="24"/>
        </w:rPr>
      </w:pPr>
      <w:r w:rsidRPr="0060548D">
        <w:rPr>
          <w:rFonts w:ascii="Times New Roman" w:eastAsia="Calibri" w:hAnsi="Times New Roman" w:cs="Times New Roman"/>
          <w:bCs/>
          <w:iCs/>
          <w:sz w:val="24"/>
          <w:szCs w:val="24"/>
        </w:rPr>
        <w:t>2)</w:t>
      </w:r>
      <w:r w:rsidRPr="0060548D">
        <w:rPr>
          <w:rFonts w:ascii="Times New Roman" w:eastAsia="Calibri" w:hAnsi="Times New Roman" w:cs="Times New Roman"/>
          <w:bCs/>
          <w:iCs/>
          <w:sz w:val="24"/>
          <w:szCs w:val="24"/>
        </w:rPr>
        <w:tab/>
        <w:t>непредставление документов (копий документов) и сведений, предусмотренных Информацией о ТРУ, или предоставление недостоверной информации в таких документах (копиях документов) и сведениях. При отклонении по указанному основанию указываются конкретные документы (копии документов) и (или) сведения, которые не представлены, а также конкретная информация признанная недостоверной;</w:t>
      </w:r>
    </w:p>
    <w:p w:rsidR="00AE542D" w:rsidRPr="0060548D" w:rsidRDefault="00AE542D" w:rsidP="00AE542D">
      <w:pPr>
        <w:tabs>
          <w:tab w:val="left" w:pos="-284"/>
          <w:tab w:val="left" w:pos="0"/>
          <w:tab w:val="left" w:pos="993"/>
          <w:tab w:val="left" w:pos="1276"/>
        </w:tabs>
        <w:spacing w:after="0" w:line="240" w:lineRule="auto"/>
        <w:ind w:firstLine="851"/>
        <w:contextualSpacing/>
        <w:jc w:val="both"/>
        <w:rPr>
          <w:rFonts w:ascii="Times New Roman" w:eastAsia="Calibri" w:hAnsi="Times New Roman" w:cs="Times New Roman"/>
          <w:bCs/>
          <w:iCs/>
          <w:sz w:val="24"/>
          <w:szCs w:val="24"/>
        </w:rPr>
      </w:pPr>
      <w:r w:rsidRPr="0060548D">
        <w:rPr>
          <w:rFonts w:ascii="Times New Roman" w:eastAsia="Calibri" w:hAnsi="Times New Roman" w:cs="Times New Roman"/>
          <w:bCs/>
          <w:iCs/>
          <w:sz w:val="24"/>
          <w:szCs w:val="24"/>
        </w:rPr>
        <w:t>3)</w:t>
      </w:r>
      <w:r w:rsidRPr="0060548D">
        <w:rPr>
          <w:rFonts w:ascii="Times New Roman" w:eastAsia="Calibri" w:hAnsi="Times New Roman" w:cs="Times New Roman"/>
          <w:bCs/>
          <w:iCs/>
          <w:sz w:val="24"/>
          <w:szCs w:val="24"/>
        </w:rPr>
        <w:tab/>
        <w:t>Заказчик вправе отклонить предложения участника в случае, если</w:t>
      </w:r>
      <w:r w:rsidR="00BD6368" w:rsidRPr="0060548D">
        <w:rPr>
          <w:rFonts w:ascii="Times New Roman" w:eastAsia="Calibri" w:hAnsi="Times New Roman" w:cs="Times New Roman"/>
          <w:bCs/>
          <w:iCs/>
          <w:sz w:val="24"/>
          <w:szCs w:val="24"/>
        </w:rPr>
        <w:t xml:space="preserve"> </w:t>
      </w:r>
      <w:r w:rsidRPr="0060548D">
        <w:rPr>
          <w:rFonts w:ascii="Times New Roman" w:eastAsia="Calibri" w:hAnsi="Times New Roman" w:cs="Times New Roman"/>
          <w:bCs/>
          <w:iCs/>
          <w:sz w:val="24"/>
          <w:szCs w:val="24"/>
        </w:rPr>
        <w:t>с таким участником Заказчик расторгал ранее заключенные договоры в связи с неисполнением, ненадлежащим исполнением;</w:t>
      </w:r>
    </w:p>
    <w:p w:rsidR="00AE542D" w:rsidRPr="0060548D" w:rsidRDefault="00AE542D" w:rsidP="00AE542D">
      <w:pPr>
        <w:tabs>
          <w:tab w:val="left" w:pos="-284"/>
          <w:tab w:val="left" w:pos="0"/>
          <w:tab w:val="left" w:pos="993"/>
          <w:tab w:val="left" w:pos="1276"/>
        </w:tabs>
        <w:spacing w:after="0" w:line="240" w:lineRule="auto"/>
        <w:ind w:firstLine="851"/>
        <w:contextualSpacing/>
        <w:jc w:val="both"/>
        <w:rPr>
          <w:rFonts w:ascii="Times New Roman" w:eastAsia="Calibri" w:hAnsi="Times New Roman" w:cs="Times New Roman"/>
          <w:bCs/>
          <w:iCs/>
          <w:sz w:val="24"/>
          <w:szCs w:val="24"/>
        </w:rPr>
      </w:pPr>
      <w:r w:rsidRPr="0060548D">
        <w:rPr>
          <w:rFonts w:ascii="Times New Roman" w:eastAsia="Calibri" w:hAnsi="Times New Roman" w:cs="Times New Roman"/>
          <w:bCs/>
          <w:iCs/>
          <w:sz w:val="24"/>
          <w:szCs w:val="24"/>
        </w:rPr>
        <w:t>4) если участник включен в реестр недобросовестных поставщиков, предусмотренных Законом № 223-ФЗ или Законом № 44-ФЗ.</w:t>
      </w:r>
    </w:p>
    <w:p w:rsidR="00AE542D" w:rsidRPr="0060548D" w:rsidRDefault="00AE542D" w:rsidP="00AE542D">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4"/>
          <w:szCs w:val="24"/>
        </w:rPr>
      </w:pPr>
    </w:p>
    <w:p w:rsidR="00AE542D" w:rsidRPr="0060548D" w:rsidRDefault="00AE542D" w:rsidP="00AE542D">
      <w:pPr>
        <w:tabs>
          <w:tab w:val="left" w:pos="-284"/>
          <w:tab w:val="left" w:pos="0"/>
          <w:tab w:val="left" w:pos="1134"/>
          <w:tab w:val="left" w:pos="1276"/>
        </w:tabs>
        <w:spacing w:after="0" w:line="240" w:lineRule="auto"/>
        <w:ind w:firstLine="851"/>
        <w:contextualSpacing/>
        <w:jc w:val="both"/>
        <w:rPr>
          <w:rFonts w:ascii="Times New Roman" w:eastAsia="Calibri" w:hAnsi="Times New Roman" w:cs="Times New Roman"/>
          <w:bCs/>
          <w:iCs/>
          <w:sz w:val="24"/>
          <w:szCs w:val="24"/>
        </w:rPr>
      </w:pPr>
      <w:r w:rsidRPr="0060548D">
        <w:rPr>
          <w:rFonts w:ascii="Times New Roman" w:eastAsia="Calibri" w:hAnsi="Times New Roman" w:cs="Times New Roman"/>
          <w:bCs/>
          <w:iCs/>
          <w:sz w:val="24"/>
          <w:szCs w:val="24"/>
        </w:rPr>
        <w:t>Осуществление закупок способом ЭМ СМСП не является извещением о проведении торгов или приглашением пр</w:t>
      </w:r>
      <w:r w:rsidR="00BD6368" w:rsidRPr="0060548D">
        <w:rPr>
          <w:rFonts w:ascii="Times New Roman" w:eastAsia="Calibri" w:hAnsi="Times New Roman" w:cs="Times New Roman"/>
          <w:bCs/>
          <w:iCs/>
          <w:sz w:val="24"/>
          <w:szCs w:val="24"/>
        </w:rPr>
        <w:t xml:space="preserve">инять участие в торгах, а также </w:t>
      </w:r>
      <w:r w:rsidRPr="0060548D">
        <w:rPr>
          <w:rFonts w:ascii="Times New Roman" w:eastAsia="Calibri" w:hAnsi="Times New Roman" w:cs="Times New Roman"/>
          <w:bCs/>
          <w:iCs/>
          <w:sz w:val="24"/>
          <w:szCs w:val="24"/>
        </w:rPr>
        <w:t>не является офертой или приглашением делать оферты с целью заключения договора. Правила, предусмотренные ст. 437, 447–449 Гражданского кодекса Российской Федерации, к таким процедурам не применяются.</w:t>
      </w:r>
    </w:p>
    <w:p w:rsidR="00AE542D" w:rsidRPr="0060548D" w:rsidRDefault="00AE542D" w:rsidP="00AE542D">
      <w:pPr>
        <w:tabs>
          <w:tab w:val="left" w:pos="-284"/>
          <w:tab w:val="left" w:pos="0"/>
          <w:tab w:val="left" w:pos="1134"/>
          <w:tab w:val="left" w:pos="1276"/>
        </w:tabs>
        <w:spacing w:after="0" w:line="240" w:lineRule="auto"/>
        <w:ind w:firstLine="851"/>
        <w:contextualSpacing/>
        <w:jc w:val="both"/>
        <w:rPr>
          <w:rFonts w:ascii="Times New Roman" w:eastAsia="Calibri" w:hAnsi="Times New Roman" w:cs="Times New Roman"/>
          <w:bCs/>
          <w:iCs/>
          <w:sz w:val="24"/>
          <w:szCs w:val="24"/>
        </w:rPr>
      </w:pPr>
      <w:r w:rsidRPr="0060548D">
        <w:rPr>
          <w:rFonts w:ascii="Times New Roman" w:eastAsia="Calibri" w:hAnsi="Times New Roman" w:cs="Times New Roman"/>
          <w:bCs/>
          <w:iCs/>
          <w:sz w:val="24"/>
          <w:szCs w:val="24"/>
        </w:rPr>
        <w:t xml:space="preserve">Заказчик имеет право в любой момент отказаться от проведения процедуры закупки способом электронный магазин СМСП, в том числе отказаться от заключения договора (договоров), не неся при этом никакой ответственности перед участником </w:t>
      </w:r>
      <w:r w:rsidRPr="0060548D">
        <w:rPr>
          <w:rFonts w:ascii="Times New Roman" w:eastAsia="Calibri" w:hAnsi="Times New Roman" w:cs="Times New Roman"/>
          <w:bCs/>
          <w:iCs/>
          <w:sz w:val="24"/>
          <w:szCs w:val="24"/>
        </w:rPr>
        <w:lastRenderedPageBreak/>
        <w:t xml:space="preserve">закупки, в том числе по возмещению каких-либо затрат, убытков, связанных с его участием в закупке, ведением переговоров и прочим. </w:t>
      </w:r>
    </w:p>
    <w:p w:rsidR="00AE542D" w:rsidRPr="0060548D" w:rsidRDefault="00AE542D" w:rsidP="00AE542D">
      <w:pPr>
        <w:tabs>
          <w:tab w:val="left" w:pos="-284"/>
          <w:tab w:val="left" w:pos="0"/>
          <w:tab w:val="left" w:pos="1134"/>
          <w:tab w:val="left" w:pos="1276"/>
        </w:tabs>
        <w:spacing w:after="0" w:line="240" w:lineRule="auto"/>
        <w:ind w:firstLine="851"/>
        <w:contextualSpacing/>
        <w:jc w:val="both"/>
        <w:rPr>
          <w:rFonts w:ascii="Times New Roman" w:eastAsia="Calibri" w:hAnsi="Times New Roman" w:cs="Times New Roman"/>
          <w:bCs/>
          <w:iCs/>
          <w:sz w:val="24"/>
          <w:szCs w:val="24"/>
        </w:rPr>
      </w:pPr>
      <w:r w:rsidRPr="0060548D">
        <w:rPr>
          <w:rFonts w:ascii="Times New Roman" w:eastAsia="Calibri" w:hAnsi="Times New Roman" w:cs="Times New Roman"/>
          <w:bCs/>
          <w:iCs/>
          <w:sz w:val="24"/>
          <w:szCs w:val="24"/>
        </w:rPr>
        <w:t>В случае поступления от ЭП предложений от участников с одинаковым ценовым предложением Заказчик рассматривает предложение, которое было опубликовано/обновлено на ЭП ранее. В случае поступления от ЭП предложений от одного и того же участника Заказчик рассматривает предложение, которое было опубликовано/обновлено на ЭП позже.</w:t>
      </w:r>
    </w:p>
    <w:p w:rsidR="00AE542D" w:rsidRPr="0060548D" w:rsidRDefault="00AE542D" w:rsidP="00AE542D">
      <w:pPr>
        <w:tabs>
          <w:tab w:val="left" w:pos="-284"/>
          <w:tab w:val="left" w:pos="0"/>
          <w:tab w:val="left" w:pos="1134"/>
          <w:tab w:val="left" w:pos="1276"/>
        </w:tabs>
        <w:spacing w:after="0" w:line="240" w:lineRule="auto"/>
        <w:ind w:firstLine="851"/>
        <w:contextualSpacing/>
        <w:jc w:val="both"/>
        <w:rPr>
          <w:rFonts w:ascii="Times New Roman" w:eastAsia="Calibri" w:hAnsi="Times New Roman" w:cs="Times New Roman"/>
          <w:bCs/>
          <w:iCs/>
          <w:sz w:val="24"/>
          <w:szCs w:val="24"/>
        </w:rPr>
      </w:pPr>
      <w:r w:rsidRPr="0060548D">
        <w:rPr>
          <w:rFonts w:ascii="Times New Roman" w:eastAsia="Calibri" w:hAnsi="Times New Roman" w:cs="Times New Roman"/>
          <w:bCs/>
          <w:iCs/>
          <w:sz w:val="24"/>
          <w:szCs w:val="24"/>
        </w:rPr>
        <w:t>Заказчик вправе осуществлять сравнение ценовых предложений, отобранных ЭП, с учетом применяемой участниками системы налогообложения (в том числе осуществлять сравнение предложений без учета НДС).</w:t>
      </w:r>
    </w:p>
    <w:p w:rsidR="00AE542D" w:rsidRPr="0060548D" w:rsidRDefault="00AE542D" w:rsidP="00AE542D">
      <w:pPr>
        <w:tabs>
          <w:tab w:val="left" w:pos="-284"/>
          <w:tab w:val="left" w:pos="0"/>
          <w:tab w:val="left" w:pos="1134"/>
          <w:tab w:val="left" w:pos="1276"/>
        </w:tabs>
        <w:spacing w:after="0" w:line="240" w:lineRule="auto"/>
        <w:ind w:firstLine="851"/>
        <w:contextualSpacing/>
        <w:jc w:val="both"/>
        <w:rPr>
          <w:rFonts w:ascii="Times New Roman" w:eastAsia="Calibri" w:hAnsi="Times New Roman" w:cs="Times New Roman"/>
          <w:sz w:val="24"/>
          <w:szCs w:val="24"/>
        </w:rPr>
      </w:pPr>
      <w:r w:rsidRPr="0060548D">
        <w:rPr>
          <w:rFonts w:ascii="Times New Roman" w:eastAsia="Calibri" w:hAnsi="Times New Roman" w:cs="Times New Roman"/>
          <w:bCs/>
          <w:iCs/>
          <w:sz w:val="24"/>
          <w:szCs w:val="24"/>
        </w:rPr>
        <w:t>По итогам определения победителя Заказчик вправе направить ему проект договора. Заказчик вправе запросить у такого лица любые необходимые для заключения договора информацию и документы (</w:t>
      </w:r>
      <w:r w:rsidRPr="0060548D">
        <w:rPr>
          <w:rFonts w:ascii="Times New Roman" w:eastAsia="Calibri" w:hAnsi="Times New Roman" w:cs="Times New Roman"/>
          <w:sz w:val="24"/>
          <w:szCs w:val="24"/>
        </w:rPr>
        <w:t>в том числе на основании ч. 5.10.7 ст. 5.10 Положения о закупке)</w:t>
      </w:r>
      <w:r w:rsidRPr="0060548D">
        <w:rPr>
          <w:rFonts w:ascii="Times New Roman" w:eastAsia="Calibri" w:hAnsi="Times New Roman" w:cs="Times New Roman"/>
          <w:bCs/>
          <w:iCs/>
          <w:sz w:val="24"/>
          <w:szCs w:val="24"/>
        </w:rPr>
        <w:t xml:space="preserve">, а победитель обязан их предоставить вместе с подписанным со своей стороны договором </w:t>
      </w:r>
      <w:r w:rsidRPr="0060548D">
        <w:rPr>
          <w:rFonts w:ascii="Times New Roman" w:eastAsia="Calibri" w:hAnsi="Times New Roman" w:cs="Times New Roman"/>
          <w:sz w:val="24"/>
          <w:szCs w:val="24"/>
        </w:rPr>
        <w:t>или в иной срок, определенный Заказчиком.</w:t>
      </w:r>
    </w:p>
    <w:p w:rsidR="00AE542D" w:rsidRPr="0060548D" w:rsidRDefault="00AE542D" w:rsidP="00AE542D">
      <w:pPr>
        <w:tabs>
          <w:tab w:val="left" w:pos="-284"/>
          <w:tab w:val="left" w:pos="0"/>
          <w:tab w:val="left" w:pos="1134"/>
          <w:tab w:val="left" w:pos="1276"/>
        </w:tabs>
        <w:spacing w:after="0" w:line="240" w:lineRule="auto"/>
        <w:ind w:firstLine="851"/>
        <w:contextualSpacing/>
        <w:jc w:val="both"/>
        <w:rPr>
          <w:rFonts w:ascii="Times New Roman" w:eastAsia="Calibri" w:hAnsi="Times New Roman" w:cs="Times New Roman"/>
          <w:sz w:val="24"/>
          <w:szCs w:val="24"/>
        </w:rPr>
      </w:pPr>
      <w:r w:rsidRPr="0060548D">
        <w:rPr>
          <w:rFonts w:ascii="Times New Roman" w:eastAsia="Calibri" w:hAnsi="Times New Roman" w:cs="Times New Roman"/>
          <w:sz w:val="24"/>
          <w:szCs w:val="24"/>
        </w:rPr>
        <w:t>Срок подписания договора Поставщиком (и предоставления всех необходимых документов при необходимости) – не более пяти рабочих дней</w:t>
      </w:r>
      <w:r w:rsidR="00BD6368" w:rsidRPr="0060548D">
        <w:rPr>
          <w:rFonts w:ascii="Times New Roman" w:eastAsia="Calibri" w:hAnsi="Times New Roman" w:cs="Times New Roman"/>
          <w:sz w:val="24"/>
          <w:szCs w:val="24"/>
        </w:rPr>
        <w:t xml:space="preserve"> </w:t>
      </w:r>
      <w:r w:rsidRPr="0060548D">
        <w:rPr>
          <w:rFonts w:ascii="Times New Roman" w:eastAsia="Calibri" w:hAnsi="Times New Roman" w:cs="Times New Roman"/>
          <w:sz w:val="24"/>
          <w:szCs w:val="24"/>
        </w:rPr>
        <w:t>с момента получения проекта договора на ЭП.</w:t>
      </w:r>
    </w:p>
    <w:p w:rsidR="00AE542D" w:rsidRPr="0060548D" w:rsidRDefault="00AE542D" w:rsidP="00AE542D">
      <w:pPr>
        <w:tabs>
          <w:tab w:val="left" w:pos="-284"/>
          <w:tab w:val="left" w:pos="0"/>
          <w:tab w:val="left" w:pos="1134"/>
          <w:tab w:val="left" w:pos="1276"/>
        </w:tabs>
        <w:spacing w:after="0" w:line="240" w:lineRule="auto"/>
        <w:ind w:firstLine="851"/>
        <w:contextualSpacing/>
        <w:jc w:val="both"/>
        <w:rPr>
          <w:rFonts w:ascii="Times New Roman" w:eastAsia="Calibri" w:hAnsi="Times New Roman" w:cs="Times New Roman"/>
          <w:bCs/>
          <w:iCs/>
          <w:sz w:val="24"/>
          <w:szCs w:val="24"/>
        </w:rPr>
      </w:pPr>
      <w:r w:rsidRPr="0060548D">
        <w:rPr>
          <w:rFonts w:ascii="Times New Roman" w:eastAsia="Calibri" w:hAnsi="Times New Roman" w:cs="Times New Roman"/>
          <w:bCs/>
          <w:iCs/>
          <w:sz w:val="24"/>
          <w:szCs w:val="24"/>
        </w:rPr>
        <w:t>В случае незаключения договора с участником З</w:t>
      </w:r>
      <w:r w:rsidRPr="0060548D">
        <w:rPr>
          <w:rFonts w:ascii="Times New Roman" w:eastAsia="Times New Roman" w:hAnsi="Times New Roman" w:cs="Times New Roman"/>
          <w:sz w:val="24"/>
          <w:szCs w:val="24"/>
          <w:lang w:eastAsia="ru-RU"/>
        </w:rPr>
        <w:t>аказчик</w:t>
      </w:r>
      <w:r w:rsidRPr="0060548D">
        <w:rPr>
          <w:rFonts w:ascii="Times New Roman" w:eastAsia="Calibri" w:hAnsi="Times New Roman" w:cs="Times New Roman"/>
          <w:sz w:val="24"/>
          <w:szCs w:val="24"/>
          <w:lang w:eastAsia="ru-RU"/>
        </w:rPr>
        <w:t xml:space="preserve"> вправе заключить договор с </w:t>
      </w:r>
      <w:r w:rsidRPr="0060548D">
        <w:rPr>
          <w:rFonts w:ascii="Times New Roman" w:eastAsia="Calibri" w:hAnsi="Times New Roman" w:cs="Times New Roman"/>
          <w:bCs/>
          <w:iCs/>
          <w:sz w:val="24"/>
          <w:szCs w:val="24"/>
        </w:rPr>
        <w:t>участником, занявшим следующее место при оценке предложений участников.</w:t>
      </w:r>
    </w:p>
    <w:p w:rsidR="00AE542D" w:rsidRPr="0060548D" w:rsidRDefault="00AE542D" w:rsidP="00AE542D">
      <w:pPr>
        <w:spacing w:after="0" w:line="240" w:lineRule="auto"/>
        <w:ind w:firstLine="851"/>
        <w:jc w:val="both"/>
        <w:rPr>
          <w:rFonts w:ascii="Times New Roman" w:eastAsia="Times New Roman" w:hAnsi="Times New Roman" w:cs="Times New Roman"/>
          <w:sz w:val="24"/>
          <w:szCs w:val="24"/>
          <w:lang w:eastAsia="ru-RU"/>
        </w:rPr>
      </w:pPr>
      <w:r w:rsidRPr="0060548D">
        <w:rPr>
          <w:rFonts w:ascii="Times New Roman" w:eastAsia="Times New Roman" w:hAnsi="Times New Roman" w:cs="Times New Roman"/>
          <w:sz w:val="24"/>
          <w:szCs w:val="24"/>
          <w:lang w:eastAsia="ru-RU"/>
        </w:rPr>
        <w:t xml:space="preserve">В случае если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rsidR="00AE542D" w:rsidRPr="0060548D" w:rsidRDefault="00AE542D" w:rsidP="00AE542D">
      <w:pPr>
        <w:tabs>
          <w:tab w:val="left" w:pos="-284"/>
          <w:tab w:val="left" w:pos="0"/>
          <w:tab w:val="left" w:pos="1134"/>
          <w:tab w:val="left" w:pos="1276"/>
        </w:tabs>
        <w:spacing w:after="0" w:line="240" w:lineRule="auto"/>
        <w:ind w:firstLine="851"/>
        <w:contextualSpacing/>
        <w:jc w:val="both"/>
        <w:rPr>
          <w:rFonts w:ascii="Times New Roman" w:eastAsia="Calibri" w:hAnsi="Times New Roman" w:cs="Times New Roman"/>
          <w:bCs/>
          <w:iCs/>
          <w:sz w:val="24"/>
          <w:szCs w:val="24"/>
        </w:rPr>
      </w:pPr>
      <w:r w:rsidRPr="0060548D">
        <w:rPr>
          <w:rFonts w:ascii="Times New Roman" w:eastAsia="Calibri" w:hAnsi="Times New Roman" w:cs="Times New Roman"/>
          <w:bCs/>
          <w:iCs/>
          <w:sz w:val="24"/>
          <w:szCs w:val="24"/>
        </w:rPr>
        <w:t>Заказчик вправе заключить договор с участником, единственное предложение которого было направлено ЭП в адрес Заказчика.</w:t>
      </w:r>
    </w:p>
    <w:p w:rsidR="00AE542D" w:rsidRPr="0060548D" w:rsidRDefault="00AE542D" w:rsidP="00AE542D">
      <w:pPr>
        <w:tabs>
          <w:tab w:val="left" w:pos="-284"/>
          <w:tab w:val="left" w:pos="0"/>
          <w:tab w:val="left" w:pos="1134"/>
          <w:tab w:val="left" w:pos="1276"/>
        </w:tabs>
        <w:spacing w:after="0" w:line="240" w:lineRule="auto"/>
        <w:ind w:firstLine="851"/>
        <w:contextualSpacing/>
        <w:jc w:val="both"/>
        <w:rPr>
          <w:rFonts w:ascii="Times New Roman" w:eastAsia="Calibri" w:hAnsi="Times New Roman" w:cs="Times New Roman"/>
          <w:bCs/>
          <w:iCs/>
          <w:sz w:val="24"/>
          <w:szCs w:val="24"/>
        </w:rPr>
      </w:pPr>
      <w:r w:rsidRPr="0060548D">
        <w:rPr>
          <w:rFonts w:ascii="Times New Roman" w:eastAsia="Calibri" w:hAnsi="Times New Roman" w:cs="Times New Roman"/>
          <w:bCs/>
          <w:iCs/>
          <w:sz w:val="24"/>
          <w:szCs w:val="24"/>
        </w:rPr>
        <w:t>Победитель должен представить Зак</w:t>
      </w:r>
      <w:r w:rsidR="00BD6368" w:rsidRPr="0060548D">
        <w:rPr>
          <w:rFonts w:ascii="Times New Roman" w:eastAsia="Calibri" w:hAnsi="Times New Roman" w:cs="Times New Roman"/>
          <w:bCs/>
          <w:iCs/>
          <w:sz w:val="24"/>
          <w:szCs w:val="24"/>
        </w:rPr>
        <w:t xml:space="preserve">азчику подписанный им договор, </w:t>
      </w:r>
      <w:r w:rsidRPr="0060548D">
        <w:rPr>
          <w:rFonts w:ascii="Times New Roman" w:eastAsia="Calibri" w:hAnsi="Times New Roman" w:cs="Times New Roman"/>
          <w:bCs/>
          <w:iCs/>
          <w:sz w:val="24"/>
          <w:szCs w:val="24"/>
        </w:rPr>
        <w:t>а также запрашиваемые в соответствии с настоящим приложением документы, в срок, указанный Заказчиком. Если подписанный договор, запрашиваемые документы не представлены в срок, Зак</w:t>
      </w:r>
      <w:r w:rsidR="00BD6368" w:rsidRPr="0060548D">
        <w:rPr>
          <w:rFonts w:ascii="Times New Roman" w:eastAsia="Calibri" w:hAnsi="Times New Roman" w:cs="Times New Roman"/>
          <w:bCs/>
          <w:iCs/>
          <w:sz w:val="24"/>
          <w:szCs w:val="24"/>
        </w:rPr>
        <w:t xml:space="preserve">азчик вправе заключить договор </w:t>
      </w:r>
      <w:r w:rsidRPr="0060548D">
        <w:rPr>
          <w:rFonts w:ascii="Times New Roman" w:eastAsia="Calibri" w:hAnsi="Times New Roman" w:cs="Times New Roman"/>
          <w:bCs/>
          <w:iCs/>
          <w:sz w:val="24"/>
          <w:szCs w:val="24"/>
        </w:rPr>
        <w:t>с участником, занявшим следующее место при оценке предложений участников.</w:t>
      </w:r>
    </w:p>
    <w:p w:rsidR="00AE542D" w:rsidRPr="0060548D" w:rsidRDefault="00AE542D" w:rsidP="00AE542D">
      <w:pPr>
        <w:tabs>
          <w:tab w:val="left" w:pos="-284"/>
          <w:tab w:val="left" w:pos="0"/>
          <w:tab w:val="left" w:pos="1134"/>
          <w:tab w:val="left" w:pos="1276"/>
        </w:tabs>
        <w:spacing w:after="0" w:line="240" w:lineRule="auto"/>
        <w:ind w:firstLine="851"/>
        <w:contextualSpacing/>
        <w:jc w:val="both"/>
        <w:rPr>
          <w:rFonts w:ascii="Times New Roman" w:eastAsia="Calibri" w:hAnsi="Times New Roman" w:cs="Times New Roman"/>
          <w:bCs/>
          <w:iCs/>
          <w:sz w:val="24"/>
          <w:szCs w:val="24"/>
        </w:rPr>
      </w:pPr>
      <w:r w:rsidRPr="0060548D">
        <w:rPr>
          <w:rFonts w:ascii="Times New Roman" w:eastAsia="Calibri" w:hAnsi="Times New Roman" w:cs="Times New Roman"/>
          <w:bCs/>
          <w:iCs/>
          <w:sz w:val="24"/>
          <w:szCs w:val="24"/>
        </w:rPr>
        <w:t>При проведении закупки способом электронный магазин СМСП допускается осуществление преддоговорных переговоров (по вопросам, предусмотренным ч. 8.2.2 ст. 8.2 Положения о закупке), направление протокола разногласий по заключаемому договору (договорам) (не более одного по одной процедуре заключения договора) посредством функционала ЭП, в том числе путем применения сервиса «чат» и иного функционала ЭП.</w:t>
      </w:r>
    </w:p>
    <w:p w:rsidR="00843DB4" w:rsidRPr="0060548D" w:rsidRDefault="00AE542D" w:rsidP="00BD6368">
      <w:pPr>
        <w:tabs>
          <w:tab w:val="left" w:pos="-284"/>
          <w:tab w:val="left" w:pos="0"/>
          <w:tab w:val="left" w:pos="1134"/>
          <w:tab w:val="left" w:pos="1276"/>
        </w:tabs>
        <w:spacing w:after="0" w:line="240" w:lineRule="auto"/>
        <w:ind w:firstLine="851"/>
        <w:contextualSpacing/>
        <w:jc w:val="both"/>
        <w:rPr>
          <w:rFonts w:ascii="Times New Roman" w:eastAsia="Calibri" w:hAnsi="Times New Roman" w:cs="Times New Roman"/>
          <w:bCs/>
          <w:iCs/>
          <w:sz w:val="24"/>
          <w:szCs w:val="24"/>
        </w:rPr>
      </w:pPr>
      <w:r w:rsidRPr="0060548D">
        <w:rPr>
          <w:rFonts w:ascii="Times New Roman" w:eastAsia="Calibri" w:hAnsi="Times New Roman" w:cs="Times New Roman"/>
          <w:bCs/>
          <w:iCs/>
          <w:sz w:val="24"/>
          <w:szCs w:val="24"/>
        </w:rPr>
        <w:t>Договор считается заключенным с момента его подписания электронной подписью уполномоченным лицом участника и уполномоченным лицом Заказчика.</w:t>
      </w:r>
      <w:r w:rsidRPr="0060548D" w:rsidDel="00546EDE">
        <w:rPr>
          <w:rFonts w:ascii="Times New Roman" w:eastAsia="Calibri" w:hAnsi="Times New Roman" w:cs="Times New Roman"/>
          <w:bCs/>
          <w:iCs/>
          <w:sz w:val="24"/>
          <w:szCs w:val="24"/>
        </w:rPr>
        <w:t xml:space="preserve"> </w:t>
      </w:r>
    </w:p>
    <w:p w:rsidR="00BD6368" w:rsidRPr="0060548D" w:rsidRDefault="00BD6368" w:rsidP="00BD6368">
      <w:pPr>
        <w:tabs>
          <w:tab w:val="left" w:pos="-284"/>
          <w:tab w:val="left" w:pos="0"/>
          <w:tab w:val="left" w:pos="1134"/>
          <w:tab w:val="left" w:pos="1276"/>
        </w:tabs>
        <w:spacing w:after="0" w:line="240" w:lineRule="auto"/>
        <w:ind w:firstLine="851"/>
        <w:contextualSpacing/>
        <w:jc w:val="both"/>
        <w:rPr>
          <w:rFonts w:ascii="Times New Roman" w:eastAsia="Calibri" w:hAnsi="Times New Roman" w:cs="Times New Roman"/>
          <w:bCs/>
          <w:iCs/>
          <w:sz w:val="24"/>
          <w:szCs w:val="24"/>
        </w:rPr>
      </w:pPr>
    </w:p>
    <w:p w:rsidR="00C964BB" w:rsidRPr="0060548D" w:rsidRDefault="00EC18D2" w:rsidP="00C964BB">
      <w:pPr>
        <w:pStyle w:val="1"/>
        <w:numPr>
          <w:ilvl w:val="0"/>
          <w:numId w:val="0"/>
        </w:numPr>
        <w:tabs>
          <w:tab w:val="left" w:pos="426"/>
        </w:tabs>
        <w:outlineLvl w:val="1"/>
        <w:rPr>
          <w:b/>
          <w:sz w:val="24"/>
        </w:rPr>
      </w:pPr>
      <w:r w:rsidRPr="0060548D">
        <w:rPr>
          <w:b/>
          <w:sz w:val="24"/>
          <w:lang w:val="ru-RU"/>
        </w:rPr>
        <w:t xml:space="preserve">Информация о </w:t>
      </w:r>
      <w:r w:rsidRPr="0060548D">
        <w:rPr>
          <w:b/>
          <w:sz w:val="24"/>
        </w:rPr>
        <w:t>поряд</w:t>
      </w:r>
      <w:r w:rsidRPr="0060548D">
        <w:rPr>
          <w:b/>
          <w:sz w:val="24"/>
          <w:lang w:val="ru-RU"/>
        </w:rPr>
        <w:t>ке</w:t>
      </w:r>
      <w:r w:rsidRPr="0060548D">
        <w:rPr>
          <w:b/>
          <w:sz w:val="24"/>
        </w:rPr>
        <w:t xml:space="preserve"> и условия</w:t>
      </w:r>
      <w:r w:rsidRPr="0060548D">
        <w:rPr>
          <w:b/>
          <w:sz w:val="24"/>
          <w:lang w:val="ru-RU"/>
        </w:rPr>
        <w:t>х</w:t>
      </w:r>
      <w:r w:rsidRPr="0060548D">
        <w:rPr>
          <w:b/>
          <w:sz w:val="24"/>
        </w:rPr>
        <w:t xml:space="preserve"> предоставления </w:t>
      </w:r>
      <w:r w:rsidRPr="0060548D">
        <w:rPr>
          <w:b/>
          <w:sz w:val="24"/>
          <w:lang w:val="ru-RU"/>
        </w:rPr>
        <w:t>национального режима при осуществлении настоящей закупки</w:t>
      </w:r>
    </w:p>
    <w:p w:rsidR="00C964BB" w:rsidRPr="0060548D" w:rsidRDefault="002F4CDB" w:rsidP="00C964BB">
      <w:pPr>
        <w:pStyle w:val="2"/>
        <w:numPr>
          <w:ilvl w:val="0"/>
          <w:numId w:val="0"/>
        </w:numPr>
        <w:tabs>
          <w:tab w:val="left" w:pos="851"/>
        </w:tabs>
        <w:ind w:firstLine="709"/>
        <w:rPr>
          <w:sz w:val="24"/>
          <w:szCs w:val="24"/>
        </w:rPr>
      </w:pPr>
      <w:r w:rsidRPr="0060548D">
        <w:rPr>
          <w:sz w:val="24"/>
          <w:szCs w:val="24"/>
          <w:lang w:val="ru-RU"/>
        </w:rPr>
        <w:t xml:space="preserve">1. </w:t>
      </w:r>
      <w:r w:rsidR="00C964BB" w:rsidRPr="0060548D">
        <w:rPr>
          <w:sz w:val="24"/>
          <w:szCs w:val="24"/>
          <w:lang w:val="ru-RU"/>
        </w:rPr>
        <w:t>При проведении настоящей закупки Заказчик (АО «Почта России») соблюдает действующие нормы законодательства Российской Федерации в области предоставления национального режима,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ППРФ № 1875).</w:t>
      </w:r>
    </w:p>
    <w:p w:rsidR="00C964BB" w:rsidRPr="0060548D" w:rsidRDefault="00C964BB" w:rsidP="002F4CDB">
      <w:pPr>
        <w:pStyle w:val="2"/>
        <w:numPr>
          <w:ilvl w:val="0"/>
          <w:numId w:val="0"/>
        </w:numPr>
        <w:tabs>
          <w:tab w:val="left" w:pos="851"/>
        </w:tabs>
        <w:ind w:firstLine="709"/>
        <w:rPr>
          <w:sz w:val="24"/>
          <w:szCs w:val="24"/>
        </w:rPr>
      </w:pPr>
      <w:r w:rsidRPr="0060548D">
        <w:rPr>
          <w:sz w:val="24"/>
          <w:szCs w:val="24"/>
          <w:lang w:val="ru-RU"/>
        </w:rPr>
        <w:t>2.</w:t>
      </w:r>
      <w:r w:rsidR="002F4CDB" w:rsidRPr="0060548D">
        <w:rPr>
          <w:sz w:val="24"/>
          <w:szCs w:val="24"/>
          <w:lang w:val="ru-RU"/>
        </w:rPr>
        <w:t xml:space="preserve"> </w:t>
      </w:r>
      <w:r w:rsidRPr="0060548D">
        <w:rPr>
          <w:sz w:val="24"/>
          <w:szCs w:val="24"/>
          <w:lang w:val="ru-RU"/>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w:t>
      </w:r>
      <w:r w:rsidRPr="0060548D">
        <w:rPr>
          <w:sz w:val="24"/>
          <w:szCs w:val="24"/>
          <w:lang w:val="ru-RU"/>
        </w:rPr>
        <w:lastRenderedPageBreak/>
        <w:t xml:space="preserve">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w:t>
      </w:r>
      <w:hyperlink r:id="rId8" w:history="1">
        <w:r w:rsidRPr="0060548D">
          <w:rPr>
            <w:sz w:val="24"/>
            <w:szCs w:val="24"/>
            <w:lang w:val="ru-RU"/>
          </w:rPr>
          <w:t>п. 1 ч. 2 ст. 3.1-4</w:t>
        </w:r>
      </w:hyperlink>
      <w:r w:rsidRPr="0060548D">
        <w:rPr>
          <w:sz w:val="24"/>
          <w:szCs w:val="24"/>
          <w:lang w:val="ru-RU"/>
        </w:rPr>
        <w:t xml:space="preserve"> Федерального закона от 18.07.2011 № 223-ФЗ «О закупках товаров, работ, услуг отдельными видами юридических лиц» (далее - Закон № 223-ФЗ): в</w:t>
      </w:r>
      <w:r w:rsidRPr="0060548D">
        <w:rPr>
          <w:sz w:val="24"/>
          <w:szCs w:val="24"/>
        </w:rPr>
        <w:t xml:space="preserve"> соответствии с ППРФ № 1875 и Положением о закупке товаров, работ, услуг для нужд АО «Почта России» при проведении настоящей закупки устанавливается: </w:t>
      </w:r>
    </w:p>
    <w:p w:rsidR="002F4CDB" w:rsidRPr="0060548D" w:rsidRDefault="002F4CDB" w:rsidP="002F4CDB">
      <w:pPr>
        <w:pStyle w:val="2"/>
        <w:numPr>
          <w:ilvl w:val="0"/>
          <w:numId w:val="0"/>
        </w:numPr>
        <w:tabs>
          <w:tab w:val="left" w:pos="851"/>
        </w:tabs>
        <w:ind w:firstLine="709"/>
        <w:rPr>
          <w:sz w:val="24"/>
          <w:szCs w:val="24"/>
        </w:rPr>
      </w:pPr>
    </w:p>
    <w:p w:rsidR="00C964BB" w:rsidRPr="0060548D" w:rsidRDefault="00C964BB" w:rsidP="00C964BB">
      <w:pPr>
        <w:pStyle w:val="a6"/>
        <w:spacing w:before="0" w:beforeAutospacing="0" w:after="0" w:afterAutospacing="0" w:line="288" w:lineRule="atLeast"/>
        <w:ind w:firstLine="568"/>
        <w:jc w:val="both"/>
      </w:pPr>
      <w:r w:rsidRPr="0060548D">
        <w:rPr>
          <w:b/>
        </w:rPr>
        <w:t>ОГРАНИЧЕНИЕ</w:t>
      </w:r>
      <w:r w:rsidRPr="0060548D">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rsidR="00C964BB" w:rsidRPr="0060548D" w:rsidRDefault="00C964BB" w:rsidP="00C964BB">
      <w:pPr>
        <w:spacing w:after="0" w:line="288" w:lineRule="atLeast"/>
        <w:ind w:firstLine="568"/>
        <w:jc w:val="both"/>
        <w:rPr>
          <w:rFonts w:ascii="Times New Roman" w:eastAsia="Times New Roman" w:hAnsi="Times New Roman" w:cs="Times New Roman"/>
          <w:sz w:val="24"/>
          <w:szCs w:val="24"/>
          <w:lang w:eastAsia="ru-RU"/>
        </w:rPr>
      </w:pPr>
      <w:r w:rsidRPr="0060548D">
        <w:rPr>
          <w:rFonts w:ascii="Times New Roman" w:eastAsia="Times New Roman" w:hAnsi="Times New Roman" w:cs="Times New Roman"/>
          <w:sz w:val="24"/>
          <w:szCs w:val="24"/>
          <w:lang w:eastAsia="ru-RU"/>
        </w:rPr>
        <w:t>- пр</w:t>
      </w:r>
      <w:r w:rsidR="002F4CDB" w:rsidRPr="0060548D">
        <w:rPr>
          <w:rFonts w:ascii="Times New Roman" w:eastAsia="Times New Roman" w:hAnsi="Times New Roman" w:cs="Times New Roman"/>
          <w:sz w:val="24"/>
          <w:szCs w:val="24"/>
          <w:lang w:eastAsia="ru-RU"/>
        </w:rPr>
        <w:t>и осуществлении закупки товара:</w:t>
      </w:r>
    </w:p>
    <w:p w:rsidR="00C964BB" w:rsidRPr="0060548D" w:rsidRDefault="00C964BB" w:rsidP="00C964BB">
      <w:pPr>
        <w:pStyle w:val="a6"/>
        <w:spacing w:before="0" w:beforeAutospacing="0" w:after="0" w:afterAutospacing="0" w:line="288" w:lineRule="atLeast"/>
        <w:ind w:firstLine="568"/>
        <w:jc w:val="both"/>
      </w:pPr>
      <w:r w:rsidRPr="0060548D">
        <w:t xml:space="preserve">а) предложение участника закупки, содержащее предложение о поставке товара, происходящего из иностранного государства (не представлены </w:t>
      </w:r>
      <w:r w:rsidRPr="0060548D">
        <w:rPr>
          <w:color w:val="auto"/>
        </w:rPr>
        <w:t>информация и документы, подтверждающие российское происхождение товара в соответствии с ППРФ № 1875),</w:t>
      </w:r>
      <w:r w:rsidRPr="0060548D">
        <w:t xml:space="preserve"> не учитывается, если подано предложение, содержащее предложения о поставке товара российского происхождения;</w:t>
      </w:r>
    </w:p>
    <w:p w:rsidR="00C964BB" w:rsidRPr="0060548D" w:rsidRDefault="00C964BB" w:rsidP="00C964BB">
      <w:pPr>
        <w:spacing w:after="0" w:line="288" w:lineRule="atLeast"/>
        <w:ind w:firstLine="568"/>
        <w:jc w:val="both"/>
        <w:rPr>
          <w:rFonts w:ascii="Times New Roman" w:eastAsia="Times New Roman" w:hAnsi="Times New Roman" w:cs="Times New Roman"/>
          <w:sz w:val="24"/>
          <w:szCs w:val="24"/>
          <w:lang w:eastAsia="ru-RU"/>
        </w:rPr>
      </w:pPr>
      <w:r w:rsidRPr="0060548D">
        <w:rPr>
          <w:rFonts w:ascii="Times New Roman" w:eastAsia="Times New Roman" w:hAnsi="Times New Roman" w:cs="Times New Roman"/>
          <w:sz w:val="24"/>
          <w:szCs w:val="24"/>
          <w:lang w:eastAsia="ru-RU"/>
        </w:rPr>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 не допускается;</w:t>
      </w:r>
    </w:p>
    <w:p w:rsidR="00C964BB" w:rsidRPr="0060548D" w:rsidRDefault="00C964BB" w:rsidP="00C964BB">
      <w:pPr>
        <w:spacing w:after="0" w:line="288" w:lineRule="atLeast"/>
        <w:ind w:firstLine="568"/>
        <w:jc w:val="both"/>
        <w:rPr>
          <w:rFonts w:ascii="Times New Roman" w:eastAsia="Times New Roman" w:hAnsi="Times New Roman" w:cs="Times New Roman"/>
          <w:sz w:val="24"/>
          <w:szCs w:val="24"/>
          <w:lang w:eastAsia="ru-RU"/>
        </w:rPr>
      </w:pPr>
      <w:r w:rsidRPr="0060548D">
        <w:rPr>
          <w:rFonts w:ascii="Times New Roman" w:eastAsia="Times New Roman" w:hAnsi="Times New Roman" w:cs="Times New Roman"/>
          <w:sz w:val="24"/>
          <w:szCs w:val="24"/>
          <w:lang w:eastAsia="ru-RU"/>
        </w:rPr>
        <w:t xml:space="preserve">- при осуществлении закупки работы, услуги: </w:t>
      </w:r>
    </w:p>
    <w:p w:rsidR="00C964BB" w:rsidRPr="0060548D" w:rsidRDefault="00C964BB" w:rsidP="00C964BB">
      <w:pPr>
        <w:pStyle w:val="a6"/>
        <w:spacing w:before="0" w:beforeAutospacing="0" w:after="0" w:afterAutospacing="0" w:line="288" w:lineRule="atLeast"/>
        <w:ind w:firstLine="568"/>
        <w:jc w:val="both"/>
      </w:pPr>
      <w:r w:rsidRPr="0060548D">
        <w:t>а) предложение участника закупки, являющегося иностранным лицом, не учитывается, если подано предложение российским лицом;</w:t>
      </w:r>
    </w:p>
    <w:p w:rsidR="00C964BB" w:rsidRPr="0060548D" w:rsidRDefault="00C964BB" w:rsidP="00C964BB">
      <w:pPr>
        <w:spacing w:after="0" w:line="288" w:lineRule="atLeast"/>
        <w:ind w:firstLine="568"/>
        <w:jc w:val="both"/>
        <w:rPr>
          <w:rFonts w:ascii="Times New Roman" w:eastAsia="Times New Roman" w:hAnsi="Times New Roman" w:cs="Times New Roman"/>
          <w:sz w:val="24"/>
          <w:szCs w:val="24"/>
          <w:lang w:eastAsia="ru-RU"/>
        </w:rPr>
      </w:pPr>
      <w:r w:rsidRPr="0060548D">
        <w:rPr>
          <w:rFonts w:ascii="Times New Roman" w:eastAsia="Times New Roman" w:hAnsi="Times New Roman" w:cs="Times New Roman"/>
          <w:sz w:val="24"/>
          <w:szCs w:val="24"/>
          <w:lang w:eastAsia="ru-RU"/>
        </w:rPr>
        <w:t>б) не допускается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p w:rsidR="00C964BB" w:rsidRPr="0060548D" w:rsidRDefault="00C964BB" w:rsidP="00C964BB">
      <w:pPr>
        <w:tabs>
          <w:tab w:val="left" w:pos="250"/>
          <w:tab w:val="left" w:pos="534"/>
          <w:tab w:val="left" w:pos="864"/>
        </w:tabs>
        <w:spacing w:after="0"/>
        <w:ind w:firstLine="568"/>
        <w:jc w:val="both"/>
        <w:rPr>
          <w:rFonts w:ascii="Times New Roman" w:eastAsia="Times New Roman" w:hAnsi="Times New Roman" w:cs="Times New Roman"/>
          <w:sz w:val="24"/>
          <w:szCs w:val="24"/>
          <w:lang w:val="ru" w:eastAsia="x-none"/>
        </w:rPr>
      </w:pPr>
      <w:r w:rsidRPr="0060548D">
        <w:rPr>
          <w:rFonts w:ascii="Times New Roman" w:hAnsi="Times New Roman" w:cs="Times New Roman"/>
          <w:sz w:val="24"/>
          <w:szCs w:val="24"/>
          <w:lang w:eastAsia="x-none"/>
        </w:rPr>
        <w:t xml:space="preserve">В целях соблюдения </w:t>
      </w:r>
      <w:r w:rsidRPr="0060548D">
        <w:rPr>
          <w:rFonts w:ascii="Times New Roman" w:hAnsi="Times New Roman" w:cs="Times New Roman"/>
          <w:sz w:val="24"/>
          <w:szCs w:val="24"/>
          <w:lang w:val="ru" w:eastAsia="x-none"/>
        </w:rPr>
        <w:t>ограничени</w:t>
      </w:r>
      <w:r w:rsidRPr="0060548D">
        <w:rPr>
          <w:rFonts w:ascii="Times New Roman" w:hAnsi="Times New Roman" w:cs="Times New Roman"/>
          <w:sz w:val="24"/>
          <w:szCs w:val="24"/>
          <w:lang w:eastAsia="x-none"/>
        </w:rPr>
        <w:t>я</w:t>
      </w:r>
      <w:r w:rsidRPr="0060548D">
        <w:rPr>
          <w:rFonts w:ascii="Times New Roman" w:hAnsi="Times New Roman" w:cs="Times New Roman"/>
          <w:sz w:val="24"/>
          <w:szCs w:val="24"/>
          <w:lang w:val="ru" w:eastAsia="x-none"/>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w:t>
      </w:r>
      <w:r w:rsidRPr="0060548D">
        <w:rPr>
          <w:rFonts w:ascii="Times New Roman" w:hAnsi="Times New Roman" w:cs="Times New Roman"/>
          <w:sz w:val="24"/>
          <w:szCs w:val="24"/>
          <w:lang w:eastAsia="x-none"/>
        </w:rPr>
        <w:t>установленного в соответствии с законодательством Российской Федерации и настоящей информацией, участник закупки при обращении Заказчика может предоставить информацию и документы</w:t>
      </w:r>
      <w:r w:rsidRPr="0060548D">
        <w:rPr>
          <w:rFonts w:ascii="Times New Roman" w:eastAsia="Times New Roman" w:hAnsi="Times New Roman" w:cs="Times New Roman"/>
          <w:sz w:val="24"/>
          <w:szCs w:val="24"/>
          <w:lang w:eastAsia="x-none"/>
        </w:rPr>
        <w:t>,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w:t>
      </w:r>
      <w:r w:rsidRPr="0060548D">
        <w:rPr>
          <w:rFonts w:ascii="Times New Roman" w:eastAsia="Times New Roman" w:hAnsi="Times New Roman" w:cs="Times New Roman"/>
          <w:sz w:val="24"/>
          <w:szCs w:val="24"/>
          <w:lang w:val="ru" w:eastAsia="x-none"/>
        </w:rPr>
        <w:t xml:space="preserve"> или иных положений в случае внесения изменений в ППРФ № 1875</w:t>
      </w:r>
      <w:r w:rsidRPr="0060548D">
        <w:rPr>
          <w:rFonts w:ascii="Times New Roman" w:eastAsia="Times New Roman" w:hAnsi="Times New Roman" w:cs="Times New Roman"/>
          <w:sz w:val="24"/>
          <w:szCs w:val="24"/>
          <w:lang w:eastAsia="x-none"/>
        </w:rPr>
        <w:t>)</w:t>
      </w:r>
      <w:r w:rsidRPr="0060548D">
        <w:rPr>
          <w:rFonts w:ascii="Times New Roman" w:eastAsia="Times New Roman" w:hAnsi="Times New Roman" w:cs="Times New Roman"/>
          <w:sz w:val="24"/>
          <w:szCs w:val="24"/>
          <w:lang w:val="ru" w:eastAsia="x-none"/>
        </w:rPr>
        <w:t>.</w:t>
      </w:r>
    </w:p>
    <w:p w:rsidR="00C964BB" w:rsidRPr="0060548D" w:rsidRDefault="00C964BB" w:rsidP="00C964BB">
      <w:pPr>
        <w:tabs>
          <w:tab w:val="left" w:pos="250"/>
          <w:tab w:val="left" w:pos="534"/>
          <w:tab w:val="left" w:pos="864"/>
        </w:tabs>
        <w:spacing w:after="0"/>
        <w:ind w:firstLine="568"/>
        <w:jc w:val="both"/>
        <w:rPr>
          <w:rFonts w:ascii="Times New Roman" w:hAnsi="Times New Roman" w:cs="Times New Roman"/>
          <w:sz w:val="24"/>
          <w:szCs w:val="24"/>
        </w:rPr>
      </w:pPr>
      <w:r w:rsidRPr="0060548D">
        <w:rPr>
          <w:rFonts w:ascii="Times New Roman" w:eastAsia="Times New Roman" w:hAnsi="Times New Roman" w:cs="Times New Roman"/>
          <w:sz w:val="24"/>
          <w:szCs w:val="24"/>
          <w:lang w:eastAsia="ru-RU"/>
        </w:rPr>
        <w:t>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функционала электронной площадки в ответ на запрос Заказчика (срок ответа на запрос Заказчика – 1 рабочий день).</w:t>
      </w:r>
      <w:r w:rsidRPr="0060548D">
        <w:rPr>
          <w:rFonts w:ascii="Times New Roman" w:hAnsi="Times New Roman" w:cs="Times New Roman"/>
          <w:sz w:val="24"/>
          <w:szCs w:val="24"/>
        </w:rPr>
        <w:t xml:space="preserve"> </w:t>
      </w:r>
    </w:p>
    <w:p w:rsidR="00C964BB" w:rsidRPr="0060548D" w:rsidRDefault="00C964BB" w:rsidP="00C964BB">
      <w:pPr>
        <w:pStyle w:val="a6"/>
        <w:spacing w:before="0" w:beforeAutospacing="0" w:after="0" w:afterAutospacing="0" w:line="288" w:lineRule="atLeast"/>
        <w:ind w:firstLine="568"/>
        <w:jc w:val="both"/>
        <w:rPr>
          <w:lang w:eastAsia="x-none"/>
        </w:rPr>
      </w:pPr>
      <w:r w:rsidRPr="0060548D">
        <w:rPr>
          <w:lang w:eastAsia="x-none"/>
        </w:rPr>
        <w:t xml:space="preserve">В случаях, при которых предусматривается возможность указания </w:t>
      </w:r>
      <w:r w:rsidRPr="0060548D">
        <w:rPr>
          <w:color w:val="auto"/>
        </w:rPr>
        <w:t>участником наименования страны происхождения товара (</w:t>
      </w:r>
      <w:r w:rsidRPr="0060548D">
        <w:t xml:space="preserve">для подтверждения происхождения товаров из Российской Федерации, не указанных в позициях 1 - 433 приложения № 2 к </w:t>
      </w:r>
      <w:r w:rsidRPr="0060548D">
        <w:rPr>
          <w:lang w:eastAsia="x-none"/>
        </w:rPr>
        <w:t>ППРФ № 1875)</w:t>
      </w:r>
      <w:r w:rsidRPr="0060548D">
        <w:t xml:space="preserve">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w:t>
      </w:r>
      <w:r w:rsidRPr="0060548D">
        <w:rPr>
          <w:lang w:eastAsia="x-none"/>
        </w:rPr>
        <w:t xml:space="preserve"> </w:t>
      </w:r>
    </w:p>
    <w:p w:rsidR="00C964BB" w:rsidRPr="0060548D" w:rsidRDefault="00C964BB" w:rsidP="00C964BB">
      <w:pPr>
        <w:pStyle w:val="2"/>
        <w:numPr>
          <w:ilvl w:val="0"/>
          <w:numId w:val="0"/>
        </w:numPr>
        <w:tabs>
          <w:tab w:val="left" w:pos="1276"/>
          <w:tab w:val="left" w:pos="1701"/>
        </w:tabs>
        <w:ind w:firstLine="568"/>
        <w:rPr>
          <w:sz w:val="24"/>
          <w:szCs w:val="24"/>
          <w:lang w:val="ru-RU"/>
        </w:rPr>
      </w:pPr>
      <w:r w:rsidRPr="0060548D">
        <w:rPr>
          <w:sz w:val="24"/>
          <w:szCs w:val="24"/>
          <w:lang w:val="ru"/>
        </w:rPr>
        <w:t xml:space="preserve">В целях соблюдения </w:t>
      </w:r>
      <w:r w:rsidRPr="0060548D">
        <w:rPr>
          <w:sz w:val="24"/>
          <w:szCs w:val="24"/>
          <w:lang w:val="ru-RU"/>
        </w:rPr>
        <w:t>ограничения</w:t>
      </w:r>
      <w:r w:rsidRPr="0060548D">
        <w:rPr>
          <w:sz w:val="24"/>
          <w:szCs w:val="24"/>
        </w:rPr>
        <w:t xml:space="preserve"> закупок работ, услуг, соответственно выполняемых, оказываемых иностранными лицами, участник закупки </w:t>
      </w:r>
      <w:r w:rsidRPr="0060548D">
        <w:rPr>
          <w:sz w:val="24"/>
          <w:szCs w:val="24"/>
          <w:lang w:val="ru-RU"/>
        </w:rPr>
        <w:t>может</w:t>
      </w:r>
      <w:r w:rsidRPr="0060548D">
        <w:rPr>
          <w:sz w:val="24"/>
          <w:szCs w:val="24"/>
        </w:rPr>
        <w:t xml:space="preserve"> предоставить</w:t>
      </w:r>
      <w:r w:rsidRPr="0060548D">
        <w:rPr>
          <w:sz w:val="24"/>
          <w:szCs w:val="24"/>
          <w:lang w:val="ru-RU"/>
        </w:rPr>
        <w:t>:</w:t>
      </w:r>
    </w:p>
    <w:p w:rsidR="00C964BB" w:rsidRPr="0060548D" w:rsidRDefault="00C964BB" w:rsidP="00C964BB">
      <w:pPr>
        <w:numPr>
          <w:ilvl w:val="0"/>
          <w:numId w:val="2"/>
        </w:numPr>
        <w:tabs>
          <w:tab w:val="left" w:pos="250"/>
          <w:tab w:val="left" w:pos="353"/>
          <w:tab w:val="left" w:pos="534"/>
        </w:tabs>
        <w:spacing w:after="0" w:line="240" w:lineRule="auto"/>
        <w:ind w:left="0" w:firstLine="568"/>
        <w:jc w:val="both"/>
        <w:rPr>
          <w:rFonts w:ascii="Times New Roman" w:eastAsia="Times New Roman" w:hAnsi="Times New Roman" w:cs="Times New Roman"/>
          <w:iCs/>
          <w:sz w:val="24"/>
          <w:szCs w:val="24"/>
        </w:rPr>
      </w:pPr>
      <w:r w:rsidRPr="0060548D">
        <w:rPr>
          <w:rFonts w:ascii="Times New Roman" w:eastAsia="Times New Roman" w:hAnsi="Times New Roman" w:cs="Times New Roman"/>
          <w:iCs/>
          <w:sz w:val="24"/>
          <w:szCs w:val="24"/>
        </w:rPr>
        <w:lastRenderedPageBreak/>
        <w:t>для юридических лиц – копия выписки из единого государственного реестра юридических лиц (далее - выписка из ЕГРЮЛ);</w:t>
      </w:r>
    </w:p>
    <w:p w:rsidR="00C964BB" w:rsidRPr="0060548D" w:rsidRDefault="00C964BB" w:rsidP="00C964BB">
      <w:pPr>
        <w:numPr>
          <w:ilvl w:val="0"/>
          <w:numId w:val="2"/>
        </w:numPr>
        <w:tabs>
          <w:tab w:val="left" w:pos="250"/>
          <w:tab w:val="left" w:pos="353"/>
          <w:tab w:val="left" w:pos="534"/>
        </w:tabs>
        <w:spacing w:after="0" w:line="240" w:lineRule="auto"/>
        <w:ind w:left="0" w:firstLine="568"/>
        <w:jc w:val="both"/>
        <w:rPr>
          <w:rFonts w:ascii="Times New Roman" w:eastAsia="Times New Roman" w:hAnsi="Times New Roman" w:cs="Times New Roman"/>
          <w:iCs/>
          <w:sz w:val="24"/>
          <w:szCs w:val="24"/>
        </w:rPr>
      </w:pPr>
      <w:r w:rsidRPr="0060548D">
        <w:rPr>
          <w:rFonts w:ascii="Times New Roman" w:eastAsia="Times New Roman" w:hAnsi="Times New Roman" w:cs="Times New Roman"/>
          <w:iCs/>
          <w:sz w:val="24"/>
          <w:szCs w:val="24"/>
        </w:rPr>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rsidR="00C964BB" w:rsidRPr="0060548D" w:rsidRDefault="00C964BB" w:rsidP="00C964BB">
      <w:pPr>
        <w:tabs>
          <w:tab w:val="left" w:pos="250"/>
          <w:tab w:val="left" w:pos="300"/>
          <w:tab w:val="left" w:pos="534"/>
        </w:tabs>
        <w:spacing w:after="0"/>
        <w:ind w:firstLine="568"/>
        <w:jc w:val="both"/>
        <w:rPr>
          <w:rFonts w:ascii="Times New Roman" w:eastAsia="Times New Roman" w:hAnsi="Times New Roman" w:cs="Times New Roman"/>
          <w:iCs/>
          <w:sz w:val="24"/>
          <w:szCs w:val="24"/>
        </w:rPr>
      </w:pPr>
      <w:r w:rsidRPr="0060548D">
        <w:rPr>
          <w:rFonts w:ascii="Times New Roman" w:eastAsia="Times New Roman" w:hAnsi="Times New Roman" w:cs="Times New Roman"/>
          <w:iCs/>
          <w:sz w:val="24"/>
          <w:szCs w:val="24"/>
        </w:rPr>
        <w:t xml:space="preserve">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w:t>
      </w:r>
      <w:hyperlink r:id="rId9" w:history="1">
        <w:r w:rsidRPr="0060548D">
          <w:rPr>
            <w:rFonts w:ascii="Times New Roman" w:eastAsia="Times New Roman" w:hAnsi="Times New Roman" w:cs="Times New Roman"/>
            <w:iCs/>
            <w:sz w:val="24"/>
            <w:szCs w:val="24"/>
          </w:rPr>
          <w:t>http://egrul.nalog.ru/#</w:t>
        </w:r>
      </w:hyperlink>
      <w:r w:rsidRPr="0060548D">
        <w:rPr>
          <w:rFonts w:ascii="Times New Roman" w:eastAsia="Times New Roman" w:hAnsi="Times New Roman" w:cs="Times New Roman"/>
          <w:iCs/>
          <w:sz w:val="24"/>
          <w:szCs w:val="24"/>
        </w:rPr>
        <w:t>;</w:t>
      </w:r>
    </w:p>
    <w:p w:rsidR="00C964BB" w:rsidRPr="0060548D" w:rsidRDefault="00C964BB" w:rsidP="00C964BB">
      <w:pPr>
        <w:numPr>
          <w:ilvl w:val="0"/>
          <w:numId w:val="2"/>
        </w:numPr>
        <w:tabs>
          <w:tab w:val="left" w:pos="250"/>
          <w:tab w:val="left" w:pos="353"/>
          <w:tab w:val="left" w:pos="534"/>
        </w:tabs>
        <w:spacing w:after="0" w:line="240" w:lineRule="auto"/>
        <w:ind w:left="0" w:firstLine="568"/>
        <w:jc w:val="both"/>
        <w:rPr>
          <w:rFonts w:ascii="Times New Roman" w:eastAsia="Times New Roman" w:hAnsi="Times New Roman" w:cs="Times New Roman"/>
          <w:iCs/>
          <w:sz w:val="24"/>
          <w:szCs w:val="24"/>
        </w:rPr>
      </w:pPr>
      <w:r w:rsidRPr="0060548D">
        <w:rPr>
          <w:rFonts w:ascii="Times New Roman" w:eastAsia="Times New Roman" w:hAnsi="Times New Roman" w:cs="Times New Roman"/>
          <w:iCs/>
          <w:sz w:val="24"/>
          <w:szCs w:val="24"/>
        </w:rPr>
        <w:t>для иных физических лиц – копии документов, удостоверяющих личность;</w:t>
      </w:r>
    </w:p>
    <w:p w:rsidR="00C964BB" w:rsidRPr="0060548D" w:rsidRDefault="00C964BB" w:rsidP="00C964BB">
      <w:pPr>
        <w:numPr>
          <w:ilvl w:val="0"/>
          <w:numId w:val="2"/>
        </w:numPr>
        <w:tabs>
          <w:tab w:val="left" w:pos="250"/>
          <w:tab w:val="left" w:pos="353"/>
          <w:tab w:val="left" w:pos="534"/>
        </w:tabs>
        <w:spacing w:after="0" w:line="240" w:lineRule="auto"/>
        <w:ind w:left="0" w:firstLine="568"/>
        <w:jc w:val="both"/>
        <w:rPr>
          <w:rFonts w:ascii="Times New Roman" w:eastAsia="Times New Roman" w:hAnsi="Times New Roman" w:cs="Times New Roman"/>
          <w:iCs/>
          <w:sz w:val="24"/>
          <w:szCs w:val="24"/>
        </w:rPr>
      </w:pPr>
      <w:r w:rsidRPr="0060548D">
        <w:rPr>
          <w:rFonts w:ascii="Times New Roman" w:eastAsia="Times New Roman" w:hAnsi="Times New Roman" w:cs="Times New Roman"/>
          <w:iCs/>
          <w:sz w:val="24"/>
          <w:szCs w:val="24"/>
        </w:rPr>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rsidR="00C964BB" w:rsidRPr="0060548D" w:rsidRDefault="00C964BB" w:rsidP="002F4CDB">
      <w:pPr>
        <w:tabs>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C964BB" w:rsidRPr="0060548D" w:rsidRDefault="00C964BB" w:rsidP="00C964BB">
      <w:pPr>
        <w:tabs>
          <w:tab w:val="left" w:pos="250"/>
          <w:tab w:val="left" w:pos="534"/>
          <w:tab w:val="left" w:pos="864"/>
        </w:tabs>
        <w:spacing w:after="0"/>
        <w:ind w:firstLine="568"/>
        <w:jc w:val="both"/>
        <w:rPr>
          <w:rFonts w:ascii="Times New Roman" w:eastAsia="Times New Roman" w:hAnsi="Times New Roman" w:cs="Times New Roman"/>
          <w:sz w:val="24"/>
          <w:szCs w:val="24"/>
          <w:lang w:eastAsia="x-none"/>
        </w:rPr>
      </w:pPr>
      <w:r w:rsidRPr="0060548D">
        <w:rPr>
          <w:rFonts w:ascii="Times New Roman" w:eastAsia="Times New Roman" w:hAnsi="Times New Roman" w:cs="Times New Roman"/>
          <w:sz w:val="24"/>
          <w:szCs w:val="24"/>
          <w:lang w:val="ru" w:eastAsia="x-none"/>
        </w:rPr>
        <w:t xml:space="preserve">Непредставление таких </w:t>
      </w:r>
      <w:r w:rsidRPr="0060548D">
        <w:rPr>
          <w:rFonts w:ascii="Times New Roman" w:eastAsia="Times New Roman" w:hAnsi="Times New Roman" w:cs="Times New Roman"/>
          <w:color w:val="000000"/>
          <w:sz w:val="24"/>
          <w:szCs w:val="24"/>
          <w:lang w:eastAsia="x-none"/>
        </w:rPr>
        <w:t>информации и документов, подтверждающих российское происхождение товара, о</w:t>
      </w:r>
      <w:r w:rsidRPr="0060548D">
        <w:rPr>
          <w:rFonts w:ascii="Times New Roman" w:hAnsi="Times New Roman" w:cs="Times New Roman"/>
          <w:sz w:val="24"/>
          <w:szCs w:val="24"/>
        </w:rPr>
        <w:t>тнесение участника закупки к российским лицам</w:t>
      </w:r>
      <w:r w:rsidRPr="0060548D">
        <w:rPr>
          <w:rFonts w:ascii="Times New Roman" w:eastAsia="Times New Roman" w:hAnsi="Times New Roman" w:cs="Times New Roman"/>
          <w:color w:val="000000"/>
          <w:sz w:val="24"/>
          <w:szCs w:val="24"/>
          <w:lang w:eastAsia="x-none"/>
        </w:rPr>
        <w:t xml:space="preserve"> в соответствии с ППРФ № 1875</w:t>
      </w:r>
      <w:r w:rsidRPr="0060548D">
        <w:rPr>
          <w:rFonts w:ascii="Times New Roman" w:eastAsia="Times New Roman" w:hAnsi="Times New Roman" w:cs="Times New Roman"/>
          <w:color w:val="000000"/>
          <w:sz w:val="24"/>
          <w:szCs w:val="24"/>
          <w:lang w:val="ru" w:eastAsia="x-none"/>
        </w:rPr>
        <w:t>, приравнивается к предложению о поставке товара</w:t>
      </w:r>
      <w:r w:rsidRPr="0060548D">
        <w:rPr>
          <w:rFonts w:ascii="Times New Roman" w:eastAsia="Times New Roman" w:hAnsi="Times New Roman" w:cs="Times New Roman"/>
          <w:sz w:val="24"/>
          <w:szCs w:val="24"/>
          <w:lang w:eastAsia="x-none"/>
        </w:rPr>
        <w:t xml:space="preserve"> иностранного происхождения, признанию лица иностранным</w:t>
      </w:r>
      <w:r w:rsidRPr="0060548D">
        <w:rPr>
          <w:rFonts w:ascii="Times New Roman" w:eastAsia="Times New Roman" w:hAnsi="Times New Roman" w:cs="Times New Roman"/>
          <w:color w:val="000000"/>
          <w:sz w:val="24"/>
          <w:szCs w:val="24"/>
          <w:lang w:val="ru" w:eastAsia="x-none"/>
        </w:rPr>
        <w:t>.</w:t>
      </w:r>
      <w:r w:rsidRPr="0060548D">
        <w:rPr>
          <w:rFonts w:ascii="Times New Roman" w:eastAsia="Times New Roman" w:hAnsi="Times New Roman" w:cs="Times New Roman"/>
          <w:sz w:val="24"/>
          <w:szCs w:val="24"/>
          <w:lang w:eastAsia="x-none"/>
        </w:rPr>
        <w:t xml:space="preserve"> При этом ответ участника на запрос Заказчика должен содержать отдельный документ – декларацию в свободной форме с указанием иностранной страны происхождения товара.</w:t>
      </w:r>
    </w:p>
    <w:p w:rsidR="00C964BB" w:rsidRPr="0060548D" w:rsidRDefault="00C964BB" w:rsidP="00C964BB">
      <w:pPr>
        <w:tabs>
          <w:tab w:val="left" w:pos="1134"/>
        </w:tabs>
        <w:autoSpaceDE w:val="0"/>
        <w:autoSpaceDN w:val="0"/>
        <w:adjustRightInd w:val="0"/>
        <w:spacing w:after="0" w:line="240" w:lineRule="auto"/>
        <w:ind w:firstLine="568"/>
        <w:jc w:val="both"/>
        <w:rPr>
          <w:rFonts w:ascii="Times New Roman" w:eastAsia="Times New Roman" w:hAnsi="Times New Roman" w:cs="Times New Roman"/>
          <w:sz w:val="24"/>
          <w:szCs w:val="24"/>
          <w:lang w:eastAsia="ru-RU"/>
        </w:rPr>
      </w:pPr>
    </w:p>
    <w:p w:rsidR="00C964BB" w:rsidRPr="0060548D" w:rsidRDefault="00C964BB" w:rsidP="00C964BB">
      <w:pPr>
        <w:tabs>
          <w:tab w:val="left" w:pos="1134"/>
        </w:tabs>
        <w:autoSpaceDE w:val="0"/>
        <w:autoSpaceDN w:val="0"/>
        <w:adjustRightInd w:val="0"/>
        <w:spacing w:after="0" w:line="240" w:lineRule="auto"/>
        <w:ind w:firstLine="568"/>
        <w:jc w:val="both"/>
        <w:rPr>
          <w:rFonts w:ascii="Times New Roman" w:eastAsia="Times New Roman" w:hAnsi="Times New Roman" w:cs="Times New Roman"/>
          <w:sz w:val="24"/>
          <w:szCs w:val="24"/>
          <w:lang w:eastAsia="ru-RU"/>
        </w:rPr>
      </w:pPr>
      <w:r w:rsidRPr="0060548D">
        <w:rPr>
          <w:rFonts w:ascii="Times New Roman" w:eastAsia="Times New Roman" w:hAnsi="Times New Roman" w:cs="Times New Roman"/>
          <w:sz w:val="24"/>
          <w:szCs w:val="24"/>
          <w:lang w:eastAsia="ru-RU"/>
        </w:rPr>
        <w:t>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C964BB" w:rsidRPr="0060548D" w:rsidRDefault="00C964BB" w:rsidP="00C964BB">
      <w:pPr>
        <w:pStyle w:val="2"/>
        <w:numPr>
          <w:ilvl w:val="0"/>
          <w:numId w:val="0"/>
        </w:numPr>
        <w:tabs>
          <w:tab w:val="left" w:pos="1276"/>
          <w:tab w:val="left" w:pos="1701"/>
        </w:tabs>
        <w:ind w:firstLine="567"/>
        <w:rPr>
          <w:sz w:val="24"/>
          <w:szCs w:val="24"/>
        </w:rPr>
      </w:pPr>
      <w:r w:rsidRPr="0060548D">
        <w:rPr>
          <w:sz w:val="24"/>
          <w:szCs w:val="24"/>
          <w:lang w:val="ru-RU"/>
        </w:rPr>
        <w:t xml:space="preserve">Особенности приравнивания заявки участника закупки к заявке, содержащей предложение о поставке иностранного товара, устанавливаются </w:t>
      </w:r>
      <w:r w:rsidRPr="0060548D">
        <w:rPr>
          <w:sz w:val="24"/>
          <w:szCs w:val="24"/>
        </w:rPr>
        <w:t>ППРФ № 1875 (в том числе пп.пп. «т» - «</w:t>
      </w:r>
      <w:r w:rsidRPr="0060548D">
        <w:rPr>
          <w:sz w:val="24"/>
          <w:szCs w:val="24"/>
          <w:lang w:val="ru-RU"/>
        </w:rPr>
        <w:t>х</w:t>
      </w:r>
      <w:r w:rsidRPr="0060548D">
        <w:rPr>
          <w:sz w:val="24"/>
          <w:szCs w:val="24"/>
        </w:rPr>
        <w:t xml:space="preserve">» п. </w:t>
      </w:r>
      <w:r w:rsidRPr="0060548D">
        <w:rPr>
          <w:sz w:val="24"/>
          <w:szCs w:val="24"/>
          <w:lang w:val="ru-RU"/>
        </w:rPr>
        <w:t>4,</w:t>
      </w:r>
      <w:r w:rsidRPr="0060548D">
        <w:rPr>
          <w:sz w:val="24"/>
          <w:szCs w:val="24"/>
        </w:rPr>
        <w:t xml:space="preserve"> с учетом пп.пп. «</w:t>
      </w:r>
      <w:r w:rsidRPr="0060548D">
        <w:rPr>
          <w:sz w:val="24"/>
          <w:szCs w:val="24"/>
          <w:lang w:val="ru-RU"/>
        </w:rPr>
        <w:t>е</w:t>
      </w:r>
      <w:r w:rsidRPr="0060548D">
        <w:rPr>
          <w:sz w:val="24"/>
          <w:szCs w:val="24"/>
        </w:rPr>
        <w:t>»</w:t>
      </w:r>
      <w:r w:rsidRPr="0060548D">
        <w:rPr>
          <w:sz w:val="24"/>
          <w:szCs w:val="24"/>
          <w:lang w:val="ru-RU"/>
        </w:rPr>
        <w:t>,</w:t>
      </w:r>
      <w:r w:rsidRPr="0060548D">
        <w:rPr>
          <w:sz w:val="24"/>
          <w:szCs w:val="24"/>
        </w:rPr>
        <w:t xml:space="preserve"> «</w:t>
      </w:r>
      <w:r w:rsidRPr="0060548D">
        <w:rPr>
          <w:sz w:val="24"/>
          <w:szCs w:val="24"/>
          <w:lang w:val="ru-RU"/>
        </w:rPr>
        <w:t>ж</w:t>
      </w:r>
      <w:r w:rsidRPr="0060548D">
        <w:rPr>
          <w:sz w:val="24"/>
          <w:szCs w:val="24"/>
        </w:rPr>
        <w:t>» п. 10 ППРФ № 1875</w:t>
      </w:r>
      <w:r w:rsidRPr="0060548D">
        <w:rPr>
          <w:sz w:val="24"/>
          <w:szCs w:val="24"/>
          <w:lang w:val="ru-RU"/>
        </w:rPr>
        <w:t xml:space="preserve"> или иных положений в случае внесения изменений в ППРФ № 1875</w:t>
      </w:r>
      <w:r w:rsidRPr="0060548D">
        <w:rPr>
          <w:sz w:val="24"/>
          <w:szCs w:val="24"/>
        </w:rPr>
        <w:t>)</w:t>
      </w:r>
      <w:r w:rsidRPr="0060548D">
        <w:rPr>
          <w:sz w:val="24"/>
          <w:szCs w:val="24"/>
          <w:lang w:val="ru-RU"/>
        </w:rPr>
        <w:t>.</w:t>
      </w:r>
    </w:p>
    <w:p w:rsidR="00C964BB" w:rsidRPr="0060548D" w:rsidRDefault="00C964BB" w:rsidP="00C964BB">
      <w:pPr>
        <w:pStyle w:val="2"/>
        <w:numPr>
          <w:ilvl w:val="0"/>
          <w:numId w:val="0"/>
        </w:numPr>
        <w:tabs>
          <w:tab w:val="left" w:pos="1276"/>
        </w:tabs>
        <w:ind w:firstLine="567"/>
        <w:rPr>
          <w:sz w:val="24"/>
          <w:szCs w:val="24"/>
        </w:rPr>
      </w:pPr>
      <w:r w:rsidRPr="0060548D">
        <w:rPr>
          <w:sz w:val="24"/>
          <w:szCs w:val="24"/>
          <w:lang w:val="ru-RU"/>
        </w:rPr>
        <w:t>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C964BB" w:rsidRPr="0060548D" w:rsidRDefault="00C964BB" w:rsidP="002F4CDB">
      <w:pPr>
        <w:tabs>
          <w:tab w:val="left" w:pos="-284"/>
          <w:tab w:val="left" w:pos="0"/>
          <w:tab w:val="left" w:pos="1134"/>
          <w:tab w:val="left" w:pos="1276"/>
        </w:tabs>
        <w:spacing w:after="0" w:line="240" w:lineRule="auto"/>
        <w:contextualSpacing/>
        <w:jc w:val="both"/>
        <w:rPr>
          <w:rFonts w:ascii="Times New Roman" w:eastAsia="Calibri" w:hAnsi="Times New Roman" w:cs="Times New Roman"/>
          <w:bCs/>
          <w:iCs/>
          <w:sz w:val="24"/>
          <w:szCs w:val="24"/>
          <w:lang w:val="x-none"/>
        </w:rPr>
      </w:pPr>
    </w:p>
    <w:sectPr w:rsidR="00C964BB" w:rsidRPr="0060548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542D" w:rsidRDefault="00AE542D" w:rsidP="00AE542D">
      <w:pPr>
        <w:spacing w:after="0" w:line="240" w:lineRule="auto"/>
      </w:pPr>
      <w:r>
        <w:separator/>
      </w:r>
    </w:p>
  </w:endnote>
  <w:endnote w:type="continuationSeparator" w:id="0">
    <w:p w:rsidR="00AE542D" w:rsidRDefault="00AE542D" w:rsidP="00AE54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542D" w:rsidRDefault="00AE542D" w:rsidP="00AE542D">
      <w:pPr>
        <w:spacing w:after="0" w:line="240" w:lineRule="auto"/>
      </w:pPr>
      <w:r>
        <w:separator/>
      </w:r>
    </w:p>
  </w:footnote>
  <w:footnote w:type="continuationSeparator" w:id="0">
    <w:p w:rsidR="00AE542D" w:rsidRDefault="00AE542D" w:rsidP="00AE54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3D911A42"/>
    <w:multiLevelType w:val="multilevel"/>
    <w:tmpl w:val="D07A8BD2"/>
    <w:lvl w:ilvl="0">
      <w:start w:val="1"/>
      <w:numFmt w:val="decimal"/>
      <w:pStyle w:val="10"/>
      <w:suff w:val="space"/>
      <w:lvlText w:val="%1"/>
      <w:lvlJc w:val="left"/>
      <w:pPr>
        <w:ind w:left="0" w:firstLine="567"/>
      </w:pPr>
      <w:rPr>
        <w:rFonts w:hint="default"/>
      </w:rPr>
    </w:lvl>
    <w:lvl w:ilvl="1">
      <w:start w:val="1"/>
      <w:numFmt w:val="decimal"/>
      <w:pStyle w:val="20"/>
      <w:suff w:val="space"/>
      <w:lvlText w:val="%1.%2"/>
      <w:lvlJc w:val="left"/>
      <w:pPr>
        <w:ind w:left="285" w:firstLine="567"/>
      </w:pPr>
      <w:rPr>
        <w:rFonts w:hint="default"/>
      </w:rPr>
    </w:lvl>
    <w:lvl w:ilvl="2">
      <w:start w:val="1"/>
      <w:numFmt w:val="decimal"/>
      <w:pStyle w:val="30"/>
      <w:suff w:val="space"/>
      <w:lvlText w:val="%1.%2.%3"/>
      <w:lvlJc w:val="left"/>
      <w:pPr>
        <w:ind w:left="0" w:firstLine="567"/>
      </w:pPr>
      <w:rPr>
        <w:rFonts w:hint="default"/>
        <w:b w:val="0"/>
      </w:rPr>
    </w:lvl>
    <w:lvl w:ilvl="3">
      <w:start w:val="1"/>
      <w:numFmt w:val="decimal"/>
      <w:pStyle w:val="4"/>
      <w:suff w:val="space"/>
      <w:lvlText w:val="%1.%2.%3.%4"/>
      <w:lvlJc w:val="left"/>
      <w:pPr>
        <w:ind w:left="0" w:firstLine="567"/>
      </w:pPr>
      <w:rPr>
        <w:rFonts w:hint="default"/>
      </w:rPr>
    </w:lvl>
    <w:lvl w:ilvl="4">
      <w:start w:val="1"/>
      <w:numFmt w:val="decimal"/>
      <w:pStyle w:val="5"/>
      <w:suff w:val="space"/>
      <w:lvlText w:val="%1.%2.%3.%4.%5"/>
      <w:lvlJc w:val="left"/>
      <w:pPr>
        <w:ind w:left="0" w:firstLine="567"/>
      </w:pPr>
      <w:rPr>
        <w:rFonts w:hint="default"/>
      </w:rPr>
    </w:lvl>
    <w:lvl w:ilvl="5">
      <w:start w:val="1"/>
      <w:numFmt w:val="decimal"/>
      <w:pStyle w:val="6"/>
      <w:suff w:val="space"/>
      <w:lvlText w:val="%1.%2.%3.%4.%5.%6"/>
      <w:lvlJc w:val="left"/>
      <w:pPr>
        <w:ind w:left="0" w:firstLine="567"/>
      </w:pPr>
      <w:rPr>
        <w:rFonts w:hint="default"/>
      </w:rPr>
    </w:lvl>
    <w:lvl w:ilvl="6">
      <w:start w:val="1"/>
      <w:numFmt w:val="decimal"/>
      <w:pStyle w:val="7"/>
      <w:suff w:val="space"/>
      <w:lvlText w:val="%1.%2.%3.%4.%5.%6.%7"/>
      <w:lvlJc w:val="left"/>
      <w:pPr>
        <w:ind w:left="0" w:firstLine="567"/>
      </w:pPr>
      <w:rPr>
        <w:rFonts w:hint="default"/>
      </w:rPr>
    </w:lvl>
    <w:lvl w:ilvl="7">
      <w:start w:val="1"/>
      <w:numFmt w:val="decimal"/>
      <w:pStyle w:val="8"/>
      <w:suff w:val="space"/>
      <w:lvlText w:val="%1.%2.%3.%4.%5.%6.%7.%8"/>
      <w:lvlJc w:val="left"/>
      <w:pPr>
        <w:ind w:left="0" w:firstLine="567"/>
      </w:pPr>
      <w:rPr>
        <w:rFonts w:hint="default"/>
      </w:rPr>
    </w:lvl>
    <w:lvl w:ilvl="8">
      <w:start w:val="1"/>
      <w:numFmt w:val="decimal"/>
      <w:pStyle w:val="9"/>
      <w:suff w:val="space"/>
      <w:lvlText w:val="%1.%2.%3.%4.%5.%6.%7.%8.%9"/>
      <w:lvlJc w:val="left"/>
      <w:pPr>
        <w:ind w:left="0" w:firstLine="567"/>
      </w:pPr>
      <w:rPr>
        <w:rFonts w:hint="default"/>
      </w:rPr>
    </w:lvl>
  </w:abstractNum>
  <w:abstractNum w:abstractNumId="2" w15:restartNumberingAfterBreak="0">
    <w:nsid w:val="61DD3356"/>
    <w:multiLevelType w:val="hybridMultilevel"/>
    <w:tmpl w:val="70141A10"/>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8"/>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6A36"/>
    <w:rsid w:val="00131B80"/>
    <w:rsid w:val="00166B2C"/>
    <w:rsid w:val="00174392"/>
    <w:rsid w:val="00262AEE"/>
    <w:rsid w:val="002B30F0"/>
    <w:rsid w:val="002F4CDB"/>
    <w:rsid w:val="004148A9"/>
    <w:rsid w:val="005D3481"/>
    <w:rsid w:val="0060548D"/>
    <w:rsid w:val="006F6A36"/>
    <w:rsid w:val="00790AA4"/>
    <w:rsid w:val="00843DB4"/>
    <w:rsid w:val="00877BAC"/>
    <w:rsid w:val="00AE542D"/>
    <w:rsid w:val="00BD6368"/>
    <w:rsid w:val="00C06111"/>
    <w:rsid w:val="00C964BB"/>
    <w:rsid w:val="00EC18D2"/>
    <w:rsid w:val="00EF08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53CE43"/>
  <w15:chartTrackingRefBased/>
  <w15:docId w15:val="{9B251F42-DAED-44A1-A2F1-F9A6F96BE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
    <w:next w:val="a"/>
    <w:link w:val="11"/>
    <w:uiPriority w:val="9"/>
    <w:qFormat/>
    <w:rsid w:val="00262AEE"/>
    <w:pPr>
      <w:keepNext/>
      <w:numPr>
        <w:numId w:val="3"/>
      </w:numPr>
      <w:tabs>
        <w:tab w:val="left" w:pos="851"/>
      </w:tabs>
      <w:spacing w:before="240" w:after="120" w:line="240" w:lineRule="auto"/>
      <w:jc w:val="center"/>
      <w:outlineLvl w:val="0"/>
    </w:pPr>
    <w:rPr>
      <w:rFonts w:ascii="Times New Roman" w:eastAsia="Times New Roman" w:hAnsi="Times New Roman" w:cs="Times New Roman"/>
      <w:b/>
      <w:bCs/>
      <w:caps/>
      <w:kern w:val="32"/>
      <w:sz w:val="28"/>
      <w:szCs w:val="28"/>
      <w:lang w:eastAsia="ru-RU"/>
    </w:rPr>
  </w:style>
  <w:style w:type="paragraph" w:styleId="20">
    <w:name w:val="heading 2"/>
    <w:aliases w:val="HD2"/>
    <w:basedOn w:val="a"/>
    <w:next w:val="a"/>
    <w:link w:val="21"/>
    <w:qFormat/>
    <w:rsid w:val="00262AEE"/>
    <w:pPr>
      <w:keepNext/>
      <w:numPr>
        <w:ilvl w:val="1"/>
        <w:numId w:val="3"/>
      </w:numPr>
      <w:tabs>
        <w:tab w:val="left" w:pos="1134"/>
        <w:tab w:val="left" w:pos="1276"/>
      </w:tabs>
      <w:spacing w:before="180" w:after="60" w:line="240" w:lineRule="auto"/>
      <w:jc w:val="both"/>
      <w:outlineLvl w:val="1"/>
    </w:pPr>
    <w:rPr>
      <w:rFonts w:ascii="Times New Roman" w:eastAsia="Times New Roman" w:hAnsi="Times New Roman" w:cs="Times New Roman"/>
      <w:bCs/>
      <w:iCs/>
      <w:sz w:val="28"/>
      <w:szCs w:val="28"/>
      <w:lang w:eastAsia="ru-RU"/>
    </w:rPr>
  </w:style>
  <w:style w:type="paragraph" w:styleId="30">
    <w:name w:val="heading 3"/>
    <w:basedOn w:val="a"/>
    <w:next w:val="a"/>
    <w:link w:val="31"/>
    <w:uiPriority w:val="9"/>
    <w:qFormat/>
    <w:rsid w:val="00262AEE"/>
    <w:pPr>
      <w:keepNext/>
      <w:numPr>
        <w:ilvl w:val="2"/>
        <w:numId w:val="3"/>
      </w:numPr>
      <w:tabs>
        <w:tab w:val="left" w:pos="1276"/>
      </w:tabs>
      <w:spacing w:before="120" w:after="120" w:line="240" w:lineRule="auto"/>
      <w:jc w:val="both"/>
      <w:outlineLvl w:val="2"/>
    </w:pPr>
    <w:rPr>
      <w:rFonts w:ascii="Times New Roman" w:eastAsia="Times New Roman" w:hAnsi="Times New Roman" w:cs="Times New Roman"/>
      <w:bCs/>
      <w:sz w:val="28"/>
      <w:szCs w:val="26"/>
      <w:lang w:eastAsia="ru-RU"/>
    </w:rPr>
  </w:style>
  <w:style w:type="paragraph" w:styleId="4">
    <w:name w:val="heading 4"/>
    <w:basedOn w:val="a"/>
    <w:next w:val="a"/>
    <w:link w:val="40"/>
    <w:qFormat/>
    <w:rsid w:val="00262AEE"/>
    <w:pPr>
      <w:keepNext/>
      <w:numPr>
        <w:ilvl w:val="3"/>
        <w:numId w:val="3"/>
      </w:numPr>
      <w:tabs>
        <w:tab w:val="left" w:pos="1418"/>
      </w:tabs>
      <w:spacing w:before="120" w:after="60"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next w:val="a"/>
    <w:link w:val="50"/>
    <w:qFormat/>
    <w:rsid w:val="00262AEE"/>
    <w:pPr>
      <w:numPr>
        <w:ilvl w:val="4"/>
        <w:numId w:val="3"/>
      </w:numPr>
      <w:tabs>
        <w:tab w:val="left" w:pos="1701"/>
      </w:tabs>
      <w:spacing w:before="240" w:after="60" w:line="240" w:lineRule="auto"/>
      <w:outlineLvl w:val="4"/>
    </w:pPr>
    <w:rPr>
      <w:rFonts w:ascii="Times New Roman" w:eastAsia="Times New Roman" w:hAnsi="Times New Roman" w:cs="Times New Roman"/>
      <w:b/>
      <w:bCs/>
      <w:iCs/>
      <w:lang w:eastAsia="ru-RU"/>
    </w:rPr>
  </w:style>
  <w:style w:type="paragraph" w:styleId="6">
    <w:name w:val="heading 6"/>
    <w:basedOn w:val="a"/>
    <w:next w:val="a"/>
    <w:link w:val="60"/>
    <w:qFormat/>
    <w:rsid w:val="00262AEE"/>
    <w:pPr>
      <w:numPr>
        <w:ilvl w:val="5"/>
        <w:numId w:val="3"/>
      </w:num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
    <w:next w:val="a"/>
    <w:link w:val="70"/>
    <w:qFormat/>
    <w:rsid w:val="00262AEE"/>
    <w:pPr>
      <w:numPr>
        <w:ilvl w:val="6"/>
        <w:numId w:val="3"/>
      </w:numPr>
      <w:spacing w:before="240" w:after="60" w:line="240" w:lineRule="auto"/>
      <w:outlineLvl w:val="6"/>
    </w:pPr>
    <w:rPr>
      <w:rFonts w:ascii="Times New Roman" w:eastAsia="Times New Roman" w:hAnsi="Times New Roman" w:cs="Times New Roman"/>
      <w:sz w:val="24"/>
      <w:szCs w:val="24"/>
      <w:lang w:eastAsia="ru-RU"/>
    </w:rPr>
  </w:style>
  <w:style w:type="paragraph" w:styleId="8">
    <w:name w:val="heading 8"/>
    <w:basedOn w:val="a"/>
    <w:next w:val="a"/>
    <w:link w:val="80"/>
    <w:qFormat/>
    <w:rsid w:val="00262AEE"/>
    <w:pPr>
      <w:numPr>
        <w:ilvl w:val="7"/>
        <w:numId w:val="3"/>
      </w:numPr>
      <w:spacing w:before="240" w:after="60" w:line="240" w:lineRule="auto"/>
      <w:outlineLvl w:val="7"/>
    </w:pPr>
    <w:rPr>
      <w:rFonts w:ascii="Times New Roman" w:eastAsia="Times New Roman" w:hAnsi="Times New Roman" w:cs="Times New Roman"/>
      <w:i/>
      <w:iCs/>
      <w:sz w:val="24"/>
      <w:szCs w:val="24"/>
      <w:lang w:eastAsia="ru-RU"/>
    </w:rPr>
  </w:style>
  <w:style w:type="paragraph" w:styleId="9">
    <w:name w:val="heading 9"/>
    <w:basedOn w:val="a"/>
    <w:next w:val="a"/>
    <w:link w:val="90"/>
    <w:qFormat/>
    <w:rsid w:val="00262AEE"/>
    <w:pPr>
      <w:numPr>
        <w:ilvl w:val="8"/>
        <w:numId w:val="3"/>
      </w:numPr>
      <w:spacing w:before="240" w:after="60" w:line="240" w:lineRule="auto"/>
      <w:outlineLvl w:val="8"/>
    </w:pPr>
    <w:rPr>
      <w:rFonts w:ascii="Arial" w:eastAsia="Times New Roman"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4"/>
    <w:uiPriority w:val="99"/>
    <w:unhideWhenUsed/>
    <w:rsid w:val="00AE542D"/>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3"/>
    <w:uiPriority w:val="99"/>
    <w:rsid w:val="00AE542D"/>
    <w:rPr>
      <w:rFonts w:ascii="Times New Roman" w:eastAsia="Times New Roman" w:hAnsi="Times New Roman" w:cs="Times New Roman"/>
      <w:sz w:val="20"/>
      <w:szCs w:val="20"/>
      <w:lang w:eastAsia="ru-RU"/>
    </w:rPr>
  </w:style>
  <w:style w:type="character" w:styleId="a5">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AE542D"/>
    <w:rPr>
      <w:vertAlign w:val="superscript"/>
    </w:rPr>
  </w:style>
  <w:style w:type="paragraph" w:styleId="a6">
    <w:name w:val="Normal (Web)"/>
    <w:basedOn w:val="a"/>
    <w:uiPriority w:val="99"/>
    <w:rsid w:val="00166B2C"/>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1">
    <w:name w:val="Нум1"/>
    <w:basedOn w:val="a"/>
    <w:link w:val="12"/>
    <w:qFormat/>
    <w:rsid w:val="00C964BB"/>
    <w:pPr>
      <w:keepNext/>
      <w:keepLines/>
      <w:widowControl w:val="0"/>
      <w:numPr>
        <w:numId w:val="1"/>
      </w:numPr>
      <w:suppressLineNumbers/>
      <w:suppressAutoHyphens/>
      <w:spacing w:before="240" w:after="120" w:line="240" w:lineRule="auto"/>
      <w:jc w:val="center"/>
    </w:pPr>
    <w:rPr>
      <w:rFonts w:ascii="Times New Roman" w:eastAsia="Times New Roman" w:hAnsi="Times New Roman" w:cs="Times New Roman"/>
      <w:sz w:val="28"/>
      <w:szCs w:val="24"/>
      <w:lang w:val="x-none" w:eastAsia="x-none"/>
    </w:rPr>
  </w:style>
  <w:style w:type="character" w:customStyle="1" w:styleId="12">
    <w:name w:val="Нум1 Знак"/>
    <w:link w:val="1"/>
    <w:rsid w:val="00C964BB"/>
    <w:rPr>
      <w:rFonts w:ascii="Times New Roman" w:eastAsia="Times New Roman" w:hAnsi="Times New Roman" w:cs="Times New Roman"/>
      <w:sz w:val="28"/>
      <w:szCs w:val="24"/>
      <w:lang w:val="x-none" w:eastAsia="x-none"/>
    </w:rPr>
  </w:style>
  <w:style w:type="paragraph" w:customStyle="1" w:styleId="2">
    <w:name w:val="Нум2"/>
    <w:basedOn w:val="a"/>
    <w:link w:val="22"/>
    <w:qFormat/>
    <w:rsid w:val="00C964BB"/>
    <w:pPr>
      <w:widowControl w:val="0"/>
      <w:numPr>
        <w:ilvl w:val="1"/>
        <w:numId w:val="1"/>
      </w:numPr>
      <w:suppressLineNumbers/>
      <w:suppressAutoHyphens/>
      <w:spacing w:after="0" w:line="240" w:lineRule="auto"/>
      <w:jc w:val="both"/>
    </w:pPr>
    <w:rPr>
      <w:rFonts w:ascii="Times New Roman" w:eastAsia="Times New Roman" w:hAnsi="Times New Roman" w:cs="Times New Roman"/>
      <w:sz w:val="28"/>
      <w:szCs w:val="20"/>
      <w:lang w:val="x-none" w:eastAsia="x-none"/>
    </w:rPr>
  </w:style>
  <w:style w:type="character" w:customStyle="1" w:styleId="22">
    <w:name w:val="Нум2 Знак"/>
    <w:link w:val="2"/>
    <w:rsid w:val="00C964BB"/>
    <w:rPr>
      <w:rFonts w:ascii="Times New Roman" w:eastAsia="Times New Roman" w:hAnsi="Times New Roman" w:cs="Times New Roman"/>
      <w:sz w:val="28"/>
      <w:szCs w:val="20"/>
      <w:lang w:val="x-none" w:eastAsia="x-none"/>
    </w:rPr>
  </w:style>
  <w:style w:type="paragraph" w:customStyle="1" w:styleId="3">
    <w:name w:val="Нум3"/>
    <w:basedOn w:val="a"/>
    <w:qFormat/>
    <w:rsid w:val="00C964BB"/>
    <w:pPr>
      <w:widowControl w:val="0"/>
      <w:numPr>
        <w:ilvl w:val="2"/>
        <w:numId w:val="1"/>
      </w:numPr>
      <w:adjustRightInd w:val="0"/>
      <w:spacing w:after="0" w:line="240" w:lineRule="auto"/>
      <w:jc w:val="both"/>
      <w:textAlignment w:val="baseline"/>
    </w:pPr>
    <w:rPr>
      <w:rFonts w:ascii="Times New Roman" w:eastAsia="Times New Roman" w:hAnsi="Times New Roman" w:cs="Times New Roman"/>
      <w:sz w:val="28"/>
      <w:szCs w:val="20"/>
      <w:lang w:val="x-none" w:eastAsia="x-none"/>
    </w:rPr>
  </w:style>
  <w:style w:type="table" w:styleId="a7">
    <w:name w:val="Table Grid"/>
    <w:basedOn w:val="a1"/>
    <w:uiPriority w:val="59"/>
    <w:rsid w:val="00262A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aliases w:val="Bullet List,FooterText,numbered,Paragraphe de liste1,lp1,Num Bullet 1,Table Number Paragraph,Bullet Number,Bulletr List Paragraph,列出段落,列出段落1,List Paragraph2,List Paragraph21,Listeafsnit1,Parágrafo da Lista1,Bullet list,Ref"/>
    <w:basedOn w:val="a"/>
    <w:link w:val="a9"/>
    <w:uiPriority w:val="34"/>
    <w:qFormat/>
    <w:rsid w:val="00262AEE"/>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9">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8"/>
    <w:uiPriority w:val="34"/>
    <w:qFormat/>
    <w:locked/>
    <w:rsid w:val="00262AEE"/>
    <w:rPr>
      <w:rFonts w:ascii="Times New Roman" w:eastAsia="Times New Roman" w:hAnsi="Times New Roman" w:cs="Times New Roman"/>
      <w:sz w:val="24"/>
      <w:szCs w:val="24"/>
      <w:lang w:eastAsia="ru-RU"/>
    </w:rPr>
  </w:style>
  <w:style w:type="character" w:customStyle="1" w:styleId="11">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basedOn w:val="a0"/>
    <w:link w:val="10"/>
    <w:uiPriority w:val="9"/>
    <w:rsid w:val="00262AEE"/>
    <w:rPr>
      <w:rFonts w:ascii="Times New Roman" w:eastAsia="Times New Roman" w:hAnsi="Times New Roman" w:cs="Times New Roman"/>
      <w:b/>
      <w:bCs/>
      <w:caps/>
      <w:kern w:val="32"/>
      <w:sz w:val="28"/>
      <w:szCs w:val="28"/>
      <w:lang w:eastAsia="ru-RU"/>
    </w:rPr>
  </w:style>
  <w:style w:type="character" w:customStyle="1" w:styleId="21">
    <w:name w:val="Заголовок 2 Знак"/>
    <w:aliases w:val="HD2 Знак"/>
    <w:basedOn w:val="a0"/>
    <w:link w:val="20"/>
    <w:rsid w:val="00262AEE"/>
    <w:rPr>
      <w:rFonts w:ascii="Times New Roman" w:eastAsia="Times New Roman" w:hAnsi="Times New Roman" w:cs="Times New Roman"/>
      <w:bCs/>
      <w:iCs/>
      <w:sz w:val="28"/>
      <w:szCs w:val="28"/>
      <w:lang w:eastAsia="ru-RU"/>
    </w:rPr>
  </w:style>
  <w:style w:type="character" w:customStyle="1" w:styleId="31">
    <w:name w:val="Заголовок 3 Знак"/>
    <w:basedOn w:val="a0"/>
    <w:link w:val="30"/>
    <w:uiPriority w:val="9"/>
    <w:rsid w:val="00262AEE"/>
    <w:rPr>
      <w:rFonts w:ascii="Times New Roman" w:eastAsia="Times New Roman" w:hAnsi="Times New Roman" w:cs="Times New Roman"/>
      <w:bCs/>
      <w:sz w:val="28"/>
      <w:szCs w:val="26"/>
      <w:lang w:eastAsia="ru-RU"/>
    </w:rPr>
  </w:style>
  <w:style w:type="character" w:customStyle="1" w:styleId="40">
    <w:name w:val="Заголовок 4 Знак"/>
    <w:basedOn w:val="a0"/>
    <w:link w:val="4"/>
    <w:rsid w:val="00262AEE"/>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rsid w:val="00262AEE"/>
    <w:rPr>
      <w:rFonts w:ascii="Times New Roman" w:eastAsia="Times New Roman" w:hAnsi="Times New Roman" w:cs="Times New Roman"/>
      <w:b/>
      <w:bCs/>
      <w:iCs/>
      <w:lang w:eastAsia="ru-RU"/>
    </w:rPr>
  </w:style>
  <w:style w:type="character" w:customStyle="1" w:styleId="60">
    <w:name w:val="Заголовок 6 Знак"/>
    <w:basedOn w:val="a0"/>
    <w:link w:val="6"/>
    <w:rsid w:val="00262AEE"/>
    <w:rPr>
      <w:rFonts w:ascii="Times New Roman" w:eastAsia="Times New Roman" w:hAnsi="Times New Roman" w:cs="Times New Roman"/>
      <w:b/>
      <w:bCs/>
      <w:lang w:eastAsia="ru-RU"/>
    </w:rPr>
  </w:style>
  <w:style w:type="character" w:customStyle="1" w:styleId="70">
    <w:name w:val="Заголовок 7 Знак"/>
    <w:basedOn w:val="a0"/>
    <w:link w:val="7"/>
    <w:rsid w:val="00262AEE"/>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262AEE"/>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rsid w:val="00262AEE"/>
    <w:rPr>
      <w:rFonts w:ascii="Arial" w:eastAsia="Times New Roman" w:hAnsi="Arial" w:cs="Arial"/>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onsplus.pochta.ru/?req=doc&amp;base=LAW&amp;n=483052&amp;dst=614&amp;field=134&amp;date=09.01.2025" TargetMode="External"/><Relationship Id="rId3" Type="http://schemas.openxmlformats.org/officeDocument/2006/relationships/settings" Target="settings.xml"/><Relationship Id="rId7" Type="http://schemas.openxmlformats.org/officeDocument/2006/relationships/hyperlink" Target="http://consplus.pochta.ru/?req=doc&amp;base=LAW&amp;n=483052&amp;dst=614&amp;field=134&amp;date=09.01.202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egrul.nalo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2662</Words>
  <Characters>15178</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17805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Чекмарева Екатерина Владимировна</dc:creator>
  <cp:keywords/>
  <dc:description/>
  <cp:lastModifiedBy>Чекмарева Екатерина Владимировна</cp:lastModifiedBy>
  <cp:revision>4</cp:revision>
  <dcterms:created xsi:type="dcterms:W3CDTF">2026-06-15T12:08:00Z</dcterms:created>
  <dcterms:modified xsi:type="dcterms:W3CDTF">2026-07-23T14:03:00Z</dcterms:modified>
</cp:coreProperties>
</file>