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820357">
      <w:pPr>
        <w:keepNext/>
        <w:keepLines/>
        <w:rPr>
          <w:sz w:val="24"/>
          <w:szCs w:val="24"/>
        </w:rPr>
      </w:pPr>
    </w:p>
    <w:p w:rsidR="00820357" w:rsidRPr="0011080E" w:rsidRDefault="00A41517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11080E"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820357" w:rsidRPr="0011080E" w:rsidRDefault="0082035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20357" w:rsidRPr="0011080E" w:rsidRDefault="00A41517">
      <w:pPr>
        <w:keepNext/>
        <w:keepLines/>
        <w:jc w:val="center"/>
        <w:rPr>
          <w:rFonts w:eastAsia="Calibri"/>
          <w:sz w:val="24"/>
          <w:szCs w:val="24"/>
        </w:rPr>
      </w:pPr>
      <w:r w:rsidRPr="0011080E">
        <w:rPr>
          <w:rFonts w:eastAsia="Calibri"/>
          <w:sz w:val="24"/>
          <w:szCs w:val="24"/>
        </w:rPr>
        <w:t xml:space="preserve">на </w:t>
      </w:r>
      <w:r w:rsidR="007C40BA">
        <w:rPr>
          <w:rFonts w:eastAsia="Calibri"/>
          <w:sz w:val="24"/>
          <w:szCs w:val="24"/>
        </w:rPr>
        <w:t xml:space="preserve">ОКПД2 </w:t>
      </w:r>
      <w:r w:rsidR="007C40BA" w:rsidRPr="007C40BA">
        <w:rPr>
          <w:rFonts w:eastAsia="Calibri"/>
          <w:sz w:val="24"/>
          <w:szCs w:val="24"/>
        </w:rPr>
        <w:t>68.20.12.900</w:t>
      </w:r>
      <w:r w:rsidR="0011080E" w:rsidRPr="0011080E">
        <w:rPr>
          <w:rFonts w:eastAsia="Calibri"/>
          <w:sz w:val="24"/>
          <w:szCs w:val="24"/>
        </w:rPr>
        <w:t xml:space="preserve"> Аренда нежилых офисных помещений общей площадью 982 м2 для нужд Дагестанского филиала АО «Гидроремонт-ВКК» в г. Махачкала</w:t>
      </w:r>
    </w:p>
    <w:p w:rsidR="0011080E" w:rsidRPr="0011080E" w:rsidRDefault="0011080E">
      <w:pPr>
        <w:keepNext/>
        <w:keepLines/>
        <w:jc w:val="center"/>
        <w:rPr>
          <w:rFonts w:eastAsia="Calibri"/>
          <w:sz w:val="24"/>
          <w:szCs w:val="24"/>
        </w:rPr>
      </w:pPr>
    </w:p>
    <w:p w:rsidR="0011080E" w:rsidRPr="0011080E" w:rsidRDefault="0011080E">
      <w:pPr>
        <w:keepNext/>
        <w:keepLines/>
        <w:jc w:val="center"/>
        <w:rPr>
          <w:rFonts w:eastAsia="Calibri"/>
          <w:b/>
          <w:i/>
          <w:sz w:val="24"/>
          <w:szCs w:val="24"/>
          <w:lang w:val="en-US"/>
        </w:rPr>
      </w:pPr>
      <w:r w:rsidRPr="0011080E">
        <w:rPr>
          <w:rFonts w:eastAsia="Calibri"/>
          <w:b/>
          <w:sz w:val="24"/>
          <w:szCs w:val="24"/>
          <w:lang w:val="en-US"/>
        </w:rPr>
        <w:t>Лот №</w:t>
      </w:r>
      <w:r w:rsidR="00A41517">
        <w:rPr>
          <w:rFonts w:eastAsia="Calibri"/>
          <w:b/>
          <w:sz w:val="24"/>
          <w:szCs w:val="24"/>
          <w:lang w:val="en-US"/>
        </w:rPr>
        <w:t xml:space="preserve"> </w:t>
      </w:r>
      <w:r w:rsidR="00A41517" w:rsidRPr="00A41517">
        <w:rPr>
          <w:rFonts w:eastAsia="Calibri"/>
          <w:b/>
          <w:sz w:val="24"/>
          <w:szCs w:val="24"/>
          <w:lang w:val="en-US"/>
        </w:rPr>
        <w:t>0013-АХР ДОР-2027-ГРВКК-ДагФ</w:t>
      </w:r>
      <w:bookmarkStart w:id="0" w:name="_GoBack"/>
      <w:bookmarkEnd w:id="0"/>
    </w:p>
    <w:p w:rsidR="00820357" w:rsidRPr="0011080E" w:rsidRDefault="00820357">
      <w:pPr>
        <w:keepNext/>
        <w:keepLines/>
        <w:jc w:val="both"/>
        <w:rPr>
          <w:sz w:val="24"/>
          <w:szCs w:val="24"/>
        </w:rPr>
      </w:pPr>
    </w:p>
    <w:p w:rsidR="00820357" w:rsidRPr="0011080E" w:rsidRDefault="00A41517">
      <w:pPr>
        <w:rPr>
          <w:sz w:val="24"/>
          <w:szCs w:val="24"/>
          <w:lang w:val="en-US"/>
        </w:rPr>
      </w:pPr>
      <w:r w:rsidRPr="0011080E">
        <w:rPr>
          <w:sz w:val="24"/>
          <w:szCs w:val="24"/>
        </w:rPr>
        <w:br w:type="page"/>
      </w:r>
    </w:p>
    <w:p w:rsidR="00820357" w:rsidRPr="0011080E" w:rsidRDefault="00A41517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" w:name="_Toc54643694"/>
      <w:r w:rsidRPr="0011080E">
        <w:rPr>
          <w:sz w:val="24"/>
          <w:szCs w:val="24"/>
          <w:lang w:val="ru-RU"/>
        </w:rPr>
        <w:lastRenderedPageBreak/>
        <w:t>Общие сведения</w:t>
      </w:r>
      <w:bookmarkEnd w:id="1"/>
    </w:p>
    <w:p w:rsidR="00820357" w:rsidRPr="0011080E" w:rsidRDefault="00A41517">
      <w:pPr>
        <w:pStyle w:val="4"/>
        <w:numPr>
          <w:ilvl w:val="1"/>
          <w:numId w:val="3"/>
        </w:numPr>
      </w:pPr>
      <w:bookmarkStart w:id="2" w:name="_Toc46743506"/>
      <w:bookmarkStart w:id="3" w:name="_Toc54643696"/>
      <w:r w:rsidRPr="0011080E">
        <w:t>Наименование закупаемой продукции</w:t>
      </w:r>
      <w:bookmarkEnd w:id="2"/>
      <w:bookmarkEnd w:id="3"/>
    </w:p>
    <w:p w:rsidR="00820357" w:rsidRPr="0011080E" w:rsidRDefault="007C40BA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7C40BA">
        <w:rPr>
          <w:rFonts w:eastAsia="Calibri"/>
          <w:sz w:val="24"/>
          <w:szCs w:val="24"/>
          <w:lang w:eastAsia="x-none"/>
        </w:rPr>
        <w:t>ОКПД2 68.20.12.900 Аренда нежилых офисных помещений общей площадью 982 м2 для нужд Дагестанского филиала АО «Гидроремонт-ВКК» в г. Махачкала</w:t>
      </w:r>
      <w:r w:rsidR="00A41517" w:rsidRPr="0011080E">
        <w:rPr>
          <w:rFonts w:eastAsia="Calibri"/>
          <w:sz w:val="24"/>
          <w:szCs w:val="24"/>
          <w:lang w:eastAsia="x-none"/>
        </w:rPr>
        <w:t>.</w:t>
      </w:r>
    </w:p>
    <w:p w:rsidR="00820357" w:rsidRPr="0011080E" w:rsidRDefault="00A41517">
      <w:pPr>
        <w:pStyle w:val="4"/>
        <w:numPr>
          <w:ilvl w:val="1"/>
          <w:numId w:val="3"/>
        </w:numPr>
        <w:spacing w:before="240"/>
        <w:ind w:left="431" w:hanging="431"/>
      </w:pPr>
      <w:bookmarkStart w:id="4" w:name="_Toc46743507"/>
      <w:bookmarkStart w:id="5" w:name="_Toc54643697"/>
      <w:r w:rsidRPr="0011080E">
        <w:t xml:space="preserve">Цель </w:t>
      </w:r>
      <w:bookmarkEnd w:id="4"/>
      <w:r w:rsidRPr="0011080E">
        <w:rPr>
          <w:lang w:val="ru-RU"/>
        </w:rPr>
        <w:t>оказания услуг</w:t>
      </w:r>
      <w:r w:rsidRPr="0011080E">
        <w:t xml:space="preserve"> </w:t>
      </w:r>
      <w:bookmarkEnd w:id="5"/>
    </w:p>
    <w:p w:rsidR="00820357" w:rsidRPr="0011080E" w:rsidRDefault="00A41517">
      <w:pPr>
        <w:ind w:firstLine="567"/>
        <w:jc w:val="both"/>
        <w:rPr>
          <w:sz w:val="24"/>
          <w:szCs w:val="24"/>
        </w:rPr>
      </w:pPr>
      <w:bookmarkStart w:id="6" w:name="_Toc50125126"/>
      <w:bookmarkEnd w:id="6"/>
      <w:r w:rsidRPr="0011080E">
        <w:rPr>
          <w:sz w:val="24"/>
          <w:szCs w:val="24"/>
        </w:rPr>
        <w:t>Нежилые офисные помещения предоставляется Арендатору в аренду для</w:t>
      </w:r>
      <w:r w:rsidRPr="0011080E">
        <w:rPr>
          <w:sz w:val="24"/>
          <w:szCs w:val="24"/>
        </w:rPr>
        <w:t xml:space="preserve"> размещения административного здания, используемого для обеспечения деятельно</w:t>
      </w:r>
      <w:r w:rsidRPr="0011080E">
        <w:rPr>
          <w:sz w:val="24"/>
          <w:szCs w:val="24"/>
        </w:rPr>
        <w:t>сти Дагестанского филиала АО «Гидроремонт-ВКК».</w:t>
      </w:r>
    </w:p>
    <w:p w:rsidR="00820357" w:rsidRPr="0011080E" w:rsidRDefault="00A41517">
      <w:pPr>
        <w:pStyle w:val="1"/>
        <w:numPr>
          <w:ilvl w:val="0"/>
          <w:numId w:val="3"/>
        </w:numPr>
        <w:ind w:left="4111" w:hanging="283"/>
        <w:rPr>
          <w:caps/>
          <w:sz w:val="24"/>
          <w:szCs w:val="24"/>
        </w:rPr>
      </w:pPr>
      <w:r w:rsidRPr="0011080E">
        <w:rPr>
          <w:sz w:val="24"/>
          <w:szCs w:val="24"/>
        </w:rPr>
        <w:t>Требования к продукции</w:t>
      </w:r>
    </w:p>
    <w:p w:rsidR="00820357" w:rsidRPr="0011080E" w:rsidRDefault="00A41517">
      <w:pPr>
        <w:pStyle w:val="4"/>
        <w:numPr>
          <w:ilvl w:val="1"/>
          <w:numId w:val="3"/>
        </w:numPr>
      </w:pPr>
      <w:bookmarkStart w:id="7" w:name="_Toc54643703"/>
      <w:r w:rsidRPr="0011080E">
        <w:t xml:space="preserve">Требования к объемам и срокам </w:t>
      </w:r>
      <w:r w:rsidRPr="0011080E">
        <w:rPr>
          <w:lang w:val="ru-RU"/>
        </w:rPr>
        <w:t>оказания услуг</w:t>
      </w:r>
      <w:bookmarkEnd w:id="7"/>
    </w:p>
    <w:p w:rsidR="00820357" w:rsidRPr="0011080E" w:rsidRDefault="00A41517">
      <w:pPr>
        <w:pStyle w:val="31"/>
        <w:numPr>
          <w:ilvl w:val="2"/>
          <w:numId w:val="3"/>
        </w:numPr>
      </w:pPr>
      <w:bookmarkStart w:id="8" w:name="_Toc54643704"/>
      <w:r w:rsidRPr="0011080E">
        <w:rPr>
          <w:lang w:val="ru-RU"/>
        </w:rPr>
        <w:t>Требования к перечню и объему услуг</w:t>
      </w:r>
      <w:bookmarkEnd w:id="8"/>
    </w:p>
    <w:p w:rsidR="00820357" w:rsidRPr="0011080E" w:rsidRDefault="00A4151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9" w:name="_Toc51339695"/>
      <w:bookmarkStart w:id="10" w:name="_Toc54643705"/>
      <w:r w:rsidRPr="0011080E">
        <w:rPr>
          <w:sz w:val="24"/>
          <w:szCs w:val="24"/>
        </w:rPr>
        <w:t xml:space="preserve">Таблица </w:t>
      </w:r>
      <w:r w:rsidRPr="0011080E">
        <w:rPr>
          <w:sz w:val="24"/>
          <w:szCs w:val="24"/>
          <w:lang w:val="ru-RU"/>
        </w:rPr>
        <w:t>1.</w:t>
      </w:r>
      <w:r w:rsidRPr="0011080E">
        <w:rPr>
          <w:sz w:val="24"/>
          <w:szCs w:val="24"/>
        </w:rPr>
        <w:t xml:space="preserve"> </w:t>
      </w:r>
      <w:r w:rsidRPr="0011080E">
        <w:rPr>
          <w:sz w:val="24"/>
          <w:szCs w:val="24"/>
          <w:lang w:val="ru-RU"/>
        </w:rPr>
        <w:t xml:space="preserve">Перечень </w:t>
      </w:r>
      <w:bookmarkEnd w:id="9"/>
      <w:r w:rsidRPr="0011080E">
        <w:rPr>
          <w:sz w:val="24"/>
          <w:szCs w:val="24"/>
          <w:lang w:val="ru-RU"/>
        </w:rPr>
        <w:t>и объем оказываемых услуг</w:t>
      </w:r>
      <w:bookmarkEnd w:id="10"/>
    </w:p>
    <w:p w:rsidR="00820357" w:rsidRPr="0011080E" w:rsidRDefault="0082035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92"/>
        <w:gridCol w:w="2119"/>
      </w:tblGrid>
      <w:tr w:rsidR="00820357" w:rsidRPr="0011080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57" w:rsidRPr="0011080E" w:rsidRDefault="00A4151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№</w:t>
            </w:r>
          </w:p>
          <w:p w:rsidR="00820357" w:rsidRPr="0011080E" w:rsidRDefault="00A4151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57" w:rsidRPr="0011080E" w:rsidRDefault="00A4151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57" w:rsidRPr="0011080E" w:rsidRDefault="00A4151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 xml:space="preserve">Единица </w:t>
            </w:r>
            <w:r w:rsidRPr="0011080E">
              <w:rPr>
                <w:sz w:val="24"/>
                <w:szCs w:val="24"/>
              </w:rPr>
              <w:t>измерения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57" w:rsidRPr="0011080E" w:rsidRDefault="00A4151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Количество</w:t>
            </w:r>
          </w:p>
        </w:tc>
      </w:tr>
      <w:tr w:rsidR="00820357" w:rsidRPr="0011080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4</w:t>
            </w:r>
          </w:p>
        </w:tc>
      </w:tr>
      <w:tr w:rsidR="00820357" w:rsidRPr="0011080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820357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1080E">
              <w:rPr>
                <w:rFonts w:eastAsia="Calibri"/>
                <w:sz w:val="24"/>
                <w:szCs w:val="24"/>
                <w:lang w:eastAsia="x-none"/>
              </w:rPr>
              <w:t>Аренда нежилых офисных помещений общей площадью 982 кв.м.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820357">
            <w:pPr>
              <w:widowControl w:val="0"/>
              <w:rPr>
                <w:sz w:val="24"/>
                <w:szCs w:val="24"/>
              </w:rPr>
            </w:pPr>
          </w:p>
          <w:p w:rsidR="00820357" w:rsidRPr="0011080E" w:rsidRDefault="00A41517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 xml:space="preserve">        Усл. ед.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8203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820357" w:rsidRPr="0011080E" w:rsidRDefault="00A41517">
            <w:pPr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1</w:t>
            </w:r>
          </w:p>
        </w:tc>
      </w:tr>
    </w:tbl>
    <w:p w:rsidR="00820357" w:rsidRPr="0011080E" w:rsidRDefault="0082035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820357" w:rsidRPr="0011080E" w:rsidRDefault="00A41517">
      <w:pPr>
        <w:pStyle w:val="31"/>
        <w:numPr>
          <w:ilvl w:val="2"/>
          <w:numId w:val="3"/>
        </w:numPr>
        <w:rPr>
          <w:lang w:val="ru-RU"/>
        </w:rPr>
      </w:pPr>
      <w:bookmarkStart w:id="11" w:name="_Toc51339696"/>
      <w:bookmarkStart w:id="12" w:name="_Toc54643706"/>
      <w:r w:rsidRPr="0011080E">
        <w:rPr>
          <w:lang w:val="ru-RU"/>
        </w:rPr>
        <w:t xml:space="preserve">Требования </w:t>
      </w:r>
      <w:bookmarkEnd w:id="11"/>
      <w:r w:rsidRPr="0011080E">
        <w:rPr>
          <w:lang w:val="ru-RU"/>
        </w:rPr>
        <w:t>к срокам оказания услуг</w:t>
      </w:r>
      <w:bookmarkEnd w:id="12"/>
    </w:p>
    <w:p w:rsidR="00820357" w:rsidRPr="0011080E" w:rsidRDefault="00A4151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3" w:name="_Toc501251261"/>
      <w:bookmarkStart w:id="14" w:name="_Toc51339697"/>
      <w:bookmarkStart w:id="15" w:name="_Toc50125127"/>
      <w:bookmarkStart w:id="16" w:name="_Toc54643707"/>
      <w:bookmarkEnd w:id="13"/>
      <w:r w:rsidRPr="0011080E">
        <w:rPr>
          <w:sz w:val="24"/>
          <w:szCs w:val="24"/>
        </w:rPr>
        <w:t xml:space="preserve">Таблица </w:t>
      </w:r>
      <w:r w:rsidRPr="0011080E">
        <w:rPr>
          <w:sz w:val="24"/>
          <w:szCs w:val="24"/>
          <w:lang w:val="ru-RU"/>
        </w:rPr>
        <w:t>2</w:t>
      </w:r>
      <w:r w:rsidRPr="0011080E">
        <w:rPr>
          <w:sz w:val="24"/>
          <w:szCs w:val="24"/>
        </w:rPr>
        <w:t xml:space="preserve">. </w:t>
      </w:r>
      <w:bookmarkStart w:id="17" w:name="_Hlk50465284"/>
      <w:r w:rsidRPr="0011080E">
        <w:rPr>
          <w:sz w:val="24"/>
          <w:szCs w:val="24"/>
        </w:rPr>
        <w:t xml:space="preserve">Требования </w:t>
      </w:r>
      <w:r w:rsidRPr="0011080E">
        <w:rPr>
          <w:sz w:val="24"/>
          <w:szCs w:val="24"/>
          <w:lang w:val="ru-RU"/>
        </w:rPr>
        <w:t>к</w:t>
      </w:r>
      <w:r w:rsidRPr="0011080E">
        <w:rPr>
          <w:sz w:val="24"/>
          <w:szCs w:val="24"/>
        </w:rPr>
        <w:t xml:space="preserve"> срокам </w:t>
      </w:r>
      <w:bookmarkEnd w:id="14"/>
      <w:bookmarkEnd w:id="15"/>
      <w:bookmarkEnd w:id="17"/>
      <w:r w:rsidRPr="0011080E">
        <w:rPr>
          <w:sz w:val="24"/>
          <w:szCs w:val="24"/>
          <w:lang w:val="ru-RU"/>
        </w:rPr>
        <w:t>оказания услуг</w:t>
      </w:r>
      <w:bookmarkEnd w:id="16"/>
    </w:p>
    <w:p w:rsidR="00820357" w:rsidRPr="0011080E" w:rsidRDefault="00820357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820357" w:rsidRPr="0011080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57" w:rsidRPr="0011080E" w:rsidRDefault="00A41517">
            <w:pPr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357" w:rsidRPr="0011080E" w:rsidRDefault="00A41517">
            <w:pPr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 xml:space="preserve">Требования к началу </w:t>
            </w:r>
            <w:r w:rsidRPr="0011080E">
              <w:rPr>
                <w:sz w:val="24"/>
                <w:szCs w:val="24"/>
              </w:rPr>
              <w:t>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357" w:rsidRPr="0011080E" w:rsidRDefault="00A41517">
            <w:pPr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820357" w:rsidRPr="0011080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57" w:rsidRPr="0011080E" w:rsidRDefault="00A41517">
            <w:pPr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57" w:rsidRPr="0011080E" w:rsidRDefault="00A41517">
            <w:pPr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A41517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4</w:t>
            </w:r>
          </w:p>
        </w:tc>
      </w:tr>
      <w:tr w:rsidR="00820357" w:rsidRPr="0011080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57" w:rsidRPr="0011080E" w:rsidRDefault="00820357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357" w:rsidRPr="0011080E" w:rsidRDefault="00A4151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1080E">
              <w:rPr>
                <w:rFonts w:eastAsia="Calibri"/>
                <w:sz w:val="24"/>
                <w:szCs w:val="24"/>
                <w:lang w:eastAsia="x-none"/>
              </w:rPr>
              <w:t>Аренда нежилых офисных помещений общей площадью 982 кв.м.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820357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</w:p>
          <w:p w:rsidR="00820357" w:rsidRPr="0011080E" w:rsidRDefault="00A41517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с 01.09.2027г.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357" w:rsidRPr="0011080E" w:rsidRDefault="00820357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</w:p>
          <w:p w:rsidR="00820357" w:rsidRPr="0011080E" w:rsidRDefault="00A41517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 xml:space="preserve">по </w:t>
            </w:r>
            <w:bookmarkStart w:id="18" w:name="_Toc46743510"/>
            <w:r w:rsidRPr="0011080E">
              <w:rPr>
                <w:sz w:val="24"/>
                <w:szCs w:val="24"/>
              </w:rPr>
              <w:t>31.07.2028г.</w:t>
            </w:r>
            <w:bookmarkEnd w:id="18"/>
          </w:p>
        </w:tc>
      </w:tr>
    </w:tbl>
    <w:p w:rsidR="00820357" w:rsidRPr="0011080E" w:rsidRDefault="00820357">
      <w:pPr>
        <w:rPr>
          <w:sz w:val="24"/>
          <w:szCs w:val="24"/>
        </w:rPr>
        <w:sectPr w:rsidR="00820357" w:rsidRPr="0011080E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820357" w:rsidRPr="0011080E" w:rsidRDefault="00A41517">
      <w:pPr>
        <w:pStyle w:val="4"/>
        <w:numPr>
          <w:ilvl w:val="1"/>
          <w:numId w:val="3"/>
        </w:numPr>
      </w:pPr>
      <w:bookmarkStart w:id="19" w:name="_Toc46743511"/>
      <w:bookmarkStart w:id="20" w:name="_Toc54643708"/>
      <w:bookmarkStart w:id="21" w:name="_Toc51339698"/>
      <w:bookmarkStart w:id="22" w:name="_Toc54643709"/>
      <w:r w:rsidRPr="0011080E">
        <w:lastRenderedPageBreak/>
        <w:t xml:space="preserve">Требования к </w:t>
      </w:r>
      <w:bookmarkEnd w:id="19"/>
      <w:r w:rsidRPr="0011080E">
        <w:rPr>
          <w:lang w:val="ru-RU"/>
        </w:rPr>
        <w:t>качеству услуг</w:t>
      </w:r>
      <w:bookmarkEnd w:id="20"/>
    </w:p>
    <w:p w:rsidR="00820357" w:rsidRPr="0011080E" w:rsidRDefault="00A41517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 w:rsidRPr="0011080E">
        <w:rPr>
          <w:sz w:val="24"/>
          <w:szCs w:val="24"/>
        </w:rPr>
        <w:t>Таблица </w:t>
      </w:r>
      <w:r w:rsidRPr="0011080E">
        <w:rPr>
          <w:sz w:val="24"/>
          <w:szCs w:val="24"/>
          <w:lang w:val="ru-RU"/>
        </w:rPr>
        <w:t>3</w:t>
      </w:r>
      <w:r w:rsidRPr="0011080E">
        <w:rPr>
          <w:sz w:val="24"/>
          <w:szCs w:val="24"/>
        </w:rPr>
        <w:t xml:space="preserve">. Требования к </w:t>
      </w:r>
      <w:bookmarkEnd w:id="21"/>
      <w:r w:rsidRPr="0011080E">
        <w:rPr>
          <w:sz w:val="24"/>
          <w:szCs w:val="24"/>
          <w:lang w:val="ru-RU"/>
        </w:rPr>
        <w:t>качеству услуг</w:t>
      </w:r>
      <w:bookmarkEnd w:id="22"/>
      <w:r w:rsidRPr="0011080E">
        <w:rPr>
          <w:sz w:val="24"/>
          <w:szCs w:val="24"/>
        </w:rPr>
        <w:t xml:space="preserve"> </w:t>
      </w:r>
    </w:p>
    <w:p w:rsidR="00820357" w:rsidRPr="0011080E" w:rsidRDefault="00A41517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11080E">
        <w:rPr>
          <w:b/>
          <w:bCs/>
          <w:sz w:val="24"/>
          <w:szCs w:val="24"/>
        </w:rPr>
        <w:t xml:space="preserve">Наименование услуг/этапа услуг (позиция № 1 Таблицы 1): </w:t>
      </w:r>
      <w:r w:rsidR="007C40BA" w:rsidRPr="007C40BA">
        <w:rPr>
          <w:rFonts w:eastAsia="Calibri"/>
          <w:sz w:val="24"/>
          <w:szCs w:val="24"/>
          <w:lang w:eastAsia="x-none"/>
        </w:rPr>
        <w:t>ОКПД2 68.20.12.900 Аренда нежилых офисных помещений общей площадью 982 м2 для нужд Дагестанского филиала АО «Гидроремонт-ВКК» в г. Махачкала</w:t>
      </w:r>
      <w:r w:rsidRPr="0011080E">
        <w:rPr>
          <w:rFonts w:eastAsia="Calibri"/>
          <w:sz w:val="24"/>
          <w:szCs w:val="24"/>
          <w:lang w:eastAsia="x-none"/>
        </w:rPr>
        <w:t>.</w:t>
      </w:r>
    </w:p>
    <w:p w:rsidR="00820357" w:rsidRPr="0011080E" w:rsidRDefault="00820357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tbl>
      <w:tblPr>
        <w:tblStyle w:val="affff4"/>
        <w:tblW w:w="5157" w:type="pct"/>
        <w:tblLook w:val="04A0" w:firstRow="1" w:lastRow="0" w:firstColumn="1" w:lastColumn="0" w:noHBand="0" w:noVBand="1"/>
      </w:tblPr>
      <w:tblGrid>
        <w:gridCol w:w="1370"/>
        <w:gridCol w:w="3795"/>
        <w:gridCol w:w="27"/>
        <w:gridCol w:w="5263"/>
      </w:tblGrid>
      <w:tr w:rsidR="0011080E" w:rsidRPr="0011080E" w:rsidTr="0011080E">
        <w:trPr>
          <w:trHeight w:val="276"/>
        </w:trPr>
        <w:tc>
          <w:tcPr>
            <w:tcW w:w="655" w:type="pct"/>
            <w:vMerge w:val="restart"/>
            <w:vAlign w:val="center"/>
          </w:tcPr>
          <w:p w:rsidR="0011080E" w:rsidRPr="0011080E" w:rsidRDefault="001108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1080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5" w:type="pct"/>
            <w:vMerge w:val="restart"/>
            <w:vAlign w:val="center"/>
          </w:tcPr>
          <w:p w:rsidR="0011080E" w:rsidRPr="0011080E" w:rsidRDefault="001108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1080E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531" w:type="pct"/>
            <w:gridSpan w:val="2"/>
            <w:vMerge w:val="restart"/>
            <w:vAlign w:val="center"/>
          </w:tcPr>
          <w:p w:rsidR="0011080E" w:rsidRPr="0011080E" w:rsidRDefault="001108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1080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11080E" w:rsidRPr="0011080E" w:rsidTr="0011080E">
        <w:trPr>
          <w:trHeight w:val="276"/>
        </w:trPr>
        <w:tc>
          <w:tcPr>
            <w:tcW w:w="655" w:type="pct"/>
            <w:vMerge/>
            <w:vAlign w:val="center"/>
          </w:tcPr>
          <w:p w:rsidR="0011080E" w:rsidRPr="0011080E" w:rsidRDefault="0011080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5" w:type="pct"/>
            <w:vMerge/>
            <w:vAlign w:val="center"/>
          </w:tcPr>
          <w:p w:rsidR="0011080E" w:rsidRPr="0011080E" w:rsidRDefault="0011080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1" w:type="pct"/>
            <w:gridSpan w:val="2"/>
            <w:vMerge/>
            <w:vAlign w:val="center"/>
          </w:tcPr>
          <w:p w:rsidR="0011080E" w:rsidRPr="0011080E" w:rsidRDefault="0011080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 w:rsidRPr="0011080E">
              <w:rPr>
                <w:b/>
                <w:bCs/>
                <w:sz w:val="24"/>
                <w:szCs w:val="24"/>
              </w:rPr>
              <w:t>1</w:t>
            </w:r>
            <w:bookmarkEnd w:id="23"/>
          </w:p>
        </w:tc>
        <w:tc>
          <w:tcPr>
            <w:tcW w:w="1815" w:type="pct"/>
            <w:vAlign w:val="center"/>
          </w:tcPr>
          <w:p w:rsidR="0011080E" w:rsidRPr="0011080E" w:rsidRDefault="001108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1080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31" w:type="pct"/>
            <w:gridSpan w:val="2"/>
            <w:vAlign w:val="center"/>
          </w:tcPr>
          <w:p w:rsidR="0011080E" w:rsidRPr="0011080E" w:rsidRDefault="001108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1080E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4345" w:type="pct"/>
            <w:gridSpan w:val="3"/>
            <w:vAlign w:val="center"/>
          </w:tcPr>
          <w:p w:rsidR="0011080E" w:rsidRPr="0011080E" w:rsidRDefault="0011080E">
            <w:pPr>
              <w:widowControl w:val="0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Требования к месту оказанию услуг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1.1</w:t>
            </w:r>
          </w:p>
        </w:tc>
        <w:tc>
          <w:tcPr>
            <w:tcW w:w="1828" w:type="pct"/>
            <w:gridSpan w:val="2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Место оказания услуги</w:t>
            </w:r>
          </w:p>
        </w:tc>
        <w:tc>
          <w:tcPr>
            <w:tcW w:w="2517" w:type="pct"/>
            <w:vAlign w:val="center"/>
          </w:tcPr>
          <w:p w:rsidR="0011080E" w:rsidRPr="0011080E" w:rsidRDefault="0011080E">
            <w:pPr>
              <w:widowControl w:val="0"/>
              <w:rPr>
                <w:b/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 xml:space="preserve">367027 Российская Федерация, Республика Дагестан, </w:t>
            </w:r>
            <w:r w:rsidRPr="0011080E">
              <w:rPr>
                <w:iCs/>
                <w:sz w:val="24"/>
                <w:szCs w:val="24"/>
              </w:rPr>
              <w:t>г. Махачкала, ул.. Ахульго, д. 9, 2-й этаж.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45" w:type="pct"/>
            <w:gridSpan w:val="3"/>
            <w:vAlign w:val="center"/>
          </w:tcPr>
          <w:p w:rsidR="0011080E" w:rsidRPr="0011080E" w:rsidRDefault="0011080E">
            <w:pPr>
              <w:widowControl w:val="0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Требования к помещению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2.1</w:t>
            </w:r>
          </w:p>
        </w:tc>
        <w:tc>
          <w:tcPr>
            <w:tcW w:w="1828" w:type="pct"/>
            <w:gridSpan w:val="2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Тип здания, исполнение</w:t>
            </w:r>
          </w:p>
        </w:tc>
        <w:tc>
          <w:tcPr>
            <w:tcW w:w="2517" w:type="pct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нежилое, капитальное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2.2</w:t>
            </w:r>
          </w:p>
        </w:tc>
        <w:tc>
          <w:tcPr>
            <w:tcW w:w="1828" w:type="pct"/>
            <w:gridSpan w:val="2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Тип помещений</w:t>
            </w:r>
          </w:p>
        </w:tc>
        <w:tc>
          <w:tcPr>
            <w:tcW w:w="2517" w:type="pct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производственно-вспомогательное, бытовое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2.3</w:t>
            </w:r>
          </w:p>
        </w:tc>
        <w:tc>
          <w:tcPr>
            <w:tcW w:w="1828" w:type="pct"/>
            <w:gridSpan w:val="2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Общая полезная площадь</w:t>
            </w:r>
          </w:p>
        </w:tc>
        <w:tc>
          <w:tcPr>
            <w:tcW w:w="2517" w:type="pct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982 м</w:t>
            </w:r>
            <w:r w:rsidRPr="0011080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2.4</w:t>
            </w:r>
          </w:p>
        </w:tc>
        <w:tc>
          <w:tcPr>
            <w:tcW w:w="4345" w:type="pct"/>
            <w:gridSpan w:val="3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Помещения должны соответствовать нормам, установленным действующим на территории РФ Законодательством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2.5</w:t>
            </w:r>
          </w:p>
        </w:tc>
        <w:tc>
          <w:tcPr>
            <w:tcW w:w="4345" w:type="pct"/>
            <w:gridSpan w:val="3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Арендуемые помещения должны располагаться на территории АО «ЧиркейГЭСстрой»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2.6</w:t>
            </w:r>
          </w:p>
        </w:tc>
        <w:tc>
          <w:tcPr>
            <w:tcW w:w="4345" w:type="pct"/>
            <w:gridSpan w:val="3"/>
            <w:vAlign w:val="center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Помещения должны располагаться в здании, находящемся в полной исправности и образцовом санитарном состоянии, обеспеченным коммунальными услугами, не должно находиться в аварийном здании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11080E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345" w:type="pct"/>
            <w:gridSpan w:val="3"/>
            <w:vAlign w:val="center"/>
          </w:tcPr>
          <w:p w:rsidR="0011080E" w:rsidRPr="0011080E" w:rsidRDefault="0011080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3.1</w:t>
            </w:r>
          </w:p>
        </w:tc>
        <w:tc>
          <w:tcPr>
            <w:tcW w:w="1815" w:type="pct"/>
            <w:shd w:val="clear" w:color="auto" w:fill="auto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Требование к арендуемому помещению и открытой площадки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Арендодатель должен предоставить  помещение в исправном состоянии, годные для необходимой эксплуатации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3.2</w:t>
            </w:r>
          </w:p>
        </w:tc>
        <w:tc>
          <w:tcPr>
            <w:tcW w:w="1815" w:type="pct"/>
            <w:shd w:val="clear" w:color="auto" w:fill="auto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Требование к арендуемому помещению и открытой площадки</w:t>
            </w:r>
          </w:p>
        </w:tc>
        <w:tc>
          <w:tcPr>
            <w:tcW w:w="2531" w:type="pct"/>
            <w:gridSpan w:val="2"/>
            <w:shd w:val="clear" w:color="auto" w:fill="auto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Помещение должно соответствовать требованиям предъявляемым к нежилым помещениям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ind w:left="284"/>
              <w:jc w:val="center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45" w:type="pct"/>
            <w:gridSpan w:val="3"/>
            <w:vAlign w:val="center"/>
          </w:tcPr>
          <w:p w:rsidR="0011080E" w:rsidRPr="0011080E" w:rsidRDefault="0011080E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11080E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4.1</w:t>
            </w:r>
          </w:p>
        </w:tc>
        <w:tc>
          <w:tcPr>
            <w:tcW w:w="1815" w:type="pct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2531" w:type="pct"/>
            <w:gridSpan w:val="2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По истечении срока действия Договора в преимущественном порядке перед другими лицами заключать Договор аренды на новый срок на согласованных Сторонами условиях по письменному заявлению Арендатора, направленному Арендодателю не позднее, чем за 2 месяца до истечения срока действия Договора</w:t>
            </w:r>
          </w:p>
        </w:tc>
      </w:tr>
      <w:tr w:rsidR="0011080E" w:rsidRPr="0011080E" w:rsidTr="0011080E">
        <w:tc>
          <w:tcPr>
            <w:tcW w:w="655" w:type="pct"/>
            <w:vAlign w:val="center"/>
          </w:tcPr>
          <w:p w:rsidR="0011080E" w:rsidRPr="0011080E" w:rsidRDefault="0011080E">
            <w:pPr>
              <w:widowControl w:val="0"/>
              <w:spacing w:before="60" w:after="6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11080E">
              <w:rPr>
                <w:sz w:val="24"/>
                <w:szCs w:val="24"/>
              </w:rPr>
              <w:t>4.2</w:t>
            </w:r>
          </w:p>
        </w:tc>
        <w:tc>
          <w:tcPr>
            <w:tcW w:w="1815" w:type="pct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2531" w:type="pct"/>
            <w:gridSpan w:val="2"/>
          </w:tcPr>
          <w:p w:rsidR="0011080E" w:rsidRPr="0011080E" w:rsidRDefault="0011080E">
            <w:pPr>
              <w:widowControl w:val="0"/>
              <w:rPr>
                <w:sz w:val="24"/>
                <w:szCs w:val="24"/>
              </w:rPr>
            </w:pPr>
            <w:r w:rsidRPr="0011080E">
              <w:rPr>
                <w:sz w:val="24"/>
                <w:szCs w:val="24"/>
              </w:rPr>
              <w:t>Представление пропускного и внутриобъектового режима, требований охраны труда, промышленной и пожарной безопасности, природоохранного законодательства</w:t>
            </w:r>
          </w:p>
        </w:tc>
      </w:tr>
    </w:tbl>
    <w:p w:rsidR="00820357" w:rsidRPr="0011080E" w:rsidRDefault="00820357">
      <w:pPr>
        <w:jc w:val="center"/>
        <w:rPr>
          <w:b/>
          <w:i/>
          <w:sz w:val="24"/>
          <w:szCs w:val="24"/>
        </w:rPr>
      </w:pPr>
    </w:p>
    <w:p w:rsidR="00820357" w:rsidRPr="0011080E" w:rsidRDefault="00820357">
      <w:pPr>
        <w:pStyle w:val="1"/>
        <w:keepLines/>
        <w:tabs>
          <w:tab w:val="clear" w:pos="0"/>
        </w:tabs>
        <w:ind w:left="357" w:firstLine="0"/>
        <w:rPr>
          <w:i/>
          <w:iCs/>
          <w:sz w:val="24"/>
          <w:szCs w:val="24"/>
          <w:shd w:val="clear" w:color="auto" w:fill="FFFF99"/>
        </w:rPr>
      </w:pPr>
    </w:p>
    <w:sectPr w:rsidR="00820357" w:rsidRPr="0011080E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1517">
      <w:r>
        <w:separator/>
      </w:r>
    </w:p>
  </w:endnote>
  <w:endnote w:type="continuationSeparator" w:id="0">
    <w:p w:rsidR="00000000" w:rsidRDefault="00A4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1517">
      <w:r>
        <w:separator/>
      </w:r>
    </w:p>
  </w:footnote>
  <w:footnote w:type="continuationSeparator" w:id="0">
    <w:p w:rsidR="00000000" w:rsidRDefault="00A41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7" w:rsidRDefault="00A41517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20357" w:rsidRDefault="00A41517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20357" w:rsidRDefault="00A41517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7" w:rsidRDefault="00A4151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7" w:rsidRDefault="00820357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7" w:rsidRDefault="00A41517">
    <w:pPr>
      <w:pStyle w:val="aff5"/>
      <w:jc w:val="center"/>
    </w:pPr>
    <w:r>
      <w:fldChar w:fldCharType="begin"/>
    </w:r>
    <w:r>
      <w:instrText xml:space="preserve"> PAG</w:instrText>
    </w:r>
    <w:r>
      <w:instrText xml:space="preserve">E </w:instrText>
    </w:r>
    <w:r>
      <w:fldChar w:fldCharType="separate"/>
    </w:r>
    <w:r w:rsidR="0011080E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7" w:rsidRDefault="00820357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42DE"/>
    <w:multiLevelType w:val="multilevel"/>
    <w:tmpl w:val="E3303B7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12151D0"/>
    <w:multiLevelType w:val="multilevel"/>
    <w:tmpl w:val="E2BAA6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5A026F"/>
    <w:multiLevelType w:val="multilevel"/>
    <w:tmpl w:val="18C6EC2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1ED7427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70E72A8"/>
    <w:multiLevelType w:val="multilevel"/>
    <w:tmpl w:val="4AFE6EB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C310B5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DC64CF9"/>
    <w:multiLevelType w:val="multilevel"/>
    <w:tmpl w:val="72BC2AC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A3678F"/>
    <w:multiLevelType w:val="multilevel"/>
    <w:tmpl w:val="651A02A0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7CD71D28"/>
    <w:multiLevelType w:val="multilevel"/>
    <w:tmpl w:val="62D87746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357"/>
    <w:rsid w:val="0011080E"/>
    <w:rsid w:val="007C40BA"/>
    <w:rsid w:val="00820357"/>
    <w:rsid w:val="00A4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6C01"/>
  <w15:docId w15:val="{0181019F-3661-473F-8E36-6C7BC562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paragraph" w:styleId="affc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d">
    <w:name w:val="List"/>
    <w:basedOn w:val="afe"/>
  </w:style>
  <w:style w:type="paragraph" w:styleId="affe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E1E9-2438-4179-9D5B-4C59F496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Османов Магомед Исламутдинович</cp:lastModifiedBy>
  <cp:revision>13</cp:revision>
  <cp:lastPrinted>2006-07-26T14:04:00Z</cp:lastPrinted>
  <dcterms:created xsi:type="dcterms:W3CDTF">2023-04-18T10:40:00Z</dcterms:created>
  <dcterms:modified xsi:type="dcterms:W3CDTF">2026-08-04T07:04:00Z</dcterms:modified>
  <dc:language>ru-RU</dc:language>
</cp:coreProperties>
</file>