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F57" w:rsidRPr="00B600A0" w:rsidRDefault="00CD380F" w:rsidP="00A654DB">
      <w:pPr>
        <w:spacing w:before="240" w:after="120"/>
        <w:jc w:val="center"/>
        <w:outlineLvl w:val="0"/>
        <w:rPr>
          <w:rFonts w:ascii="Times New Roman" w:hAnsi="Times New Roman" w:cs="Times New Roman"/>
          <w:b/>
          <w:bCs/>
        </w:rPr>
      </w:pPr>
      <w:r w:rsidRPr="00B600A0">
        <w:rPr>
          <w:rFonts w:ascii="Times New Roman" w:hAnsi="Times New Roman" w:cs="Times New Roman"/>
          <w:b/>
          <w:bCs/>
          <w:kern w:val="28"/>
          <w:lang w:val="ru-RU"/>
        </w:rPr>
        <w:t xml:space="preserve">ЧАСТЬ </w:t>
      </w:r>
      <w:r w:rsidRPr="00B600A0">
        <w:rPr>
          <w:rFonts w:ascii="Times New Roman" w:hAnsi="Times New Roman" w:cs="Times New Roman"/>
          <w:b/>
          <w:bCs/>
          <w:kern w:val="28"/>
          <w:lang w:val="en-US"/>
        </w:rPr>
        <w:t>V</w:t>
      </w:r>
      <w:r w:rsidRPr="00B600A0">
        <w:rPr>
          <w:rFonts w:ascii="Times New Roman" w:hAnsi="Times New Roman" w:cs="Times New Roman"/>
          <w:b/>
          <w:bCs/>
          <w:kern w:val="28"/>
          <w:lang w:val="ru-RU"/>
        </w:rPr>
        <w:t xml:space="preserve">. </w:t>
      </w:r>
      <w:r w:rsidR="00E22F57" w:rsidRPr="00B600A0">
        <w:rPr>
          <w:rFonts w:ascii="Times New Roman" w:hAnsi="Times New Roman" w:cs="Times New Roman"/>
          <w:b/>
          <w:bCs/>
          <w:kern w:val="28"/>
        </w:rPr>
        <w:t>ОБОСНОВАНИЕ</w:t>
      </w:r>
      <w:r w:rsidR="00E22F57" w:rsidRPr="00B600A0">
        <w:rPr>
          <w:rFonts w:ascii="Times New Roman" w:hAnsi="Times New Roman" w:cs="Times New Roman"/>
          <w:b/>
          <w:bCs/>
        </w:rPr>
        <w:t xml:space="preserve"> </w:t>
      </w:r>
      <w:r w:rsidR="00E46B37" w:rsidRPr="00E46B37">
        <w:rPr>
          <w:rFonts w:ascii="Times New Roman" w:eastAsia="Times New Roman" w:hAnsi="Times New Roman" w:cs="Times New Roman"/>
          <w:b/>
          <w:bCs/>
          <w:kern w:val="28"/>
        </w:rPr>
        <w:t>ОБЩЕЙ НАЧАЛЬНОЙ (МАКСИМАЛЬНОЙ) ЦЕНЫ ЗА ЕДИНИЦУ ТОВАРА, РАБОТ, УСЛУГ</w:t>
      </w:r>
    </w:p>
    <w:p w:rsidR="00E77D62" w:rsidRPr="00B600A0" w:rsidRDefault="00E77D62" w:rsidP="00E22F57">
      <w:pPr>
        <w:keepNext/>
        <w:keepLines/>
        <w:jc w:val="both"/>
        <w:rPr>
          <w:rFonts w:ascii="Times New Roman" w:hAnsi="Times New Roman" w:cs="Times New Roman"/>
          <w:b/>
          <w:color w:val="auto"/>
          <w:lang w:eastAsia="en-US"/>
        </w:rPr>
      </w:pPr>
      <w:bookmarkStart w:id="0" w:name="Par681"/>
      <w:bookmarkEnd w:id="0"/>
    </w:p>
    <w:p w:rsidR="00F900B6" w:rsidRPr="00F900B6" w:rsidRDefault="00F900B6" w:rsidP="00F900B6">
      <w:pPr>
        <w:keepNext/>
        <w:keepLines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F900B6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Наименование закупки:</w:t>
      </w:r>
      <w:r w:rsidRPr="00F900B6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</w:p>
    <w:p w:rsidR="00F900B6" w:rsidRPr="00F900B6" w:rsidRDefault="00F900B6" w:rsidP="00F900B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F900B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Ценовой отбор МСП (301) на право заключения договора на оказание услуг по техническому обслуживанию и ремонту транспортных средств марки ГАЗ для нужд УФПС Волгоградской области АО «Почта России» с использованием запасных частей, предоставляемых исполнителем.</w:t>
      </w:r>
    </w:p>
    <w:p w:rsidR="00F900B6" w:rsidRPr="00F900B6" w:rsidRDefault="00F900B6" w:rsidP="00F900B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F900B6" w:rsidRPr="00F900B6" w:rsidRDefault="00F900B6" w:rsidP="00F900B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F900B6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Начальная (максимальная) цена договора составляет:</w:t>
      </w:r>
    </w:p>
    <w:p w:rsidR="00F900B6" w:rsidRPr="00F900B6" w:rsidRDefault="00F900B6" w:rsidP="00F900B6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900B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13 000 000 (тринадцать миллионов) рублей 00 копеек</w:t>
      </w:r>
      <w:r w:rsidRPr="00F900B6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, включая НДС в размере ставки определенной в главе 21 Налогового кодекса Российской Федерации.</w:t>
      </w:r>
    </w:p>
    <w:p w:rsidR="00F900B6" w:rsidRPr="00F900B6" w:rsidRDefault="00F900B6" w:rsidP="00F900B6">
      <w:pPr>
        <w:tabs>
          <w:tab w:val="left" w:pos="4820"/>
        </w:tabs>
        <w:ind w:left="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F900B6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Начальная (максимальная) цена договора включает в себя расходы на перевозку, страхование, уплату таможенных пошлин, налогов и других обязательных платежей.</w:t>
      </w:r>
    </w:p>
    <w:p w:rsidR="00F900B6" w:rsidRPr="00F900B6" w:rsidRDefault="00F900B6" w:rsidP="00F900B6">
      <w:pPr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F900B6" w:rsidRPr="00F900B6" w:rsidRDefault="00F900B6" w:rsidP="00F900B6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F900B6" w:rsidRPr="00F900B6" w:rsidRDefault="00F900B6" w:rsidP="00F900B6">
      <w:pPr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F900B6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Общая начальная (максимальная) цена за единицу ТРУ составляет:</w:t>
      </w:r>
    </w:p>
    <w:p w:rsidR="00F900B6" w:rsidRPr="00F900B6" w:rsidRDefault="00F900B6" w:rsidP="00F900B6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900B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60 550 (шестьдесят тысяч пятьсот пятьдесят) рублей 00 копеек</w:t>
      </w:r>
      <w:r w:rsidRPr="00F900B6">
        <w:rPr>
          <w:rFonts w:ascii="Times New Roman" w:eastAsia="Calibri" w:hAnsi="Times New Roman" w:cs="Times New Roman"/>
          <w:iCs/>
          <w:color w:val="auto"/>
          <w:sz w:val="28"/>
          <w:szCs w:val="28"/>
          <w:lang w:val="ru-RU"/>
        </w:rPr>
        <w:t xml:space="preserve">, включая НДС в размере </w:t>
      </w:r>
      <w:bookmarkStart w:id="1" w:name="_GoBack"/>
      <w:bookmarkEnd w:id="1"/>
      <w:r w:rsidRPr="00F900B6">
        <w:rPr>
          <w:rFonts w:ascii="Times New Roman" w:eastAsia="Calibri" w:hAnsi="Times New Roman" w:cs="Times New Roman"/>
          <w:iCs/>
          <w:color w:val="auto"/>
          <w:sz w:val="28"/>
          <w:szCs w:val="28"/>
          <w:lang w:val="ru-RU"/>
        </w:rPr>
        <w:t xml:space="preserve">ставки определенной в главе 21 </w:t>
      </w:r>
      <w:r w:rsidRPr="00F900B6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Налогового кодекса Российской Федерации.</w:t>
      </w:r>
    </w:p>
    <w:p w:rsidR="00F900B6" w:rsidRPr="00F900B6" w:rsidRDefault="00F900B6" w:rsidP="00F900B6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F900B6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Общая НМЦ за единицу товаров, работ, услуг включает в себя расходы на перевозку, страхование, уплату таможенных пошлин, налогов и других обязательных платежей.</w:t>
      </w:r>
    </w:p>
    <w:p w:rsidR="00F900B6" w:rsidRPr="00F900B6" w:rsidRDefault="00F900B6" w:rsidP="00F900B6">
      <w:pPr>
        <w:tabs>
          <w:tab w:val="left" w:pos="4820"/>
        </w:tabs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F900B6" w:rsidRPr="00F900B6" w:rsidRDefault="00F900B6" w:rsidP="00F900B6">
      <w:pPr>
        <w:tabs>
          <w:tab w:val="left" w:pos="4820"/>
        </w:tabs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</w:pPr>
      <w:r w:rsidRPr="00F900B6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  <w:t>Используемый метод определения НМЦ:</w:t>
      </w:r>
    </w:p>
    <w:p w:rsidR="00F900B6" w:rsidRPr="00F900B6" w:rsidRDefault="00F900B6" w:rsidP="00F900B6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F900B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Метод сопоставимых рыночных цен (анализ рынка).</w:t>
      </w:r>
    </w:p>
    <w:p w:rsidR="00F900B6" w:rsidRPr="00F900B6" w:rsidRDefault="00F900B6" w:rsidP="00F900B6">
      <w:pPr>
        <w:tabs>
          <w:tab w:val="left" w:pos="4820"/>
        </w:tabs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F900B6" w:rsidRPr="00F900B6" w:rsidRDefault="00F900B6" w:rsidP="00F900B6">
      <w:pPr>
        <w:tabs>
          <w:tab w:val="left" w:pos="4820"/>
        </w:tabs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</w:pPr>
      <w:r w:rsidRPr="00F900B6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  <w:t xml:space="preserve">Расчет НМЦ: </w:t>
      </w:r>
    </w:p>
    <w:p w:rsidR="00F900B6" w:rsidRPr="00F900B6" w:rsidRDefault="00F900B6" w:rsidP="00F900B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F900B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Начальная (максимальная) цена договора определена методом сопоставимых рыночных цен  на основании КП, полученных в ответ на  Запросы цен  на адресные запросы.</w:t>
      </w:r>
    </w:p>
    <w:p w:rsidR="0088121B" w:rsidRPr="00F900B6" w:rsidRDefault="0088121B" w:rsidP="0088121B">
      <w:pPr>
        <w:keepNext/>
        <w:keepLines/>
        <w:ind w:left="20" w:right="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</w:pPr>
    </w:p>
    <w:p w:rsidR="00CD380F" w:rsidRPr="00F900B6" w:rsidRDefault="00CD380F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BA41EA" w:rsidRPr="00F900B6" w:rsidRDefault="00BA41EA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BA41EA" w:rsidRPr="00F900B6" w:rsidRDefault="00BA41EA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BA41EA" w:rsidRPr="00F900B6" w:rsidRDefault="00BA41EA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sectPr w:rsidR="00BA41EA" w:rsidRPr="00F900B6" w:rsidSect="00266E9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934CC"/>
    <w:multiLevelType w:val="hybridMultilevel"/>
    <w:tmpl w:val="70CE16A4"/>
    <w:lvl w:ilvl="0" w:tplc="E800E920">
      <w:start w:val="5"/>
      <w:numFmt w:val="upperRoman"/>
      <w:lvlText w:val="%1."/>
      <w:lvlJc w:val="left"/>
      <w:pPr>
        <w:ind w:left="1287" w:hanging="720"/>
      </w:pPr>
      <w:rPr>
        <w:rFonts w:hint="default"/>
        <w:color w:val="000000"/>
        <w:sz w:val="28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A41D7"/>
    <w:multiLevelType w:val="hybridMultilevel"/>
    <w:tmpl w:val="1DA6C0C6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 w15:restartNumberingAfterBreak="0">
    <w:nsid w:val="70DC0288"/>
    <w:multiLevelType w:val="hybridMultilevel"/>
    <w:tmpl w:val="3B50F1BE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B2"/>
    <w:rsid w:val="00024200"/>
    <w:rsid w:val="000B40F8"/>
    <w:rsid w:val="000D3894"/>
    <w:rsid w:val="000E619E"/>
    <w:rsid w:val="00103838"/>
    <w:rsid w:val="00176FB2"/>
    <w:rsid w:val="001D7E64"/>
    <w:rsid w:val="001F768D"/>
    <w:rsid w:val="002113D4"/>
    <w:rsid w:val="00240FAF"/>
    <w:rsid w:val="00266E95"/>
    <w:rsid w:val="002C5228"/>
    <w:rsid w:val="00305EB6"/>
    <w:rsid w:val="00322581"/>
    <w:rsid w:val="00327641"/>
    <w:rsid w:val="00350E2E"/>
    <w:rsid w:val="003C3F2A"/>
    <w:rsid w:val="003D1356"/>
    <w:rsid w:val="003E0284"/>
    <w:rsid w:val="003F4AC1"/>
    <w:rsid w:val="004349E5"/>
    <w:rsid w:val="00445BB6"/>
    <w:rsid w:val="00490642"/>
    <w:rsid w:val="004C54DB"/>
    <w:rsid w:val="004E5AD6"/>
    <w:rsid w:val="004F30F9"/>
    <w:rsid w:val="005013E5"/>
    <w:rsid w:val="00516E19"/>
    <w:rsid w:val="00523F62"/>
    <w:rsid w:val="00525BA7"/>
    <w:rsid w:val="00530927"/>
    <w:rsid w:val="00592436"/>
    <w:rsid w:val="005A1320"/>
    <w:rsid w:val="005A566B"/>
    <w:rsid w:val="005B44CF"/>
    <w:rsid w:val="005E1745"/>
    <w:rsid w:val="006120A4"/>
    <w:rsid w:val="00624FFC"/>
    <w:rsid w:val="006633E5"/>
    <w:rsid w:val="00686AAB"/>
    <w:rsid w:val="006A3D1E"/>
    <w:rsid w:val="006F41B3"/>
    <w:rsid w:val="0072040B"/>
    <w:rsid w:val="00745B46"/>
    <w:rsid w:val="0078060A"/>
    <w:rsid w:val="007C7F14"/>
    <w:rsid w:val="007F40B1"/>
    <w:rsid w:val="00835BCA"/>
    <w:rsid w:val="00845F8D"/>
    <w:rsid w:val="00861C81"/>
    <w:rsid w:val="00877236"/>
    <w:rsid w:val="0088121B"/>
    <w:rsid w:val="008B469D"/>
    <w:rsid w:val="008B48CF"/>
    <w:rsid w:val="008C6BFE"/>
    <w:rsid w:val="008E6639"/>
    <w:rsid w:val="008E7325"/>
    <w:rsid w:val="00947E9B"/>
    <w:rsid w:val="00951E8C"/>
    <w:rsid w:val="00955B77"/>
    <w:rsid w:val="00983EEA"/>
    <w:rsid w:val="009B78A2"/>
    <w:rsid w:val="009D734E"/>
    <w:rsid w:val="00A040CF"/>
    <w:rsid w:val="00A33DBE"/>
    <w:rsid w:val="00A362A0"/>
    <w:rsid w:val="00A37918"/>
    <w:rsid w:val="00A5063A"/>
    <w:rsid w:val="00A654DB"/>
    <w:rsid w:val="00A86FDC"/>
    <w:rsid w:val="00AC6A46"/>
    <w:rsid w:val="00AD5200"/>
    <w:rsid w:val="00AE0AB5"/>
    <w:rsid w:val="00AE38ED"/>
    <w:rsid w:val="00B018C8"/>
    <w:rsid w:val="00B05747"/>
    <w:rsid w:val="00B13793"/>
    <w:rsid w:val="00B34FA1"/>
    <w:rsid w:val="00B37755"/>
    <w:rsid w:val="00B600A0"/>
    <w:rsid w:val="00B92A1C"/>
    <w:rsid w:val="00BA41EA"/>
    <w:rsid w:val="00BB048E"/>
    <w:rsid w:val="00C07459"/>
    <w:rsid w:val="00C408E3"/>
    <w:rsid w:val="00CD15FB"/>
    <w:rsid w:val="00CD380F"/>
    <w:rsid w:val="00CE3348"/>
    <w:rsid w:val="00CE77B2"/>
    <w:rsid w:val="00CF4A73"/>
    <w:rsid w:val="00CF544A"/>
    <w:rsid w:val="00D3060D"/>
    <w:rsid w:val="00D36A13"/>
    <w:rsid w:val="00D41E9D"/>
    <w:rsid w:val="00D62009"/>
    <w:rsid w:val="00D805C5"/>
    <w:rsid w:val="00D91943"/>
    <w:rsid w:val="00DB39E0"/>
    <w:rsid w:val="00DF20D3"/>
    <w:rsid w:val="00DF7253"/>
    <w:rsid w:val="00E048DE"/>
    <w:rsid w:val="00E16E5E"/>
    <w:rsid w:val="00E22F57"/>
    <w:rsid w:val="00E31402"/>
    <w:rsid w:val="00E46B37"/>
    <w:rsid w:val="00E563FA"/>
    <w:rsid w:val="00E656DA"/>
    <w:rsid w:val="00E73B6C"/>
    <w:rsid w:val="00E75C09"/>
    <w:rsid w:val="00E77D62"/>
    <w:rsid w:val="00EC3277"/>
    <w:rsid w:val="00F06602"/>
    <w:rsid w:val="00F20C47"/>
    <w:rsid w:val="00F47E34"/>
    <w:rsid w:val="00F538FB"/>
    <w:rsid w:val="00F5654D"/>
    <w:rsid w:val="00F900B6"/>
    <w:rsid w:val="00FA07FD"/>
    <w:rsid w:val="00FA49D6"/>
    <w:rsid w:val="00FD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4B987-2646-4C9F-9C83-A2B31565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F5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7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5747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styleId="a5">
    <w:name w:val="List Paragraph"/>
    <w:basedOn w:val="a"/>
    <w:uiPriority w:val="34"/>
    <w:qFormat/>
    <w:rsid w:val="000242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character" w:styleId="a6">
    <w:name w:val="Hyperlink"/>
    <w:basedOn w:val="a0"/>
    <w:uiPriority w:val="99"/>
    <w:unhideWhenUsed/>
    <w:rsid w:val="009D73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59FC4-CC5C-4B15-91A3-225827AD8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Почта России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Кротков Максим Валерьевич</dc:creator>
  <cp:keywords/>
  <dc:description/>
  <cp:lastModifiedBy>Сорокина Наталия Валерьевна</cp:lastModifiedBy>
  <cp:revision>25</cp:revision>
  <cp:lastPrinted>2025-08-20T12:56:00Z</cp:lastPrinted>
  <dcterms:created xsi:type="dcterms:W3CDTF">2025-09-02T08:21:00Z</dcterms:created>
  <dcterms:modified xsi:type="dcterms:W3CDTF">2026-08-03T06:27:00Z</dcterms:modified>
</cp:coreProperties>
</file>