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82" w:type="dxa"/>
        <w:tblInd w:w="-1473" w:type="dxa"/>
        <w:tblLayout w:type="fixed"/>
        <w:tblLook w:val="01E0" w:firstRow="1" w:lastRow="1" w:firstColumn="1" w:lastColumn="1" w:noHBand="0" w:noVBand="0"/>
      </w:tblPr>
      <w:tblGrid>
        <w:gridCol w:w="11679"/>
        <w:gridCol w:w="1703"/>
      </w:tblGrid>
      <w:tr w:rsidR="006E1103" w:rsidTr="000B412E">
        <w:tc>
          <w:tcPr>
            <w:tcW w:w="116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pPr w:leftFromText="180" w:rightFromText="180" w:vertAnchor="text" w:horzAnchor="page" w:tblpX="1137" w:tblpY="-22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79"/>
              <w:gridCol w:w="2061"/>
            </w:tblGrid>
            <w:tr w:rsidR="00A57D6E" w:rsidTr="00B97C6A">
              <w:trPr>
                <w:trHeight w:val="337"/>
              </w:trPr>
              <w:tc>
                <w:tcPr>
                  <w:tcW w:w="3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D6E" w:rsidRDefault="00A57D6E" w:rsidP="00A57D6E">
                  <w:pPr>
                    <w:tabs>
                      <w:tab w:val="right" w:pos="10207"/>
                    </w:tabs>
                    <w:spacing w:line="276" w:lineRule="auto"/>
                    <w:ind w:right="-896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Номер ТЗ</w:t>
                  </w:r>
                </w:p>
              </w:tc>
              <w:tc>
                <w:tcPr>
                  <w:tcW w:w="2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D6E" w:rsidRDefault="00A57D6E" w:rsidP="00A57D6E">
                  <w:pPr>
                    <w:tabs>
                      <w:tab w:val="right" w:pos="10207"/>
                    </w:tabs>
                    <w:spacing w:line="276" w:lineRule="auto"/>
                    <w:ind w:right="-896"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A57D6E" w:rsidTr="00B97C6A">
              <w:trPr>
                <w:trHeight w:val="660"/>
              </w:trPr>
              <w:tc>
                <w:tcPr>
                  <w:tcW w:w="3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D6E" w:rsidRDefault="00A57D6E" w:rsidP="00A57D6E">
                  <w:pPr>
                    <w:tabs>
                      <w:tab w:val="right" w:pos="10207"/>
                    </w:tabs>
                    <w:spacing w:line="276" w:lineRule="auto"/>
                    <w:ind w:right="-896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 xml:space="preserve">Номер материала </w:t>
                  </w:r>
                </w:p>
                <w:p w:rsidR="00A57D6E" w:rsidRDefault="00A57D6E" w:rsidP="00A57D6E">
                  <w:pPr>
                    <w:tabs>
                      <w:tab w:val="right" w:pos="10207"/>
                    </w:tabs>
                    <w:spacing w:line="276" w:lineRule="auto"/>
                    <w:ind w:right="-896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 xml:space="preserve">КИСУР (ПО </w:t>
                  </w:r>
                  <w:r>
                    <w:rPr>
                      <w:b/>
                      <w:sz w:val="26"/>
                      <w:szCs w:val="26"/>
                      <w:lang w:val="en-US"/>
                    </w:rPr>
                    <w:t>SAP</w:t>
                  </w:r>
                  <w:r>
                    <w:rPr>
                      <w:b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D6E" w:rsidRDefault="00A57D6E" w:rsidP="00A57D6E">
                  <w:pPr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A57D6E" w:rsidTr="00B97C6A">
              <w:trPr>
                <w:trHeight w:val="675"/>
              </w:trPr>
              <w:tc>
                <w:tcPr>
                  <w:tcW w:w="52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D6E" w:rsidRDefault="00A57D6E" w:rsidP="00A57D6E">
                  <w:pPr>
                    <w:tabs>
                      <w:tab w:val="right" w:pos="10207"/>
                    </w:tabs>
                    <w:spacing w:line="276" w:lineRule="auto"/>
                    <w:ind w:right="-2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Предоставление национального режима в соответствии с ПП 1875 от 23.12.2024</w:t>
                  </w:r>
                </w:p>
              </w:tc>
            </w:tr>
            <w:tr w:rsidR="00A57D6E" w:rsidTr="00B97C6A">
              <w:trPr>
                <w:trHeight w:val="352"/>
              </w:trPr>
              <w:tc>
                <w:tcPr>
                  <w:tcW w:w="3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D6E" w:rsidRDefault="00A57D6E" w:rsidP="00A57D6E">
                  <w:pPr>
                    <w:tabs>
                      <w:tab w:val="right" w:pos="10207"/>
                    </w:tabs>
                    <w:spacing w:line="276" w:lineRule="auto"/>
                    <w:ind w:right="-2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ОКПД 2</w:t>
                  </w:r>
                </w:p>
              </w:tc>
              <w:tc>
                <w:tcPr>
                  <w:tcW w:w="2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D6E" w:rsidRPr="00037C6A" w:rsidRDefault="00A57D6E" w:rsidP="00A57D6E">
                  <w:pPr>
                    <w:tabs>
                      <w:tab w:val="right" w:pos="10207"/>
                    </w:tabs>
                    <w:spacing w:line="276" w:lineRule="auto"/>
                    <w:ind w:right="-2"/>
                    <w:rPr>
                      <w:sz w:val="26"/>
                      <w:szCs w:val="26"/>
                    </w:rPr>
                  </w:pPr>
                  <w:r w:rsidRPr="006B5C53">
                    <w:rPr>
                      <w:color w:val="000000"/>
                      <w:sz w:val="28"/>
                      <w:szCs w:val="28"/>
                    </w:rPr>
                    <w:t>16.10.10.111</w:t>
                  </w:r>
                </w:p>
              </w:tc>
            </w:tr>
            <w:tr w:rsidR="00A57D6E" w:rsidTr="00B97C6A">
              <w:trPr>
                <w:trHeight w:val="1335"/>
              </w:trPr>
              <w:tc>
                <w:tcPr>
                  <w:tcW w:w="3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D6E" w:rsidRDefault="00A57D6E" w:rsidP="00A57D6E">
                  <w:pPr>
                    <w:tabs>
                      <w:tab w:val="right" w:pos="10207"/>
                    </w:tabs>
                    <w:spacing w:line="276" w:lineRule="auto"/>
                    <w:ind w:right="-2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Мера применения национального режима (запрет, ограничение, преимущество)</w:t>
                  </w:r>
                </w:p>
              </w:tc>
              <w:tc>
                <w:tcPr>
                  <w:tcW w:w="2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D6E" w:rsidRPr="00037C6A" w:rsidRDefault="00A57D6E" w:rsidP="00A57D6E">
                  <w:pPr>
                    <w:tabs>
                      <w:tab w:val="right" w:pos="10207"/>
                    </w:tabs>
                    <w:spacing w:line="276" w:lineRule="auto"/>
                    <w:ind w:right="-2"/>
                    <w:rPr>
                      <w:b/>
                      <w:sz w:val="26"/>
                      <w:szCs w:val="26"/>
                    </w:rPr>
                  </w:pPr>
                  <w:r w:rsidRPr="00037C6A">
                    <w:rPr>
                      <w:b/>
                      <w:sz w:val="26"/>
                      <w:szCs w:val="26"/>
                    </w:rPr>
                    <w:t>Преимущество</w:t>
                  </w:r>
                </w:p>
              </w:tc>
            </w:tr>
          </w:tbl>
          <w:p w:rsidR="003779E6" w:rsidRPr="00083D75" w:rsidRDefault="00A57D6E" w:rsidP="000B412E">
            <w:pPr>
              <w:tabs>
                <w:tab w:val="right" w:pos="10207"/>
              </w:tabs>
              <w:spacing w:line="276" w:lineRule="auto"/>
              <w:ind w:right="-2"/>
              <w:jc w:val="right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</w:t>
            </w:r>
            <w:r w:rsidR="003779E6" w:rsidRPr="00083D75">
              <w:rPr>
                <w:b/>
                <w:sz w:val="26"/>
                <w:szCs w:val="26"/>
              </w:rPr>
              <w:t>“УТВЕРЖДАЮ”</w:t>
            </w:r>
          </w:p>
          <w:p w:rsidR="003779E6" w:rsidRDefault="000B412E" w:rsidP="003779E6">
            <w:pPr>
              <w:spacing w:line="276" w:lineRule="auto"/>
              <w:ind w:right="-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</w:t>
            </w:r>
            <w:r w:rsidR="003779E6">
              <w:rPr>
                <w:sz w:val="26"/>
                <w:szCs w:val="26"/>
              </w:rPr>
              <w:t>первого заместителя директора –</w:t>
            </w:r>
          </w:p>
          <w:p w:rsidR="003779E6" w:rsidRDefault="003779E6" w:rsidP="000B412E">
            <w:pPr>
              <w:spacing w:line="276" w:lineRule="auto"/>
              <w:ind w:right="3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Главного инженера</w:t>
            </w:r>
          </w:p>
          <w:p w:rsidR="003779E6" w:rsidRPr="00EB40C8" w:rsidRDefault="003779E6" w:rsidP="003779E6">
            <w:pPr>
              <w:spacing w:line="276" w:lineRule="auto"/>
              <w:ind w:right="-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Филиала «Владимирэнерго»</w:t>
            </w:r>
          </w:p>
          <w:p w:rsidR="003779E6" w:rsidRPr="00EB40C8" w:rsidRDefault="003779E6" w:rsidP="003779E6">
            <w:pPr>
              <w:tabs>
                <w:tab w:val="right" w:pos="10207"/>
              </w:tabs>
              <w:spacing w:line="276" w:lineRule="auto"/>
              <w:ind w:right="-2"/>
              <w:jc w:val="right"/>
              <w:rPr>
                <w:sz w:val="26"/>
                <w:szCs w:val="26"/>
              </w:rPr>
            </w:pPr>
            <w:r w:rsidRPr="00EB40C8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 xml:space="preserve"> Рыжов И.В.</w:t>
            </w:r>
            <w:r w:rsidRPr="00EB40C8">
              <w:rPr>
                <w:sz w:val="26"/>
                <w:szCs w:val="26"/>
              </w:rPr>
              <w:t xml:space="preserve"> </w:t>
            </w:r>
          </w:p>
          <w:p w:rsidR="003779E6" w:rsidRPr="00AD4418" w:rsidRDefault="000B412E" w:rsidP="003779E6">
            <w:pPr>
              <w:pStyle w:val="2"/>
              <w:spacing w:after="120"/>
              <w:jc w:val="right"/>
              <w:rPr>
                <w:b/>
              </w:rPr>
            </w:pPr>
            <w:r>
              <w:rPr>
                <w:b/>
                <w:sz w:val="26"/>
                <w:szCs w:val="26"/>
              </w:rPr>
              <w:t>“_______” __________</w:t>
            </w:r>
            <w:r w:rsidR="003779E6" w:rsidRPr="00D32319">
              <w:rPr>
                <w:b/>
                <w:sz w:val="26"/>
                <w:szCs w:val="26"/>
              </w:rPr>
              <w:t xml:space="preserve"> 20___ г.</w:t>
            </w:r>
          </w:p>
          <w:p w:rsidR="006E1103" w:rsidRDefault="006E1103" w:rsidP="009674F4">
            <w:pPr>
              <w:tabs>
                <w:tab w:val="left" w:pos="7886"/>
                <w:tab w:val="left" w:pos="8160"/>
              </w:tabs>
              <w:ind w:right="-537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1103" w:rsidRDefault="006E1103" w:rsidP="00A57D6E">
            <w:pPr>
              <w:pStyle w:val="14"/>
              <w:ind w:left="603" w:firstLine="106"/>
              <w:rPr>
                <w:b/>
                <w:szCs w:val="24"/>
              </w:rPr>
            </w:pPr>
          </w:p>
        </w:tc>
      </w:tr>
    </w:tbl>
    <w:p w:rsidR="006E1103" w:rsidRDefault="006E1103">
      <w:pPr>
        <w:shd w:val="clear" w:color="auto" w:fill="FFFFFF"/>
        <w:tabs>
          <w:tab w:val="left" w:pos="3544"/>
        </w:tabs>
        <w:ind w:left="4478" w:right="-1"/>
        <w:rPr>
          <w:b/>
          <w:spacing w:val="-3"/>
        </w:rPr>
      </w:pPr>
    </w:p>
    <w:p w:rsidR="006E1103" w:rsidRDefault="00720245">
      <w:pPr>
        <w:shd w:val="clear" w:color="auto" w:fill="FFFFFF"/>
        <w:ind w:left="4469"/>
        <w:rPr>
          <w:b/>
          <w:spacing w:val="-5"/>
        </w:rPr>
      </w:pPr>
      <w:r>
        <w:rPr>
          <w:b/>
          <w:spacing w:val="-5"/>
        </w:rPr>
        <w:t xml:space="preserve">                                                                                        </w:t>
      </w:r>
    </w:p>
    <w:p w:rsidR="006E1103" w:rsidRDefault="006E1103">
      <w:pPr>
        <w:shd w:val="clear" w:color="auto" w:fill="FFFFFF"/>
        <w:ind w:left="4469"/>
        <w:rPr>
          <w:b/>
          <w:spacing w:val="-5"/>
        </w:rPr>
      </w:pPr>
    </w:p>
    <w:p w:rsidR="006E1103" w:rsidRDefault="006E1103">
      <w:pPr>
        <w:shd w:val="clear" w:color="auto" w:fill="FFFFFF"/>
        <w:ind w:left="4469"/>
        <w:rPr>
          <w:b/>
          <w:spacing w:val="-5"/>
        </w:rPr>
      </w:pPr>
    </w:p>
    <w:p w:rsidR="006E1103" w:rsidRDefault="006E1103">
      <w:pPr>
        <w:shd w:val="clear" w:color="auto" w:fill="FFFFFF"/>
        <w:ind w:left="4469"/>
        <w:rPr>
          <w:b/>
          <w:spacing w:val="-5"/>
        </w:rPr>
      </w:pPr>
    </w:p>
    <w:p w:rsidR="006E1103" w:rsidRDefault="009E1DC7">
      <w:pPr>
        <w:ind w:left="-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180975" cy="69850"/>
                <wp:effectExtent l="0" t="0" r="9525" b="6350"/>
                <wp:wrapNone/>
                <wp:docPr id="1" name="_x0000_s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975" cy="6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6E1103" w:rsidRDefault="006E1103"/>
                          <w:p w:rsidR="006E1103" w:rsidRDefault="006E1103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position:absolute;left:0;text-align:left;margin-left:0;margin-top:.55pt;width:14.25pt;height: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9FvQEAAIYDAAAOAAAAZHJzL2Uyb0RvYy54bWysU8tu2zAQvBfIPxC8x5INxHUEywGawL2k&#10;DyDtOaAoSiJKchkubcl/3yXtuEZzC6IDIYozw53Z1fpusobtVUANrubzWcmZchJa7fqa//61vV5x&#10;hlG4VhhwquYHhfxuc/VpPfpKLWAA06rASMRhNfqaDzH6qihQDsoKnIFXjg47CFZE2oa+aIMYSd2a&#10;YlGWy2KE0PoAUiHS14fjId9k/a5TMv7oOlSRmZpTbTGvIa9NWovNWlR9EH7Q8lSGeEcVVmhHl56l&#10;HkQUbBf0GymrZQCELs4k2AK6TkuVPZCbefmfm6dBeJW9UDjozzHhx8nK7/ufgemWeseZE5Za9DyV&#10;9DzjvFwsUz6jx4pgT56AcfoCU8Imr+gfQf5BghQXmCMBE7oZv0FLimIXITOmLtjEJN+MZKghh3MT&#10;1BSZTNqr8vbzDWeSjpa3q5vco0JUr1wfMH5VYFl6qXmgFmdtsX/EmGoR1SskFwlGt1ttTN6Evrk3&#10;ge0FjcM2P8khUfASZtz7mKSTqDmNFMAxijg10ynGBtoD5TLSvNUcX3YiKM52Puh+ICvzXEuKkpqd&#10;qzoNZpqmy32+4t/vs/kLAAD//wMAUEsDBBQABgAIAAAAIQBTGLIC2gAAAAQBAAAPAAAAZHJzL2Rv&#10;d25yZXYueG1sTI9Ba8JAEIXvBf/DMoVeSt0kRZGYjYgQBAVBW3pes2MSmp0Nu6um/77TUz2+ecN7&#10;3ytWo+3FDX3oHClIpwkIpNqZjhoFnx/V2wJEiJqM7h2hgh8MsConT4XOjbvTEW+n2AgOoZBrBW2M&#10;Qy5lqFu0OkzdgMTexXmrI0vfSOP1ncNtL7MkmUurO+KGVg+4abH+Pl2tgq/3A/pq+xoP2+N67nbV&#10;3jW7vVIvz+N6CSLiGP+f4Q+f0aFkprO7kgmiV8BDIl9TEGxmixmIM8ssBVkW8hG+/AUAAP//AwBQ&#10;SwECLQAUAAYACAAAACEAtoM4kv4AAADhAQAAEwAAAAAAAAAAAAAAAAAAAAAAW0NvbnRlbnRfVHlw&#10;ZXNdLnhtbFBLAQItABQABgAIAAAAIQA4/SH/1gAAAJQBAAALAAAAAAAAAAAAAAAAAC8BAABfcmVs&#10;cy8ucmVsc1BLAQItABQABgAIAAAAIQDCXB9FvQEAAIYDAAAOAAAAAAAAAAAAAAAAAC4CAABkcnMv&#10;ZTJvRG9jLnhtbFBLAQItABQABgAIAAAAIQBTGLIC2gAAAAQBAAAPAAAAAAAAAAAAAAAAABcEAABk&#10;cnMvZG93bnJldi54bWxQSwUGAAAAAAQABADzAAAAHgUAAAAA&#10;" strokecolor="white">
                <v:path arrowok="t"/>
                <v:textbox>
                  <w:txbxContent>
                    <w:p w:rsidR="006E1103" w:rsidRDefault="006E1103"/>
                    <w:p w:rsidR="006E1103" w:rsidRDefault="006E1103"/>
                  </w:txbxContent>
                </v:textbox>
              </v:shape>
            </w:pict>
          </mc:Fallback>
        </mc:AlternateContent>
      </w:r>
    </w:p>
    <w:p w:rsidR="006E1103" w:rsidRDefault="006E1103">
      <w:pPr>
        <w:jc w:val="center"/>
        <w:outlineLvl w:val="0"/>
        <w:rPr>
          <w:b/>
          <w:sz w:val="32"/>
          <w:szCs w:val="32"/>
        </w:rPr>
      </w:pPr>
    </w:p>
    <w:p w:rsidR="007D1537" w:rsidRDefault="007D1537" w:rsidP="007D15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6E1103" w:rsidRDefault="006E1103">
      <w:pPr>
        <w:jc w:val="center"/>
        <w:rPr>
          <w:sz w:val="28"/>
          <w:szCs w:val="28"/>
          <w:u w:val="single"/>
        </w:rPr>
      </w:pPr>
    </w:p>
    <w:p w:rsidR="006E1103" w:rsidRPr="007D1537" w:rsidRDefault="00720245">
      <w:pPr>
        <w:jc w:val="center"/>
        <w:rPr>
          <w:b/>
          <w:sz w:val="28"/>
          <w:szCs w:val="28"/>
        </w:rPr>
      </w:pPr>
      <w:r w:rsidRPr="007D1537">
        <w:rPr>
          <w:b/>
          <w:sz w:val="28"/>
          <w:szCs w:val="28"/>
        </w:rPr>
        <w:t xml:space="preserve">на </w:t>
      </w:r>
      <w:r w:rsidR="009674F4" w:rsidRPr="007D1537">
        <w:rPr>
          <w:b/>
          <w:sz w:val="28"/>
          <w:szCs w:val="28"/>
        </w:rPr>
        <w:t>поставку пиломатериалов</w:t>
      </w:r>
    </w:p>
    <w:p w:rsidR="007D1537" w:rsidRPr="007D1537" w:rsidRDefault="007D1537">
      <w:pPr>
        <w:jc w:val="center"/>
        <w:rPr>
          <w:b/>
          <w:sz w:val="28"/>
          <w:szCs w:val="28"/>
        </w:rPr>
      </w:pPr>
    </w:p>
    <w:p w:rsidR="007D1537" w:rsidRPr="007D1537" w:rsidRDefault="007D1537">
      <w:pPr>
        <w:jc w:val="center"/>
        <w:rPr>
          <w:b/>
          <w:sz w:val="28"/>
          <w:szCs w:val="28"/>
          <w:lang w:val="en-US"/>
        </w:rPr>
      </w:pPr>
      <w:r w:rsidRPr="007D1537">
        <w:rPr>
          <w:b/>
          <w:sz w:val="28"/>
          <w:szCs w:val="28"/>
        </w:rPr>
        <w:t>Лот № 401</w:t>
      </w:r>
      <w:r w:rsidRPr="007D1537">
        <w:rPr>
          <w:b/>
          <w:sz w:val="28"/>
          <w:szCs w:val="28"/>
          <w:lang w:val="en-US"/>
        </w:rPr>
        <w:t>L</w:t>
      </w:r>
    </w:p>
    <w:p w:rsidR="006E1103" w:rsidRDefault="006E1103">
      <w:pPr>
        <w:ind w:left="-720"/>
      </w:pPr>
    </w:p>
    <w:p w:rsidR="006E1103" w:rsidRDefault="006E1103">
      <w:pPr>
        <w:ind w:left="-720"/>
      </w:pPr>
    </w:p>
    <w:p w:rsidR="007947DB" w:rsidRDefault="007947DB">
      <w:pPr>
        <w:ind w:left="-720"/>
      </w:pPr>
    </w:p>
    <w:p w:rsidR="007947DB" w:rsidRDefault="007947DB">
      <w:pPr>
        <w:ind w:left="-720"/>
      </w:pPr>
    </w:p>
    <w:p w:rsidR="006E1103" w:rsidRPr="00FA36A8" w:rsidRDefault="00720245">
      <w:pPr>
        <w:numPr>
          <w:ilvl w:val="0"/>
          <w:numId w:val="3"/>
        </w:numPr>
        <w:spacing w:before="240" w:after="120"/>
        <w:ind w:hanging="996"/>
        <w:jc w:val="both"/>
        <w:rPr>
          <w:b/>
        </w:rPr>
      </w:pPr>
      <w:r w:rsidRPr="00FA36A8">
        <w:rPr>
          <w:b/>
        </w:rPr>
        <w:t>Общая часть.</w:t>
      </w:r>
    </w:p>
    <w:p w:rsidR="007D1537" w:rsidRPr="00FA36A8" w:rsidRDefault="007D1537" w:rsidP="007D1537">
      <w:pPr>
        <w:spacing w:before="240" w:after="120"/>
        <w:ind w:left="142" w:firstLine="425"/>
        <w:jc w:val="both"/>
      </w:pPr>
      <w:r w:rsidRPr="00FA36A8">
        <w:t>ПАО «Россети Центр и Приволжье» (Покупатель) производит закупку пиломатериалов</w:t>
      </w:r>
      <w:r w:rsidR="006B5C53" w:rsidRPr="00FA36A8">
        <w:t xml:space="preserve"> </w:t>
      </w:r>
      <w:r w:rsidRPr="00FA36A8">
        <w:t>для нужд филиала ПАО «Россети Центр и Приволжье» - «Владимирэнерго».</w:t>
      </w:r>
    </w:p>
    <w:p w:rsidR="00301ACC" w:rsidRPr="00FA36A8" w:rsidRDefault="00301ACC" w:rsidP="00301ACC">
      <w:pPr>
        <w:pStyle w:val="a6"/>
        <w:numPr>
          <w:ilvl w:val="0"/>
          <w:numId w:val="3"/>
        </w:numPr>
        <w:tabs>
          <w:tab w:val="left" w:pos="993"/>
        </w:tabs>
        <w:ind w:hanging="996"/>
        <w:rPr>
          <w:b/>
          <w:bCs/>
          <w:sz w:val="24"/>
          <w:szCs w:val="24"/>
        </w:rPr>
      </w:pPr>
      <w:r w:rsidRPr="00FA36A8">
        <w:rPr>
          <w:b/>
          <w:bCs/>
          <w:sz w:val="24"/>
          <w:szCs w:val="24"/>
        </w:rPr>
        <w:t>Предмет договора.</w:t>
      </w:r>
    </w:p>
    <w:p w:rsidR="00301ACC" w:rsidRPr="00FA36A8" w:rsidRDefault="00301ACC" w:rsidP="00301ACC">
      <w:pPr>
        <w:pStyle w:val="a6"/>
        <w:tabs>
          <w:tab w:val="left" w:pos="993"/>
        </w:tabs>
        <w:ind w:left="996" w:firstLine="0"/>
        <w:rPr>
          <w:b/>
          <w:bCs/>
          <w:sz w:val="24"/>
          <w:szCs w:val="24"/>
        </w:rPr>
      </w:pPr>
    </w:p>
    <w:p w:rsidR="00301ACC" w:rsidRPr="00FA36A8" w:rsidRDefault="00301ACC" w:rsidP="00301ACC">
      <w:pPr>
        <w:spacing w:line="276" w:lineRule="auto"/>
        <w:ind w:firstLine="709"/>
      </w:pPr>
      <w:r w:rsidRPr="00FA36A8">
        <w:rPr>
          <w:b/>
          <w:bCs/>
        </w:rPr>
        <w:t xml:space="preserve">   </w:t>
      </w:r>
      <w:r w:rsidRPr="00FA36A8">
        <w:t>Поставщик обеспечивает поставку пиломатериалов на склады получателей – филиалов ПАО «Россети Центр и Приволжье» в объемах и сроки, установленные данным ТЗ:</w:t>
      </w:r>
    </w:p>
    <w:p w:rsidR="00301ACC" w:rsidRPr="00FA36A8" w:rsidRDefault="00301ACC" w:rsidP="00301ACC">
      <w:pPr>
        <w:spacing w:line="276" w:lineRule="auto"/>
        <w:ind w:firstLine="709"/>
      </w:pPr>
    </w:p>
    <w:tbl>
      <w:tblPr>
        <w:tblW w:w="9828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4730"/>
      </w:tblGrid>
      <w:tr w:rsidR="00301ACC" w:rsidRPr="00FA36A8" w:rsidTr="00301ACC">
        <w:trPr>
          <w:trHeight w:val="608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ACC" w:rsidRPr="00FA36A8" w:rsidRDefault="00301ACC" w:rsidP="00910A90">
            <w:pPr>
              <w:tabs>
                <w:tab w:val="left" w:pos="1134"/>
              </w:tabs>
              <w:jc w:val="center"/>
            </w:pPr>
            <w:r w:rsidRPr="00FA36A8">
              <w:t xml:space="preserve">Точка поставки 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ACC" w:rsidRPr="00FA36A8" w:rsidRDefault="00301ACC" w:rsidP="00910A90">
            <w:pPr>
              <w:tabs>
                <w:tab w:val="left" w:pos="1134"/>
              </w:tabs>
              <w:jc w:val="center"/>
            </w:pPr>
            <w:r w:rsidRPr="00FA36A8">
              <w:t xml:space="preserve">Срок поставки </w:t>
            </w:r>
          </w:p>
        </w:tc>
      </w:tr>
      <w:tr w:rsidR="00301ACC" w:rsidRPr="00FA36A8" w:rsidTr="00301ACC">
        <w:trPr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ACC" w:rsidRPr="00FA36A8" w:rsidRDefault="00301ACC" w:rsidP="00910A90">
            <w:pPr>
              <w:tabs>
                <w:tab w:val="left" w:pos="1134"/>
              </w:tabs>
            </w:pPr>
            <w:r w:rsidRPr="00FA36A8">
              <w:rPr>
                <w:bCs/>
                <w:spacing w:val="2"/>
              </w:rPr>
              <w:t>601270 Владимирская обл., пос. Боголюбово, ул. Пушкина, д. 3а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ACC" w:rsidRPr="00FA36A8" w:rsidRDefault="00301ACC" w:rsidP="00E95083">
            <w:pPr>
              <w:rPr>
                <w:color w:val="1F497D"/>
              </w:rPr>
            </w:pPr>
            <w:r w:rsidRPr="00FA36A8">
              <w:t>С момента заключения Договора по 3</w:t>
            </w:r>
            <w:r w:rsidR="001B3D74">
              <w:t>1</w:t>
            </w:r>
            <w:r w:rsidRPr="00FA36A8">
              <w:t>.</w:t>
            </w:r>
            <w:r w:rsidR="00492D32">
              <w:t>10</w:t>
            </w:r>
            <w:r w:rsidRPr="00FA36A8">
              <w:t>.2026 года по заявкам Заказчика. Поставка в течение 1</w:t>
            </w:r>
            <w:r w:rsidR="00E95083">
              <w:t>0</w:t>
            </w:r>
            <w:r w:rsidR="001B3D74">
              <w:t xml:space="preserve"> </w:t>
            </w:r>
            <w:r w:rsidRPr="00FA36A8">
              <w:t>календарных дней с момента подачи заявки Заказчика</w:t>
            </w:r>
          </w:p>
        </w:tc>
      </w:tr>
    </w:tbl>
    <w:p w:rsidR="00301ACC" w:rsidRPr="00FA36A8" w:rsidRDefault="00301ACC" w:rsidP="00301ACC">
      <w:pPr>
        <w:tabs>
          <w:tab w:val="left" w:pos="993"/>
        </w:tabs>
        <w:ind w:left="851"/>
        <w:contextualSpacing/>
        <w:rPr>
          <w:b/>
          <w:bCs/>
        </w:rPr>
      </w:pPr>
    </w:p>
    <w:p w:rsidR="00301ACC" w:rsidRPr="00FA36A8" w:rsidRDefault="00301ACC" w:rsidP="00301ACC">
      <w:pPr>
        <w:pStyle w:val="a6"/>
        <w:numPr>
          <w:ilvl w:val="0"/>
          <w:numId w:val="3"/>
        </w:numPr>
        <w:tabs>
          <w:tab w:val="left" w:pos="993"/>
        </w:tabs>
        <w:ind w:hanging="996"/>
        <w:rPr>
          <w:b/>
          <w:bCs/>
          <w:sz w:val="24"/>
          <w:szCs w:val="24"/>
        </w:rPr>
      </w:pPr>
      <w:r w:rsidRPr="00FA36A8">
        <w:rPr>
          <w:b/>
          <w:bCs/>
          <w:sz w:val="24"/>
          <w:szCs w:val="24"/>
        </w:rPr>
        <w:t xml:space="preserve">Технические требования, характеристики, номенклатура </w:t>
      </w:r>
      <w:bookmarkStart w:id="0" w:name="_GoBack"/>
      <w:bookmarkEnd w:id="0"/>
      <w:r w:rsidRPr="00FA36A8">
        <w:rPr>
          <w:b/>
          <w:bCs/>
          <w:sz w:val="24"/>
          <w:szCs w:val="24"/>
        </w:rPr>
        <w:t>и количество продукции.</w:t>
      </w:r>
    </w:p>
    <w:p w:rsidR="00301ACC" w:rsidRDefault="00301ACC" w:rsidP="00301ACC">
      <w:pPr>
        <w:spacing w:line="233" w:lineRule="auto"/>
        <w:ind w:firstLine="709"/>
      </w:pPr>
    </w:p>
    <w:p w:rsidR="007947DB" w:rsidRPr="00FA36A8" w:rsidRDefault="007947DB" w:rsidP="00301ACC">
      <w:pPr>
        <w:spacing w:line="233" w:lineRule="auto"/>
        <w:ind w:firstLine="709"/>
      </w:pPr>
    </w:p>
    <w:p w:rsidR="00301ACC" w:rsidRPr="00FA36A8" w:rsidRDefault="00301ACC" w:rsidP="00301ACC">
      <w:pPr>
        <w:spacing w:line="233" w:lineRule="auto"/>
        <w:ind w:firstLine="709"/>
      </w:pPr>
      <w:r w:rsidRPr="00FA36A8">
        <w:t xml:space="preserve">Технические требования, характеристики, номенклатура и количество должны соответствовать параметрам, приведенным </w:t>
      </w:r>
      <w:r w:rsidR="007947DB">
        <w:t>в таблице №1:</w:t>
      </w:r>
    </w:p>
    <w:p w:rsidR="006E1103" w:rsidRDefault="006E1103" w:rsidP="007947DB">
      <w:pPr>
        <w:spacing w:before="120" w:after="60"/>
        <w:jc w:val="right"/>
      </w:pPr>
    </w:p>
    <w:p w:rsidR="007947DB" w:rsidRDefault="007947DB" w:rsidP="007947DB">
      <w:pPr>
        <w:spacing w:before="120" w:after="60"/>
        <w:jc w:val="right"/>
      </w:pPr>
    </w:p>
    <w:p w:rsidR="007947DB" w:rsidRPr="00FA36A8" w:rsidRDefault="007947DB" w:rsidP="007947DB">
      <w:pPr>
        <w:spacing w:before="120" w:after="60"/>
        <w:jc w:val="right"/>
      </w:pPr>
      <w:r>
        <w:lastRenderedPageBreak/>
        <w:t>Таблица №1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567"/>
        <w:gridCol w:w="2694"/>
        <w:gridCol w:w="1559"/>
        <w:gridCol w:w="1843"/>
      </w:tblGrid>
      <w:tr w:rsidR="00301ACC" w:rsidRPr="00FA36A8" w:rsidTr="007947DB">
        <w:trPr>
          <w:trHeight w:val="476"/>
        </w:trPr>
        <w:tc>
          <w:tcPr>
            <w:tcW w:w="562" w:type="dxa"/>
            <w:vMerge w:val="restart"/>
            <w:vAlign w:val="center"/>
            <w:hideMark/>
          </w:tcPr>
          <w:p w:rsidR="00301ACC" w:rsidRPr="007947DB" w:rsidRDefault="00301ACC" w:rsidP="007240A8">
            <w:pPr>
              <w:jc w:val="center"/>
              <w:rPr>
                <w:bCs/>
                <w:sz w:val="22"/>
                <w:szCs w:val="22"/>
              </w:rPr>
            </w:pPr>
            <w:r w:rsidRPr="007947DB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301ACC" w:rsidRPr="007947DB" w:rsidRDefault="00301ACC" w:rsidP="007240A8">
            <w:pPr>
              <w:jc w:val="center"/>
              <w:rPr>
                <w:bCs/>
                <w:sz w:val="22"/>
                <w:szCs w:val="22"/>
              </w:rPr>
            </w:pPr>
            <w:r w:rsidRPr="007947DB">
              <w:rPr>
                <w:bCs/>
                <w:sz w:val="22"/>
                <w:szCs w:val="22"/>
              </w:rPr>
              <w:t>Наименование  продукции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301ACC" w:rsidRPr="007947DB" w:rsidRDefault="00301ACC" w:rsidP="007240A8">
            <w:pPr>
              <w:jc w:val="center"/>
              <w:rPr>
                <w:bCs/>
                <w:sz w:val="22"/>
                <w:szCs w:val="22"/>
              </w:rPr>
            </w:pPr>
            <w:r w:rsidRPr="007947DB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301ACC" w:rsidRPr="007947DB" w:rsidRDefault="00301ACC" w:rsidP="007240A8">
            <w:pPr>
              <w:ind w:left="-77" w:right="-136"/>
              <w:jc w:val="center"/>
              <w:rPr>
                <w:bCs/>
                <w:sz w:val="22"/>
                <w:szCs w:val="22"/>
              </w:rPr>
            </w:pPr>
            <w:r w:rsidRPr="007947DB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2694" w:type="dxa"/>
            <w:vMerge w:val="restart"/>
            <w:vAlign w:val="center"/>
          </w:tcPr>
          <w:p w:rsidR="00301ACC" w:rsidRPr="007947DB" w:rsidRDefault="00301ACC" w:rsidP="007240A8">
            <w:pPr>
              <w:jc w:val="center"/>
              <w:rPr>
                <w:bCs/>
                <w:sz w:val="22"/>
                <w:szCs w:val="22"/>
              </w:rPr>
            </w:pPr>
            <w:r w:rsidRPr="007947DB">
              <w:rPr>
                <w:bCs/>
                <w:sz w:val="22"/>
                <w:szCs w:val="22"/>
              </w:rPr>
              <w:t>Технические требования и характеристики</w:t>
            </w:r>
          </w:p>
        </w:tc>
        <w:tc>
          <w:tcPr>
            <w:tcW w:w="3402" w:type="dxa"/>
            <w:gridSpan w:val="2"/>
          </w:tcPr>
          <w:p w:rsidR="00301ACC" w:rsidRPr="007947DB" w:rsidRDefault="00301ACC" w:rsidP="007240A8">
            <w:pPr>
              <w:jc w:val="center"/>
              <w:rPr>
                <w:bCs/>
                <w:sz w:val="22"/>
                <w:szCs w:val="22"/>
              </w:rPr>
            </w:pPr>
            <w:r w:rsidRPr="007947DB">
              <w:rPr>
                <w:b/>
                <w:color w:val="000000"/>
                <w:sz w:val="22"/>
                <w:szCs w:val="22"/>
              </w:rPr>
              <w:t>Предоставление национального режима в соответствии с ПП 1875 от 23.12.2024.</w:t>
            </w:r>
          </w:p>
        </w:tc>
      </w:tr>
      <w:tr w:rsidR="00301ACC" w:rsidRPr="00FA36A8" w:rsidTr="007947DB">
        <w:trPr>
          <w:trHeight w:val="475"/>
        </w:trPr>
        <w:tc>
          <w:tcPr>
            <w:tcW w:w="562" w:type="dxa"/>
            <w:vMerge/>
            <w:vAlign w:val="center"/>
          </w:tcPr>
          <w:p w:rsidR="00301ACC" w:rsidRPr="007947DB" w:rsidRDefault="00301ACC" w:rsidP="00301A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301ACC" w:rsidRPr="007947DB" w:rsidRDefault="00301ACC" w:rsidP="00301A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:rsidR="00301ACC" w:rsidRPr="007947DB" w:rsidRDefault="00301ACC" w:rsidP="00301A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301ACC" w:rsidRPr="007947DB" w:rsidRDefault="00301ACC" w:rsidP="00301ACC">
            <w:pPr>
              <w:ind w:left="-77" w:right="-13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  <w:vAlign w:val="center"/>
          </w:tcPr>
          <w:p w:rsidR="00301ACC" w:rsidRPr="007947DB" w:rsidRDefault="00301ACC" w:rsidP="00301AC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301ACC" w:rsidRPr="007947DB" w:rsidRDefault="00301ACC" w:rsidP="00301ACC">
            <w:pPr>
              <w:jc w:val="center"/>
              <w:rPr>
                <w:bCs/>
                <w:sz w:val="22"/>
                <w:szCs w:val="22"/>
              </w:rPr>
            </w:pPr>
            <w:r w:rsidRPr="007947DB">
              <w:rPr>
                <w:b/>
                <w:iCs/>
                <w:color w:val="000000"/>
                <w:sz w:val="22"/>
                <w:szCs w:val="22"/>
              </w:rPr>
              <w:t xml:space="preserve">    ОКПД 2</w:t>
            </w:r>
          </w:p>
        </w:tc>
        <w:tc>
          <w:tcPr>
            <w:tcW w:w="1843" w:type="dxa"/>
          </w:tcPr>
          <w:p w:rsidR="00301ACC" w:rsidRPr="007947DB" w:rsidRDefault="00301ACC" w:rsidP="00301AC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947DB">
              <w:rPr>
                <w:b/>
                <w:iCs/>
                <w:color w:val="000000"/>
                <w:sz w:val="22"/>
                <w:szCs w:val="22"/>
              </w:rPr>
              <w:t>Меры применения национального режима (запрет, ограничение, преимущество)</w:t>
            </w:r>
          </w:p>
        </w:tc>
      </w:tr>
      <w:tr w:rsidR="00301ACC" w:rsidRPr="00FA36A8" w:rsidTr="007947DB">
        <w:trPr>
          <w:trHeight w:val="315"/>
        </w:trPr>
        <w:tc>
          <w:tcPr>
            <w:tcW w:w="562" w:type="dxa"/>
            <w:vAlign w:val="center"/>
            <w:hideMark/>
          </w:tcPr>
          <w:p w:rsidR="00301ACC" w:rsidRPr="007947DB" w:rsidRDefault="00301ACC" w:rsidP="00301ACC">
            <w:pPr>
              <w:ind w:left="-235" w:firstLine="235"/>
              <w:jc w:val="center"/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Доска обрезная хвойных пород 25мм</w:t>
            </w:r>
          </w:p>
        </w:tc>
        <w:tc>
          <w:tcPr>
            <w:tcW w:w="708" w:type="dxa"/>
            <w:vAlign w:val="center"/>
            <w:hideMark/>
          </w:tcPr>
          <w:p w:rsidR="00301ACC" w:rsidRPr="007947DB" w:rsidRDefault="00301ACC" w:rsidP="00301ACC">
            <w:pPr>
              <w:ind w:left="-142" w:firstLine="142"/>
              <w:jc w:val="center"/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м3</w:t>
            </w:r>
          </w:p>
        </w:tc>
        <w:tc>
          <w:tcPr>
            <w:tcW w:w="567" w:type="dxa"/>
            <w:vAlign w:val="center"/>
          </w:tcPr>
          <w:p w:rsidR="00301ACC" w:rsidRPr="007947DB" w:rsidRDefault="00301ACC" w:rsidP="00301ACC">
            <w:pPr>
              <w:jc w:val="center"/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vAlign w:val="center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ГОСТ 8486-86, сосна, длина 6000мм, ширина150, толщина 25мм.</w:t>
            </w:r>
          </w:p>
        </w:tc>
        <w:tc>
          <w:tcPr>
            <w:tcW w:w="1559" w:type="dxa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color w:val="000000"/>
                <w:sz w:val="22"/>
                <w:szCs w:val="22"/>
              </w:rPr>
              <w:t>16.10.10.111</w:t>
            </w:r>
          </w:p>
        </w:tc>
        <w:tc>
          <w:tcPr>
            <w:tcW w:w="1843" w:type="dxa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color w:val="000000"/>
                <w:sz w:val="22"/>
                <w:szCs w:val="22"/>
              </w:rPr>
              <w:t>Преимущество</w:t>
            </w:r>
          </w:p>
        </w:tc>
      </w:tr>
      <w:tr w:rsidR="00301ACC" w:rsidRPr="00FA36A8" w:rsidTr="007947DB">
        <w:trPr>
          <w:trHeight w:val="315"/>
        </w:trPr>
        <w:tc>
          <w:tcPr>
            <w:tcW w:w="562" w:type="dxa"/>
            <w:vAlign w:val="center"/>
          </w:tcPr>
          <w:p w:rsidR="00301ACC" w:rsidRPr="007947DB" w:rsidRDefault="00301ACC" w:rsidP="00301ACC">
            <w:pPr>
              <w:ind w:left="-235" w:firstLine="235"/>
              <w:jc w:val="center"/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Доска обрезная хвойных пород 40мм</w:t>
            </w:r>
          </w:p>
        </w:tc>
        <w:tc>
          <w:tcPr>
            <w:tcW w:w="708" w:type="dxa"/>
            <w:vAlign w:val="center"/>
          </w:tcPr>
          <w:p w:rsidR="00301ACC" w:rsidRPr="007947DB" w:rsidRDefault="00301ACC" w:rsidP="00301ACC">
            <w:pPr>
              <w:ind w:left="-142" w:firstLine="142"/>
              <w:jc w:val="center"/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м3</w:t>
            </w:r>
          </w:p>
        </w:tc>
        <w:tc>
          <w:tcPr>
            <w:tcW w:w="567" w:type="dxa"/>
            <w:vAlign w:val="center"/>
          </w:tcPr>
          <w:p w:rsidR="00301ACC" w:rsidRPr="007947DB" w:rsidRDefault="00301ACC" w:rsidP="00301ACC">
            <w:pPr>
              <w:jc w:val="center"/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vAlign w:val="center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ГОСТ 8486-86, сосна, длина 6000мм, ширина150, толщина 40мм.</w:t>
            </w:r>
          </w:p>
        </w:tc>
        <w:tc>
          <w:tcPr>
            <w:tcW w:w="1559" w:type="dxa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color w:val="000000"/>
                <w:sz w:val="22"/>
                <w:szCs w:val="22"/>
              </w:rPr>
              <w:t>16.10.10.111</w:t>
            </w:r>
          </w:p>
        </w:tc>
        <w:tc>
          <w:tcPr>
            <w:tcW w:w="1843" w:type="dxa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color w:val="000000"/>
                <w:sz w:val="22"/>
                <w:szCs w:val="22"/>
              </w:rPr>
              <w:t>Преимущество</w:t>
            </w:r>
          </w:p>
        </w:tc>
      </w:tr>
      <w:tr w:rsidR="00301ACC" w:rsidRPr="00FA36A8" w:rsidTr="007947DB">
        <w:trPr>
          <w:trHeight w:val="315"/>
        </w:trPr>
        <w:tc>
          <w:tcPr>
            <w:tcW w:w="562" w:type="dxa"/>
            <w:vAlign w:val="center"/>
          </w:tcPr>
          <w:p w:rsidR="00301ACC" w:rsidRPr="007947DB" w:rsidRDefault="00301ACC" w:rsidP="00301ACC">
            <w:pPr>
              <w:ind w:left="-235" w:firstLine="235"/>
              <w:jc w:val="center"/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Доска обрезная хвойных пород 50мм</w:t>
            </w:r>
          </w:p>
        </w:tc>
        <w:tc>
          <w:tcPr>
            <w:tcW w:w="708" w:type="dxa"/>
            <w:vAlign w:val="center"/>
          </w:tcPr>
          <w:p w:rsidR="00301ACC" w:rsidRPr="007947DB" w:rsidRDefault="00301ACC" w:rsidP="00301ACC">
            <w:pPr>
              <w:ind w:left="-142" w:firstLine="142"/>
              <w:jc w:val="center"/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м3</w:t>
            </w:r>
          </w:p>
        </w:tc>
        <w:tc>
          <w:tcPr>
            <w:tcW w:w="567" w:type="dxa"/>
            <w:vAlign w:val="center"/>
          </w:tcPr>
          <w:p w:rsidR="00301ACC" w:rsidRPr="007947DB" w:rsidRDefault="00301ACC" w:rsidP="00301ACC">
            <w:pPr>
              <w:jc w:val="center"/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vAlign w:val="center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sz w:val="22"/>
                <w:szCs w:val="22"/>
              </w:rPr>
              <w:t>ГОСТ 8486-86, сосна, длина 6000мм, ширина150, толщина 50мм.</w:t>
            </w:r>
          </w:p>
        </w:tc>
        <w:tc>
          <w:tcPr>
            <w:tcW w:w="1559" w:type="dxa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color w:val="000000"/>
                <w:sz w:val="22"/>
                <w:szCs w:val="22"/>
              </w:rPr>
              <w:t>16.10.10.111</w:t>
            </w:r>
          </w:p>
        </w:tc>
        <w:tc>
          <w:tcPr>
            <w:tcW w:w="1843" w:type="dxa"/>
          </w:tcPr>
          <w:p w:rsidR="00301ACC" w:rsidRPr="007947DB" w:rsidRDefault="00301ACC" w:rsidP="00301ACC">
            <w:pPr>
              <w:rPr>
                <w:sz w:val="22"/>
                <w:szCs w:val="22"/>
              </w:rPr>
            </w:pPr>
            <w:r w:rsidRPr="007947DB">
              <w:rPr>
                <w:color w:val="000000"/>
                <w:sz w:val="22"/>
                <w:szCs w:val="22"/>
              </w:rPr>
              <w:t>Преимущество</w:t>
            </w:r>
          </w:p>
        </w:tc>
      </w:tr>
    </w:tbl>
    <w:p w:rsidR="006E1103" w:rsidRPr="00FA36A8" w:rsidRDefault="00FA36A8">
      <w:pPr>
        <w:spacing w:before="240" w:after="120"/>
        <w:rPr>
          <w:b/>
        </w:rPr>
      </w:pPr>
      <w:r w:rsidRPr="00FA36A8">
        <w:rPr>
          <w:b/>
        </w:rPr>
        <w:t>4</w:t>
      </w:r>
      <w:r w:rsidR="00720245" w:rsidRPr="00FA36A8">
        <w:rPr>
          <w:b/>
        </w:rPr>
        <w:t>.      Общие требования.</w:t>
      </w:r>
    </w:p>
    <w:p w:rsidR="006E1103" w:rsidRPr="00FA36A8" w:rsidRDefault="00720245">
      <w:pPr>
        <w:ind w:firstLine="708"/>
        <w:jc w:val="both"/>
      </w:pPr>
      <w:r w:rsidRPr="00FA36A8">
        <w:t>Продукция должна быть новой и ранее не использованной, срок изготовления продукции не ранее 202</w:t>
      </w:r>
      <w:r w:rsidR="005026A4" w:rsidRPr="00FA36A8">
        <w:t>6</w:t>
      </w:r>
      <w:r w:rsidRPr="00FA36A8">
        <w:t xml:space="preserve"> г. Продукция должна поставляться в соответствии с указанными выше Техническими требованиями. Продукция должна соответствовать установленным ГОСТ и ТУ. Продукция должна иметь все необходимые документы (сертификаты, паспорта и др.)</w:t>
      </w:r>
    </w:p>
    <w:p w:rsidR="006E1103" w:rsidRPr="00FA36A8" w:rsidRDefault="007947DB" w:rsidP="007947DB">
      <w:pPr>
        <w:tabs>
          <w:tab w:val="left" w:pos="142"/>
        </w:tabs>
        <w:jc w:val="both"/>
        <w:rPr>
          <w:b/>
        </w:rPr>
      </w:pPr>
      <w:r>
        <w:t xml:space="preserve"> </w:t>
      </w:r>
      <w:r w:rsidR="00FA36A8" w:rsidRPr="00FA36A8">
        <w:rPr>
          <w:b/>
        </w:rPr>
        <w:t>5</w:t>
      </w:r>
      <w:r w:rsidR="00720245" w:rsidRPr="00FA36A8">
        <w:rPr>
          <w:b/>
        </w:rPr>
        <w:t>.        Условия поставки.</w:t>
      </w:r>
    </w:p>
    <w:p w:rsidR="006E1103" w:rsidRPr="00FA36A8" w:rsidRDefault="00720245">
      <w:pPr>
        <w:ind w:firstLine="708"/>
        <w:jc w:val="both"/>
      </w:pPr>
      <w:r w:rsidRPr="00FA36A8">
        <w:t xml:space="preserve">Продукция должна быть упакована надлежащим образом в заводскую упаковку, обеспечивая полную сохранность продукции при транспортировке, погрузо-разгрузочных работах и складировании. </w:t>
      </w:r>
    </w:p>
    <w:p w:rsidR="006E1103" w:rsidRPr="00FA36A8" w:rsidRDefault="00FA36A8">
      <w:pPr>
        <w:ind w:firstLine="708"/>
        <w:jc w:val="both"/>
        <w:rPr>
          <w:bCs/>
          <w:spacing w:val="2"/>
        </w:rPr>
      </w:pPr>
      <w:r w:rsidRPr="00FA36A8">
        <w:t>Поставка продукции осуществляется автотранспортом поставщика на склад грузополучателя по адресу</w:t>
      </w:r>
      <w:r w:rsidR="00720245" w:rsidRPr="00FA36A8">
        <w:t xml:space="preserve">: </w:t>
      </w:r>
      <w:r w:rsidRPr="00FA36A8">
        <w:t>601270, Владимирская область, Суздальский р-н, пос. Боголюбово, ул. Пушкина</w:t>
      </w:r>
      <w:r w:rsidRPr="00FA36A8">
        <w:rPr>
          <w:bCs/>
          <w:spacing w:val="2"/>
        </w:rPr>
        <w:t>, д. 3А.</w:t>
      </w:r>
    </w:p>
    <w:p w:rsidR="00FA36A8" w:rsidRPr="00FA36A8" w:rsidRDefault="00FA36A8">
      <w:pPr>
        <w:ind w:firstLine="708"/>
        <w:jc w:val="both"/>
      </w:pPr>
      <w:r w:rsidRPr="00FA36A8">
        <w:t>Погрузка товара осуществляется силами Поставщика, разгрузка товара – силами Заказчика.</w:t>
      </w:r>
    </w:p>
    <w:p w:rsidR="006E1103" w:rsidRPr="00FA36A8" w:rsidRDefault="00FA36A8">
      <w:pPr>
        <w:jc w:val="both"/>
        <w:rPr>
          <w:b/>
        </w:rPr>
      </w:pPr>
      <w:r w:rsidRPr="00FA36A8">
        <w:rPr>
          <w:b/>
        </w:rPr>
        <w:t>6</w:t>
      </w:r>
      <w:r w:rsidR="00720245" w:rsidRPr="00FA36A8">
        <w:rPr>
          <w:b/>
        </w:rPr>
        <w:t>.       Гарантийные обязательства.</w:t>
      </w:r>
    </w:p>
    <w:p w:rsidR="006E1103" w:rsidRDefault="00720245">
      <w:pPr>
        <w:spacing w:before="60"/>
        <w:ind w:firstLine="708"/>
        <w:jc w:val="both"/>
      </w:pPr>
      <w:r w:rsidRPr="00FA36A8">
        <w:t xml:space="preserve">Гарантийный срок на поставляемую продукцию должен быть не менее </w:t>
      </w:r>
      <w:r w:rsidR="00FA36A8" w:rsidRPr="00FA36A8">
        <w:t>срока,</w:t>
      </w:r>
      <w:r w:rsidRPr="00FA36A8">
        <w:t xml:space="preserve"> установленного производителем, но в любом случае должен быть не менее 24 месяцев с момента получения продукции Заказчиком.</w:t>
      </w:r>
    </w:p>
    <w:p w:rsidR="00DE6250" w:rsidRPr="00DE6250" w:rsidRDefault="00DE6250">
      <w:pPr>
        <w:spacing w:before="60"/>
        <w:ind w:firstLine="708"/>
        <w:jc w:val="both"/>
      </w:pPr>
    </w:p>
    <w:p w:rsidR="006E1103" w:rsidRPr="00FA36A8" w:rsidRDefault="00FA36A8" w:rsidP="007947DB">
      <w:pPr>
        <w:spacing w:before="60"/>
        <w:jc w:val="both"/>
        <w:rPr>
          <w:b/>
        </w:rPr>
      </w:pPr>
      <w:r w:rsidRPr="00FA36A8">
        <w:rPr>
          <w:b/>
        </w:rPr>
        <w:t>7</w:t>
      </w:r>
      <w:r w:rsidR="00720245" w:rsidRPr="00FA36A8">
        <w:rPr>
          <w:b/>
        </w:rPr>
        <w:t>.       Правила приемки.</w:t>
      </w:r>
    </w:p>
    <w:p w:rsidR="006E1103" w:rsidRPr="00FA36A8" w:rsidRDefault="00720245">
      <w:pPr>
        <w:ind w:firstLine="708"/>
        <w:jc w:val="both"/>
        <w:rPr>
          <w:b/>
        </w:rPr>
      </w:pPr>
      <w:r w:rsidRPr="00FA36A8">
        <w:t>Все поставляемые товарно-материальные ценности проходят входной контроль, осуществляемый представителями Филиала при получении товара на склад. По результатам входного контроля при необходимости оформляется акт. В случае выявления дефектов, поставщик обязан за свой счет заменить поставленный товар.</w:t>
      </w:r>
    </w:p>
    <w:p w:rsidR="006E1103" w:rsidRPr="00FA36A8" w:rsidRDefault="006E1103">
      <w:pPr>
        <w:ind w:firstLine="720"/>
      </w:pPr>
    </w:p>
    <w:p w:rsidR="007F708B" w:rsidRPr="00FA36A8" w:rsidRDefault="007F708B">
      <w:pPr>
        <w:ind w:firstLine="720"/>
      </w:pPr>
    </w:p>
    <w:p w:rsidR="006E1103" w:rsidRPr="00FA36A8" w:rsidRDefault="006E1103">
      <w:pPr>
        <w:ind w:firstLine="720"/>
      </w:pPr>
    </w:p>
    <w:p w:rsidR="006E1103" w:rsidRPr="00FA36A8" w:rsidRDefault="006E1103">
      <w:pPr>
        <w:ind w:firstLine="720"/>
      </w:pPr>
    </w:p>
    <w:p w:rsidR="006E1103" w:rsidRDefault="00720245">
      <w:pPr>
        <w:rPr>
          <w:sz w:val="26"/>
          <w:szCs w:val="26"/>
        </w:rPr>
      </w:pPr>
      <w:r w:rsidRPr="00FA36A8">
        <w:t xml:space="preserve">Начальник </w:t>
      </w:r>
      <w:r w:rsidR="00F5682A" w:rsidRPr="00FA36A8">
        <w:t>СЭЗиС</w:t>
      </w:r>
      <w:r w:rsidRPr="00FA36A8">
        <w:t xml:space="preserve">                                                                                               </w:t>
      </w:r>
      <w:r w:rsidR="00F5682A" w:rsidRPr="00FA36A8">
        <w:t>М.С. Косых</w:t>
      </w:r>
      <w:r w:rsidRPr="00FA36A8">
        <w:t xml:space="preserve">        </w:t>
      </w:r>
      <w:r>
        <w:rPr>
          <w:sz w:val="26"/>
          <w:szCs w:val="26"/>
        </w:rPr>
        <w:t xml:space="preserve">            </w:t>
      </w:r>
    </w:p>
    <w:sectPr w:rsidR="006E1103" w:rsidSect="007947DB">
      <w:pgSz w:w="11906" w:h="16838"/>
      <w:pgMar w:top="993" w:right="851" w:bottom="142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EDB" w:rsidRDefault="00881EDB">
      <w:r>
        <w:separator/>
      </w:r>
    </w:p>
  </w:endnote>
  <w:endnote w:type="continuationSeparator" w:id="0">
    <w:p w:rsidR="00881EDB" w:rsidRDefault="0088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EDB" w:rsidRDefault="00881EDB">
      <w:r>
        <w:separator/>
      </w:r>
    </w:p>
  </w:footnote>
  <w:footnote w:type="continuationSeparator" w:id="0">
    <w:p w:rsidR="00881EDB" w:rsidRDefault="00881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0CDE"/>
    <w:multiLevelType w:val="hybridMultilevel"/>
    <w:tmpl w:val="B0EE22BE"/>
    <w:lvl w:ilvl="0" w:tplc="4552AEB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A3B83432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A928F1F0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2F3CA192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8057DA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A6DE00E0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E64C73FA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A19EA0D6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B9D81BCA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7C351A9"/>
    <w:multiLevelType w:val="hybridMultilevel"/>
    <w:tmpl w:val="ED403756"/>
    <w:lvl w:ilvl="0" w:tplc="49526516">
      <w:start w:val="1"/>
      <w:numFmt w:val="decimal"/>
      <w:lvlText w:val="%1."/>
      <w:lvlJc w:val="left"/>
      <w:pPr>
        <w:ind w:left="996" w:hanging="636"/>
      </w:pPr>
    </w:lvl>
    <w:lvl w:ilvl="1" w:tplc="57805E9C">
      <w:start w:val="1"/>
      <w:numFmt w:val="lowerLetter"/>
      <w:lvlText w:val="%2."/>
      <w:lvlJc w:val="left"/>
      <w:pPr>
        <w:ind w:left="1440" w:hanging="360"/>
      </w:pPr>
    </w:lvl>
    <w:lvl w:ilvl="2" w:tplc="103299E8">
      <w:start w:val="1"/>
      <w:numFmt w:val="lowerRoman"/>
      <w:lvlText w:val="%3."/>
      <w:lvlJc w:val="right"/>
      <w:pPr>
        <w:ind w:left="2160" w:hanging="180"/>
      </w:pPr>
    </w:lvl>
    <w:lvl w:ilvl="3" w:tplc="FE76897A">
      <w:start w:val="1"/>
      <w:numFmt w:val="decimal"/>
      <w:lvlText w:val="%4."/>
      <w:lvlJc w:val="left"/>
      <w:pPr>
        <w:ind w:left="2880" w:hanging="360"/>
      </w:pPr>
    </w:lvl>
    <w:lvl w:ilvl="4" w:tplc="B934A6FC">
      <w:start w:val="1"/>
      <w:numFmt w:val="lowerLetter"/>
      <w:lvlText w:val="%5."/>
      <w:lvlJc w:val="left"/>
      <w:pPr>
        <w:ind w:left="3600" w:hanging="360"/>
      </w:pPr>
    </w:lvl>
    <w:lvl w:ilvl="5" w:tplc="91B8E91C">
      <w:start w:val="1"/>
      <w:numFmt w:val="lowerRoman"/>
      <w:lvlText w:val="%6."/>
      <w:lvlJc w:val="right"/>
      <w:pPr>
        <w:ind w:left="4320" w:hanging="180"/>
      </w:pPr>
    </w:lvl>
    <w:lvl w:ilvl="6" w:tplc="88D27B02">
      <w:start w:val="1"/>
      <w:numFmt w:val="decimal"/>
      <w:lvlText w:val="%7."/>
      <w:lvlJc w:val="left"/>
      <w:pPr>
        <w:ind w:left="5040" w:hanging="360"/>
      </w:pPr>
    </w:lvl>
    <w:lvl w:ilvl="7" w:tplc="7B748970">
      <w:start w:val="1"/>
      <w:numFmt w:val="lowerLetter"/>
      <w:lvlText w:val="%8."/>
      <w:lvlJc w:val="left"/>
      <w:pPr>
        <w:ind w:left="5760" w:hanging="360"/>
      </w:pPr>
    </w:lvl>
    <w:lvl w:ilvl="8" w:tplc="0E1EE4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76D58"/>
    <w:multiLevelType w:val="multilevel"/>
    <w:tmpl w:val="66427380"/>
    <w:lvl w:ilvl="0">
      <w:start w:val="1"/>
      <w:numFmt w:val="decimal"/>
      <w:pStyle w:val="1DocumentHeader1H11Heading1iz111111Headih1Heading1Char11111appheading1ITTt1IIIH11H12H13H14H15H16H17H18H11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2H2h22RTCiz2H221Numberedtext3HD2heading2Heading2HiddenLevel2TopicHeadingH21MajorCHSH2-Heading2l2Header222heading2list2AABClist2Heading2HeadingIndentNoL2H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3114"/>
        </w:tabs>
        <w:ind w:left="311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2367"/>
        </w:tabs>
        <w:ind w:left="2367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35F117FF"/>
    <w:multiLevelType w:val="multilevel"/>
    <w:tmpl w:val="54B64782"/>
    <w:lvl w:ilvl="0">
      <w:start w:val="1"/>
      <w:numFmt w:val="decimal"/>
      <w:lvlText w:val="%1."/>
      <w:lvlJc w:val="left"/>
      <w:pPr>
        <w:ind w:left="1429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1789" w:hanging="72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149" w:hanging="1080"/>
      </w:pPr>
    </w:lvl>
    <w:lvl w:ilvl="6">
      <w:start w:val="1"/>
      <w:numFmt w:val="decimal"/>
      <w:lvlText w:val="%1.%2.%3.%4.%5.%6.%7."/>
      <w:lvlJc w:val="left"/>
      <w:pPr>
        <w:ind w:left="2509" w:hanging="1440"/>
      </w:pPr>
    </w:lvl>
    <w:lvl w:ilvl="7">
      <w:start w:val="1"/>
      <w:numFmt w:val="decimal"/>
      <w:lvlText w:val="%1.%2.%3.%4.%5.%6.%7.%8."/>
      <w:lvlJc w:val="left"/>
      <w:pPr>
        <w:ind w:left="2509" w:hanging="1440"/>
      </w:pPr>
    </w:lvl>
    <w:lvl w:ilvl="8">
      <w:start w:val="1"/>
      <w:numFmt w:val="decimal"/>
      <w:lvlText w:val="%1.%2.%3.%4.%5.%6.%7.%8.%9."/>
      <w:lvlJc w:val="left"/>
      <w:pPr>
        <w:ind w:left="2869" w:hanging="1800"/>
      </w:pPr>
    </w:lvl>
  </w:abstractNum>
  <w:abstractNum w:abstractNumId="4" w15:restartNumberingAfterBreak="0">
    <w:nsid w:val="40B92C4C"/>
    <w:multiLevelType w:val="hybridMultilevel"/>
    <w:tmpl w:val="3AB0DA12"/>
    <w:lvl w:ilvl="0" w:tplc="5DC25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55F4ED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E7EF3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13B67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22EF5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BE0E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2DF697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B88E4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10C6D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DF62097"/>
    <w:multiLevelType w:val="hybridMultilevel"/>
    <w:tmpl w:val="076AD984"/>
    <w:lvl w:ilvl="0" w:tplc="14F2E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1B466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69C66E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922FF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DCC16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B5062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5325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55460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3AAC7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03"/>
    <w:rsid w:val="00007757"/>
    <w:rsid w:val="00016017"/>
    <w:rsid w:val="000B412E"/>
    <w:rsid w:val="000E63DE"/>
    <w:rsid w:val="001065C3"/>
    <w:rsid w:val="0017403F"/>
    <w:rsid w:val="001B3D74"/>
    <w:rsid w:val="0025297C"/>
    <w:rsid w:val="00300392"/>
    <w:rsid w:val="00301ACC"/>
    <w:rsid w:val="00335C52"/>
    <w:rsid w:val="003779E6"/>
    <w:rsid w:val="00492D32"/>
    <w:rsid w:val="0049688B"/>
    <w:rsid w:val="004D79F3"/>
    <w:rsid w:val="005026A4"/>
    <w:rsid w:val="00555007"/>
    <w:rsid w:val="00581C5A"/>
    <w:rsid w:val="005F77D2"/>
    <w:rsid w:val="006219DD"/>
    <w:rsid w:val="00642B4B"/>
    <w:rsid w:val="006958CD"/>
    <w:rsid w:val="006B5C53"/>
    <w:rsid w:val="006E1103"/>
    <w:rsid w:val="00720245"/>
    <w:rsid w:val="007947DB"/>
    <w:rsid w:val="007D1537"/>
    <w:rsid w:val="007F708B"/>
    <w:rsid w:val="00866F4A"/>
    <w:rsid w:val="008735D5"/>
    <w:rsid w:val="00881A3F"/>
    <w:rsid w:val="00881EDB"/>
    <w:rsid w:val="009674F4"/>
    <w:rsid w:val="00992F21"/>
    <w:rsid w:val="009E1DC7"/>
    <w:rsid w:val="00A05FF8"/>
    <w:rsid w:val="00A53604"/>
    <w:rsid w:val="00A57D6E"/>
    <w:rsid w:val="00B25965"/>
    <w:rsid w:val="00B7653B"/>
    <w:rsid w:val="00B97C6A"/>
    <w:rsid w:val="00CE2FF3"/>
    <w:rsid w:val="00D6023F"/>
    <w:rsid w:val="00DE6250"/>
    <w:rsid w:val="00DF6CAF"/>
    <w:rsid w:val="00E51C69"/>
    <w:rsid w:val="00E95083"/>
    <w:rsid w:val="00EA439A"/>
    <w:rsid w:val="00F17B93"/>
    <w:rsid w:val="00F5682A"/>
    <w:rsid w:val="00FA2922"/>
    <w:rsid w:val="00FA36A8"/>
    <w:rsid w:val="00FF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50EC"/>
  <w15:docId w15:val="{E3BDCE53-10C2-4562-8E70-4F7F3B02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sz w:val="24"/>
      <w:szCs w:val="24"/>
    </w:rPr>
  </w:style>
  <w:style w:type="paragraph" w:styleId="1">
    <w:name w:val="heading 1"/>
    <w:basedOn w:val="a2"/>
    <w:next w:val="a2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2"/>
    <w:next w:val="a2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2"/>
    <w:next w:val="a2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2"/>
    <w:next w:val="a2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next w:val="a2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2"/>
    <w:next w:val="a2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2"/>
    <w:next w:val="a2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2"/>
    <w:next w:val="a2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basedOn w:val="a2"/>
    <w:uiPriority w:val="34"/>
    <w:qFormat/>
    <w:pPr>
      <w:ind w:left="720" w:firstLine="851"/>
      <w:contextualSpacing/>
      <w:jc w:val="both"/>
    </w:pPr>
    <w:rPr>
      <w:sz w:val="20"/>
      <w:szCs w:val="20"/>
    </w:rPr>
  </w:style>
  <w:style w:type="paragraph" w:styleId="a7">
    <w:name w:val="No Spacing"/>
    <w:uiPriority w:val="1"/>
    <w:qFormat/>
    <w:rPr>
      <w:lang w:eastAsia="zh-CN"/>
    </w:rPr>
  </w:style>
  <w:style w:type="paragraph" w:styleId="a8">
    <w:name w:val="Title"/>
    <w:basedOn w:val="a2"/>
    <w:next w:val="a2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link w:val="a8"/>
    <w:uiPriority w:val="10"/>
    <w:rPr>
      <w:sz w:val="48"/>
      <w:szCs w:val="48"/>
    </w:rPr>
  </w:style>
  <w:style w:type="paragraph" w:styleId="aa">
    <w:name w:val="Subtitle"/>
    <w:basedOn w:val="a2"/>
    <w:next w:val="a2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0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c">
    <w:name w:val="Intense Quote"/>
    <w:basedOn w:val="a2"/>
    <w:next w:val="a2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2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af">
    <w:name w:val="Верхний колонтитул Знак"/>
    <w:link w:val="ae"/>
    <w:uiPriority w:val="99"/>
  </w:style>
  <w:style w:type="paragraph" w:styleId="af0">
    <w:name w:val="footer"/>
    <w:basedOn w:val="a2"/>
    <w:link w:val="af1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2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4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footnote text"/>
    <w:basedOn w:val="a2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af8">
    <w:name w:val="endnote text"/>
    <w:basedOn w:val="a2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2"/>
    <w:next w:val="a2"/>
    <w:uiPriority w:val="39"/>
    <w:unhideWhenUsed/>
    <w:pPr>
      <w:spacing w:after="57"/>
    </w:pPr>
  </w:style>
  <w:style w:type="paragraph" w:styleId="24">
    <w:name w:val="toc 2"/>
    <w:basedOn w:val="a2"/>
    <w:next w:val="a2"/>
    <w:uiPriority w:val="39"/>
    <w:unhideWhenUsed/>
    <w:pPr>
      <w:spacing w:after="57"/>
      <w:ind w:left="283"/>
    </w:pPr>
  </w:style>
  <w:style w:type="paragraph" w:styleId="32">
    <w:name w:val="toc 3"/>
    <w:basedOn w:val="a2"/>
    <w:next w:val="a2"/>
    <w:uiPriority w:val="39"/>
    <w:unhideWhenUsed/>
    <w:pPr>
      <w:spacing w:after="57"/>
      <w:ind w:left="567"/>
    </w:pPr>
  </w:style>
  <w:style w:type="paragraph" w:styleId="42">
    <w:name w:val="toc 4"/>
    <w:basedOn w:val="a2"/>
    <w:next w:val="a2"/>
    <w:uiPriority w:val="39"/>
    <w:unhideWhenUsed/>
    <w:pPr>
      <w:spacing w:after="57"/>
      <w:ind w:left="850"/>
    </w:pPr>
  </w:style>
  <w:style w:type="paragraph" w:styleId="52">
    <w:name w:val="toc 5"/>
    <w:basedOn w:val="a2"/>
    <w:next w:val="a2"/>
    <w:uiPriority w:val="39"/>
    <w:unhideWhenUsed/>
    <w:pPr>
      <w:spacing w:after="57"/>
      <w:ind w:left="1134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91">
    <w:name w:val="toc 9"/>
    <w:basedOn w:val="a2"/>
    <w:next w:val="a2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2"/>
    <w:next w:val="a2"/>
    <w:uiPriority w:val="99"/>
    <w:unhideWhenUsed/>
  </w:style>
  <w:style w:type="paragraph" w:customStyle="1" w:styleId="1DocumentHeader1H11Heading1iz111111Headih1Heading1Char11111appheading1ITTt1IIIH11H12H13H14H15H16H17H18H111">
    <w:name w:val="Заголовок 1;Document Header1;H1;Введение...;Б1;Heading 1iz;Б11;Заголовок параграфа (1.);Ариал11;Заголовок 1 абб;Headi...;h1;Heading 1 Char1;Заголов;Заголовок 1 Знак1;Заголовок 1 Знак Знак;1;app heading 1;ITT t1;II+;I;H11;H12;H13;H14;H15;H16;H17;H18;H111"/>
    <w:basedOn w:val="a2"/>
    <w:next w:val="a2"/>
    <w:link w:val="13"/>
    <w:qFormat/>
    <w:pPr>
      <w:keepNext/>
      <w:keepLines/>
      <w:pageBreakBefore/>
      <w:numPr>
        <w:numId w:val="1"/>
      </w:numPr>
      <w:spacing w:before="480" w:after="240"/>
      <w:outlineLvl w:val="0"/>
    </w:pPr>
    <w:rPr>
      <w:rFonts w:ascii="Arial" w:hAnsi="Arial"/>
      <w:b/>
      <w:sz w:val="40"/>
      <w:szCs w:val="20"/>
      <w:lang w:val="en-US" w:eastAsia="en-US"/>
    </w:rPr>
  </w:style>
  <w:style w:type="paragraph" w:customStyle="1" w:styleId="22H2h22RTCiz2H221Numberedtext3HD2heading2Heading2HiddenLevel2TopicHeadingH21MajorCHSH2-Heading2l2Header222heading2list2AABClist2Heading2HeadingIndentNoL2H">
    <w:name w:val="Заголовок 2;2;H2;h2;Б2;RTC;iz2;H2 Знак;Заголовок 21;Numbered text 3;HD2;heading 2;Heading 2 Hidden;Раздел Знак;Level 2 Topic Heading;H21;Major;CHS;H2-Heading 2;l2;Header2;22;heading2;list2;A;A.B.C.;list 2;Heading2;Heading Indent No L2;H"/>
    <w:basedOn w:val="a2"/>
    <w:next w:val="a2"/>
    <w:link w:val="25"/>
    <w:qFormat/>
    <w:pPr>
      <w:keepNext/>
      <w:numPr>
        <w:ilvl w:val="1"/>
        <w:numId w:val="1"/>
      </w:numPr>
      <w:spacing w:before="360" w:after="120"/>
      <w:outlineLvl w:val="1"/>
    </w:pPr>
    <w:rPr>
      <w:sz w:val="32"/>
      <w:szCs w:val="20"/>
      <w:lang w:val="en-US" w:eastAsia="en-US"/>
    </w:rPr>
  </w:style>
  <w:style w:type="paragraph" w:styleId="afd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e">
    <w:name w:val="FollowedHyperlink"/>
    <w:uiPriority w:val="99"/>
    <w:unhideWhenUsed/>
    <w:rPr>
      <w:color w:val="800080"/>
      <w:u w:val="single"/>
    </w:rPr>
  </w:style>
  <w:style w:type="character" w:customStyle="1" w:styleId="13">
    <w:name w:val="Заголовок 1 Знак"/>
    <w:link w:val="1DocumentHeader1H11Heading1iz111111Headih1Heading1Char11111appheading1ITTt1IIIH11H12H13H14H15H16H17H18H111"/>
    <w:rPr>
      <w:rFonts w:ascii="Arial" w:hAnsi="Arial"/>
      <w:b/>
      <w:sz w:val="40"/>
    </w:rPr>
  </w:style>
  <w:style w:type="character" w:customStyle="1" w:styleId="25">
    <w:name w:val="Заголовок 2 Знак"/>
    <w:link w:val="22H2h22RTCiz2H221Numberedtext3HD2heading2Heading2HiddenLevel2TopicHeadingH21MajorCHSH2-Heading2l2Header222heading2list2AABClist2Heading2HeadingIndentNoL2H"/>
    <w:rPr>
      <w:sz w:val="32"/>
    </w:rPr>
  </w:style>
  <w:style w:type="paragraph" w:customStyle="1" w:styleId="a">
    <w:name w:val="Пункт"/>
    <w:basedOn w:val="a2"/>
    <w:pPr>
      <w:numPr>
        <w:ilvl w:val="2"/>
        <w:numId w:val="1"/>
      </w:numPr>
      <w:spacing w:line="360" w:lineRule="auto"/>
      <w:jc w:val="both"/>
    </w:pPr>
    <w:rPr>
      <w:sz w:val="28"/>
      <w:szCs w:val="20"/>
    </w:rPr>
  </w:style>
  <w:style w:type="paragraph" w:customStyle="1" w:styleId="a0">
    <w:name w:val="Подпункт"/>
    <w:basedOn w:val="a"/>
    <w:pPr>
      <w:numPr>
        <w:ilvl w:val="3"/>
      </w:numPr>
    </w:pPr>
  </w:style>
  <w:style w:type="paragraph" w:customStyle="1" w:styleId="a1">
    <w:name w:val="Подподпункт"/>
    <w:basedOn w:val="a0"/>
    <w:link w:val="aff"/>
    <w:pPr>
      <w:numPr>
        <w:ilvl w:val="4"/>
      </w:numPr>
    </w:pPr>
    <w:rPr>
      <w:lang w:val="en-US" w:eastAsia="en-US"/>
    </w:rPr>
  </w:style>
  <w:style w:type="character" w:customStyle="1" w:styleId="aff">
    <w:name w:val="Подподпункт Знак"/>
    <w:link w:val="a1"/>
    <w:rPr>
      <w:sz w:val="28"/>
    </w:rPr>
  </w:style>
  <w:style w:type="paragraph" w:customStyle="1" w:styleId="14">
    <w:name w:val="Обычный1"/>
    <w:link w:val="15"/>
    <w:pPr>
      <w:widowControl w:val="0"/>
      <w:spacing w:before="120" w:after="120"/>
      <w:ind w:firstLine="567"/>
      <w:jc w:val="both"/>
    </w:pPr>
    <w:rPr>
      <w:sz w:val="24"/>
    </w:rPr>
  </w:style>
  <w:style w:type="character" w:customStyle="1" w:styleId="15">
    <w:name w:val="Обычный1 Знак"/>
    <w:link w:val="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Firm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mrn</dc:creator>
  <cp:lastModifiedBy>Кондратьева Татьяна Вячеславовна</cp:lastModifiedBy>
  <cp:revision>12</cp:revision>
  <cp:lastPrinted>2026-06-30T12:37:00Z</cp:lastPrinted>
  <dcterms:created xsi:type="dcterms:W3CDTF">2026-05-04T05:21:00Z</dcterms:created>
  <dcterms:modified xsi:type="dcterms:W3CDTF">2026-07-22T10:18:00Z</dcterms:modified>
  <cp:version>917504</cp:version>
</cp:coreProperties>
</file>