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A35" w:rsidRDefault="00145A35">
      <w:pPr>
        <w:jc w:val="right"/>
        <w:rPr>
          <w:rFonts w:ascii="Times New Roman" w:hAnsi="Times New Roman"/>
          <w:sz w:val="24"/>
          <w:szCs w:val="24"/>
        </w:rPr>
      </w:pPr>
    </w:p>
    <w:p w:rsidR="00145A35" w:rsidRDefault="00145A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tabs>
          <w:tab w:val="left" w:pos="6811"/>
        </w:tabs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tabs>
          <w:tab w:val="left" w:pos="8070"/>
        </w:tabs>
        <w:spacing w:line="264" w:lineRule="auto"/>
        <w:ind w:firstLine="851"/>
        <w:rPr>
          <w:rFonts w:ascii="Times New Roman" w:hAnsi="Times New Roman" w:cs="Times New Roman"/>
          <w:sz w:val="24"/>
          <w:szCs w:val="24"/>
        </w:rPr>
      </w:pPr>
    </w:p>
    <w:p w:rsidR="00145A35" w:rsidRDefault="00E02E61">
      <w:pPr>
        <w:tabs>
          <w:tab w:val="left" w:pos="8070"/>
        </w:tabs>
        <w:spacing w:line="264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145A35">
      <w:pPr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E02E61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Технические требования на поставку МТР</w:t>
      </w:r>
    </w:p>
    <w:p w:rsidR="00145A35" w:rsidRDefault="00145A35">
      <w:pPr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45A35" w:rsidRDefault="00E02E61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ОКПД 2: 24.10.</w:t>
      </w:r>
      <w:r w:rsidR="00787BB5">
        <w:rPr>
          <w:rFonts w:ascii="Times New Roman" w:hAnsi="Times New Roman" w:cs="Times New Roman"/>
          <w:sz w:val="24"/>
          <w:szCs w:val="24"/>
          <w:lang w:eastAsia="ru-RU"/>
        </w:rPr>
        <w:t>62.210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Поставка </w:t>
      </w:r>
      <w:r w:rsidR="00787BB5">
        <w:rPr>
          <w:rFonts w:ascii="Times New Roman" w:hAnsi="Times New Roman" w:cs="Times New Roman"/>
          <w:sz w:val="24"/>
          <w:szCs w:val="24"/>
          <w:lang w:eastAsia="ru-RU"/>
        </w:rPr>
        <w:t>стальной арматуры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нужд Северо-Кавказского филиала </w:t>
      </w:r>
    </w:p>
    <w:p w:rsidR="00145A35" w:rsidRDefault="00145A35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A35" w:rsidRDefault="00E02E61">
      <w:pPr>
        <w:spacing w:line="264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ar-SA"/>
        </w:rPr>
        <w:t>Лот №</w:t>
      </w: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spacing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E02E61">
      <w:pPr>
        <w:spacing w:line="264" w:lineRule="auto"/>
        <w:ind w:firstLine="85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_Toc160194732"/>
      <w:bookmarkStart w:id="1" w:name="_Toc131074122"/>
      <w:bookmarkStart w:id="2" w:name="_Toc12553133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lastRenderedPageBreak/>
        <w:t>СОДЕРЖАНИЕ</w:t>
      </w:r>
      <w:bookmarkEnd w:id="0"/>
      <w:bookmarkEnd w:id="1"/>
      <w:bookmarkEnd w:id="2"/>
    </w:p>
    <w:p w:rsidR="00145A35" w:rsidRDefault="00145A35">
      <w:pPr>
        <w:pStyle w:val="21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сведения………….……………………………………………………………………………. 3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Наименование закупаемой продукции………………………….………………………….……… 3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 Цель использования закупаемой продукции…………………………………….……………..… 3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Требования к продукции……………………………………………………………….….………….. 3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Перечень и объем закупаемой продукции……………………………………….…………….… 3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1.1 Перечень и объем закупаемой продукции ……………………………….……………… 3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 Требования к срокам поставки продукции……………………...………………………………...4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2.1 Требования по срокам поставки продукции …………………………….…….……...…..4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Требования к качеству продукции………………………………………………………….…...…...4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3. Требования к продукции………...……………………………………………...…………....4</w:t>
      </w:r>
    </w:p>
    <w:p w:rsidR="00145A35" w:rsidRDefault="00145A35">
      <w:pPr>
        <w:pStyle w:val="af7"/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45A35" w:rsidRDefault="00145A35">
      <w:pPr>
        <w:rPr>
          <w:rFonts w:ascii="Times New Roman" w:hAnsi="Times New Roman" w:cs="Times New Roman"/>
          <w:sz w:val="24"/>
          <w:szCs w:val="24"/>
        </w:rPr>
      </w:pPr>
    </w:p>
    <w:p w:rsidR="00145A35" w:rsidRDefault="00145A35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145A35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45A35" w:rsidRDefault="00E02E61">
      <w:pPr>
        <w:pStyle w:val="1"/>
        <w:keepLines/>
        <w:numPr>
          <w:ilvl w:val="0"/>
          <w:numId w:val="6"/>
        </w:numPr>
        <w:jc w:val="center"/>
        <w:rPr>
          <w:sz w:val="24"/>
          <w:szCs w:val="24"/>
        </w:rPr>
      </w:pPr>
      <w:bookmarkStart w:id="3" w:name="_Toc125473240"/>
      <w:bookmarkStart w:id="4" w:name="_Toc160194733"/>
      <w:bookmarkStart w:id="5" w:name="_Toc51339692"/>
      <w:bookmarkStart w:id="6" w:name="_Toc75446566"/>
      <w:r>
        <w:rPr>
          <w:sz w:val="24"/>
          <w:szCs w:val="24"/>
          <w:lang w:val="ru-RU"/>
        </w:rPr>
        <w:lastRenderedPageBreak/>
        <w:t>Общие сведения</w:t>
      </w:r>
      <w:bookmarkEnd w:id="3"/>
      <w:bookmarkEnd w:id="4"/>
      <w:bookmarkEnd w:id="5"/>
      <w:bookmarkEnd w:id="6"/>
    </w:p>
    <w:p w:rsidR="00145A35" w:rsidRDefault="00145A3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5A35" w:rsidRDefault="00E02E61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_Toc125473241"/>
      <w:bookmarkStart w:id="8" w:name="_Toc160194734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7"/>
      <w:bookmarkEnd w:id="8"/>
    </w:p>
    <w:p w:rsidR="00145A35" w:rsidRDefault="00E02E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ОКПД 2: </w:t>
      </w:r>
      <w:r w:rsidR="00787BB5">
        <w:rPr>
          <w:rFonts w:ascii="Times New Roman" w:hAnsi="Times New Roman" w:cs="Times New Roman"/>
          <w:sz w:val="24"/>
          <w:szCs w:val="24"/>
          <w:lang w:eastAsia="ru-RU"/>
        </w:rPr>
        <w:t xml:space="preserve">24.10.62.210 Поставка стальной арматуры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для нужд Северо-Кавказского филиала </w:t>
      </w:r>
      <w:r>
        <w:rPr>
          <w:rFonts w:ascii="Times New Roman" w:hAnsi="Times New Roman" w:cs="Times New Roman"/>
          <w:i/>
          <w:sz w:val="24"/>
          <w:szCs w:val="24"/>
        </w:rPr>
        <w:t>(далее продукция).</w:t>
      </w:r>
    </w:p>
    <w:p w:rsidR="00145A35" w:rsidRDefault="00145A35">
      <w:pPr>
        <w:rPr>
          <w:rFonts w:ascii="Times New Roman" w:hAnsi="Times New Roman" w:cs="Times New Roman"/>
          <w:sz w:val="24"/>
          <w:szCs w:val="24"/>
        </w:rPr>
      </w:pPr>
    </w:p>
    <w:p w:rsidR="00145A35" w:rsidRDefault="00E02E61">
      <w:pPr>
        <w:pStyle w:val="af1"/>
        <w:numPr>
          <w:ilvl w:val="1"/>
          <w:numId w:val="1"/>
        </w:numPr>
        <w:spacing w:after="0"/>
        <w:outlineLvl w:val="1"/>
        <w:rPr>
          <w:rFonts w:ascii="Times New Roman" w:hAnsi="Times New Roman" w:cs="Times New Roman"/>
          <w:sz w:val="24"/>
          <w:szCs w:val="24"/>
        </w:rPr>
      </w:pPr>
      <w:bookmarkStart w:id="9" w:name="_Toc125473242"/>
      <w:bookmarkStart w:id="10" w:name="_Toc160194735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9"/>
      <w:bookmarkEnd w:id="10"/>
    </w:p>
    <w:p w:rsidR="00145A35" w:rsidRDefault="00787BB5" w:rsidP="0073639F">
      <w:pPr>
        <w:jc w:val="both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7BB5">
        <w:rPr>
          <w:rFonts w:ascii="Times New Roman" w:hAnsi="Times New Roman" w:cs="Times New Roman"/>
          <w:sz w:val="24"/>
          <w:szCs w:val="24"/>
        </w:rPr>
        <w:t xml:space="preserve">Исполнение обязательств по договору «Корректировка рабочей документации и модернизация комплексной системы безопасности </w:t>
      </w:r>
      <w:proofErr w:type="spellStart"/>
      <w:r w:rsidRPr="00787BB5">
        <w:rPr>
          <w:rFonts w:ascii="Times New Roman" w:hAnsi="Times New Roman" w:cs="Times New Roman"/>
          <w:sz w:val="24"/>
          <w:szCs w:val="24"/>
        </w:rPr>
        <w:t>Аушигерской</w:t>
      </w:r>
      <w:proofErr w:type="spellEnd"/>
      <w:r w:rsidRPr="00787BB5">
        <w:rPr>
          <w:rFonts w:ascii="Times New Roman" w:hAnsi="Times New Roman" w:cs="Times New Roman"/>
          <w:sz w:val="24"/>
          <w:szCs w:val="24"/>
        </w:rPr>
        <w:t xml:space="preserve"> ГЭС, </w:t>
      </w:r>
      <w:proofErr w:type="spellStart"/>
      <w:r w:rsidRPr="00787BB5">
        <w:rPr>
          <w:rFonts w:ascii="Times New Roman" w:hAnsi="Times New Roman" w:cs="Times New Roman"/>
          <w:sz w:val="24"/>
          <w:szCs w:val="24"/>
        </w:rPr>
        <w:t>Кашхатау</w:t>
      </w:r>
      <w:proofErr w:type="spellEnd"/>
      <w:r w:rsidRPr="00787BB5">
        <w:rPr>
          <w:rFonts w:ascii="Times New Roman" w:hAnsi="Times New Roman" w:cs="Times New Roman"/>
          <w:sz w:val="24"/>
          <w:szCs w:val="24"/>
        </w:rPr>
        <w:t xml:space="preserve"> ГЭС и </w:t>
      </w:r>
      <w:proofErr w:type="spellStart"/>
      <w:r w:rsidRPr="00787BB5">
        <w:rPr>
          <w:rFonts w:ascii="Times New Roman" w:hAnsi="Times New Roman" w:cs="Times New Roman"/>
          <w:sz w:val="24"/>
          <w:szCs w:val="24"/>
        </w:rPr>
        <w:t>Баксанской</w:t>
      </w:r>
      <w:proofErr w:type="spellEnd"/>
      <w:r w:rsidRPr="00787BB5">
        <w:rPr>
          <w:rFonts w:ascii="Times New Roman" w:hAnsi="Times New Roman" w:cs="Times New Roman"/>
          <w:sz w:val="24"/>
          <w:szCs w:val="24"/>
        </w:rPr>
        <w:t xml:space="preserve"> ГЭС Филиала ПАО «</w:t>
      </w:r>
      <w:proofErr w:type="spellStart"/>
      <w:r w:rsidRPr="00787BB5">
        <w:rPr>
          <w:rFonts w:ascii="Times New Roman" w:hAnsi="Times New Roman" w:cs="Times New Roman"/>
          <w:sz w:val="24"/>
          <w:szCs w:val="24"/>
        </w:rPr>
        <w:t>РусГидро</w:t>
      </w:r>
      <w:proofErr w:type="spellEnd"/>
      <w:r w:rsidRPr="00787BB5">
        <w:rPr>
          <w:rFonts w:ascii="Times New Roman" w:hAnsi="Times New Roman" w:cs="Times New Roman"/>
          <w:sz w:val="24"/>
          <w:szCs w:val="24"/>
        </w:rPr>
        <w:t>» – «Кабардино-Балкарский филиал»»</w:t>
      </w:r>
      <w:r w:rsidRPr="00787B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планируемому к заключению </w:t>
      </w:r>
      <w:r w:rsidRPr="00787BB5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 АО «</w:t>
      </w:r>
      <w:proofErr w:type="spellStart"/>
      <w:r w:rsidRPr="00787BB5">
        <w:rPr>
          <w:rFonts w:ascii="Times New Roman" w:hAnsi="Times New Roman" w:cs="Times New Roman"/>
          <w:sz w:val="24"/>
          <w:szCs w:val="24"/>
          <w:shd w:val="clear" w:color="auto" w:fill="FFFFFF"/>
        </w:rPr>
        <w:t>Гидроремонт</w:t>
      </w:r>
      <w:proofErr w:type="spellEnd"/>
      <w:r w:rsidRPr="00787BB5">
        <w:rPr>
          <w:rFonts w:ascii="Times New Roman" w:hAnsi="Times New Roman" w:cs="Times New Roman"/>
          <w:sz w:val="24"/>
          <w:szCs w:val="24"/>
          <w:shd w:val="clear" w:color="auto" w:fill="FFFFFF"/>
        </w:rPr>
        <w:t>-ВКК» и Филиалом ПАО «</w:t>
      </w:r>
      <w:proofErr w:type="spellStart"/>
      <w:r w:rsidRPr="00787BB5">
        <w:rPr>
          <w:rFonts w:ascii="Times New Roman" w:hAnsi="Times New Roman" w:cs="Times New Roman"/>
          <w:sz w:val="24"/>
          <w:szCs w:val="24"/>
          <w:shd w:val="clear" w:color="auto" w:fill="FFFFFF"/>
        </w:rPr>
        <w:t>РусГидро</w:t>
      </w:r>
      <w:proofErr w:type="spellEnd"/>
      <w:r w:rsidRPr="00787BB5">
        <w:rPr>
          <w:rFonts w:ascii="Times New Roman" w:hAnsi="Times New Roman" w:cs="Times New Roman"/>
          <w:sz w:val="24"/>
          <w:szCs w:val="24"/>
          <w:shd w:val="clear" w:color="auto" w:fill="FFFFFF"/>
        </w:rPr>
        <w:t>» - «</w:t>
      </w:r>
      <w:r w:rsidRPr="00787BB5">
        <w:rPr>
          <w:rFonts w:ascii="Times New Roman" w:hAnsi="Times New Roman" w:cs="Times New Roman"/>
          <w:sz w:val="24"/>
          <w:szCs w:val="24"/>
        </w:rPr>
        <w:t>Кабардино-Балкарский филиал</w:t>
      </w:r>
      <w:r w:rsidRPr="00787BB5">
        <w:rPr>
          <w:rFonts w:ascii="Times New Roman" w:hAnsi="Times New Roman" w:cs="Times New Roman"/>
          <w:sz w:val="24"/>
          <w:szCs w:val="24"/>
          <w:shd w:val="clear" w:color="auto" w:fill="FFFFFF"/>
        </w:rPr>
        <w:t>» (ВЗЛ по лоту 0061-ТПИР-ОБСЛ-2026- КБФ).</w:t>
      </w:r>
    </w:p>
    <w:p w:rsidR="0073639F" w:rsidRPr="0073639F" w:rsidRDefault="0073639F" w:rsidP="0073639F">
      <w:pPr>
        <w:jc w:val="both"/>
        <w:outlineLvl w:val="1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45A35" w:rsidRDefault="00E02E61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1" w:name="_Toc75446573"/>
      <w:bookmarkStart w:id="12" w:name="_Toc51339693"/>
      <w:bookmarkStart w:id="13" w:name="_Toc160194736"/>
      <w:bookmarkStart w:id="14" w:name="_Toc125473249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1"/>
      <w:bookmarkEnd w:id="12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13"/>
      <w:bookmarkEnd w:id="14"/>
    </w:p>
    <w:p w:rsidR="00145A35" w:rsidRDefault="00E02E61">
      <w:pPr>
        <w:pStyle w:val="4"/>
        <w:numPr>
          <w:ilvl w:val="1"/>
          <w:numId w:val="4"/>
        </w:numPr>
        <w:spacing w:after="0" w:line="227" w:lineRule="exact"/>
        <w:ind w:left="567" w:hanging="567"/>
      </w:pPr>
      <w:bookmarkStart w:id="15" w:name="_Toc75446574"/>
      <w:r>
        <w:t xml:space="preserve"> Требования к объемам и срокам поставки</w:t>
      </w:r>
      <w:bookmarkEnd w:id="15"/>
    </w:p>
    <w:p w:rsidR="00145A35" w:rsidRDefault="00E02E61">
      <w:pPr>
        <w:keepNext/>
        <w:numPr>
          <w:ilvl w:val="2"/>
          <w:numId w:val="3"/>
        </w:numPr>
        <w:tabs>
          <w:tab w:val="left" w:pos="567"/>
        </w:tabs>
        <w:spacing w:before="120" w:line="227" w:lineRule="exact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16" w:name="_Toc75446575"/>
      <w:bookmarkStart w:id="17" w:name="_Toc160194737"/>
      <w:bookmarkStart w:id="18" w:name="_Toc125473250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Перечень и объем закупаемой продукции</w:t>
      </w:r>
      <w:bookmarkEnd w:id="16"/>
      <w:bookmarkEnd w:id="17"/>
      <w:bookmarkEnd w:id="18"/>
    </w:p>
    <w:p w:rsidR="00145A35" w:rsidRDefault="00E02E61">
      <w:pPr>
        <w:keepNext/>
        <w:keepLines/>
        <w:spacing w:before="240" w:line="227" w:lineRule="exact"/>
        <w:outlineLvl w:val="0"/>
        <w:rPr>
          <w:rFonts w:ascii="Times New Roman" w:hAnsi="Times New Roman" w:cs="Times New Roman"/>
          <w:sz w:val="24"/>
          <w:szCs w:val="24"/>
        </w:rPr>
      </w:pPr>
      <w:bookmarkStart w:id="19" w:name="_Toc51339695"/>
      <w:bookmarkStart w:id="20" w:name="_Toc75446576"/>
      <w:bookmarkStart w:id="21" w:name="_Toc160194738"/>
      <w:bookmarkStart w:id="22" w:name="_Toc125473251"/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 xml:space="preserve">Перечень </w:t>
      </w:r>
      <w:bookmarkEnd w:id="19"/>
      <w:r>
        <w:rPr>
          <w:rFonts w:ascii="Times New Roman" w:hAnsi="Times New Roman" w:cs="Times New Roman"/>
          <w:b/>
          <w:bCs/>
          <w:sz w:val="24"/>
          <w:szCs w:val="24"/>
          <w:lang w:eastAsia="x-none"/>
        </w:rPr>
        <w:t>и объем закупаемой продукции</w:t>
      </w:r>
      <w:bookmarkEnd w:id="20"/>
      <w:bookmarkEnd w:id="21"/>
      <w:bookmarkEnd w:id="22"/>
    </w:p>
    <w:tbl>
      <w:tblPr>
        <w:tblW w:w="10121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611"/>
        <w:gridCol w:w="5908"/>
        <w:gridCol w:w="1503"/>
        <w:gridCol w:w="2099"/>
      </w:tblGrid>
      <w:tr w:rsidR="00145A35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45A35" w:rsidRDefault="00E02E61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keepNext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45A35"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45A35">
        <w:trPr>
          <w:trHeight w:val="45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2"/>
              </w:numPr>
              <w:tabs>
                <w:tab w:val="left" w:pos="198"/>
              </w:tabs>
              <w:ind w:left="-12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Default="00787BB5">
            <w:pPr>
              <w:widowControl w:val="0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Сталь арматурная 10мм А500С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Default="004C1F48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5A35" w:rsidRDefault="00787BB5">
            <w:pPr>
              <w:widowControl w:val="0"/>
              <w:jc w:val="center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1F4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bookmarkStart w:id="23" w:name="_GoBack"/>
            <w:bookmarkEnd w:id="23"/>
          </w:p>
        </w:tc>
      </w:tr>
    </w:tbl>
    <w:p w:rsidR="00145A35" w:rsidRDefault="00145A35">
      <w:pPr>
        <w:tabs>
          <w:tab w:val="left" w:pos="567"/>
        </w:tabs>
        <w:spacing w:before="120"/>
        <w:outlineLvl w:val="2"/>
        <w:rPr>
          <w:rFonts w:ascii="Times New Roman" w:hAnsi="Times New Roman" w:cs="Times New Roman"/>
          <w:sz w:val="24"/>
          <w:szCs w:val="24"/>
        </w:rPr>
      </w:pPr>
    </w:p>
    <w:p w:rsidR="00145A35" w:rsidRDefault="00E02E61">
      <w:pPr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 w:cs="Times New Roman"/>
          <w:sz w:val="24"/>
          <w:szCs w:val="24"/>
        </w:rPr>
      </w:pPr>
      <w:bookmarkStart w:id="24" w:name="_Toc160194739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срокам поставки продукции</w:t>
      </w:r>
      <w:bookmarkEnd w:id="24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                                     </w:t>
      </w:r>
    </w:p>
    <w:p w:rsidR="00145A35" w:rsidRDefault="00E02E61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25" w:name="_Toc51339697"/>
      <w:bookmarkStart w:id="26" w:name="_Toc50125127"/>
      <w:bookmarkStart w:id="27" w:name="_Toc125473253"/>
      <w:bookmarkStart w:id="28" w:name="_Toc160194740"/>
      <w:bookmarkStart w:id="29" w:name="_Toc75446579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30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5"/>
      <w:bookmarkEnd w:id="26"/>
      <w:bookmarkEnd w:id="30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7"/>
      <w:bookmarkEnd w:id="28"/>
      <w:bookmarkEnd w:id="29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 </w:t>
      </w:r>
    </w:p>
    <w:tbl>
      <w:tblPr>
        <w:tblW w:w="10197" w:type="dxa"/>
        <w:tblInd w:w="79" w:type="dxa"/>
        <w:tblLayout w:type="fixed"/>
        <w:tblLook w:val="0000" w:firstRow="0" w:lastRow="0" w:firstColumn="0" w:lastColumn="0" w:noHBand="0" w:noVBand="0"/>
      </w:tblPr>
      <w:tblGrid>
        <w:gridCol w:w="680"/>
        <w:gridCol w:w="4039"/>
        <w:gridCol w:w="2411"/>
        <w:gridCol w:w="3067"/>
      </w:tblGrid>
      <w:tr w:rsidR="00145A3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продукции/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лота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145A35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spacing w:before="40"/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145A35">
        <w:trPr>
          <w:trHeight w:val="732"/>
        </w:trPr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 w:rsidP="00E02E61"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ОКПД 2: </w:t>
            </w:r>
            <w:r w:rsidR="00787B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24.10.62.210 Поставка стальной арматуры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нужд Северо-Кавказского филиала</w:t>
            </w: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 даты подписания договора</w:t>
            </w:r>
          </w:p>
        </w:tc>
        <w:tc>
          <w:tcPr>
            <w:tcW w:w="3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 позднее 20 календарных дней с даты подписания договора</w:t>
            </w:r>
          </w:p>
        </w:tc>
      </w:tr>
    </w:tbl>
    <w:p w:rsidR="00145A35" w:rsidRDefault="00145A35">
      <w:pPr>
        <w:pStyle w:val="4"/>
        <w:widowControl w:val="0"/>
        <w:spacing w:after="0"/>
        <w:jc w:val="both"/>
        <w:rPr>
          <w:shd w:val="clear" w:color="auto" w:fill="FFFFFF"/>
        </w:rPr>
      </w:pPr>
    </w:p>
    <w:p w:rsidR="00145A35" w:rsidRDefault="00E02E61">
      <w:pPr>
        <w:pStyle w:val="4"/>
        <w:numPr>
          <w:ilvl w:val="1"/>
          <w:numId w:val="4"/>
        </w:numPr>
        <w:spacing w:after="0"/>
        <w:ind w:left="567" w:hanging="567"/>
      </w:pPr>
      <w:r>
        <w:t xml:space="preserve"> </w:t>
      </w:r>
      <w:bookmarkStart w:id="31" w:name="_Toc125473255"/>
      <w:r>
        <w:t>Требования к качеству продукции</w:t>
      </w:r>
      <w:bookmarkEnd w:id="31"/>
    </w:p>
    <w:p w:rsidR="00145A35" w:rsidRDefault="00E02E61">
      <w:pPr>
        <w:keepNext/>
        <w:keepLines/>
        <w:spacing w:before="240"/>
        <w:outlineLvl w:val="0"/>
        <w:rPr>
          <w:rFonts w:ascii="Times New Roman" w:hAnsi="Times New Roman" w:cs="Times New Roman"/>
          <w:sz w:val="24"/>
          <w:szCs w:val="24"/>
        </w:rPr>
      </w:pPr>
      <w:bookmarkStart w:id="32" w:name="_Toc125473256"/>
      <w:bookmarkStart w:id="33" w:name="_Toc160194741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32"/>
      <w:bookmarkEnd w:id="33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145A35" w:rsidRDefault="00E02E61">
      <w:pPr>
        <w:rPr>
          <w:rFonts w:ascii="Times New Roman" w:hAnsi="Times New Roman" w:cs="Times New Roman"/>
          <w:sz w:val="24"/>
          <w:szCs w:val="24"/>
        </w:rPr>
      </w:pPr>
      <w:bookmarkStart w:id="34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согласно Таблицы 1.1 «Перечень и объем закупаемой продукции»</w:t>
      </w:r>
      <w:bookmarkEnd w:id="34"/>
    </w:p>
    <w:p w:rsidR="00145A35" w:rsidRDefault="00145A3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061" w:type="dxa"/>
        <w:tblInd w:w="226" w:type="dxa"/>
        <w:tblLayout w:type="fixed"/>
        <w:tblLook w:val="0000" w:firstRow="0" w:lastRow="0" w:firstColumn="0" w:lastColumn="0" w:noHBand="0" w:noVBand="0"/>
      </w:tblPr>
      <w:tblGrid>
        <w:gridCol w:w="901"/>
        <w:gridCol w:w="1329"/>
        <w:gridCol w:w="1378"/>
        <w:gridCol w:w="722"/>
        <w:gridCol w:w="5731"/>
      </w:tblGrid>
      <w:tr w:rsidR="00145A35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ind w:hanging="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</w:tr>
      <w:tr w:rsidR="00145A35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spacing w:before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145A35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145A35">
        <w:trPr>
          <w:trHeight w:val="440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1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787B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Сталь арматурная</w:t>
            </w:r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Материал</w:t>
            </w:r>
            <w:proofErr w:type="spellEnd"/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787BB5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Ст3</w:t>
            </w:r>
          </w:p>
        </w:tc>
      </w:tr>
      <w:tr w:rsidR="0073639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639F" w:rsidRDefault="0073639F" w:rsidP="0073639F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639F" w:rsidRPr="0073639F" w:rsidRDefault="0073639F" w:rsidP="0073639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39F" w:rsidRPr="0073639F" w:rsidRDefault="0073639F" w:rsidP="0073639F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А500С</w:t>
            </w:r>
          </w:p>
        </w:tc>
      </w:tr>
      <w:tr w:rsidR="0073639F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639F" w:rsidRDefault="0073639F" w:rsidP="0073639F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3639F" w:rsidRDefault="0073639F" w:rsidP="0073639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639F" w:rsidRDefault="0073639F" w:rsidP="0073639F">
            <w:pPr>
              <w:pStyle w:val="afd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ГОСТ 34028-2016</w:t>
            </w:r>
          </w:p>
        </w:tc>
      </w:tr>
      <w:tr w:rsidR="00145A35"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 w:rsidP="0073639F">
            <w:pPr>
              <w:widowControl w:val="0"/>
              <w:tabs>
                <w:tab w:val="left" w:pos="16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7363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Диаметр, мм</w:t>
            </w:r>
          </w:p>
        </w:tc>
        <w:tc>
          <w:tcPr>
            <w:tcW w:w="64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787B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45A35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5"/>
              </w:numPr>
              <w:spacing w:before="60"/>
              <w:ind w:left="0"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145A35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1"/>
                <w:numId w:val="5"/>
              </w:numPr>
              <w:spacing w:before="60"/>
              <w:ind w:left="22" w:firstLine="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6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 (двенадцати)  месяцев, исчисляемый с даты подписания Сторонами соответствующей товарной накладной по форме ТОРГ-12 или Универсального передаточного документа (УПД)</w:t>
            </w:r>
          </w:p>
        </w:tc>
      </w:tr>
      <w:tr w:rsidR="00145A35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 w:rsidR="00145A35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5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spacing w:before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</w:tr>
      <w:tr w:rsidR="00145A35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tabs>
                <w:tab w:val="left" w:pos="4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качества (при наличии)</w:t>
            </w:r>
          </w:p>
        </w:tc>
        <w:tc>
          <w:tcPr>
            <w:tcW w:w="5731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145A35">
        <w:trPr>
          <w:trHeight w:val="409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9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5731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экземпляр</w:t>
            </w:r>
          </w:p>
        </w:tc>
      </w:tr>
      <w:tr w:rsidR="00145A35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0"/>
                <w:numId w:val="5"/>
              </w:numPr>
              <w:spacing w:before="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0" w:type="dxa"/>
            <w:gridSpan w:val="4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145A35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7831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39F" w:rsidRDefault="0073639F" w:rsidP="0073639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склад Покупателя по адресу:</w:t>
            </w:r>
          </w:p>
          <w:p w:rsidR="0073639F" w:rsidRDefault="0073639F" w:rsidP="0073639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Северо-Кавказский филиал АО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Гидроремонт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ВКК» в</w:t>
            </w:r>
          </w:p>
          <w:p w:rsidR="0073639F" w:rsidRDefault="0073639F" w:rsidP="0073639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Заюково,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Кабардино-Балкарская республика,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Баксанский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р-н,                                                   с. Заюково , Улица Кирова 546 литера «А»</w:t>
            </w:r>
          </w:p>
          <w:p w:rsidR="0073639F" w:rsidRDefault="0073639F" w:rsidP="0073639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8-00 до 12-00 и с 13-00 до 16-00 (по местному времени).</w:t>
            </w:r>
          </w:p>
          <w:p w:rsidR="00145A35" w:rsidRDefault="0073639F" w:rsidP="0073639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</w:tr>
      <w:tr w:rsidR="00145A35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поставки</w:t>
            </w:r>
          </w:p>
        </w:tc>
        <w:tc>
          <w:tcPr>
            <w:tcW w:w="7831" w:type="dxa"/>
            <w:gridSpan w:val="3"/>
            <w:tcBorders>
              <w:top w:val="outset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счет средств Поставщика</w:t>
            </w:r>
          </w:p>
        </w:tc>
      </w:tr>
      <w:tr w:rsidR="00145A35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A35" w:rsidRDefault="00145A35">
            <w:pPr>
              <w:widowControl w:val="0"/>
              <w:numPr>
                <w:ilvl w:val="1"/>
                <w:numId w:val="5"/>
              </w:numPr>
              <w:spacing w:before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60" w:type="dxa"/>
            <w:gridSpan w:val="4"/>
            <w:tcBorders>
              <w:top w:val="outset" w:sz="6" w:space="0" w:color="000000"/>
              <w:left w:val="single" w:sz="4" w:space="0" w:color="000000"/>
              <w:bottom w:val="outset" w:sz="6" w:space="0" w:color="000000"/>
              <w:right w:val="single" w:sz="4" w:space="0" w:color="000000"/>
            </w:tcBorders>
          </w:tcPr>
          <w:p w:rsidR="00145A35" w:rsidRDefault="00E02E6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</w:tr>
    </w:tbl>
    <w:p w:rsidR="00145A35" w:rsidRDefault="00145A35">
      <w:pPr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sectPr w:rsidR="00145A35">
      <w:footerReference w:type="default" r:id="rId8"/>
      <w:pgSz w:w="11906" w:h="16838"/>
      <w:pgMar w:top="851" w:right="566" w:bottom="1134" w:left="1134" w:header="0" w:footer="0" w:gutter="0"/>
      <w:cols w:space="720"/>
      <w:formProt w:val="0"/>
      <w:docGrid w:linePitch="360" w:charSpace="53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7BE" w:rsidRDefault="00E02E61">
      <w:r>
        <w:separator/>
      </w:r>
    </w:p>
  </w:endnote>
  <w:endnote w:type="continuationSeparator" w:id="0">
    <w:p w:rsidR="004257BE" w:rsidRDefault="00E02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A35" w:rsidRDefault="00E02E61">
    <w:pPr>
      <w:pStyle w:val="a4"/>
      <w:jc w:val="right"/>
      <w:rPr>
        <w:rFonts w:ascii="Times New Roman" w:hAnsi="Times New Roman"/>
        <w:sz w:val="24"/>
      </w:rPr>
    </w:pPr>
    <w:r>
      <w:fldChar w:fldCharType="begin"/>
    </w:r>
    <w:r>
      <w:instrText xml:space="preserve"> PAGE </w:instrText>
    </w:r>
    <w:r>
      <w:fldChar w:fldCharType="separate"/>
    </w:r>
    <w:r w:rsidR="004C1F48">
      <w:rPr>
        <w:noProof/>
      </w:rPr>
      <w:t>3</w:t>
    </w:r>
    <w:r>
      <w:fldChar w:fldCharType="end"/>
    </w:r>
  </w:p>
  <w:p w:rsidR="00145A35" w:rsidRDefault="00145A3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7BE" w:rsidRDefault="00E02E61">
      <w:r>
        <w:separator/>
      </w:r>
    </w:p>
  </w:footnote>
  <w:footnote w:type="continuationSeparator" w:id="0">
    <w:p w:rsidR="004257BE" w:rsidRDefault="00E02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E1272"/>
    <w:multiLevelType w:val="multilevel"/>
    <w:tmpl w:val="8486B03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721108A"/>
    <w:multiLevelType w:val="multilevel"/>
    <w:tmpl w:val="5AE6BC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870" w:hanging="510"/>
      </w:pPr>
    </w:lvl>
    <w:lvl w:ilvl="2">
      <w:start w:val="60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440"/>
      </w:pPr>
    </w:lvl>
  </w:abstractNum>
  <w:abstractNum w:abstractNumId="2" w15:restartNumberingAfterBreak="0">
    <w:nsid w:val="25D75746"/>
    <w:multiLevelType w:val="multilevel"/>
    <w:tmpl w:val="DEA887A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716" w:hanging="432"/>
      </w:pPr>
      <w:rPr>
        <w:rFonts w:ascii="Times New Roman" w:hAnsi="Times New Roman" w:cs="Times New Roman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20A5F5A"/>
    <w:multiLevelType w:val="multilevel"/>
    <w:tmpl w:val="84C29960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abstractNum w:abstractNumId="4" w15:restartNumberingAfterBreak="0">
    <w:nsid w:val="3B7F3C4D"/>
    <w:multiLevelType w:val="multilevel"/>
    <w:tmpl w:val="170C945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5" w15:restartNumberingAfterBreak="0">
    <w:nsid w:val="3E737D81"/>
    <w:multiLevelType w:val="multilevel"/>
    <w:tmpl w:val="327E9988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1217" w:hanging="432"/>
      </w:p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1649" w:hanging="504"/>
      </w:pPr>
    </w:lvl>
    <w:lvl w:ilvl="3">
      <w:start w:val="1"/>
      <w:numFmt w:val="decimal"/>
      <w:lvlText w:val="%1.%2.%3.%4."/>
      <w:lvlJc w:val="left"/>
      <w:pPr>
        <w:tabs>
          <w:tab w:val="num" w:pos="425"/>
        </w:tabs>
        <w:ind w:left="2153" w:hanging="648"/>
      </w:pPr>
    </w:lvl>
    <w:lvl w:ilvl="4">
      <w:start w:val="1"/>
      <w:numFmt w:val="decimal"/>
      <w:lvlText w:val="%1.%2.%3.%4.%5."/>
      <w:lvlJc w:val="left"/>
      <w:pPr>
        <w:tabs>
          <w:tab w:val="num" w:pos="425"/>
        </w:tabs>
        <w:ind w:left="2657" w:hanging="792"/>
      </w:pPr>
    </w:lvl>
    <w:lvl w:ilvl="5">
      <w:start w:val="1"/>
      <w:numFmt w:val="decimal"/>
      <w:lvlText w:val="%1.%2.%3.%4.%5.%6."/>
      <w:lvlJc w:val="left"/>
      <w:pPr>
        <w:tabs>
          <w:tab w:val="num" w:pos="425"/>
        </w:tabs>
        <w:ind w:left="3161" w:hanging="936"/>
      </w:pPr>
    </w:lvl>
    <w:lvl w:ilvl="6">
      <w:start w:val="1"/>
      <w:numFmt w:val="decimal"/>
      <w:lvlText w:val="%1.%2.%3.%4.%5.%6.%7."/>
      <w:lvlJc w:val="left"/>
      <w:pPr>
        <w:tabs>
          <w:tab w:val="num" w:pos="425"/>
        </w:tabs>
        <w:ind w:left="366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25"/>
        </w:tabs>
        <w:ind w:left="416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25"/>
        </w:tabs>
        <w:ind w:left="4745" w:hanging="1440"/>
      </w:pPr>
    </w:lvl>
  </w:abstractNum>
  <w:abstractNum w:abstractNumId="6" w15:restartNumberingAfterBreak="0">
    <w:nsid w:val="5AC27F33"/>
    <w:multiLevelType w:val="multilevel"/>
    <w:tmpl w:val="2076C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F972098"/>
    <w:multiLevelType w:val="multilevel"/>
    <w:tmpl w:val="2FE247E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35"/>
    <w:rsid w:val="00145A35"/>
    <w:rsid w:val="002F332F"/>
    <w:rsid w:val="004257BE"/>
    <w:rsid w:val="004C1F48"/>
    <w:rsid w:val="0073639F"/>
    <w:rsid w:val="00787BB5"/>
    <w:rsid w:val="00E02E61"/>
    <w:rsid w:val="00F1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1B98"/>
  <w15:docId w15:val="{7265D1A8-E7F1-4197-8D3E-D367366C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styleId="af4">
    <w:name w:val="Hyperlink"/>
    <w:basedOn w:val="a0"/>
    <w:rPr>
      <w:color w:val="0000FF"/>
      <w:u w:val="single"/>
    </w:rPr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styleId="af6">
    <w:name w:val="Title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</w:style>
  <w:style w:type="paragraph" w:styleId="af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a">
    <w:name w:val="index heading"/>
    <w:basedOn w:val="af6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6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6"/>
    <w:qFormat/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6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6"/>
    <w:qFormat/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af6"/>
    <w:qFormat/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">
    <w:name w:val="index heading111111"/>
    <w:basedOn w:val="af6"/>
    <w:qFormat/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">
    <w:name w:val="index heading1111111"/>
    <w:basedOn w:val="af6"/>
    <w:qFormat/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">
    <w:name w:val="index heading11111111"/>
    <w:basedOn w:val="af6"/>
    <w:qFormat/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">
    <w:name w:val="index heading111111111"/>
    <w:basedOn w:val="af6"/>
    <w:qFormat/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">
    <w:name w:val="index heading1111111111"/>
    <w:basedOn w:val="af6"/>
    <w:qFormat/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">
    <w:name w:val="index heading11111111111"/>
    <w:basedOn w:val="af6"/>
    <w:qFormat/>
  </w:style>
  <w:style w:type="paragraph" w:customStyle="1" w:styleId="12">
    <w:name w:val="Заголовок1"/>
    <w:basedOn w:val="a"/>
    <w:next w:val="af7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1111111">
    <w:name w:val="index heading111111111111"/>
    <w:basedOn w:val="12"/>
    <w:qFormat/>
  </w:style>
  <w:style w:type="paragraph" w:customStyle="1" w:styleId="afb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uiPriority w:val="34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c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tabs>
        <w:tab w:val="left" w:pos="284"/>
        <w:tab w:val="right" w:leader="dot" w:pos="10138"/>
      </w:tabs>
      <w:spacing w:after="100"/>
    </w:pPr>
    <w:rPr>
      <w:rFonts w:ascii="Times New Roman" w:hAnsi="Times New Roman" w:cs="Times New Roman"/>
      <w:b/>
      <w:bCs/>
      <w:lang w:eastAsia="ar-SA"/>
    </w:rPr>
  </w:style>
  <w:style w:type="paragraph" w:styleId="21">
    <w:name w:val="toc 2"/>
    <w:basedOn w:val="a"/>
    <w:next w:val="a"/>
    <w:autoRedefine/>
    <w:pPr>
      <w:tabs>
        <w:tab w:val="left" w:pos="426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spacing w:after="100"/>
      <w:ind w:left="440"/>
    </w:p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numbering" w:customStyle="1" w:styleId="42757473201">
    <w:name w:val="4275747320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4373F-9BA6-4B11-8AB9-C4B824E3E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Дугужев Эльдар Мухамедович</cp:lastModifiedBy>
  <cp:revision>3</cp:revision>
  <cp:lastPrinted>2024-11-27T12:27:00Z</cp:lastPrinted>
  <dcterms:created xsi:type="dcterms:W3CDTF">2026-08-05T11:16:00Z</dcterms:created>
  <dcterms:modified xsi:type="dcterms:W3CDTF">2026-08-05T11:20:00Z</dcterms:modified>
  <dc:language>ru-RU</dc:language>
</cp:coreProperties>
</file>