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jc w:val="right"/>
        <w:rPr>
          <w:color w:val="000000"/>
          <w:sz w:val="24"/>
        </w:rPr>
      </w:pPr>
      <w:r>
        <w:rPr>
          <w:color w:val="000000"/>
          <w:sz w:val="24"/>
        </w:rPr>
        <w:t>Приложение №1</w:t>
      </w:r>
    </w:p>
    <w:p>
      <w:pPr>
        <w:pStyle w:val="Normal"/>
        <w:jc w:val="center"/>
        <w:rPr>
          <w:i/>
          <w:i/>
          <w:color w:val="000000"/>
          <w:sz w:val="24"/>
        </w:rPr>
      </w:pPr>
      <w:r>
        <w:rPr>
          <w:i/>
          <w:color w:val="000000"/>
          <w:sz w:val="24"/>
        </w:rPr>
      </w:r>
    </w:p>
    <w:p>
      <w:pPr>
        <w:pStyle w:val="Normal"/>
        <w:jc w:val="center"/>
        <w:rPr>
          <w:rStyle w:val="Style13"/>
          <w:i w:val="false"/>
          <w:i w:val="false"/>
          <w:color w:val="000000"/>
          <w:shd w:fill="auto" w:val="clear"/>
        </w:rPr>
      </w:pPr>
      <w:r>
        <w:rPr>
          <w:b/>
          <w:color w:val="000000"/>
        </w:rPr>
        <w:t>Спецификация</w:t>
      </w:r>
    </w:p>
    <w:p>
      <w:pPr>
        <w:pStyle w:val="Normal"/>
        <w:widowControl w:val="false"/>
        <w:tabs>
          <w:tab w:val="clear" w:pos="709"/>
          <w:tab w:val="left" w:pos="426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перечень и характеристики изделий</w:t>
      </w:r>
    </w:p>
    <w:p>
      <w:pPr>
        <w:pStyle w:val="Normal"/>
        <w:widowControl w:val="false"/>
        <w:tabs>
          <w:tab w:val="clear" w:pos="709"/>
          <w:tab w:val="left" w:pos="426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5304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563"/>
        <w:gridCol w:w="2843"/>
        <w:gridCol w:w="3857"/>
        <w:gridCol w:w="838"/>
        <w:gridCol w:w="652"/>
        <w:gridCol w:w="1137"/>
        <w:gridCol w:w="1135"/>
        <w:gridCol w:w="1144"/>
        <w:gridCol w:w="1557"/>
        <w:gridCol w:w="1576"/>
      </w:tblGrid>
      <w:tr>
        <w:trPr>
          <w:trHeight w:val="844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товаров</w:t>
            </w: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Характеристика товара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Ед.</w:t>
            </w:r>
          </w:p>
          <w:p>
            <w:pPr>
              <w:pStyle w:val="Normal"/>
              <w:widowControl w:val="false"/>
              <w:ind w:hanging="0" w:right="-37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Цена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единицы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 НДС руб.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 НДС, руб.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 НДС, руб.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ОКПД2</w:t>
            </w:r>
          </w:p>
        </w:tc>
      </w:tr>
      <w:tr>
        <w:trPr>
          <w:trHeight w:val="301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16"/>
                <w:szCs w:val="16"/>
              </w:rPr>
              <w:t>2</w:t>
            </w: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16"/>
                <w:szCs w:val="16"/>
              </w:rPr>
              <w:t>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16"/>
                <w:szCs w:val="16"/>
              </w:rPr>
              <w:t>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16"/>
                <w:szCs w:val="16"/>
              </w:rPr>
              <w:t>5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16"/>
                <w:szCs w:val="16"/>
              </w:rPr>
              <w:t>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  <w:color w:val="000000"/>
                <w:sz w:val="16"/>
                <w:szCs w:val="16"/>
              </w:rPr>
            </w:pPr>
            <w:r>
              <w:rPr>
                <w:b w:val="false"/>
                <w:bCs w:val="false"/>
                <w:color w:val="000000"/>
                <w:sz w:val="16"/>
                <w:szCs w:val="16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  <w:color w:val="000000"/>
                <w:sz w:val="16"/>
                <w:szCs w:val="16"/>
              </w:rPr>
            </w:pPr>
            <w:r>
              <w:rPr>
                <w:b w:val="false"/>
                <w:bCs w:val="false"/>
                <w:color w:val="000000"/>
                <w:sz w:val="16"/>
                <w:szCs w:val="16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  <w:color w:val="000000"/>
                <w:sz w:val="16"/>
                <w:szCs w:val="16"/>
              </w:rPr>
            </w:pPr>
            <w:r>
              <w:rPr>
                <w:b w:val="false"/>
                <w:bCs w:val="false"/>
                <w:color w:val="000000"/>
                <w:sz w:val="16"/>
                <w:szCs w:val="16"/>
              </w:rPr>
            </w:r>
          </w:p>
        </w:tc>
      </w:tr>
      <w:tr>
        <w:trPr>
          <w:trHeight w:val="709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Зажим для троса DIN 741 3мм стальной покрытие цинк</w:t>
            </w: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Покрытие: Цинк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Диаметр, мм: 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>25.99.29.190</w:t>
            </w:r>
          </w:p>
        </w:tc>
      </w:tr>
      <w:tr>
        <w:trPr>
          <w:trHeight w:val="1272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Талреп DIN 1480 М8 крюк-кольцо покрытие цинк</w:t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Размер, мм: 8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Резьба: метрическая</w:t>
            </w:r>
          </w:p>
          <w:p>
            <w:pPr>
              <w:pStyle w:val="Normal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Материал изделия: сталь углеродистая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>25.99.29.190</w:t>
            </w:r>
          </w:p>
        </w:tc>
      </w:tr>
      <w:tr>
        <w:trPr>
          <w:trHeight w:val="709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1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0" w:after="0"/>
              <w:ind w:hanging="0" w:left="0" w:right="0"/>
              <w:rPr>
                <w:rFonts w:ascii="Roboto;Tahoma;Helvetica;system-ui;Segoe UI;sans-serif" w:hAnsi="Roboto;Tahoma;Helvetica;system-ui;Segoe UI;sans-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ru-RU" w:eastAsia="ru-RU"/>
              </w:rPr>
            </w:pPr>
            <w:r>
              <w:rPr>
                <w:rFonts w:eastAsia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ru-RU" w:eastAsia="ru-RU"/>
              </w:rPr>
              <w:t>Кабель-канал напольный ЭЛЕКОР 70х16</w:t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Материал изделия: ПВХ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Цвет: Серый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Длина, мм: 2000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Ширина, мм: 70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Высота, мм: 16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м.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27.33.14.000</w:t>
            </w:r>
          </w:p>
        </w:tc>
      </w:tr>
      <w:tr>
        <w:trPr>
          <w:trHeight w:val="709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1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0" w:after="0"/>
              <w:ind w:hanging="0" w:left="0" w:right="0"/>
              <w:jc w:val="left"/>
              <w:rPr>
                <w:rFonts w:ascii="Roboto;Tahoma;Helvetica;system-ui;Segoe UI;sans-serif" w:hAnsi="Roboto;Tahoma;Helvetica;system-ui;Segoe UI;sans-serif" w:eastAsia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m w:val="none"/>
                <w:lang w:val="ru-RU" w:eastAsia="ru-RU"/>
              </w:rPr>
            </w:pPr>
            <w:r>
              <w:rPr>
                <w:rFonts w:eastAsia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m w:val="none"/>
                <w:lang w:val="ru-RU" w:eastAsia="ru-RU"/>
              </w:rPr>
              <w:t>Зажим стальной 3мм DIN741 для троса (2шт)</w:t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Диаметр троса, мм: 3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Покрытие: Цинк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Диаметр, мм: 2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Длина, мм: 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trike w:val="false"/>
                <w:dstrike w:val="false"/>
                <w:color w:val="000000"/>
                <w:sz w:val="24"/>
                <w:szCs w:val="24"/>
                <w:u w:val="none"/>
                <w:effect w:val="none"/>
              </w:rPr>
              <w:t>Резьба: Метрическая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>25.93.15.120</w:t>
            </w:r>
          </w:p>
        </w:tc>
      </w:tr>
      <w:tr>
        <w:trPr>
          <w:trHeight w:val="709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Шинный терминал 2.5-16 мм2 для медной шины 5 мм</w:t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 Зажим шинный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контактов: 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Диапазон сечений: 2,5-16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ток, А: 340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Напряжение, В: 250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27.33.13.120</w:t>
            </w:r>
          </w:p>
        </w:tc>
      </w:tr>
      <w:tr>
        <w:trPr>
          <w:trHeight w:val="709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Трос 3 мм стальной в оплетке ПВХ (200м)</w:t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 Трос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Диаметр, мм: 2-3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 бухты, м: 200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изделия: Сталь углеродистая/ПВХ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Покрытие: оплетка ПВХ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09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Лента монтажная перфорированная 12х0,55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 Лента монтажная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изделия: Сталь оцинкованная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Толщина, мм: 0.55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Длина, м.: 25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Ширина, мм: 12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Форма: прямая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Покрытие: оцинкованная по методу седзимира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09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Площадка самоклеящаяся без клеевой основы (20х20мм.)  (100шт.)</w:t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Длина, мм: 20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Ширина, мм:20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Цвет: белый</w:t>
            </w:r>
          </w:p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Высота, мм: 4.5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ind w:hanging="0" w:left="0" w:right="0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22.23.19.190</w:t>
            </w:r>
          </w:p>
        </w:tc>
      </w:tr>
      <w:tr>
        <w:trPr>
          <w:trHeight w:val="709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Саморез пресс-шайба 4.2x13 со сверлом</w:t>
            </w:r>
          </w:p>
        </w:tc>
        <w:tc>
          <w:tcPr>
            <w:tcW w:w="3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 Саморез</w:t>
              <w:br/>
              <w:t>Высота, мм: 11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Ширина, мм: 11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Длина, мм: 13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25.94.11.130</w:t>
            </w:r>
          </w:p>
        </w:tc>
      </w:tr>
      <w:tr>
        <w:trPr>
          <w:trHeight w:val="301" w:hRule="atLeast"/>
        </w:trPr>
        <w:tc>
          <w:tcPr>
            <w:tcW w:w="137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4"/>
              </w:rPr>
              <w:t>ИТОГО без НДС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  <w:tr>
        <w:trPr>
          <w:trHeight w:val="225" w:hRule="atLeast"/>
        </w:trPr>
        <w:tc>
          <w:tcPr>
            <w:tcW w:w="137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4"/>
              </w:rPr>
              <w:t>Сумма НДС 22%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  <w:tr>
        <w:trPr>
          <w:trHeight w:val="301" w:hRule="atLeast"/>
        </w:trPr>
        <w:tc>
          <w:tcPr>
            <w:tcW w:w="137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  <w:t>ИТОГО с НДС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</w:tbl>
    <w:p>
      <w:pPr>
        <w:pStyle w:val="Normal"/>
        <w:widowControl w:val="false"/>
        <w:tabs>
          <w:tab w:val="clear" w:pos="709"/>
          <w:tab w:val="left" w:pos="426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swiss"/>
    <w:pitch w:val="variable"/>
  </w:font>
  <w:font w:name="Calibri">
    <w:charset w:val="01"/>
    <w:family w:val="roman"/>
    <w:pitch w:val="variable"/>
  </w:font>
  <w:font w:name="Courier New">
    <w:charset w:val="01"/>
    <w:family w:val="roman"/>
    <w:pitch w:val="variable"/>
  </w:font>
  <w:font w:name="Tahoma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Roboto">
    <w:altName w:val="Tahoma"/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footnote text" w:uiPriority="99"/>
    <w:lsdException w:name="footer" w:uiPriority="99"/>
    <w:lsdException w:name="caption" w:uiPriority="35" w:qFormat="1"/>
    <w:lsdException w:name="footnote reference" w:uiPriority="99"/>
    <w:lsdException w:name="endnote text" w:semiHidden="0" w:unhideWhenUsed="0"/>
    <w:lsdException w:name="toa heading" w:semiHidden="0" w:unhideWhenUsed="0"/>
    <w:lsdException w:name="List" w:semiHidden="0" w:unhideWhenUsed="0"/>
    <w:lsdException w:name="Title" w:uiPriority="10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uiPriority="11" w:semiHidden="0" w:unhideWhenUsed="0" w:qFormat="1"/>
    <w:lsdException w:name="Hyperlink" w:uiPriority="99"/>
    <w:lsdException w:name="Strong" w:semiHidden="0" w:unhideWhenUsed="0" w:qFormat="1"/>
    <w:lsdException w:name="Emphasis" w:uiPriority="20" w:semiHidden="0" w:unhideWhenUsed="0" w:qFormat="1"/>
    <w:lsdException w:name="E-mail Signature" w:uiPriority="99"/>
    <w:lsdException w:name="Normal (Web)" w:uiPriority="99"/>
    <w:lsdException w:name="No List" w:uiPriority="99"/>
    <w:lsdException w:name="Table Grid" w:uiPriority="39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>
    <w:name w:val="Символ сноски"/>
    <w:uiPriority w:val="99"/>
    <w:qFormat/>
    <w:rsid w:val="00d561d9"/>
    <w:rPr>
      <w:vertAlign w:val="superscript"/>
    </w:rPr>
  </w:style>
  <w:style w:type="character" w:styleId="user">
    <w:name w:val="Символ сноски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CommentReference">
    <w:name w:val="annotation reference"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6" w:customStyle="1">
    <w:name w:val="Название Знак"/>
    <w:link w:val="15"/>
    <w:uiPriority w:val="10"/>
    <w:qFormat/>
    <w:rsid w:val="00d22f6d"/>
    <w:rPr>
      <w:sz w:val="28"/>
    </w:rPr>
  </w:style>
  <w:style w:type="character" w:styleId="Style7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8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9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34"/>
    <w:qFormat/>
    <w:locked/>
    <w:rsid w:val="00d22f6d"/>
    <w:rPr>
      <w:sz w:val="28"/>
    </w:rPr>
  </w:style>
  <w:style w:type="character" w:styleId="Style10" w:customStyle="1">
    <w:name w:val="Текст сноски Знак"/>
    <w:uiPriority w:val="99"/>
    <w:qFormat/>
    <w:rsid w:val="00d22f6d"/>
    <w:rPr/>
  </w:style>
  <w:style w:type="character" w:styleId="Style11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12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13" w:customStyle="1">
    <w:name w:val="комментарий"/>
    <w:qFormat/>
    <w:rsid w:val="0025139e"/>
    <w:rPr>
      <w:b/>
      <w:i/>
      <w:shd w:fill="FFFF99" w:val="clear"/>
    </w:rPr>
  </w:style>
  <w:style w:type="character" w:styleId="Style14" w:customStyle="1">
    <w:name w:val="Подподпункт Знак"/>
    <w:link w:val="Style42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5" w:customStyle="1">
    <w:name w:val="Верхний колонтитул Знак"/>
    <w:qFormat/>
    <w:rsid w:val="002f31af"/>
    <w:rPr>
      <w:sz w:val="24"/>
      <w:szCs w:val="24"/>
    </w:rPr>
  </w:style>
  <w:style w:type="character" w:styleId="Style16" w:customStyle="1">
    <w:name w:val="Текст примечания Знак"/>
    <w:qFormat/>
    <w:rsid w:val="00dc0f7d"/>
    <w:rPr/>
  </w:style>
  <w:style w:type="character" w:styleId="Style17" w:customStyle="1">
    <w:name w:val="Текст концевой сноски Знак"/>
    <w:basedOn w:val="DefaultParagraphFont"/>
    <w:qFormat/>
    <w:rsid w:val="003879d4"/>
    <w:rPr/>
  </w:style>
  <w:style w:type="character" w:styleId="Style18">
    <w:name w:val="Символ концевой сноски"/>
    <w:qFormat/>
    <w:rsid w:val="003879d4"/>
    <w:rPr>
      <w:vertAlign w:val="superscript"/>
    </w:rPr>
  </w:style>
  <w:style w:type="character" w:styleId="user1">
    <w:name w:val="Символ концевой сноски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9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Style19" w:customStyle="1">
    <w:name w:val="Основной текст_"/>
    <w:basedOn w:val="DefaultParagraphFont"/>
    <w:link w:val="29"/>
    <w:qFormat/>
    <w:locked/>
    <w:rsid w:val="0014738e"/>
    <w:rPr>
      <w:spacing w:val="6"/>
      <w:shd w:fill="FFFFFF" w:val="clear"/>
    </w:rPr>
  </w:style>
  <w:style w:type="character" w:styleId="HTML" w:customStyle="1">
    <w:name w:val="Стандартный HTML Знак"/>
    <w:basedOn w:val="DefaultParagraphFont"/>
    <w:link w:val="HTMLPreformatted"/>
    <w:qFormat/>
    <w:rsid w:val="00894abd"/>
    <w:rPr>
      <w:rFonts w:ascii="Courier New" w:hAnsi="Courier New" w:cs="Courier New"/>
    </w:rPr>
  </w:style>
  <w:style w:type="character" w:styleId="Style20" w:customStyle="1">
    <w:name w:val="Текст выноски Знак"/>
    <w:link w:val="BalloonText"/>
    <w:qFormat/>
    <w:rsid w:val="00894abd"/>
    <w:rPr>
      <w:rFonts w:ascii="Tahoma" w:hAnsi="Tahoma" w:cs="Tahoma"/>
      <w:sz w:val="16"/>
      <w:szCs w:val="16"/>
    </w:rPr>
  </w:style>
  <w:style w:type="character" w:styleId="Style21" w:customStyle="1">
    <w:name w:val="Тема примечания Знак"/>
    <w:basedOn w:val="Style16"/>
    <w:link w:val="annotationsubject"/>
    <w:qFormat/>
    <w:rsid w:val="00894abd"/>
    <w:rPr>
      <w:b/>
      <w:bCs/>
    </w:rPr>
  </w:style>
  <w:style w:type="character" w:styleId="Style22" w:customStyle="1">
    <w:name w:val="Нижний колонтитул Знак"/>
    <w:basedOn w:val="DefaultParagraphFont"/>
    <w:uiPriority w:val="99"/>
    <w:qFormat/>
    <w:rsid w:val="00894abd"/>
    <w:rPr>
      <w:sz w:val="28"/>
      <w:szCs w:val="28"/>
    </w:rPr>
  </w:style>
  <w:style w:type="character" w:styleId="Style23">
    <w:name w:val="Ссылка указателя"/>
    <w:qFormat/>
    <w:rPr/>
  </w:style>
  <w:style w:type="character" w:styleId="Style24">
    <w:name w:val="Исходный текст"/>
    <w:qFormat/>
    <w:rPr>
      <w:rFonts w:ascii="Liberation Mono" w:hAnsi="Liberation Mono" w:eastAsia="Liberation Mono" w:cs="Liberation Mono"/>
    </w:rPr>
  </w:style>
  <w:style w:type="character" w:styleId="Style25">
    <w:name w:val="Маркеры"/>
    <w:qFormat/>
    <w:rPr>
      <w:rFonts w:ascii="OpenSymbol" w:hAnsi="OpenSymbol" w:eastAsia="OpenSymbol" w:cs="OpenSymbol"/>
    </w:rPr>
  </w:style>
  <w:style w:type="character" w:styleId="Style26">
    <w:name w:val="Символ нумерации"/>
    <w:qFormat/>
    <w:rPr/>
  </w:style>
  <w:style w:type="character" w:styleId="user2">
    <w:name w:val="Ссылка указателя (user)"/>
    <w:qFormat/>
    <w:rPr/>
  </w:style>
  <w:style w:type="paragraph" w:styleId="Style2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BodyText">
    <w:name w:val="Body Text"/>
    <w:basedOn w:val="Normal"/>
    <w:link w:val="Style11"/>
    <w:rsid w:val="0076353a"/>
    <w:pPr>
      <w:spacing w:before="0" w:after="12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ohit Devanagari"/>
    </w:rPr>
  </w:style>
  <w:style w:type="paragraph" w:styleId="user3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user4">
    <w:name w:val="Указатель (user)"/>
    <w:basedOn w:val="Normal"/>
    <w:qFormat/>
    <w:pPr>
      <w:suppressLineNumbers/>
    </w:pPr>
    <w:rPr>
      <w:rFonts w:cs="Lohit Devanagari"/>
    </w:rPr>
  </w:style>
  <w:style w:type="paragraph" w:styleId="Style29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30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31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10"/>
    <w:uiPriority w:val="99"/>
    <w:rsid w:val="00d561d9"/>
    <w:pPr/>
    <w:rPr>
      <w:sz w:val="20"/>
      <w:szCs w:val="20"/>
    </w:rPr>
  </w:style>
  <w:style w:type="paragraph" w:styleId="14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6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32">
    <w:name w:val="Колонтитул"/>
    <w:basedOn w:val="Normal"/>
    <w:qFormat/>
    <w:pPr/>
    <w:rPr/>
  </w:style>
  <w:style w:type="paragraph" w:styleId="user5">
    <w:name w:val="Колонтитулы (user)"/>
    <w:basedOn w:val="Normal"/>
    <w:qFormat/>
    <w:pPr/>
    <w:rPr/>
  </w:style>
  <w:style w:type="paragraph" w:styleId="Style33">
    <w:name w:val="Колонтитулы"/>
    <w:basedOn w:val="Normal"/>
    <w:qFormat/>
    <w:pPr/>
    <w:rPr/>
  </w:style>
  <w:style w:type="paragraph" w:styleId="Header">
    <w:name w:val="header"/>
    <w:basedOn w:val="Normal"/>
    <w:link w:val="Style15"/>
    <w:rsid w:val="0076353a"/>
    <w:pPr>
      <w:tabs>
        <w:tab w:val="clear" w:pos="709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hanging="0" w:left="360"/>
    </w:pPr>
    <w:rPr>
      <w:sz w:val="24"/>
      <w:szCs w:val="24"/>
    </w:rPr>
  </w:style>
  <w:style w:type="paragraph" w:styleId="Footer">
    <w:name w:val="footer"/>
    <w:basedOn w:val="Normal"/>
    <w:link w:val="Style22"/>
    <w:uiPriority w:val="99"/>
    <w:rsid w:val="0076353a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hanging="0" w:left="283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hanging="0" w:left="283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hanging="0" w:left="-567" w:right="-766"/>
      <w:jc w:val="center"/>
    </w:pPr>
    <w:rPr>
      <w:b/>
      <w:bCs/>
      <w:sz w:val="24"/>
      <w:szCs w:val="20"/>
    </w:rPr>
  </w:style>
  <w:style w:type="paragraph" w:styleId="Style34" w:customStyle="1">
    <w:name w:val="Подпункт"/>
    <w:basedOn w:val="Normal"/>
    <w:link w:val="11"/>
    <w:qFormat/>
    <w:rsid w:val="0076353a"/>
    <w:pPr>
      <w:tabs>
        <w:tab w:val="clear" w:pos="709"/>
        <w:tab w:val="left" w:pos="1134" w:leader="none"/>
      </w:tabs>
      <w:snapToGrid w:val="false"/>
      <w:spacing w:lineRule="auto" w:line="360"/>
      <w:ind w:hanging="1134" w:left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9"/>
        <w:tab w:val="left" w:pos="1134" w:leader="none"/>
      </w:tabs>
      <w:suppressAutoHyphens w:val="true"/>
      <w:snapToGrid w:val="false"/>
      <w:spacing w:before="240" w:after="120"/>
      <w:ind w:hanging="1134" w:left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020054"/>
    <w:pPr>
      <w:tabs>
        <w:tab w:val="clear" w:pos="709"/>
        <w:tab w:val="left" w:pos="560" w:leader="none"/>
        <w:tab w:val="right" w:pos="9911" w:leader="dot"/>
      </w:tabs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hanging="0" w:left="280"/>
    </w:pPr>
    <w:rPr>
      <w:rFonts w:cs="Calibri" w:cstheme="minorHAnsi"/>
      <w:sz w:val="20"/>
      <w:szCs w:val="20"/>
    </w:rPr>
  </w:style>
  <w:style w:type="paragraph" w:styleId="Style35" w:customStyle="1">
    <w:name w:val="Раздел регламента"/>
    <w:basedOn w:val="Normal"/>
    <w:qFormat/>
    <w:rsid w:val="00e228fa"/>
    <w:pPr/>
    <w:rPr/>
  </w:style>
  <w:style w:type="paragraph" w:styleId="Style36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link w:val="Style20"/>
    <w:qFormat/>
    <w:rsid w:val="00197c91"/>
    <w:pPr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Style16"/>
    <w:qFormat/>
    <w:rsid w:val="00b714b0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21"/>
    <w:qFormat/>
    <w:rsid w:val="00b714b0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hanging="0" w:left="196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hanging="0" w:left="84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hanging="0" w:left="56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37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">
    <w:name w:val="caption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7"/>
    <w:uiPriority w:val="11"/>
    <w:qFormat/>
    <w:rsid w:val="00d22f6d"/>
    <w:pPr>
      <w:ind w:firstLine="709" w:left="1066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12"/>
    <w:uiPriority w:val="34"/>
    <w:qFormat/>
    <w:rsid w:val="00d22f6d"/>
    <w:pPr>
      <w:spacing w:before="0" w:after="0"/>
      <w:ind w:hanging="0" w:left="72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8"/>
    <w:uiPriority w:val="30"/>
    <w:qFormat/>
    <w:rsid w:val="00d22f6d"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27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9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38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ListBullet4" w:customStyle="1">
    <w:name w:val="List Bullet 4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39" w:customStyle="1">
    <w:name w:val="Пункт"/>
    <w:basedOn w:val="Normal"/>
    <w:qFormat/>
    <w:rsid w:val="00d22f6d"/>
    <w:pPr>
      <w:widowControl w:val="false"/>
      <w:tabs>
        <w:tab w:val="clear" w:pos="709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d22f6d"/>
    <w:pPr>
      <w:spacing w:lineRule="auto" w:line="276" w:before="0" w:after="200"/>
      <w:ind w:hanging="0" w:left="720"/>
      <w:contextualSpacing/>
    </w:pPr>
    <w:rPr>
      <w:rFonts w:ascii="Calibri" w:hAnsi="Calibri"/>
      <w:sz w:val="22"/>
      <w:szCs w:val="22"/>
      <w:lang w:eastAsia="en-US"/>
    </w:rPr>
  </w:style>
  <w:style w:type="paragraph" w:styleId="Style40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41" w:customStyle="1">
    <w:name w:val="Таблица шапка"/>
    <w:basedOn w:val="Normal"/>
    <w:qFormat/>
    <w:rsid w:val="00f64089"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42" w:customStyle="1">
    <w:name w:val="Подподпункт"/>
    <w:basedOn w:val="Style34"/>
    <w:link w:val="Style14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/>
    </w:pPr>
    <w:rPr>
      <w:sz w:val="26"/>
      <w:szCs w:val="26"/>
      <w:lang w:val="ru-RU" w:eastAsia="ru-RU"/>
    </w:rPr>
  </w:style>
  <w:style w:type="paragraph" w:styleId="Style43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44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9"/>
        <w:tab w:val="left" w:pos="567" w:leader="none"/>
      </w:tabs>
      <w:suppressAutoHyphens w:val="true"/>
      <w:spacing w:before="480" w:after="240"/>
      <w:ind w:hanging="567" w:left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7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uppressAutoHyphens w:val="true"/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45" w:customStyle="1">
    <w:name w:val="Таблица текст"/>
    <w:basedOn w:val="Normal"/>
    <w:qFormat/>
    <w:rsid w:val="00343e95"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hanging="0" w:lef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hanging="0" w:left="112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hanging="0" w:left="140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hanging="0" w:left="168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29" w:customStyle="1">
    <w:name w:val="Основной текст2"/>
    <w:basedOn w:val="Normal"/>
    <w:link w:val="Style19"/>
    <w:qFormat/>
    <w:rsid w:val="0014738e"/>
    <w:pPr>
      <w:widowControl w:val="false"/>
      <w:shd w:val="clear" w:color="auto" w:fill="FFFFFF"/>
      <w:spacing w:lineRule="atLeast" w:line="0" w:before="60" w:after="420"/>
      <w:ind w:hanging="300"/>
      <w:jc w:val="both"/>
    </w:pPr>
    <w:rPr>
      <w:spacing w:val="6"/>
      <w:sz w:val="20"/>
      <w:szCs w:val="20"/>
    </w:rPr>
  </w:style>
  <w:style w:type="paragraph" w:styleId="Style46" w:customStyle="1">
    <w:name w:val="Подпподпункт"/>
    <w:basedOn w:val="Normal"/>
    <w:qFormat/>
    <w:rsid w:val="00894abd"/>
    <w:pPr>
      <w:tabs>
        <w:tab w:val="clear" w:pos="709"/>
        <w:tab w:val="left" w:pos="1701" w:leader="none"/>
      </w:tabs>
      <w:spacing w:lineRule="auto" w:line="360"/>
      <w:ind w:hanging="567" w:left="1701"/>
      <w:jc w:val="both"/>
    </w:pPr>
    <w:rPr>
      <w:szCs w:val="20"/>
    </w:rPr>
  </w:style>
  <w:style w:type="paragraph" w:styleId="ListNumber">
    <w:name w:val="List Number"/>
    <w:basedOn w:val="Normal"/>
    <w:qFormat/>
    <w:rsid w:val="00894abd"/>
    <w:pPr>
      <w:tabs>
        <w:tab w:val="clear" w:pos="709"/>
        <w:tab w:val="left" w:pos="1701" w:leader="none"/>
      </w:tabs>
      <w:spacing w:lineRule="auto" w:line="360" w:before="60" w:after="0"/>
      <w:ind w:hanging="567" w:left="1701"/>
      <w:jc w:val="both"/>
    </w:pPr>
    <w:rPr>
      <w:szCs w:val="24"/>
    </w:rPr>
  </w:style>
  <w:style w:type="paragraph" w:styleId="HTMLPreformatted">
    <w:name w:val="HTML Preformatted"/>
    <w:basedOn w:val="Normal"/>
    <w:link w:val="HTML"/>
    <w:qFormat/>
    <w:rsid w:val="00894abd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Style47">
    <w:name w:val="Содержимое врезки"/>
    <w:basedOn w:val="Normal"/>
    <w:qFormat/>
    <w:pPr/>
    <w:rPr/>
  </w:style>
  <w:style w:type="paragraph" w:styleId="Style48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Style49">
    <w:name w:val="Содержимое таблицы"/>
    <w:basedOn w:val="Normal"/>
    <w:qFormat/>
    <w:pPr>
      <w:widowControl w:val="false"/>
      <w:suppressLineNumbers/>
    </w:pPr>
    <w:rPr/>
  </w:style>
  <w:style w:type="paragraph" w:styleId="Style50">
    <w:name w:val="Заголовок таблицы"/>
    <w:basedOn w:val="Style49"/>
    <w:qFormat/>
    <w:pPr>
      <w:suppressLineNumbers/>
      <w:jc w:val="center"/>
    </w:pPr>
    <w:rPr>
      <w:b/>
      <w:bCs/>
    </w:rPr>
  </w:style>
  <w:style w:type="paragraph" w:styleId="user6">
    <w:name w:val="Содержимое врезки (user)"/>
    <w:basedOn w:val="Normal"/>
    <w:qFormat/>
    <w:pPr/>
    <w:rPr/>
  </w:style>
  <w:style w:type="paragraph" w:styleId="user7">
    <w:name w:val="Текст в заданном формате (user)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user8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9">
    <w:name w:val="Заголовок таблицы (user)"/>
    <w:basedOn w:val="user8"/>
    <w:qFormat/>
    <w:pPr>
      <w:suppressLineNumbers/>
      <w:jc w:val="center"/>
    </w:pPr>
    <w:rPr>
      <w:b/>
      <w:bCs/>
    </w:rPr>
  </w:style>
  <w:style w:type="numbering" w:styleId="user10" w:default="1">
    <w:name w:val="Без списка (user)"/>
    <w:uiPriority w:val="99"/>
    <w:semiHidden/>
    <w:unhideWhenUsed/>
    <w:qFormat/>
  </w:style>
  <w:style w:type="numbering" w:styleId="110" w:customStyle="1">
    <w:name w:val="Стиль1"/>
    <w:uiPriority w:val="99"/>
    <w:qFormat/>
    <w:rsid w:val="00f001e4"/>
  </w:style>
  <w:style w:type="numbering" w:styleId="210" w:customStyle="1">
    <w:name w:val="Стиль2"/>
    <w:uiPriority w:val="99"/>
    <w:qFormat/>
    <w:rsid w:val="006629c9"/>
  </w:style>
  <w:style w:type="numbering" w:styleId="111" w:customStyle="1">
    <w:name w:val="Нет списка1"/>
    <w:uiPriority w:val="99"/>
    <w:semiHidden/>
    <w:unhideWhenUsed/>
    <w:qFormat/>
    <w:rsid w:val="00894abd"/>
  </w:style>
  <w:style w:type="numbering" w:styleId="22770054411">
    <w:name w:val="22770054411"/>
    <w:qFormat/>
  </w:style>
  <w:style w:type="numbering" w:styleId="15233155121">
    <w:name w:val="15233155121"/>
    <w:qFormat/>
  </w:style>
  <w:style w:type="numbering" w:styleId="14444313191">
    <w:name w:val="14444313191"/>
    <w:qFormat/>
  </w:style>
  <w:style w:type="numbering" w:styleId="19563911081">
    <w:name w:val="19563911081"/>
    <w:qFormat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1D5E0-7084-4256-81B6-D653A5E41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14416</TotalTime>
  <Application>LibreOffice/25.2.5.2$Linux_X86_64 LibreOffice_project/03d19516eb2e1dd5d4ccd751a0d6f35f35e08022</Application>
  <AppVersion>15.0000</AppVersion>
  <Pages>2</Pages>
  <Words>268</Words>
  <Characters>1382</Characters>
  <CharactersWithSpaces>1541</CharactersWithSpaces>
  <Paragraphs>113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2025-01-21T09:54:00Z</dcterms:created>
  <dc:creator>Быстров Олег Геннадьевич</dc:creator>
  <dc:description/>
  <dc:language>ru-RU</dc:language>
  <cp:lastModifiedBy/>
  <cp:lastPrinted>2024-08-27T09:13:00Z</cp:lastPrinted>
  <dcterms:modified xsi:type="dcterms:W3CDTF">2026-08-05T15:29:54Z</dcterms:modified>
  <cp:revision>90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