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E15" w:rsidRPr="00723ABB" w:rsidRDefault="00DE0E15" w:rsidP="005C6C71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АНФ 02/09</w:t>
      </w:r>
    </w:p>
    <w:tbl>
      <w:tblPr>
        <w:tblW w:w="10632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9071"/>
        <w:gridCol w:w="709"/>
        <w:gridCol w:w="284"/>
      </w:tblGrid>
      <w:tr w:rsidR="00A74A90" w:rsidRPr="00723ABB" w:rsidTr="00725379">
        <w:trPr>
          <w:gridBefore w:val="2"/>
          <w:wBefore w:w="568" w:type="dxa"/>
          <w:cantSplit/>
          <w:trHeight w:val="63"/>
        </w:trPr>
        <w:tc>
          <w:tcPr>
            <w:tcW w:w="10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4A90" w:rsidRPr="00723ABB" w:rsidRDefault="00A74A90" w:rsidP="004019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4A90" w:rsidRPr="00723ABB" w:rsidTr="00725379">
        <w:trPr>
          <w:gridAfter w:val="2"/>
          <w:wAfter w:w="993" w:type="dxa"/>
          <w:cantSplit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4A90" w:rsidRPr="00723ABB" w:rsidRDefault="00A74A90" w:rsidP="00581A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3ABB">
              <w:rPr>
                <w:rFonts w:ascii="Times New Roman" w:hAnsi="Times New Roman"/>
                <w:sz w:val="20"/>
                <w:szCs w:val="20"/>
              </w:rPr>
              <w:t>АО «ПОЧТА РОССИИ»</w:t>
            </w:r>
          </w:p>
        </w:tc>
      </w:tr>
      <w:tr w:rsidR="00A74A90" w:rsidRPr="00723ABB" w:rsidTr="00725379">
        <w:trPr>
          <w:gridAfter w:val="2"/>
          <w:wAfter w:w="993" w:type="dxa"/>
          <w:cantSplit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4A90" w:rsidRPr="00723ABB" w:rsidRDefault="00A74A90" w:rsidP="00581A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3ABB">
              <w:rPr>
                <w:rFonts w:ascii="Times New Roman" w:hAnsi="Times New Roman"/>
                <w:sz w:val="20"/>
                <w:szCs w:val="20"/>
              </w:rPr>
              <w:t>УФПС Тверской области</w:t>
            </w:r>
          </w:p>
        </w:tc>
      </w:tr>
      <w:tr w:rsidR="00A74A90" w:rsidRPr="00723ABB" w:rsidTr="00725379">
        <w:trPr>
          <w:gridAfter w:val="2"/>
          <w:wAfter w:w="993" w:type="dxa"/>
          <w:cantSplit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4A90" w:rsidRPr="00723ABB" w:rsidRDefault="00A74A90" w:rsidP="00581A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4A90" w:rsidRPr="00723ABB" w:rsidTr="00725379">
        <w:trPr>
          <w:gridAfter w:val="2"/>
          <w:wAfter w:w="993" w:type="dxa"/>
          <w:cantSplit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4A90" w:rsidRPr="00723ABB" w:rsidRDefault="00A74A90" w:rsidP="00581A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3ABB">
              <w:rPr>
                <w:rFonts w:ascii="Times New Roman" w:hAnsi="Times New Roman"/>
                <w:sz w:val="20"/>
                <w:szCs w:val="20"/>
              </w:rPr>
              <w:t>ДЕФЕКТНАЯ ВЕДОМОСТЬ</w:t>
            </w:r>
          </w:p>
        </w:tc>
      </w:tr>
      <w:tr w:rsidR="00A74A90" w:rsidRPr="00723ABB" w:rsidTr="00725379">
        <w:trPr>
          <w:gridBefore w:val="2"/>
          <w:wBefore w:w="568" w:type="dxa"/>
          <w:cantSplit/>
        </w:trPr>
        <w:tc>
          <w:tcPr>
            <w:tcW w:w="10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4A90" w:rsidRPr="00723ABB" w:rsidRDefault="00A74A90" w:rsidP="004019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4A90" w:rsidRPr="00723ABB" w:rsidTr="00725379">
        <w:trPr>
          <w:gridBefore w:val="2"/>
          <w:wBefore w:w="568" w:type="dxa"/>
          <w:cantSplit/>
        </w:trPr>
        <w:tc>
          <w:tcPr>
            <w:tcW w:w="10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4A90" w:rsidRPr="00581ABB" w:rsidRDefault="006B2F1B" w:rsidP="00401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1ABB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r w:rsidR="00581ABB" w:rsidRPr="00581ABB">
              <w:rPr>
                <w:rFonts w:ascii="Times New Roman" w:hAnsi="Times New Roman"/>
                <w:sz w:val="20"/>
                <w:szCs w:val="20"/>
              </w:rPr>
              <w:t>Тверь</w:t>
            </w:r>
            <w:r w:rsidR="00A74A90" w:rsidRPr="00581ABB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</w:t>
            </w:r>
            <w:r w:rsidR="00581ABB" w:rsidRPr="00581ABB">
              <w:rPr>
                <w:rFonts w:ascii="Times New Roman" w:hAnsi="Times New Roman"/>
                <w:sz w:val="20"/>
                <w:szCs w:val="20"/>
              </w:rPr>
              <w:t xml:space="preserve">                         </w:t>
            </w:r>
            <w:r w:rsidR="008659FD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Pr="00581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659FD">
              <w:rPr>
                <w:rFonts w:ascii="Times New Roman" w:hAnsi="Times New Roman"/>
                <w:sz w:val="20"/>
                <w:szCs w:val="20"/>
              </w:rPr>
              <w:t>от «08» мая</w:t>
            </w:r>
            <w:r w:rsidRPr="00581ABB">
              <w:rPr>
                <w:rFonts w:ascii="Times New Roman" w:hAnsi="Times New Roman"/>
                <w:sz w:val="20"/>
                <w:szCs w:val="20"/>
              </w:rPr>
              <w:t xml:space="preserve"> 2026</w:t>
            </w:r>
            <w:r w:rsidR="00A74A90" w:rsidRPr="00581ABB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A74A90" w:rsidRPr="00581ABB" w:rsidRDefault="00A74A90" w:rsidP="00401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4A90" w:rsidRPr="00723ABB" w:rsidTr="00725379">
        <w:trPr>
          <w:gridBefore w:val="1"/>
          <w:gridAfter w:val="1"/>
          <w:wBefore w:w="284" w:type="dxa"/>
          <w:wAfter w:w="284" w:type="dxa"/>
          <w:cantSplit/>
        </w:trPr>
        <w:tc>
          <w:tcPr>
            <w:tcW w:w="10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4A90" w:rsidRPr="00723ABB" w:rsidRDefault="002D5EC9" w:rsidP="000448FF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5EC9">
              <w:rPr>
                <w:rFonts w:ascii="Times New Roman" w:hAnsi="Times New Roman"/>
                <w:sz w:val="20"/>
                <w:szCs w:val="20"/>
              </w:rPr>
              <w:t>Выполнение раб</w:t>
            </w:r>
            <w:r w:rsidR="003C7410">
              <w:rPr>
                <w:rFonts w:ascii="Times New Roman" w:hAnsi="Times New Roman"/>
                <w:sz w:val="20"/>
                <w:szCs w:val="20"/>
              </w:rPr>
              <w:t>от по ремонту ОПС, расположенного</w:t>
            </w:r>
            <w:r w:rsidRPr="002D5EC9">
              <w:rPr>
                <w:rFonts w:ascii="Times New Roman" w:hAnsi="Times New Roman"/>
                <w:sz w:val="20"/>
                <w:szCs w:val="20"/>
              </w:rPr>
              <w:t xml:space="preserve"> по адресу: Тверская область, р-н Краснохолмский, </w:t>
            </w:r>
            <w:r w:rsidR="000448FF">
              <w:rPr>
                <w:rFonts w:ascii="Times New Roman" w:hAnsi="Times New Roman"/>
                <w:sz w:val="20"/>
                <w:szCs w:val="20"/>
              </w:rPr>
              <w:br/>
            </w:r>
            <w:r w:rsidRPr="002D5EC9">
              <w:rPr>
                <w:rFonts w:ascii="Times New Roman" w:hAnsi="Times New Roman"/>
                <w:sz w:val="20"/>
                <w:szCs w:val="20"/>
              </w:rPr>
              <w:t xml:space="preserve">г. Красный Холм, ул. Красноармейская, дом 89/8, помещение 1 для нужд </w:t>
            </w:r>
            <w:r w:rsidR="002F3046">
              <w:rPr>
                <w:rFonts w:ascii="Times New Roman" w:hAnsi="Times New Roman"/>
                <w:sz w:val="20"/>
                <w:szCs w:val="20"/>
              </w:rPr>
              <w:t xml:space="preserve">УФПС </w:t>
            </w:r>
            <w:r w:rsidRPr="002D5EC9">
              <w:rPr>
                <w:rFonts w:ascii="Times New Roman" w:hAnsi="Times New Roman"/>
                <w:sz w:val="20"/>
                <w:szCs w:val="20"/>
              </w:rPr>
              <w:t>Тверской области.</w:t>
            </w:r>
          </w:p>
        </w:tc>
      </w:tr>
      <w:tr w:rsidR="00A74A90" w:rsidRPr="00723ABB" w:rsidTr="00725379">
        <w:trPr>
          <w:gridBefore w:val="1"/>
          <w:gridAfter w:val="1"/>
          <w:wBefore w:w="284" w:type="dxa"/>
          <w:wAfter w:w="284" w:type="dxa"/>
          <w:cantSplit/>
        </w:trPr>
        <w:tc>
          <w:tcPr>
            <w:tcW w:w="10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4A90" w:rsidRPr="00723ABB" w:rsidRDefault="00A74A90" w:rsidP="004019C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74A90" w:rsidRDefault="006B2F1B" w:rsidP="004019C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1.Комиссия в составе:</w:t>
            </w:r>
          </w:p>
          <w:p w:rsidR="00D15CFD" w:rsidRPr="00723ABB" w:rsidRDefault="009016BE" w:rsidP="002D5EC9">
            <w:pPr>
              <w:spacing w:after="0" w:line="276" w:lineRule="auto"/>
              <w:ind w:right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Председатель комиссии – Костов К.Н., Заместитель директора, Департамент по имущественным вопросам;</w:t>
            </w:r>
          </w:p>
        </w:tc>
      </w:tr>
      <w:tr w:rsidR="009016BE" w:rsidRPr="009016BE" w:rsidTr="00725379">
        <w:trPr>
          <w:gridBefore w:val="1"/>
          <w:gridAfter w:val="1"/>
          <w:wBefore w:w="284" w:type="dxa"/>
          <w:wAfter w:w="284" w:type="dxa"/>
          <w:cantSplit/>
          <w:trHeight w:val="792"/>
        </w:trPr>
        <w:tc>
          <w:tcPr>
            <w:tcW w:w="10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4A90" w:rsidRDefault="009016BE" w:rsidP="004019C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016BE">
              <w:rPr>
                <w:rFonts w:ascii="Times New Roman" w:hAnsi="Times New Roman"/>
                <w:sz w:val="20"/>
                <w:szCs w:val="20"/>
              </w:rPr>
              <w:t>З</w:t>
            </w:r>
            <w:r w:rsidR="00A74A90" w:rsidRPr="009016BE">
              <w:rPr>
                <w:rFonts w:ascii="Times New Roman" w:hAnsi="Times New Roman"/>
                <w:sz w:val="20"/>
                <w:szCs w:val="20"/>
              </w:rPr>
              <w:t>амес</w:t>
            </w:r>
            <w:r w:rsidRPr="009016BE">
              <w:rPr>
                <w:rFonts w:ascii="Times New Roman" w:hAnsi="Times New Roman"/>
                <w:sz w:val="20"/>
                <w:szCs w:val="20"/>
              </w:rPr>
              <w:t>титель председателя комиссии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Манская А.В., Руководитель отдела капитального строительства и эксплуатации;</w:t>
            </w:r>
          </w:p>
          <w:p w:rsidR="009016BE" w:rsidRDefault="009016BE" w:rsidP="004019C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Члены комиссии:</w:t>
            </w:r>
          </w:p>
          <w:p w:rsidR="009016BE" w:rsidRDefault="009016BE" w:rsidP="004019C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Манская А.В., Руководитель отдела капитального строительства и эксплуатации;</w:t>
            </w:r>
          </w:p>
          <w:p w:rsidR="009016BE" w:rsidRPr="009016BE" w:rsidRDefault="009016BE" w:rsidP="004019C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3B1964">
              <w:rPr>
                <w:rFonts w:ascii="Times New Roman" w:hAnsi="Times New Roman"/>
                <w:sz w:val="20"/>
                <w:szCs w:val="20"/>
              </w:rPr>
              <w:t>Бо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3B1964">
              <w:rPr>
                <w:rFonts w:ascii="Times New Roman" w:hAnsi="Times New Roman"/>
                <w:sz w:val="20"/>
                <w:szCs w:val="20"/>
              </w:rPr>
              <w:t>а</w:t>
            </w:r>
            <w:r w:rsidR="00837D24">
              <w:rPr>
                <w:rFonts w:ascii="Times New Roman" w:hAnsi="Times New Roman"/>
                <w:sz w:val="20"/>
                <w:szCs w:val="20"/>
              </w:rPr>
              <w:t>дыков Д.С., 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уководитель </w:t>
            </w:r>
            <w:r w:rsidR="00837D24">
              <w:rPr>
                <w:rFonts w:ascii="Times New Roman" w:hAnsi="Times New Roman"/>
                <w:sz w:val="20"/>
                <w:szCs w:val="20"/>
              </w:rPr>
              <w:t xml:space="preserve">направления </w:t>
            </w:r>
            <w:r>
              <w:rPr>
                <w:rFonts w:ascii="Times New Roman" w:hAnsi="Times New Roman"/>
                <w:sz w:val="20"/>
                <w:szCs w:val="20"/>
              </w:rPr>
              <w:t>отдела физической за</w:t>
            </w:r>
            <w:r w:rsidR="0067048C">
              <w:rPr>
                <w:rFonts w:ascii="Times New Roman" w:hAnsi="Times New Roman"/>
                <w:sz w:val="20"/>
                <w:szCs w:val="20"/>
              </w:rPr>
              <w:t xml:space="preserve">щиты и </w:t>
            </w:r>
            <w:proofErr w:type="spellStart"/>
            <w:r w:rsidR="00725379">
              <w:rPr>
                <w:rFonts w:ascii="Times New Roman" w:hAnsi="Times New Roman"/>
                <w:sz w:val="20"/>
                <w:szCs w:val="20"/>
              </w:rPr>
              <w:t>инженерно</w:t>
            </w:r>
            <w:proofErr w:type="spellEnd"/>
            <w:r w:rsidR="00725379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67048C">
              <w:rPr>
                <w:rFonts w:ascii="Times New Roman" w:hAnsi="Times New Roman"/>
                <w:sz w:val="20"/>
                <w:szCs w:val="20"/>
              </w:rPr>
              <w:t>технической защищенности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A74A90" w:rsidRPr="009016BE" w:rsidRDefault="00837D24" w:rsidP="0096410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Терентьев С.А., р</w:t>
            </w:r>
            <w:r w:rsidR="009016BE">
              <w:rPr>
                <w:rFonts w:ascii="Times New Roman" w:hAnsi="Times New Roman"/>
                <w:sz w:val="20"/>
                <w:szCs w:val="20"/>
              </w:rPr>
              <w:t xml:space="preserve">уководитель направления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пожарной безопасности </w:t>
            </w:r>
            <w:r w:rsidR="00BE2A8D">
              <w:rPr>
                <w:rFonts w:ascii="Times New Roman" w:hAnsi="Times New Roman"/>
                <w:sz w:val="20"/>
                <w:szCs w:val="20"/>
              </w:rPr>
              <w:t xml:space="preserve">отдела физической защиты и </w:t>
            </w:r>
            <w:r w:rsidR="00725379">
              <w:rPr>
                <w:rFonts w:ascii="Times New Roman" w:hAnsi="Times New Roman"/>
                <w:sz w:val="20"/>
                <w:szCs w:val="20"/>
              </w:rPr>
              <w:t xml:space="preserve">инженерно- </w:t>
            </w:r>
            <w:r w:rsidR="00BE2A8D">
              <w:rPr>
                <w:rFonts w:ascii="Times New Roman" w:hAnsi="Times New Roman"/>
                <w:sz w:val="20"/>
                <w:szCs w:val="20"/>
              </w:rPr>
              <w:t xml:space="preserve">технической </w:t>
            </w:r>
            <w:r w:rsidR="005062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защищенности,</w:t>
            </w:r>
            <w:bookmarkStart w:id="0" w:name="_GoBack"/>
            <w:bookmarkEnd w:id="0"/>
          </w:p>
        </w:tc>
      </w:tr>
      <w:tr w:rsidR="00A74A90" w:rsidRPr="00723ABB" w:rsidTr="00725379">
        <w:trPr>
          <w:gridBefore w:val="1"/>
          <w:gridAfter w:val="1"/>
          <w:wBefore w:w="284" w:type="dxa"/>
          <w:wAfter w:w="284" w:type="dxa"/>
          <w:cantSplit/>
        </w:trPr>
        <w:tc>
          <w:tcPr>
            <w:tcW w:w="10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4A90" w:rsidRPr="00723ABB" w:rsidRDefault="00A74A90" w:rsidP="004019C5">
            <w:p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4A90" w:rsidRPr="00723ABB" w:rsidTr="00725379">
        <w:trPr>
          <w:gridBefore w:val="1"/>
          <w:gridAfter w:val="1"/>
          <w:wBefore w:w="284" w:type="dxa"/>
          <w:wAfter w:w="284" w:type="dxa"/>
          <w:cantSplit/>
          <w:trHeight w:val="1202"/>
        </w:trPr>
        <w:tc>
          <w:tcPr>
            <w:tcW w:w="10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4A90" w:rsidRDefault="00A74A90" w:rsidP="004019C5">
            <w:pPr>
              <w:pStyle w:val="LBNameoftheParty"/>
              <w:spacing w:line="276" w:lineRule="auto"/>
              <w:jc w:val="both"/>
              <w:rPr>
                <w:b w:val="0"/>
                <w:sz w:val="20"/>
              </w:rPr>
            </w:pPr>
            <w:r w:rsidRPr="00964105">
              <w:rPr>
                <w:b w:val="0"/>
                <w:sz w:val="20"/>
              </w:rPr>
              <w:t xml:space="preserve">назначенная в соответствии </w:t>
            </w:r>
            <w:r w:rsidR="00DE0E15" w:rsidRPr="00964105">
              <w:rPr>
                <w:b w:val="0"/>
                <w:sz w:val="20"/>
              </w:rPr>
              <w:t xml:space="preserve">с </w:t>
            </w:r>
            <w:r w:rsidRPr="00964105">
              <w:rPr>
                <w:b w:val="0"/>
                <w:sz w:val="20"/>
              </w:rPr>
              <w:t xml:space="preserve">Регламентом осуществления строительного производства АО «Почта России» </w:t>
            </w:r>
            <w:r w:rsidR="00D15CFD" w:rsidRPr="00964105">
              <w:rPr>
                <w:b w:val="0"/>
                <w:sz w:val="20"/>
              </w:rPr>
              <w:br/>
            </w:r>
            <w:r w:rsidR="00AD613B" w:rsidRPr="00964105">
              <w:rPr>
                <w:b w:val="0"/>
                <w:sz w:val="20"/>
              </w:rPr>
              <w:t xml:space="preserve">Приказ 64-п от 30.04.2026 </w:t>
            </w:r>
            <w:r w:rsidRPr="00964105">
              <w:rPr>
                <w:b w:val="0"/>
                <w:sz w:val="20"/>
              </w:rPr>
              <w:t>г</w:t>
            </w:r>
            <w:r w:rsidR="00AD613B" w:rsidRPr="00964105">
              <w:rPr>
                <w:b w:val="0"/>
                <w:sz w:val="20"/>
              </w:rPr>
              <w:t>.</w:t>
            </w:r>
            <w:r w:rsidR="00837D24">
              <w:rPr>
                <w:b w:val="0"/>
                <w:sz w:val="20"/>
              </w:rPr>
              <w:t xml:space="preserve">, </w:t>
            </w:r>
            <w:r w:rsidR="00837D24" w:rsidRPr="00837D24">
              <w:rPr>
                <w:b w:val="0"/>
                <w:sz w:val="20"/>
              </w:rPr>
              <w:t>изменения внесены п</w:t>
            </w:r>
            <w:r w:rsidR="00837D24">
              <w:rPr>
                <w:b w:val="0"/>
                <w:sz w:val="20"/>
              </w:rPr>
              <w:t xml:space="preserve">риказом № 67-п от 07.05.2026 г. </w:t>
            </w:r>
            <w:r w:rsidR="002D5EC9">
              <w:rPr>
                <w:b w:val="0"/>
                <w:sz w:val="20"/>
              </w:rPr>
              <w:t>про</w:t>
            </w:r>
            <w:r w:rsidR="00614500">
              <w:rPr>
                <w:b w:val="0"/>
                <w:sz w:val="20"/>
              </w:rPr>
              <w:t xml:space="preserve">вела </w:t>
            </w:r>
            <w:r w:rsidR="002D5EC9" w:rsidRPr="002D5EC9">
              <w:rPr>
                <w:b w:val="0"/>
                <w:sz w:val="20"/>
              </w:rPr>
              <w:t>осмотр технического со</w:t>
            </w:r>
            <w:r w:rsidR="00614500">
              <w:rPr>
                <w:b w:val="0"/>
                <w:sz w:val="20"/>
              </w:rPr>
              <w:t>стояния административного здания</w:t>
            </w:r>
            <w:r w:rsidR="002D5EC9" w:rsidRPr="002D5EC9">
              <w:rPr>
                <w:b w:val="0"/>
                <w:sz w:val="20"/>
              </w:rPr>
              <w:t>, расположенного по адресу: Тверская область, р-н Краснохолмский, г. Красный Холм, ул. Красноармейская, дом 89/8, помещение 1.</w:t>
            </w:r>
          </w:p>
          <w:p w:rsidR="002D5EC9" w:rsidRPr="00723ABB" w:rsidRDefault="002D5EC9" w:rsidP="004019C5">
            <w:pPr>
              <w:pStyle w:val="LBNameoftheParty"/>
              <w:spacing w:line="276" w:lineRule="auto"/>
              <w:jc w:val="both"/>
              <w:rPr>
                <w:b w:val="0"/>
                <w:sz w:val="20"/>
              </w:rPr>
            </w:pPr>
          </w:p>
          <w:p w:rsidR="00A74A90" w:rsidRDefault="00A74A90" w:rsidP="004019C5">
            <w:p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ABB">
              <w:rPr>
                <w:rFonts w:ascii="Times New Roman" w:hAnsi="Times New Roman"/>
                <w:sz w:val="20"/>
                <w:szCs w:val="20"/>
              </w:rPr>
              <w:t>2.</w:t>
            </w:r>
            <w:r w:rsidRPr="00723ABB">
              <w:rPr>
                <w:rFonts w:ascii="Times New Roman" w:hAnsi="Times New Roman"/>
                <w:sz w:val="20"/>
                <w:szCs w:val="20"/>
              </w:rPr>
              <w:tab/>
            </w:r>
            <w:proofErr w:type="gramStart"/>
            <w:r w:rsidRPr="00723ABB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723ABB">
              <w:rPr>
                <w:rFonts w:ascii="Times New Roman" w:hAnsi="Times New Roman"/>
                <w:sz w:val="20"/>
                <w:szCs w:val="20"/>
              </w:rPr>
              <w:t xml:space="preserve"> результате обследования данного объекта обнаружены следующие дефекты:</w:t>
            </w:r>
          </w:p>
          <w:p w:rsidR="002D5EC9" w:rsidRPr="002D5EC9" w:rsidRDefault="002D5EC9" w:rsidP="002D5EC9">
            <w:p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D5EC9">
              <w:rPr>
                <w:rFonts w:ascii="Times New Roman" w:hAnsi="Times New Roman"/>
                <w:sz w:val="20"/>
                <w:szCs w:val="20"/>
              </w:rPr>
              <w:t>- аварий</w:t>
            </w:r>
            <w:r w:rsidR="0054470C">
              <w:rPr>
                <w:rFonts w:ascii="Times New Roman" w:hAnsi="Times New Roman"/>
                <w:sz w:val="20"/>
                <w:szCs w:val="20"/>
              </w:rPr>
              <w:t xml:space="preserve">ная пожароопасная работа электрического </w:t>
            </w:r>
            <w:r w:rsidRPr="002D5EC9">
              <w:rPr>
                <w:rFonts w:ascii="Times New Roman" w:hAnsi="Times New Roman"/>
                <w:sz w:val="20"/>
                <w:szCs w:val="20"/>
              </w:rPr>
              <w:t>котла;</w:t>
            </w:r>
          </w:p>
          <w:p w:rsidR="002D5EC9" w:rsidRPr="002D5EC9" w:rsidRDefault="002D5EC9" w:rsidP="002D5EC9">
            <w:p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D5EC9">
              <w:rPr>
                <w:rFonts w:ascii="Times New Roman" w:hAnsi="Times New Roman"/>
                <w:sz w:val="20"/>
                <w:szCs w:val="20"/>
              </w:rPr>
              <w:t>- требуется замена электропроводки, щитовой;</w:t>
            </w:r>
          </w:p>
          <w:p w:rsidR="002D5EC9" w:rsidRDefault="0054470C" w:rsidP="002D5EC9">
            <w:p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отсутствует</w:t>
            </w:r>
            <w:r w:rsidR="00A20D70">
              <w:rPr>
                <w:rFonts w:ascii="Times New Roman" w:hAnsi="Times New Roman"/>
                <w:sz w:val="20"/>
                <w:szCs w:val="20"/>
              </w:rPr>
              <w:t xml:space="preserve"> запорная арматура</w:t>
            </w:r>
            <w:r w:rsidR="00964105">
              <w:rPr>
                <w:rFonts w:ascii="Times New Roman" w:hAnsi="Times New Roman"/>
                <w:sz w:val="20"/>
                <w:szCs w:val="20"/>
              </w:rPr>
              <w:t xml:space="preserve"> на входе </w:t>
            </w:r>
            <w:r>
              <w:rPr>
                <w:rFonts w:ascii="Times New Roman" w:hAnsi="Times New Roman"/>
                <w:sz w:val="20"/>
                <w:szCs w:val="20"/>
              </w:rPr>
              <w:t>и выходе теплоносителя из котла</w:t>
            </w:r>
            <w:r w:rsidR="002D5EC9" w:rsidRPr="002D5EC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D5EC9" w:rsidRPr="00723ABB" w:rsidRDefault="002D5EC9" w:rsidP="002D5EC9">
            <w:p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74A90" w:rsidRPr="00723ABB" w:rsidRDefault="002D5EC9" w:rsidP="004019C5">
            <w:p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D5EC9">
              <w:rPr>
                <w:rFonts w:ascii="Times New Roman" w:hAnsi="Times New Roman"/>
                <w:sz w:val="20"/>
                <w:szCs w:val="20"/>
              </w:rPr>
              <w:t>3.</w:t>
            </w:r>
            <w:r w:rsidRPr="002D5EC9">
              <w:rPr>
                <w:rFonts w:ascii="Times New Roman" w:hAnsi="Times New Roman"/>
                <w:sz w:val="20"/>
                <w:szCs w:val="20"/>
              </w:rPr>
              <w:tab/>
              <w:t>Необходимо выполнить следующие работы:</w:t>
            </w:r>
          </w:p>
        </w:tc>
      </w:tr>
    </w:tbl>
    <w:p w:rsidR="00DA1C5D" w:rsidRPr="00723ABB" w:rsidRDefault="00DA1C5D" w:rsidP="004019C5">
      <w:pPr>
        <w:widowControl w:val="0"/>
        <w:autoSpaceDE w:val="0"/>
        <w:autoSpaceDN w:val="0"/>
        <w:adjustRightInd w:val="0"/>
        <w:spacing w:after="0" w:line="240" w:lineRule="auto"/>
        <w:ind w:left="56" w:right="56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0055" w:type="dxa"/>
        <w:jc w:val="center"/>
        <w:tblLook w:val="04A0" w:firstRow="1" w:lastRow="0" w:firstColumn="1" w:lastColumn="0" w:noHBand="0" w:noVBand="1"/>
      </w:tblPr>
      <w:tblGrid>
        <w:gridCol w:w="813"/>
        <w:gridCol w:w="7036"/>
        <w:gridCol w:w="1123"/>
        <w:gridCol w:w="1083"/>
      </w:tblGrid>
      <w:tr w:rsidR="00AA0C56" w:rsidTr="007072BB">
        <w:trPr>
          <w:jc w:val="center"/>
        </w:trPr>
        <w:tc>
          <w:tcPr>
            <w:tcW w:w="813" w:type="dxa"/>
            <w:vAlign w:val="center"/>
          </w:tcPr>
          <w:p w:rsidR="00AA0C56" w:rsidRPr="00BA1F25" w:rsidRDefault="00AA0C56" w:rsidP="004019C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№ п/п</w:t>
            </w:r>
          </w:p>
        </w:tc>
        <w:tc>
          <w:tcPr>
            <w:tcW w:w="7036" w:type="dxa"/>
            <w:vAlign w:val="center"/>
          </w:tcPr>
          <w:p w:rsidR="00AA0C56" w:rsidRPr="00BA1F25" w:rsidRDefault="00AA0C56" w:rsidP="004019C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123" w:type="dxa"/>
            <w:vAlign w:val="center"/>
          </w:tcPr>
          <w:p w:rsidR="00AA0C56" w:rsidRPr="00BA1F25" w:rsidRDefault="00AA0C56" w:rsidP="004019C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Ед. изм.</w:t>
            </w:r>
          </w:p>
        </w:tc>
        <w:tc>
          <w:tcPr>
            <w:tcW w:w="1083" w:type="dxa"/>
            <w:vAlign w:val="center"/>
          </w:tcPr>
          <w:p w:rsidR="00AA0C56" w:rsidRPr="00BA1F25" w:rsidRDefault="00AA0C56" w:rsidP="004019C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Кол-во</w:t>
            </w:r>
          </w:p>
        </w:tc>
      </w:tr>
      <w:tr w:rsidR="00BA1F25" w:rsidTr="007072BB">
        <w:trPr>
          <w:jc w:val="center"/>
        </w:trPr>
        <w:tc>
          <w:tcPr>
            <w:tcW w:w="813" w:type="dxa"/>
          </w:tcPr>
          <w:p w:rsidR="00BA1F25" w:rsidRPr="00AA0C56" w:rsidRDefault="00BA1F25" w:rsidP="00BA1F2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C5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36" w:type="dxa"/>
            <w:vAlign w:val="center"/>
          </w:tcPr>
          <w:p w:rsidR="00BA1F25" w:rsidRPr="00BA1F25" w:rsidRDefault="00BA1F25" w:rsidP="00BA1F25">
            <w:pPr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Слив и наполнение водой системы отопления: с осмотром системы</w:t>
            </w:r>
          </w:p>
        </w:tc>
        <w:tc>
          <w:tcPr>
            <w:tcW w:w="112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м3</w:t>
            </w:r>
          </w:p>
        </w:tc>
        <w:tc>
          <w:tcPr>
            <w:tcW w:w="1083" w:type="dxa"/>
            <w:vAlign w:val="center"/>
          </w:tcPr>
          <w:p w:rsidR="00BA1F25" w:rsidRPr="00BA1F25" w:rsidRDefault="0048606F" w:rsidP="00BA1F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0,023</w:t>
            </w:r>
          </w:p>
        </w:tc>
      </w:tr>
      <w:tr w:rsidR="00BA1F25" w:rsidTr="007072BB">
        <w:trPr>
          <w:jc w:val="center"/>
        </w:trPr>
        <w:tc>
          <w:tcPr>
            <w:tcW w:w="813" w:type="dxa"/>
          </w:tcPr>
          <w:p w:rsidR="00BA1F25" w:rsidRPr="00AA0C56" w:rsidRDefault="00BA1F25" w:rsidP="00BA1F2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C5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36" w:type="dxa"/>
            <w:vAlign w:val="center"/>
          </w:tcPr>
          <w:p w:rsidR="00BA1F25" w:rsidRPr="00BA1F25" w:rsidRDefault="00BA1F25" w:rsidP="00BA1F25">
            <w:pPr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 xml:space="preserve">Разборка трубопроводов из </w:t>
            </w:r>
            <w:proofErr w:type="spellStart"/>
            <w:r w:rsidRPr="00BA1F25">
              <w:rPr>
                <w:rFonts w:ascii="Times New Roman" w:hAnsi="Times New Roman"/>
              </w:rPr>
              <w:t>водогазопроводных</w:t>
            </w:r>
            <w:proofErr w:type="spellEnd"/>
            <w:r w:rsidRPr="00BA1F25">
              <w:rPr>
                <w:rFonts w:ascii="Times New Roman" w:hAnsi="Times New Roman"/>
              </w:rPr>
              <w:t xml:space="preserve"> труб диаметром: свыше 40 до 50 мм</w:t>
            </w:r>
          </w:p>
        </w:tc>
        <w:tc>
          <w:tcPr>
            <w:tcW w:w="112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м</w:t>
            </w:r>
          </w:p>
        </w:tc>
        <w:tc>
          <w:tcPr>
            <w:tcW w:w="108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10</w:t>
            </w:r>
          </w:p>
        </w:tc>
      </w:tr>
      <w:tr w:rsidR="00BA1F25" w:rsidTr="007072BB">
        <w:trPr>
          <w:jc w:val="center"/>
        </w:trPr>
        <w:tc>
          <w:tcPr>
            <w:tcW w:w="813" w:type="dxa"/>
          </w:tcPr>
          <w:p w:rsidR="00BA1F25" w:rsidRPr="00AA0C56" w:rsidRDefault="00BA1F25" w:rsidP="00BA1F2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C5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36" w:type="dxa"/>
            <w:vAlign w:val="center"/>
          </w:tcPr>
          <w:p w:rsidR="00BA1F25" w:rsidRPr="00BA1F25" w:rsidRDefault="00BA1F25" w:rsidP="00BA1F25">
            <w:pPr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Демонтаж отопительных котлов: отсоединение котлов от трубопроводов</w:t>
            </w:r>
          </w:p>
        </w:tc>
        <w:tc>
          <w:tcPr>
            <w:tcW w:w="112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A1F25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08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1</w:t>
            </w:r>
          </w:p>
        </w:tc>
      </w:tr>
      <w:tr w:rsidR="00BA1F25" w:rsidTr="007072BB">
        <w:trPr>
          <w:jc w:val="center"/>
        </w:trPr>
        <w:tc>
          <w:tcPr>
            <w:tcW w:w="813" w:type="dxa"/>
          </w:tcPr>
          <w:p w:rsidR="00BA1F25" w:rsidRPr="00AA0C56" w:rsidRDefault="00BA1F25" w:rsidP="00BA1F2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C5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36" w:type="dxa"/>
            <w:vAlign w:val="center"/>
          </w:tcPr>
          <w:p w:rsidR="00BA1F25" w:rsidRPr="00BA1F25" w:rsidRDefault="00BA1F25" w:rsidP="00BA1F25">
            <w:pPr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ДЕМОНТАЖ: Блок управления шкафного исполнения или распределительный пункт (шкаф), устанавливаемый: на стене, высота и ширина до 600х600 мм</w:t>
            </w:r>
          </w:p>
        </w:tc>
        <w:tc>
          <w:tcPr>
            <w:tcW w:w="112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A1F25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08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1</w:t>
            </w:r>
          </w:p>
        </w:tc>
      </w:tr>
      <w:tr w:rsidR="00BA1F25" w:rsidTr="007072BB">
        <w:trPr>
          <w:jc w:val="center"/>
        </w:trPr>
        <w:tc>
          <w:tcPr>
            <w:tcW w:w="813" w:type="dxa"/>
          </w:tcPr>
          <w:p w:rsidR="00BA1F25" w:rsidRPr="00AA0C56" w:rsidRDefault="00BA1F25" w:rsidP="00BA1F2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C5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36" w:type="dxa"/>
            <w:vAlign w:val="center"/>
          </w:tcPr>
          <w:p w:rsidR="00BA1F25" w:rsidRPr="00BA1F25" w:rsidRDefault="00BA1F25" w:rsidP="00BA1F25">
            <w:pPr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Демонтаж кабеля</w:t>
            </w:r>
          </w:p>
        </w:tc>
        <w:tc>
          <w:tcPr>
            <w:tcW w:w="112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м</w:t>
            </w:r>
          </w:p>
        </w:tc>
        <w:tc>
          <w:tcPr>
            <w:tcW w:w="108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14</w:t>
            </w:r>
          </w:p>
        </w:tc>
      </w:tr>
      <w:tr w:rsidR="00BA1F25" w:rsidTr="007072BB">
        <w:trPr>
          <w:jc w:val="center"/>
        </w:trPr>
        <w:tc>
          <w:tcPr>
            <w:tcW w:w="813" w:type="dxa"/>
          </w:tcPr>
          <w:p w:rsidR="00BA1F25" w:rsidRPr="00AA0C56" w:rsidRDefault="00BA1F25" w:rsidP="00BA1F2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C5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36" w:type="dxa"/>
            <w:vAlign w:val="center"/>
          </w:tcPr>
          <w:p w:rsidR="00BA1F25" w:rsidRPr="00BA1F25" w:rsidRDefault="00BA1F25" w:rsidP="00BA1F25">
            <w:pPr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Блок управления шкафного исполнения или распределительный пункт (шкаф), устанавливаемый: на стене, высота и ширина до 600х600 мм</w:t>
            </w:r>
          </w:p>
        </w:tc>
        <w:tc>
          <w:tcPr>
            <w:tcW w:w="112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A1F25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08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1</w:t>
            </w:r>
          </w:p>
        </w:tc>
      </w:tr>
      <w:tr w:rsidR="00BA1F25" w:rsidTr="007072BB">
        <w:trPr>
          <w:jc w:val="center"/>
        </w:trPr>
        <w:tc>
          <w:tcPr>
            <w:tcW w:w="813" w:type="dxa"/>
          </w:tcPr>
          <w:p w:rsidR="00BA1F25" w:rsidRPr="00AA0C56" w:rsidRDefault="00BA1F25" w:rsidP="00BA1F2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C5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36" w:type="dxa"/>
            <w:vAlign w:val="center"/>
          </w:tcPr>
          <w:p w:rsidR="00BA1F25" w:rsidRPr="00BA1F25" w:rsidRDefault="00BA1F25" w:rsidP="00BA1F25">
            <w:pPr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Щит распределительный навесной ЩРН-48, IP31, размеры 610х300х120 мм</w:t>
            </w:r>
          </w:p>
        </w:tc>
        <w:tc>
          <w:tcPr>
            <w:tcW w:w="112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A1F25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08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1</w:t>
            </w:r>
          </w:p>
        </w:tc>
      </w:tr>
      <w:tr w:rsidR="00BA1F25" w:rsidTr="007072BB">
        <w:trPr>
          <w:jc w:val="center"/>
        </w:trPr>
        <w:tc>
          <w:tcPr>
            <w:tcW w:w="813" w:type="dxa"/>
          </w:tcPr>
          <w:p w:rsidR="00BA1F25" w:rsidRPr="002D5EC9" w:rsidRDefault="00BA1F25" w:rsidP="00BA1F2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36" w:type="dxa"/>
            <w:vAlign w:val="center"/>
          </w:tcPr>
          <w:p w:rsidR="00BA1F25" w:rsidRPr="00BA1F25" w:rsidRDefault="00BA1F25" w:rsidP="00BA1F25">
            <w:pPr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Шина заземления латунная винтовая без изолятора, крепежные отверстия по краям, количество соединений 12, размеры 90х6х9 мм</w:t>
            </w:r>
          </w:p>
        </w:tc>
        <w:tc>
          <w:tcPr>
            <w:tcW w:w="112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A1F25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08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2</w:t>
            </w:r>
          </w:p>
        </w:tc>
      </w:tr>
      <w:tr w:rsidR="00BA1F25" w:rsidTr="007072BB">
        <w:trPr>
          <w:jc w:val="center"/>
        </w:trPr>
        <w:tc>
          <w:tcPr>
            <w:tcW w:w="813" w:type="dxa"/>
          </w:tcPr>
          <w:p w:rsidR="00BA1F25" w:rsidRPr="002D5EC9" w:rsidRDefault="00BA1F25" w:rsidP="00BA1F2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36" w:type="dxa"/>
            <w:vAlign w:val="center"/>
          </w:tcPr>
          <w:p w:rsidR="00BA1F25" w:rsidRPr="00BA1F25" w:rsidRDefault="00BA1F25" w:rsidP="00BA1F25">
            <w:pPr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Изоляторы угловые нулевой шины, желтые, размеры 14х28х15 мм</w:t>
            </w:r>
          </w:p>
        </w:tc>
        <w:tc>
          <w:tcPr>
            <w:tcW w:w="112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A1F25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08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4</w:t>
            </w:r>
          </w:p>
        </w:tc>
      </w:tr>
      <w:tr w:rsidR="00BA1F25" w:rsidTr="007072BB">
        <w:trPr>
          <w:jc w:val="center"/>
        </w:trPr>
        <w:tc>
          <w:tcPr>
            <w:tcW w:w="813" w:type="dxa"/>
          </w:tcPr>
          <w:p w:rsidR="00BA1F25" w:rsidRPr="002D5EC9" w:rsidRDefault="00BA1F25" w:rsidP="00BA1F2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36" w:type="dxa"/>
            <w:vAlign w:val="center"/>
          </w:tcPr>
          <w:p w:rsidR="00BA1F25" w:rsidRPr="00BA1F25" w:rsidRDefault="00BA1F25" w:rsidP="00BA1F25">
            <w:pPr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Прибор или аппарат</w:t>
            </w:r>
          </w:p>
        </w:tc>
        <w:tc>
          <w:tcPr>
            <w:tcW w:w="112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A1F25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08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3</w:t>
            </w:r>
          </w:p>
        </w:tc>
      </w:tr>
      <w:tr w:rsidR="00BA1F25" w:rsidTr="007072BB">
        <w:trPr>
          <w:jc w:val="center"/>
        </w:trPr>
        <w:tc>
          <w:tcPr>
            <w:tcW w:w="813" w:type="dxa"/>
          </w:tcPr>
          <w:p w:rsidR="00BA1F25" w:rsidRPr="002D5EC9" w:rsidRDefault="00BA1F25" w:rsidP="00BA1F2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36" w:type="dxa"/>
            <w:vAlign w:val="center"/>
          </w:tcPr>
          <w:p w:rsidR="00BA1F25" w:rsidRPr="00BA1F25" w:rsidRDefault="00BA1F25" w:rsidP="00BA1F25">
            <w:pPr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Выключатель автоматический 3P, 80 А, 10 кА, характеристика C</w:t>
            </w:r>
          </w:p>
        </w:tc>
        <w:tc>
          <w:tcPr>
            <w:tcW w:w="112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A1F25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08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1</w:t>
            </w:r>
          </w:p>
        </w:tc>
      </w:tr>
      <w:tr w:rsidR="00BA1F25" w:rsidTr="007072BB">
        <w:trPr>
          <w:jc w:val="center"/>
        </w:trPr>
        <w:tc>
          <w:tcPr>
            <w:tcW w:w="813" w:type="dxa"/>
          </w:tcPr>
          <w:p w:rsidR="00BA1F25" w:rsidRPr="002D5EC9" w:rsidRDefault="00BA1F25" w:rsidP="00BA1F2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7036" w:type="dxa"/>
            <w:vAlign w:val="center"/>
          </w:tcPr>
          <w:p w:rsidR="00BA1F25" w:rsidRPr="00BA1F25" w:rsidRDefault="00BA1F25" w:rsidP="00BA1F25">
            <w:pPr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Выключатель автоматический 3P, 63 А, 10 кА, характеристика C</w:t>
            </w:r>
          </w:p>
        </w:tc>
        <w:tc>
          <w:tcPr>
            <w:tcW w:w="112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A1F25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08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2</w:t>
            </w:r>
          </w:p>
        </w:tc>
      </w:tr>
      <w:tr w:rsidR="00BA1F25" w:rsidTr="007072BB">
        <w:trPr>
          <w:jc w:val="center"/>
        </w:trPr>
        <w:tc>
          <w:tcPr>
            <w:tcW w:w="813" w:type="dxa"/>
          </w:tcPr>
          <w:p w:rsidR="00BA1F25" w:rsidRPr="002D5EC9" w:rsidRDefault="00BA1F25" w:rsidP="00BA1F2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036" w:type="dxa"/>
            <w:vAlign w:val="center"/>
          </w:tcPr>
          <w:p w:rsidR="00BA1F25" w:rsidRPr="00BA1F25" w:rsidRDefault="00BA1F25" w:rsidP="00BA1F25">
            <w:pPr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Труба винипластовая по установленным конструкциям, по стенам и колоннам с креплением скобами, диаметр: до 50 мм</w:t>
            </w:r>
          </w:p>
        </w:tc>
        <w:tc>
          <w:tcPr>
            <w:tcW w:w="112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м</w:t>
            </w:r>
          </w:p>
        </w:tc>
        <w:tc>
          <w:tcPr>
            <w:tcW w:w="108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14</w:t>
            </w:r>
          </w:p>
        </w:tc>
      </w:tr>
      <w:tr w:rsidR="00BA1F25" w:rsidTr="007072BB">
        <w:trPr>
          <w:jc w:val="center"/>
        </w:trPr>
        <w:tc>
          <w:tcPr>
            <w:tcW w:w="813" w:type="dxa"/>
          </w:tcPr>
          <w:p w:rsidR="00BA1F25" w:rsidRPr="002D5EC9" w:rsidRDefault="00BA1F25" w:rsidP="00BA1F2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036" w:type="dxa"/>
            <w:vAlign w:val="center"/>
          </w:tcPr>
          <w:p w:rsidR="00BA1F25" w:rsidRPr="00BA1F25" w:rsidRDefault="00BA1F25" w:rsidP="00BA1F25">
            <w:pPr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120 мм2</w:t>
            </w:r>
          </w:p>
        </w:tc>
        <w:tc>
          <w:tcPr>
            <w:tcW w:w="112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м</w:t>
            </w:r>
          </w:p>
        </w:tc>
        <w:tc>
          <w:tcPr>
            <w:tcW w:w="108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14</w:t>
            </w:r>
          </w:p>
        </w:tc>
      </w:tr>
      <w:tr w:rsidR="00BA1F25" w:rsidTr="007072BB">
        <w:trPr>
          <w:jc w:val="center"/>
        </w:trPr>
        <w:tc>
          <w:tcPr>
            <w:tcW w:w="813" w:type="dxa"/>
          </w:tcPr>
          <w:p w:rsidR="00BA1F25" w:rsidRPr="002D5EC9" w:rsidRDefault="00BA1F25" w:rsidP="00BA1F2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15</w:t>
            </w:r>
          </w:p>
        </w:tc>
        <w:tc>
          <w:tcPr>
            <w:tcW w:w="7036" w:type="dxa"/>
            <w:vAlign w:val="center"/>
          </w:tcPr>
          <w:p w:rsidR="00BA1F25" w:rsidRPr="00BA1F25" w:rsidRDefault="00BA1F25" w:rsidP="00BA1F25">
            <w:pPr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Кабель силовой с медными жилами ВВГнг(A)-FRLS 5х16мк(N, PE)-1000</w:t>
            </w:r>
          </w:p>
        </w:tc>
        <w:tc>
          <w:tcPr>
            <w:tcW w:w="112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м</w:t>
            </w:r>
          </w:p>
        </w:tc>
        <w:tc>
          <w:tcPr>
            <w:tcW w:w="108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14</w:t>
            </w:r>
          </w:p>
        </w:tc>
      </w:tr>
      <w:tr w:rsidR="00BA1F25" w:rsidTr="007072BB">
        <w:trPr>
          <w:jc w:val="center"/>
        </w:trPr>
        <w:tc>
          <w:tcPr>
            <w:tcW w:w="813" w:type="dxa"/>
          </w:tcPr>
          <w:p w:rsidR="00BA1F25" w:rsidRPr="002D5EC9" w:rsidRDefault="00BA1F25" w:rsidP="00BA1F2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7036" w:type="dxa"/>
            <w:vAlign w:val="center"/>
          </w:tcPr>
          <w:p w:rsidR="00BA1F25" w:rsidRPr="00BA1F25" w:rsidRDefault="00BA1F25" w:rsidP="00BA1F25">
            <w:pPr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 xml:space="preserve">Трубы гибкие гофрированные, легкие, из </w:t>
            </w:r>
            <w:proofErr w:type="spellStart"/>
            <w:r w:rsidRPr="00BA1F25">
              <w:rPr>
                <w:rFonts w:ascii="Times New Roman" w:hAnsi="Times New Roman"/>
              </w:rPr>
              <w:t>самозатухающего</w:t>
            </w:r>
            <w:proofErr w:type="spellEnd"/>
            <w:r w:rsidRPr="00BA1F25">
              <w:rPr>
                <w:rFonts w:ascii="Times New Roman" w:hAnsi="Times New Roman"/>
              </w:rPr>
              <w:t xml:space="preserve"> ПВХ, с зондом, номинальный диаметр 40 мм</w:t>
            </w:r>
          </w:p>
        </w:tc>
        <w:tc>
          <w:tcPr>
            <w:tcW w:w="112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м</w:t>
            </w:r>
          </w:p>
        </w:tc>
        <w:tc>
          <w:tcPr>
            <w:tcW w:w="108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14</w:t>
            </w:r>
          </w:p>
        </w:tc>
      </w:tr>
      <w:tr w:rsidR="00BA1F25" w:rsidTr="007072BB">
        <w:trPr>
          <w:jc w:val="center"/>
        </w:trPr>
        <w:tc>
          <w:tcPr>
            <w:tcW w:w="813" w:type="dxa"/>
          </w:tcPr>
          <w:p w:rsidR="00BA1F25" w:rsidRPr="002D5EC9" w:rsidRDefault="00BA1F25" w:rsidP="00BA1F2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7036" w:type="dxa"/>
            <w:vAlign w:val="center"/>
          </w:tcPr>
          <w:p w:rsidR="00BA1F25" w:rsidRPr="00BA1F25" w:rsidRDefault="00BA1F25" w:rsidP="00BA1F25">
            <w:pPr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 xml:space="preserve">Установка нагревателей индивидуальных: </w:t>
            </w:r>
            <w:proofErr w:type="spellStart"/>
            <w:r w:rsidRPr="00BA1F25">
              <w:rPr>
                <w:rFonts w:ascii="Times New Roman" w:hAnsi="Times New Roman"/>
              </w:rPr>
              <w:t>водоводяных</w:t>
            </w:r>
            <w:proofErr w:type="spellEnd"/>
            <w:r w:rsidRPr="00BA1F25">
              <w:rPr>
                <w:rFonts w:ascii="Times New Roman" w:hAnsi="Times New Roman"/>
              </w:rPr>
              <w:t xml:space="preserve"> (прим. установка котла отопительного электрического, мощностью 30 кВт)</w:t>
            </w:r>
          </w:p>
        </w:tc>
        <w:tc>
          <w:tcPr>
            <w:tcW w:w="112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A1F25">
              <w:rPr>
                <w:rFonts w:ascii="Times New Roman" w:hAnsi="Times New Roman"/>
              </w:rPr>
              <w:t>компл</w:t>
            </w:r>
            <w:proofErr w:type="spellEnd"/>
          </w:p>
        </w:tc>
        <w:tc>
          <w:tcPr>
            <w:tcW w:w="108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1</w:t>
            </w:r>
          </w:p>
        </w:tc>
      </w:tr>
      <w:tr w:rsidR="00BA1F25" w:rsidTr="007072BB">
        <w:trPr>
          <w:jc w:val="center"/>
        </w:trPr>
        <w:tc>
          <w:tcPr>
            <w:tcW w:w="813" w:type="dxa"/>
          </w:tcPr>
          <w:p w:rsidR="00BA1F25" w:rsidRPr="002D5EC9" w:rsidRDefault="00BA1F25" w:rsidP="00BA1F2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7036" w:type="dxa"/>
            <w:vAlign w:val="center"/>
          </w:tcPr>
          <w:p w:rsidR="00BA1F25" w:rsidRPr="00BA1F25" w:rsidRDefault="00BA1F25" w:rsidP="00BA1F25">
            <w:pPr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Прокл</w:t>
            </w:r>
            <w:r w:rsidR="007072BB">
              <w:rPr>
                <w:rFonts w:ascii="Times New Roman" w:hAnsi="Times New Roman"/>
              </w:rPr>
              <w:t>адка трубопроводов</w:t>
            </w:r>
            <w:r w:rsidRPr="00BA1F25">
              <w:rPr>
                <w:rFonts w:ascii="Times New Roman" w:hAnsi="Times New Roman"/>
              </w:rPr>
              <w:t xml:space="preserve"> из стальных </w:t>
            </w:r>
            <w:proofErr w:type="spellStart"/>
            <w:r w:rsidRPr="00BA1F25">
              <w:rPr>
                <w:rFonts w:ascii="Times New Roman" w:hAnsi="Times New Roman"/>
              </w:rPr>
              <w:t>водогазопроводных</w:t>
            </w:r>
            <w:proofErr w:type="spellEnd"/>
            <w:r w:rsidRPr="00BA1F25">
              <w:rPr>
                <w:rFonts w:ascii="Times New Roman" w:hAnsi="Times New Roman"/>
              </w:rPr>
              <w:t xml:space="preserve"> </w:t>
            </w:r>
            <w:proofErr w:type="spellStart"/>
            <w:r w:rsidRPr="00BA1F25">
              <w:rPr>
                <w:rFonts w:ascii="Times New Roman" w:hAnsi="Times New Roman"/>
              </w:rPr>
              <w:t>неоцинкованных</w:t>
            </w:r>
            <w:proofErr w:type="spellEnd"/>
            <w:r w:rsidRPr="00BA1F25">
              <w:rPr>
                <w:rFonts w:ascii="Times New Roman" w:hAnsi="Times New Roman"/>
              </w:rPr>
              <w:t xml:space="preserve"> труб диаметром: 50 мм</w:t>
            </w:r>
          </w:p>
        </w:tc>
        <w:tc>
          <w:tcPr>
            <w:tcW w:w="112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м</w:t>
            </w:r>
          </w:p>
        </w:tc>
        <w:tc>
          <w:tcPr>
            <w:tcW w:w="108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10</w:t>
            </w:r>
          </w:p>
        </w:tc>
      </w:tr>
      <w:tr w:rsidR="00BA1F25" w:rsidTr="007072BB">
        <w:trPr>
          <w:jc w:val="center"/>
        </w:trPr>
        <w:tc>
          <w:tcPr>
            <w:tcW w:w="813" w:type="dxa"/>
          </w:tcPr>
          <w:p w:rsidR="00BA1F25" w:rsidRPr="002D5EC9" w:rsidRDefault="00BA1F25" w:rsidP="00BA1F2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7036" w:type="dxa"/>
            <w:vAlign w:val="center"/>
          </w:tcPr>
          <w:p w:rsidR="00BA1F25" w:rsidRPr="00BA1F25" w:rsidRDefault="00BA1F25" w:rsidP="00BA1F25">
            <w:pPr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Установка вентилей, задвижек, затворов, клапанов обратных, кранов проходных на трубопроводах из стальных труб диаметром: до 100 мм</w:t>
            </w:r>
          </w:p>
        </w:tc>
        <w:tc>
          <w:tcPr>
            <w:tcW w:w="1123" w:type="dxa"/>
            <w:vAlign w:val="center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A1F25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083" w:type="dxa"/>
            <w:vAlign w:val="center"/>
          </w:tcPr>
          <w:p w:rsidR="00BA1F25" w:rsidRPr="00BA1F25" w:rsidRDefault="00964105" w:rsidP="00BA1F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BA1F25" w:rsidTr="007072BB">
        <w:trPr>
          <w:jc w:val="center"/>
        </w:trPr>
        <w:tc>
          <w:tcPr>
            <w:tcW w:w="813" w:type="dxa"/>
          </w:tcPr>
          <w:p w:rsidR="00BA1F25" w:rsidRPr="002D5EC9" w:rsidRDefault="00BA1F25" w:rsidP="00BA1F2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7036" w:type="dxa"/>
          </w:tcPr>
          <w:p w:rsidR="00BA1F25" w:rsidRPr="00BA1F25" w:rsidRDefault="00BA1F25" w:rsidP="00BA1F25">
            <w:pPr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Вывоз мусора</w:t>
            </w:r>
          </w:p>
        </w:tc>
        <w:tc>
          <w:tcPr>
            <w:tcW w:w="1123" w:type="dxa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т</w:t>
            </w:r>
          </w:p>
        </w:tc>
        <w:tc>
          <w:tcPr>
            <w:tcW w:w="1083" w:type="dxa"/>
          </w:tcPr>
          <w:p w:rsidR="00BA1F25" w:rsidRPr="00BA1F25" w:rsidRDefault="00BA1F25" w:rsidP="00BA1F25">
            <w:pPr>
              <w:jc w:val="center"/>
              <w:rPr>
                <w:rFonts w:ascii="Times New Roman" w:hAnsi="Times New Roman"/>
              </w:rPr>
            </w:pPr>
            <w:r w:rsidRPr="00BA1F25">
              <w:rPr>
                <w:rFonts w:ascii="Times New Roman" w:hAnsi="Times New Roman"/>
              </w:rPr>
              <w:t>1,2</w:t>
            </w:r>
          </w:p>
        </w:tc>
      </w:tr>
    </w:tbl>
    <w:p w:rsidR="00CD78B9" w:rsidRDefault="00CD78B9" w:rsidP="004019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78B9" w:rsidRDefault="00CD78B9" w:rsidP="004019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4A90" w:rsidRDefault="00CD78B9" w:rsidP="004019C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Председатель комиссии                                                                     К.Н. Костов</w:t>
      </w:r>
    </w:p>
    <w:p w:rsidR="00CD78B9" w:rsidRDefault="00CD78B9" w:rsidP="004019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78B9" w:rsidRPr="00A74A90" w:rsidRDefault="00CD78B9" w:rsidP="004019C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Заместитель председателя комиссии                                                         А.В. Манская</w:t>
      </w:r>
    </w:p>
    <w:p w:rsidR="00A74A90" w:rsidRPr="00A74A90" w:rsidRDefault="00A74A90" w:rsidP="004019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4A90" w:rsidRDefault="00CD78B9" w:rsidP="004019C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</w:t>
      </w:r>
      <w:r w:rsidR="00723ABB" w:rsidRPr="00723ABB">
        <w:rPr>
          <w:rFonts w:ascii="Times New Roman" w:hAnsi="Times New Roman"/>
          <w:sz w:val="20"/>
          <w:szCs w:val="20"/>
        </w:rPr>
        <w:t>уководитель</w:t>
      </w:r>
      <w:r w:rsidR="00096B2A">
        <w:rPr>
          <w:rFonts w:ascii="Times New Roman" w:hAnsi="Times New Roman"/>
          <w:sz w:val="20"/>
          <w:szCs w:val="20"/>
        </w:rPr>
        <w:t xml:space="preserve"> </w:t>
      </w:r>
      <w:r w:rsidR="001A6136">
        <w:rPr>
          <w:rFonts w:ascii="Times New Roman" w:hAnsi="Times New Roman"/>
          <w:sz w:val="20"/>
          <w:szCs w:val="20"/>
        </w:rPr>
        <w:t>Отдела капитального строительства и эксплуатации</w:t>
      </w:r>
      <w:r w:rsidR="00A74A90" w:rsidRPr="00A74A90">
        <w:rPr>
          <w:rFonts w:ascii="Times New Roman" w:hAnsi="Times New Roman"/>
          <w:sz w:val="20"/>
          <w:szCs w:val="20"/>
        </w:rPr>
        <w:t xml:space="preserve">  </w:t>
      </w:r>
      <w:r w:rsidR="001A6136">
        <w:rPr>
          <w:rFonts w:ascii="Times New Roman" w:hAnsi="Times New Roman"/>
          <w:sz w:val="20"/>
          <w:szCs w:val="20"/>
        </w:rPr>
        <w:t xml:space="preserve">   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="00A74A90" w:rsidRPr="00A74A90">
        <w:rPr>
          <w:rFonts w:ascii="Times New Roman" w:hAnsi="Times New Roman"/>
          <w:sz w:val="20"/>
          <w:szCs w:val="20"/>
        </w:rPr>
        <w:t xml:space="preserve">         </w:t>
      </w:r>
      <w:r w:rsidR="001A6136">
        <w:rPr>
          <w:rFonts w:ascii="Times New Roman" w:hAnsi="Times New Roman"/>
          <w:sz w:val="20"/>
          <w:szCs w:val="20"/>
        </w:rPr>
        <w:t xml:space="preserve">       А</w:t>
      </w:r>
      <w:r w:rsidR="00723ABB" w:rsidRPr="00723ABB">
        <w:rPr>
          <w:rFonts w:ascii="Times New Roman" w:hAnsi="Times New Roman"/>
          <w:sz w:val="20"/>
          <w:szCs w:val="20"/>
        </w:rPr>
        <w:t>.В.</w:t>
      </w:r>
      <w:r w:rsidR="001A6136">
        <w:rPr>
          <w:rFonts w:ascii="Times New Roman" w:hAnsi="Times New Roman"/>
          <w:sz w:val="20"/>
          <w:szCs w:val="20"/>
        </w:rPr>
        <w:t xml:space="preserve"> Манская</w:t>
      </w:r>
    </w:p>
    <w:p w:rsidR="00CD78B9" w:rsidRDefault="00CD78B9" w:rsidP="004019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A6136" w:rsidRDefault="00837D24" w:rsidP="004019C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Руководитель направления отдела</w:t>
      </w:r>
      <w:r w:rsidR="00CD78B9" w:rsidRPr="00CD78B9">
        <w:rPr>
          <w:rFonts w:ascii="Times New Roman" w:hAnsi="Times New Roman"/>
          <w:sz w:val="20"/>
          <w:szCs w:val="20"/>
        </w:rPr>
        <w:t xml:space="preserve"> физической</w:t>
      </w:r>
      <w:r w:rsidR="00D97D42">
        <w:rPr>
          <w:rFonts w:ascii="Times New Roman" w:hAnsi="Times New Roman"/>
          <w:sz w:val="20"/>
          <w:szCs w:val="20"/>
        </w:rPr>
        <w:br/>
      </w:r>
      <w:r w:rsidR="00CD78B9" w:rsidRPr="00CD78B9">
        <w:rPr>
          <w:rFonts w:ascii="Times New Roman" w:hAnsi="Times New Roman"/>
          <w:sz w:val="20"/>
          <w:szCs w:val="20"/>
        </w:rPr>
        <w:t xml:space="preserve">защиты и </w:t>
      </w:r>
      <w:r w:rsidR="00D1560A">
        <w:rPr>
          <w:rFonts w:ascii="Times New Roman" w:hAnsi="Times New Roman"/>
          <w:sz w:val="20"/>
          <w:szCs w:val="20"/>
        </w:rPr>
        <w:t>инженерно-</w:t>
      </w:r>
      <w:r w:rsidR="00CD78B9" w:rsidRPr="00CD78B9">
        <w:rPr>
          <w:rFonts w:ascii="Times New Roman" w:hAnsi="Times New Roman"/>
          <w:sz w:val="20"/>
          <w:szCs w:val="20"/>
        </w:rPr>
        <w:t>технической защищенности</w:t>
      </w:r>
      <w:r w:rsidR="000458E5">
        <w:rPr>
          <w:rFonts w:ascii="Times New Roman" w:hAnsi="Times New Roman"/>
          <w:sz w:val="20"/>
          <w:szCs w:val="20"/>
        </w:rPr>
        <w:t xml:space="preserve"> </w:t>
      </w:r>
      <w:r w:rsidR="00D97D42"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="000458E5">
        <w:rPr>
          <w:rFonts w:ascii="Times New Roman" w:hAnsi="Times New Roman"/>
          <w:sz w:val="20"/>
          <w:szCs w:val="20"/>
        </w:rPr>
        <w:t xml:space="preserve">   </w:t>
      </w:r>
      <w:r w:rsidR="00725379">
        <w:rPr>
          <w:rFonts w:ascii="Times New Roman" w:hAnsi="Times New Roman"/>
          <w:sz w:val="20"/>
          <w:szCs w:val="20"/>
        </w:rPr>
        <w:t>Д.С.</w:t>
      </w:r>
      <w:r w:rsidR="000458E5">
        <w:rPr>
          <w:rFonts w:ascii="Times New Roman" w:hAnsi="Times New Roman"/>
          <w:sz w:val="20"/>
          <w:szCs w:val="20"/>
        </w:rPr>
        <w:t xml:space="preserve"> </w:t>
      </w:r>
      <w:r w:rsidR="00725379">
        <w:rPr>
          <w:rFonts w:ascii="Times New Roman" w:hAnsi="Times New Roman"/>
          <w:sz w:val="20"/>
          <w:szCs w:val="20"/>
        </w:rPr>
        <w:t>Бонадыков</w:t>
      </w:r>
    </w:p>
    <w:p w:rsidR="00725379" w:rsidRDefault="00725379" w:rsidP="004019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458E5" w:rsidRPr="00F87325" w:rsidRDefault="00725379" w:rsidP="004019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25379">
        <w:rPr>
          <w:rFonts w:ascii="Times New Roman" w:hAnsi="Times New Roman"/>
          <w:sz w:val="20"/>
          <w:szCs w:val="20"/>
        </w:rPr>
        <w:t xml:space="preserve">Руководитель направления </w:t>
      </w:r>
      <w:r w:rsidR="00837D24">
        <w:rPr>
          <w:rFonts w:ascii="Times New Roman" w:hAnsi="Times New Roman"/>
          <w:sz w:val="20"/>
          <w:szCs w:val="20"/>
        </w:rPr>
        <w:t xml:space="preserve">пожарной безопасности </w:t>
      </w:r>
      <w:r w:rsidRPr="00725379">
        <w:rPr>
          <w:rFonts w:ascii="Times New Roman" w:hAnsi="Times New Roman"/>
          <w:sz w:val="20"/>
          <w:szCs w:val="20"/>
        </w:rPr>
        <w:t>отдела</w:t>
      </w:r>
      <w:r w:rsidR="00D97D42">
        <w:rPr>
          <w:rFonts w:ascii="Times New Roman" w:hAnsi="Times New Roman"/>
          <w:sz w:val="20"/>
          <w:szCs w:val="20"/>
        </w:rPr>
        <w:br/>
      </w:r>
      <w:r w:rsidRPr="00725379">
        <w:rPr>
          <w:rFonts w:ascii="Times New Roman" w:hAnsi="Times New Roman"/>
          <w:sz w:val="20"/>
          <w:szCs w:val="20"/>
        </w:rPr>
        <w:t>физической</w:t>
      </w:r>
      <w:r w:rsidR="00D97D42">
        <w:rPr>
          <w:rFonts w:ascii="Times New Roman" w:hAnsi="Times New Roman"/>
          <w:sz w:val="20"/>
          <w:szCs w:val="20"/>
        </w:rPr>
        <w:t xml:space="preserve"> </w:t>
      </w:r>
      <w:r w:rsidRPr="00725379">
        <w:rPr>
          <w:rFonts w:ascii="Times New Roman" w:hAnsi="Times New Roman"/>
          <w:sz w:val="20"/>
          <w:szCs w:val="20"/>
        </w:rPr>
        <w:t>защиты и инженерно- технической защищенности</w:t>
      </w:r>
      <w:r>
        <w:rPr>
          <w:rFonts w:ascii="Times New Roman" w:hAnsi="Times New Roman"/>
          <w:sz w:val="20"/>
          <w:szCs w:val="20"/>
        </w:rPr>
        <w:t xml:space="preserve">  </w:t>
      </w:r>
      <w:r w:rsidR="00837D24">
        <w:rPr>
          <w:rFonts w:ascii="Times New Roman" w:hAnsi="Times New Roman"/>
          <w:sz w:val="20"/>
          <w:szCs w:val="20"/>
        </w:rPr>
        <w:t xml:space="preserve">         </w:t>
      </w:r>
      <w:r w:rsidR="00D97D42">
        <w:rPr>
          <w:rFonts w:ascii="Times New Roman" w:hAnsi="Times New Roman"/>
          <w:sz w:val="20"/>
          <w:szCs w:val="20"/>
        </w:rPr>
        <w:t xml:space="preserve">  </w:t>
      </w:r>
      <w:r w:rsidR="00837D24">
        <w:rPr>
          <w:rFonts w:ascii="Times New Roman" w:hAnsi="Times New Roman"/>
          <w:sz w:val="20"/>
          <w:szCs w:val="20"/>
        </w:rPr>
        <w:t xml:space="preserve">           </w:t>
      </w:r>
      <w:r w:rsidR="00D97D42">
        <w:rPr>
          <w:rFonts w:ascii="Times New Roman" w:hAnsi="Times New Roman"/>
          <w:sz w:val="20"/>
          <w:szCs w:val="20"/>
        </w:rPr>
        <w:t xml:space="preserve"> </w:t>
      </w:r>
      <w:r w:rsidR="00837D24">
        <w:rPr>
          <w:rFonts w:ascii="Times New Roman" w:hAnsi="Times New Roman"/>
          <w:sz w:val="20"/>
          <w:szCs w:val="20"/>
        </w:rPr>
        <w:t xml:space="preserve">         </w:t>
      </w:r>
      <w:r>
        <w:rPr>
          <w:rFonts w:ascii="Times New Roman" w:hAnsi="Times New Roman"/>
          <w:sz w:val="20"/>
          <w:szCs w:val="20"/>
        </w:rPr>
        <w:t>С.А. Терентьев</w:t>
      </w:r>
    </w:p>
    <w:sectPr w:rsidR="000458E5" w:rsidRPr="00F87325" w:rsidSect="004019C5">
      <w:pgSz w:w="11906" w:h="16838"/>
      <w:pgMar w:top="567" w:right="707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785"/>
    <w:rsid w:val="000448FF"/>
    <w:rsid w:val="000458E5"/>
    <w:rsid w:val="00096B2A"/>
    <w:rsid w:val="001A6136"/>
    <w:rsid w:val="001F4A5D"/>
    <w:rsid w:val="002D5EC9"/>
    <w:rsid w:val="002F3046"/>
    <w:rsid w:val="003460E6"/>
    <w:rsid w:val="00376354"/>
    <w:rsid w:val="003B1964"/>
    <w:rsid w:val="003C7410"/>
    <w:rsid w:val="004019C5"/>
    <w:rsid w:val="0048606F"/>
    <w:rsid w:val="00506259"/>
    <w:rsid w:val="0054470C"/>
    <w:rsid w:val="00563785"/>
    <w:rsid w:val="00581ABB"/>
    <w:rsid w:val="005C6C71"/>
    <w:rsid w:val="00614500"/>
    <w:rsid w:val="006555C8"/>
    <w:rsid w:val="0067048C"/>
    <w:rsid w:val="006B2F1B"/>
    <w:rsid w:val="007072BB"/>
    <w:rsid w:val="00723ABB"/>
    <w:rsid w:val="00725379"/>
    <w:rsid w:val="00793CDC"/>
    <w:rsid w:val="007C2E2B"/>
    <w:rsid w:val="007D7E7A"/>
    <w:rsid w:val="00837D24"/>
    <w:rsid w:val="0084687A"/>
    <w:rsid w:val="008659FD"/>
    <w:rsid w:val="009016BE"/>
    <w:rsid w:val="00964105"/>
    <w:rsid w:val="009A074C"/>
    <w:rsid w:val="00A1708E"/>
    <w:rsid w:val="00A20D70"/>
    <w:rsid w:val="00A4033C"/>
    <w:rsid w:val="00A74A90"/>
    <w:rsid w:val="00AA0C56"/>
    <w:rsid w:val="00AD613B"/>
    <w:rsid w:val="00B0738F"/>
    <w:rsid w:val="00B9344C"/>
    <w:rsid w:val="00BA1F25"/>
    <w:rsid w:val="00BE2A8D"/>
    <w:rsid w:val="00CD0D19"/>
    <w:rsid w:val="00CD78B9"/>
    <w:rsid w:val="00D1560A"/>
    <w:rsid w:val="00D15CFD"/>
    <w:rsid w:val="00D248F2"/>
    <w:rsid w:val="00D97D42"/>
    <w:rsid w:val="00DA1C5D"/>
    <w:rsid w:val="00DD0367"/>
    <w:rsid w:val="00DE0E15"/>
    <w:rsid w:val="00F87325"/>
    <w:rsid w:val="00FC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4DFFC"/>
  <w14:defaultImageDpi w14:val="0"/>
  <w15:docId w15:val="{80592302-1753-4985-9690-10855DE2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BNameoftheParty">
    <w:name w:val="LB Name of the Party"/>
    <w:basedOn w:val="a"/>
    <w:uiPriority w:val="13"/>
    <w:rsid w:val="00A74A90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table" w:styleId="a3">
    <w:name w:val="Table Grid"/>
    <w:basedOn w:val="a1"/>
    <w:uiPriority w:val="39"/>
    <w:rsid w:val="00AA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Менжулина Марина Викторовна</dc:creator>
  <cp:keywords/>
  <dc:description/>
  <cp:lastModifiedBy>Манская Анна Владимировна</cp:lastModifiedBy>
  <cp:revision>30</cp:revision>
  <dcterms:created xsi:type="dcterms:W3CDTF">2026-05-04T06:11:00Z</dcterms:created>
  <dcterms:modified xsi:type="dcterms:W3CDTF">2026-05-21T08:48:00Z</dcterms:modified>
</cp:coreProperties>
</file>