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 xml:space="preserve">ОКПД 2 71.20.19.190 Оказание услуг по экспертизе промышленной безопасности сети газопотребления ГДЭС АО "Сахаэнерго" с. Кобяй 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Республики Саха (Якутия)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54646396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ГДЭС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газо-дизельная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54643696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ГДЭС АО "Сахаэнерго" с. Кобяй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0"/>
        <w:gridCol w:w="1553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ГДЭС с. Кобяй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Кобяй</w:t>
            </w:r>
          </w:p>
        </w:tc>
        <w:tc>
          <w:tcPr>
            <w:tcW w:w="2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ДГУ (газовая) САТ 510 мощностью 500 кВт с.Кобяй  инв.№000010420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4643702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5"/>
        <w:gridCol w:w="2730"/>
        <w:gridCol w:w="4251"/>
        <w:gridCol w:w="1299"/>
        <w:gridCol w:w="1055"/>
      </w:tblGrid>
      <w:tr>
        <w:trPr/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ГДЭС с. Кобяй</w:t>
            </w: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Газопоршневой агрегат Caterpillar G-3508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0125127"/>
      <w:bookmarkStart w:id="17" w:name="_Toc5133969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915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510"/>
        <w:gridCol w:w="2834"/>
        <w:gridCol w:w="289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ГДЭС с. Кобяй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ГДЭС АО "Сахаэнерго" с. Кобяй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29.10.2010 N 870 "Об утверждении технического регламента о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N531 "Об утверждении федеральных норм и правил в области промышленной безопасности "Правила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Э11 ТУ,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46743519"/>
      <w:bookmarkStart w:id="36" w:name="_Toc5133969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3312"/>
      <w:bookmarkStart w:id="39" w:name="_Toc53395937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467435191"/>
      <w:bookmarkStart w:id="41" w:name="_Toc513396991"/>
      <w:bookmarkStart w:id="42" w:name="_Toc467435191"/>
      <w:bookmarkStart w:id="43" w:name="_Toc5133969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Application>AlterOffice/3.4.0.8$Linux_X86_64 LibreOffice_project/8f3f3c847f0b8d6fea24e251d3d8ed4f23cbe23c</Application>
  <AppVersion>15.0000</AppVersion>
  <Pages>12</Pages>
  <Words>1776</Words>
  <Characters>11911</Characters>
  <CharactersWithSpaces>13533</CharactersWithSpaces>
  <Paragraphs>342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2026-08-10T13:17:39Z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