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2C972" w14:textId="77777777" w:rsidR="00B7309F" w:rsidRPr="007F6FD3" w:rsidRDefault="00B7309F" w:rsidP="00B7309F">
      <w:pPr>
        <w:rPr>
          <w:rFonts w:eastAsiaTheme="minorHAnsi"/>
          <w:sz w:val="6"/>
          <w:szCs w:val="6"/>
          <w:lang w:eastAsia="en-US"/>
        </w:rPr>
      </w:pPr>
      <w:bookmarkStart w:id="0" w:name="_GoBack"/>
      <w:bookmarkEnd w:id="0"/>
    </w:p>
    <w:p w14:paraId="59FA436B" w14:textId="77777777" w:rsidR="00B7309F" w:rsidRPr="00917DC8" w:rsidRDefault="00B7309F" w:rsidP="00B7309F">
      <w:pPr>
        <w:rPr>
          <w:bCs/>
        </w:rPr>
        <w:sectPr w:rsidR="00B7309F" w:rsidRPr="00917DC8" w:rsidSect="00B7309F">
          <w:headerReference w:type="default" r:id="rId8"/>
          <w:type w:val="continuous"/>
          <w:pgSz w:w="11905" w:h="16837"/>
          <w:pgMar w:top="1134" w:right="851" w:bottom="993" w:left="1701" w:header="567" w:footer="397" w:gutter="0"/>
          <w:pgNumType w:start="1"/>
          <w:cols w:space="720"/>
          <w:titlePg/>
          <w:docGrid w:linePitch="326"/>
        </w:sectPr>
      </w:pPr>
    </w:p>
    <w:p w14:paraId="70F955BB" w14:textId="77777777" w:rsidR="00B7309F" w:rsidRPr="00917DC8" w:rsidRDefault="00B7309F" w:rsidP="00B7309F">
      <w:pPr>
        <w:widowControl w:val="0"/>
        <w:autoSpaceDE w:val="0"/>
        <w:autoSpaceDN w:val="0"/>
        <w:ind w:left="6237"/>
        <w:rPr>
          <w:rFonts w:eastAsiaTheme="minorHAnsi"/>
          <w:sz w:val="28"/>
          <w:szCs w:val="28"/>
        </w:rPr>
      </w:pPr>
      <w:r w:rsidRPr="00917DC8">
        <w:rPr>
          <w:rFonts w:eastAsiaTheme="minorHAnsi"/>
          <w:sz w:val="28"/>
          <w:szCs w:val="28"/>
        </w:rPr>
        <w:t xml:space="preserve">        УТВЕРЖДАЮ</w:t>
      </w:r>
    </w:p>
    <w:p w14:paraId="25EB7DDE" w14:textId="77777777" w:rsidR="00316BF5" w:rsidRDefault="00316BF5" w:rsidP="00B7309F">
      <w:pPr>
        <w:widowControl w:val="0"/>
        <w:autoSpaceDE w:val="0"/>
        <w:autoSpaceDN w:val="0"/>
        <w:ind w:left="6237"/>
        <w:jc w:val="center"/>
        <w:rPr>
          <w:rFonts w:eastAsiaTheme="minorHAnsi"/>
          <w:sz w:val="22"/>
          <w:szCs w:val="22"/>
        </w:rPr>
      </w:pPr>
    </w:p>
    <w:p w14:paraId="17B97277" w14:textId="423C7F46" w:rsidR="00316BF5" w:rsidRDefault="00316BF5" w:rsidP="00B7309F">
      <w:pPr>
        <w:widowControl w:val="0"/>
        <w:autoSpaceDE w:val="0"/>
        <w:autoSpaceDN w:val="0"/>
        <w:ind w:left="6237"/>
        <w:jc w:val="center"/>
        <w:rPr>
          <w:rFonts w:eastAsiaTheme="minorHAnsi"/>
          <w:sz w:val="22"/>
          <w:szCs w:val="22"/>
        </w:rPr>
      </w:pPr>
      <w:r>
        <w:rPr>
          <w:rFonts w:eastAsiaTheme="minorHAnsi"/>
          <w:sz w:val="22"/>
          <w:szCs w:val="22"/>
        </w:rPr>
        <w:t xml:space="preserve">Руководитель отдела безопасности </w:t>
      </w:r>
    </w:p>
    <w:p w14:paraId="2AA0B7FE" w14:textId="40805E96" w:rsidR="00B7309F" w:rsidRPr="00917DC8" w:rsidRDefault="00316BF5" w:rsidP="00B7309F">
      <w:pPr>
        <w:widowControl w:val="0"/>
        <w:autoSpaceDE w:val="0"/>
        <w:autoSpaceDN w:val="0"/>
        <w:ind w:left="6237"/>
        <w:jc w:val="center"/>
        <w:rPr>
          <w:rFonts w:eastAsiaTheme="minorHAnsi"/>
        </w:rPr>
      </w:pPr>
      <w:r>
        <w:rPr>
          <w:rFonts w:eastAsiaTheme="minorHAnsi"/>
          <w:sz w:val="22"/>
          <w:szCs w:val="22"/>
        </w:rPr>
        <w:t>УФПС Амурской области</w:t>
      </w:r>
    </w:p>
    <w:p w14:paraId="2F91C982" w14:textId="78A3FBA5" w:rsidR="00B7309F" w:rsidRPr="00917DC8" w:rsidRDefault="00B7309F" w:rsidP="00B7309F">
      <w:pPr>
        <w:widowControl w:val="0"/>
        <w:autoSpaceDE w:val="0"/>
        <w:autoSpaceDN w:val="0"/>
        <w:ind w:left="6237"/>
        <w:rPr>
          <w:rFonts w:eastAsiaTheme="minorHAnsi"/>
        </w:rPr>
      </w:pPr>
      <w:r w:rsidRPr="00917DC8">
        <w:rPr>
          <w:rFonts w:eastAsiaTheme="minorHAnsi"/>
        </w:rPr>
        <w:t>___________ </w:t>
      </w:r>
      <w:r w:rsidR="00316BF5">
        <w:rPr>
          <w:rFonts w:eastAsiaTheme="minorHAnsi"/>
        </w:rPr>
        <w:t xml:space="preserve">        Е.В. Лесков</w:t>
      </w:r>
    </w:p>
    <w:p w14:paraId="3117B494" w14:textId="3184FC88" w:rsidR="00B7309F" w:rsidRPr="00917DC8" w:rsidRDefault="00B7309F" w:rsidP="00316BF5">
      <w:pPr>
        <w:widowControl w:val="0"/>
        <w:autoSpaceDE w:val="0"/>
        <w:autoSpaceDN w:val="0"/>
        <w:ind w:left="6237"/>
      </w:pPr>
      <w:r w:rsidRPr="00917DC8">
        <w:rPr>
          <w:rFonts w:eastAsiaTheme="minorHAnsi"/>
        </w:rPr>
        <w:t xml:space="preserve">     </w:t>
      </w:r>
    </w:p>
    <w:p w14:paraId="75775845" w14:textId="58241F29" w:rsidR="00B7309F" w:rsidRPr="00917DC8" w:rsidRDefault="00316BF5" w:rsidP="00B7309F">
      <w:pPr>
        <w:widowControl w:val="0"/>
        <w:autoSpaceDE w:val="0"/>
        <w:autoSpaceDN w:val="0"/>
        <w:ind w:left="6237"/>
        <w:rPr>
          <w:rFonts w:eastAsiaTheme="minorHAnsi"/>
          <w:lang w:eastAsia="en-US"/>
        </w:rPr>
      </w:pPr>
      <w:r>
        <w:rPr>
          <w:rFonts w:eastAsiaTheme="minorHAnsi"/>
        </w:rPr>
        <w:t xml:space="preserve"> </w:t>
      </w:r>
      <w:r w:rsidR="00B7309F" w:rsidRPr="00917DC8">
        <w:rPr>
          <w:rFonts w:eastAsiaTheme="minorHAnsi"/>
        </w:rPr>
        <w:t>«___» ____________ 20___ г.</w:t>
      </w:r>
    </w:p>
    <w:p w14:paraId="7E824C58" w14:textId="77777777" w:rsidR="00B7309F" w:rsidRPr="00917DC8" w:rsidRDefault="00B7309F" w:rsidP="00B7309F">
      <w:pPr>
        <w:shd w:val="clear" w:color="auto" w:fill="FFFFFF"/>
        <w:jc w:val="right"/>
        <w:outlineLvl w:val="0"/>
        <w:rPr>
          <w:sz w:val="28"/>
          <w:szCs w:val="28"/>
        </w:rPr>
      </w:pPr>
    </w:p>
    <w:p w14:paraId="67B7C0C8" w14:textId="77777777" w:rsidR="00B7309F" w:rsidRPr="00917DC8" w:rsidRDefault="00B7309F" w:rsidP="00B7309F">
      <w:pPr>
        <w:shd w:val="clear" w:color="auto" w:fill="FFFFFF"/>
        <w:jc w:val="both"/>
        <w:outlineLvl w:val="0"/>
        <w:rPr>
          <w:sz w:val="28"/>
          <w:szCs w:val="28"/>
        </w:rPr>
      </w:pPr>
    </w:p>
    <w:p w14:paraId="0F6B9964" w14:textId="77777777" w:rsidR="00B7309F" w:rsidRPr="00917DC8" w:rsidRDefault="00B7309F" w:rsidP="00B7309F">
      <w:pPr>
        <w:shd w:val="clear" w:color="auto" w:fill="FFFFFF"/>
        <w:jc w:val="both"/>
        <w:outlineLvl w:val="0"/>
        <w:rPr>
          <w:sz w:val="28"/>
          <w:szCs w:val="28"/>
        </w:rPr>
      </w:pPr>
    </w:p>
    <w:p w14:paraId="2DE857E9" w14:textId="77777777" w:rsidR="00B7309F" w:rsidRPr="00917DC8" w:rsidRDefault="00B7309F" w:rsidP="00B7309F">
      <w:pPr>
        <w:shd w:val="clear" w:color="auto" w:fill="FFFFFF"/>
        <w:jc w:val="both"/>
        <w:outlineLvl w:val="0"/>
        <w:rPr>
          <w:sz w:val="28"/>
          <w:szCs w:val="28"/>
        </w:rPr>
      </w:pPr>
    </w:p>
    <w:p w14:paraId="45816388" w14:textId="77777777" w:rsidR="00B7309F" w:rsidRPr="00917DC8" w:rsidRDefault="00B7309F" w:rsidP="00B7309F">
      <w:pPr>
        <w:shd w:val="clear" w:color="auto" w:fill="FFFFFF"/>
        <w:jc w:val="both"/>
        <w:outlineLvl w:val="0"/>
        <w:rPr>
          <w:sz w:val="28"/>
          <w:szCs w:val="28"/>
        </w:rPr>
      </w:pPr>
    </w:p>
    <w:p w14:paraId="0FD422BD" w14:textId="77777777" w:rsidR="00B7309F" w:rsidRPr="00917DC8" w:rsidRDefault="00B7309F" w:rsidP="00B7309F">
      <w:pPr>
        <w:shd w:val="clear" w:color="auto" w:fill="FFFFFF"/>
        <w:jc w:val="both"/>
        <w:outlineLvl w:val="0"/>
        <w:rPr>
          <w:sz w:val="28"/>
          <w:szCs w:val="28"/>
        </w:rPr>
      </w:pPr>
    </w:p>
    <w:p w14:paraId="58456754" w14:textId="77777777" w:rsidR="00B7309F" w:rsidRPr="00917DC8" w:rsidRDefault="00B7309F" w:rsidP="00B7309F">
      <w:pPr>
        <w:shd w:val="clear" w:color="auto" w:fill="FFFFFF"/>
        <w:jc w:val="both"/>
        <w:outlineLvl w:val="0"/>
        <w:rPr>
          <w:sz w:val="28"/>
          <w:szCs w:val="28"/>
        </w:rPr>
      </w:pPr>
    </w:p>
    <w:p w14:paraId="7999E3F8" w14:textId="77777777" w:rsidR="00B7309F" w:rsidRPr="00917DC8" w:rsidRDefault="00B7309F" w:rsidP="00B7309F">
      <w:pPr>
        <w:shd w:val="clear" w:color="auto" w:fill="FFFFFF"/>
        <w:jc w:val="both"/>
        <w:outlineLvl w:val="0"/>
        <w:rPr>
          <w:sz w:val="28"/>
          <w:szCs w:val="28"/>
        </w:rPr>
      </w:pPr>
    </w:p>
    <w:p w14:paraId="1FCB94DC" w14:textId="77777777" w:rsidR="00B7309F" w:rsidRPr="00917DC8" w:rsidRDefault="00B7309F" w:rsidP="00B7309F">
      <w:pPr>
        <w:shd w:val="clear" w:color="auto" w:fill="FFFFFF"/>
        <w:jc w:val="both"/>
        <w:outlineLvl w:val="0"/>
        <w:rPr>
          <w:sz w:val="28"/>
          <w:szCs w:val="28"/>
        </w:rPr>
      </w:pPr>
    </w:p>
    <w:p w14:paraId="601A87D3" w14:textId="77777777" w:rsidR="00B7309F" w:rsidRPr="00917DC8" w:rsidRDefault="00B7309F" w:rsidP="00B7309F">
      <w:pPr>
        <w:shd w:val="clear" w:color="auto" w:fill="FFFFFF"/>
        <w:jc w:val="both"/>
        <w:outlineLvl w:val="0"/>
        <w:rPr>
          <w:sz w:val="28"/>
          <w:szCs w:val="28"/>
        </w:rPr>
      </w:pPr>
    </w:p>
    <w:p w14:paraId="74D98390" w14:textId="77777777" w:rsidR="00B7309F" w:rsidRPr="00917DC8" w:rsidRDefault="00B7309F" w:rsidP="00B7309F">
      <w:pPr>
        <w:shd w:val="clear" w:color="auto" w:fill="FFFFFF"/>
        <w:jc w:val="both"/>
        <w:outlineLvl w:val="0"/>
        <w:rPr>
          <w:sz w:val="28"/>
          <w:szCs w:val="28"/>
        </w:rPr>
      </w:pPr>
    </w:p>
    <w:p w14:paraId="57992A51" w14:textId="6F24E3C9" w:rsidR="00B7309F" w:rsidRPr="00917DC8" w:rsidRDefault="00B7309F" w:rsidP="00B7309F">
      <w:pPr>
        <w:jc w:val="center"/>
        <w:rPr>
          <w:sz w:val="28"/>
          <w:szCs w:val="28"/>
        </w:rPr>
      </w:pPr>
      <w:r w:rsidRPr="00917DC8">
        <w:rPr>
          <w:sz w:val="28"/>
          <w:szCs w:val="28"/>
        </w:rPr>
        <w:t>ТЕХНИЧЕСКОЕ ЗАДАНИЕ</w:t>
      </w:r>
    </w:p>
    <w:p w14:paraId="51438CC6" w14:textId="77777777" w:rsidR="00316BF5" w:rsidRDefault="00B7309F" w:rsidP="00B7309F">
      <w:pPr>
        <w:jc w:val="center"/>
        <w:rPr>
          <w:rFonts w:eastAsia="Arial Unicode MS"/>
          <w:sz w:val="28"/>
          <w:szCs w:val="28"/>
          <w:lang w:eastAsia="ar-SA"/>
        </w:rPr>
      </w:pPr>
      <w:r w:rsidRPr="00917DC8">
        <w:rPr>
          <w:rFonts w:eastAsia="Arial Unicode MS"/>
          <w:sz w:val="28"/>
          <w:szCs w:val="28"/>
          <w:lang w:eastAsia="ar-SA"/>
        </w:rPr>
        <w:t xml:space="preserve">на выполнение работ </w:t>
      </w:r>
      <w:r w:rsidR="00316BF5" w:rsidRPr="00316BF5">
        <w:rPr>
          <w:rFonts w:eastAsia="Arial Unicode MS"/>
          <w:sz w:val="28"/>
          <w:szCs w:val="28"/>
          <w:lang w:eastAsia="ar-SA"/>
        </w:rPr>
        <w:t xml:space="preserve">по разработке проектной (рабочей) документации систем противопожарной защиты АУПС и СОУЭ для нужд </w:t>
      </w:r>
    </w:p>
    <w:p w14:paraId="29F93AC5" w14:textId="4ACA62F7" w:rsidR="00B7309F" w:rsidRPr="00917DC8" w:rsidRDefault="00316BF5" w:rsidP="00B7309F">
      <w:pPr>
        <w:jc w:val="center"/>
        <w:rPr>
          <w:rFonts w:eastAsia="Calibri"/>
          <w:snapToGrid w:val="0"/>
          <w:sz w:val="28"/>
          <w:szCs w:val="28"/>
          <w:lang w:eastAsia="en-US"/>
        </w:rPr>
      </w:pPr>
      <w:r w:rsidRPr="00316BF5">
        <w:rPr>
          <w:rFonts w:eastAsia="Arial Unicode MS"/>
          <w:sz w:val="28"/>
          <w:szCs w:val="28"/>
          <w:lang w:eastAsia="ar-SA"/>
        </w:rPr>
        <w:t>УФПС Амурской области</w:t>
      </w:r>
      <w:r w:rsidR="00B7309F" w:rsidRPr="00917DC8">
        <w:rPr>
          <w:rFonts w:eastAsia="Arial Unicode MS"/>
          <w:sz w:val="28"/>
          <w:szCs w:val="28"/>
          <w:lang w:eastAsia="ar-SA"/>
        </w:rPr>
        <w:t xml:space="preserve">  </w:t>
      </w:r>
      <w:r w:rsidR="00B7309F" w:rsidRPr="00917DC8">
        <w:rPr>
          <w:sz w:val="28"/>
          <w:szCs w:val="28"/>
        </w:rPr>
        <w:br/>
      </w:r>
    </w:p>
    <w:p w14:paraId="59506D22" w14:textId="77777777" w:rsidR="00B7309F" w:rsidRPr="00917DC8" w:rsidRDefault="00B7309F" w:rsidP="00B7309F">
      <w:pPr>
        <w:jc w:val="center"/>
        <w:rPr>
          <w:sz w:val="28"/>
          <w:szCs w:val="28"/>
          <w:lang w:eastAsia="ar-SA"/>
        </w:rPr>
      </w:pPr>
    </w:p>
    <w:p w14:paraId="7D779BD2" w14:textId="77777777" w:rsidR="00B7309F" w:rsidRPr="00917DC8" w:rsidRDefault="00B7309F" w:rsidP="00B7309F">
      <w:pPr>
        <w:shd w:val="clear" w:color="auto" w:fill="FFFFFF"/>
        <w:jc w:val="both"/>
        <w:outlineLvl w:val="0"/>
        <w:rPr>
          <w:sz w:val="28"/>
          <w:szCs w:val="28"/>
        </w:rPr>
      </w:pPr>
    </w:p>
    <w:p w14:paraId="70A1CBC2" w14:textId="77777777" w:rsidR="00B7309F" w:rsidRPr="00917DC8" w:rsidRDefault="00B7309F" w:rsidP="00B7309F">
      <w:pPr>
        <w:shd w:val="clear" w:color="auto" w:fill="FFFFFF"/>
        <w:jc w:val="both"/>
        <w:outlineLvl w:val="0"/>
        <w:rPr>
          <w:sz w:val="28"/>
          <w:szCs w:val="28"/>
        </w:rPr>
      </w:pPr>
    </w:p>
    <w:p w14:paraId="0A12D714" w14:textId="77777777" w:rsidR="00B7309F" w:rsidRPr="00917DC8" w:rsidRDefault="00B7309F" w:rsidP="00B7309F">
      <w:pPr>
        <w:shd w:val="clear" w:color="auto" w:fill="FFFFFF"/>
        <w:jc w:val="both"/>
        <w:outlineLvl w:val="0"/>
        <w:rPr>
          <w:sz w:val="28"/>
          <w:szCs w:val="28"/>
        </w:rPr>
      </w:pPr>
    </w:p>
    <w:p w14:paraId="0FD1C8A6" w14:textId="77777777" w:rsidR="00B7309F" w:rsidRPr="00917DC8" w:rsidRDefault="00B7309F" w:rsidP="00B7309F">
      <w:pPr>
        <w:shd w:val="clear" w:color="auto" w:fill="FFFFFF"/>
        <w:jc w:val="both"/>
        <w:outlineLvl w:val="0"/>
        <w:rPr>
          <w:sz w:val="28"/>
          <w:szCs w:val="28"/>
        </w:rPr>
      </w:pPr>
    </w:p>
    <w:p w14:paraId="7E0B4C7C" w14:textId="77777777" w:rsidR="00B7309F" w:rsidRPr="00917DC8" w:rsidRDefault="00B7309F" w:rsidP="00B7309F">
      <w:pPr>
        <w:shd w:val="clear" w:color="auto" w:fill="FFFFFF"/>
        <w:jc w:val="both"/>
        <w:outlineLvl w:val="0"/>
        <w:rPr>
          <w:sz w:val="28"/>
          <w:szCs w:val="28"/>
        </w:rPr>
      </w:pPr>
    </w:p>
    <w:p w14:paraId="12823C7E" w14:textId="77777777" w:rsidR="00B7309F" w:rsidRPr="00917DC8" w:rsidRDefault="00B7309F" w:rsidP="00B7309F">
      <w:pPr>
        <w:shd w:val="clear" w:color="auto" w:fill="FFFFFF"/>
        <w:jc w:val="both"/>
        <w:outlineLvl w:val="0"/>
        <w:rPr>
          <w:sz w:val="28"/>
          <w:szCs w:val="28"/>
        </w:rPr>
      </w:pPr>
    </w:p>
    <w:p w14:paraId="29576299" w14:textId="77777777" w:rsidR="00B7309F" w:rsidRPr="00917DC8" w:rsidRDefault="00B7309F" w:rsidP="00B7309F">
      <w:pPr>
        <w:shd w:val="clear" w:color="auto" w:fill="FFFFFF"/>
        <w:jc w:val="both"/>
        <w:outlineLvl w:val="0"/>
        <w:rPr>
          <w:sz w:val="28"/>
          <w:szCs w:val="28"/>
        </w:rPr>
      </w:pPr>
    </w:p>
    <w:p w14:paraId="186E6399" w14:textId="77777777" w:rsidR="00B7309F" w:rsidRPr="00917DC8" w:rsidRDefault="00B7309F" w:rsidP="00B7309F">
      <w:pPr>
        <w:shd w:val="clear" w:color="auto" w:fill="FFFFFF"/>
        <w:jc w:val="both"/>
        <w:outlineLvl w:val="0"/>
        <w:rPr>
          <w:sz w:val="28"/>
          <w:szCs w:val="28"/>
        </w:rPr>
      </w:pPr>
    </w:p>
    <w:p w14:paraId="5DEF9A27" w14:textId="77777777" w:rsidR="00B7309F" w:rsidRPr="00917DC8" w:rsidRDefault="00B7309F" w:rsidP="00B7309F">
      <w:pPr>
        <w:shd w:val="clear" w:color="auto" w:fill="FFFFFF"/>
        <w:jc w:val="both"/>
        <w:outlineLvl w:val="0"/>
        <w:rPr>
          <w:sz w:val="28"/>
          <w:szCs w:val="28"/>
        </w:rPr>
      </w:pPr>
    </w:p>
    <w:p w14:paraId="4BF9C580" w14:textId="77777777" w:rsidR="00B7309F" w:rsidRPr="00917DC8" w:rsidRDefault="00B7309F" w:rsidP="00B7309F">
      <w:pPr>
        <w:shd w:val="clear" w:color="auto" w:fill="FFFFFF"/>
        <w:jc w:val="both"/>
        <w:outlineLvl w:val="0"/>
        <w:rPr>
          <w:sz w:val="28"/>
          <w:szCs w:val="28"/>
        </w:rPr>
      </w:pPr>
    </w:p>
    <w:p w14:paraId="481A9897" w14:textId="77777777" w:rsidR="00B7309F" w:rsidRPr="00917DC8" w:rsidRDefault="00B7309F" w:rsidP="00B7309F">
      <w:pPr>
        <w:shd w:val="clear" w:color="auto" w:fill="FFFFFF"/>
        <w:jc w:val="both"/>
        <w:outlineLvl w:val="0"/>
        <w:rPr>
          <w:sz w:val="28"/>
          <w:szCs w:val="28"/>
        </w:rPr>
      </w:pPr>
    </w:p>
    <w:p w14:paraId="3F5CB192" w14:textId="77777777" w:rsidR="00B7309F" w:rsidRPr="00917DC8" w:rsidRDefault="00B7309F" w:rsidP="00B7309F">
      <w:pPr>
        <w:shd w:val="clear" w:color="auto" w:fill="FFFFFF"/>
        <w:jc w:val="both"/>
        <w:outlineLvl w:val="0"/>
        <w:rPr>
          <w:sz w:val="28"/>
          <w:szCs w:val="28"/>
        </w:rPr>
      </w:pPr>
    </w:p>
    <w:p w14:paraId="62150A46" w14:textId="6C25183F" w:rsidR="00B7309F" w:rsidRDefault="00B7309F" w:rsidP="00B7309F">
      <w:pPr>
        <w:shd w:val="clear" w:color="auto" w:fill="FFFFFF"/>
        <w:jc w:val="both"/>
        <w:outlineLvl w:val="0"/>
        <w:rPr>
          <w:sz w:val="28"/>
          <w:szCs w:val="28"/>
        </w:rPr>
      </w:pPr>
      <w:r w:rsidRPr="00917DC8">
        <w:rPr>
          <w:sz w:val="28"/>
          <w:szCs w:val="28"/>
        </w:rPr>
        <w:t xml:space="preserve"> </w:t>
      </w:r>
    </w:p>
    <w:p w14:paraId="66200CEA" w14:textId="769C59BA" w:rsidR="00316BF5" w:rsidRDefault="00316BF5" w:rsidP="00B7309F">
      <w:pPr>
        <w:shd w:val="clear" w:color="auto" w:fill="FFFFFF"/>
        <w:jc w:val="both"/>
        <w:outlineLvl w:val="0"/>
        <w:rPr>
          <w:sz w:val="28"/>
          <w:szCs w:val="28"/>
        </w:rPr>
      </w:pPr>
    </w:p>
    <w:p w14:paraId="672B23E9" w14:textId="7D0D9ED9" w:rsidR="00316BF5" w:rsidRDefault="00316BF5" w:rsidP="00B7309F">
      <w:pPr>
        <w:shd w:val="clear" w:color="auto" w:fill="FFFFFF"/>
        <w:jc w:val="both"/>
        <w:outlineLvl w:val="0"/>
        <w:rPr>
          <w:sz w:val="28"/>
          <w:szCs w:val="28"/>
        </w:rPr>
      </w:pPr>
    </w:p>
    <w:p w14:paraId="0E93D8AE" w14:textId="58EC49C6" w:rsidR="00316BF5" w:rsidRDefault="00316BF5" w:rsidP="00B7309F">
      <w:pPr>
        <w:shd w:val="clear" w:color="auto" w:fill="FFFFFF"/>
        <w:jc w:val="both"/>
        <w:outlineLvl w:val="0"/>
        <w:rPr>
          <w:sz w:val="28"/>
          <w:szCs w:val="28"/>
        </w:rPr>
      </w:pPr>
    </w:p>
    <w:p w14:paraId="7BD72477" w14:textId="079EECE2" w:rsidR="00316BF5" w:rsidRDefault="00316BF5" w:rsidP="00B7309F">
      <w:pPr>
        <w:shd w:val="clear" w:color="auto" w:fill="FFFFFF"/>
        <w:jc w:val="both"/>
        <w:outlineLvl w:val="0"/>
        <w:rPr>
          <w:sz w:val="28"/>
          <w:szCs w:val="28"/>
        </w:rPr>
      </w:pPr>
    </w:p>
    <w:p w14:paraId="76F2531E" w14:textId="77777777" w:rsidR="00316BF5" w:rsidRPr="00917DC8" w:rsidRDefault="00316BF5" w:rsidP="00B7309F">
      <w:pPr>
        <w:shd w:val="clear" w:color="auto" w:fill="FFFFFF"/>
        <w:jc w:val="both"/>
        <w:outlineLvl w:val="0"/>
        <w:rPr>
          <w:sz w:val="28"/>
          <w:szCs w:val="28"/>
        </w:rPr>
      </w:pPr>
    </w:p>
    <w:p w14:paraId="5C381045" w14:textId="77777777" w:rsidR="00B7309F" w:rsidRPr="00917DC8" w:rsidRDefault="00B7309F" w:rsidP="00B7309F">
      <w:pPr>
        <w:shd w:val="clear" w:color="auto" w:fill="FFFFFF"/>
        <w:jc w:val="both"/>
        <w:outlineLvl w:val="0"/>
        <w:rPr>
          <w:sz w:val="28"/>
          <w:szCs w:val="28"/>
        </w:rPr>
      </w:pPr>
    </w:p>
    <w:p w14:paraId="6DD51608" w14:textId="77777777" w:rsidR="00B7309F" w:rsidRPr="00917DC8" w:rsidRDefault="00B7309F" w:rsidP="00B7309F">
      <w:pPr>
        <w:shd w:val="clear" w:color="auto" w:fill="FFFFFF"/>
        <w:jc w:val="both"/>
        <w:outlineLvl w:val="0"/>
        <w:rPr>
          <w:sz w:val="28"/>
          <w:szCs w:val="28"/>
        </w:rPr>
      </w:pPr>
    </w:p>
    <w:p w14:paraId="22BB317C" w14:textId="50B998B6" w:rsidR="00B7309F" w:rsidRPr="00917DC8" w:rsidRDefault="00B7309F" w:rsidP="00B7309F">
      <w:pPr>
        <w:shd w:val="clear" w:color="auto" w:fill="FFFFFF"/>
        <w:jc w:val="center"/>
        <w:outlineLvl w:val="0"/>
        <w:rPr>
          <w:sz w:val="28"/>
          <w:szCs w:val="28"/>
        </w:rPr>
      </w:pPr>
      <w:r w:rsidRPr="00917DC8">
        <w:rPr>
          <w:sz w:val="28"/>
          <w:szCs w:val="28"/>
        </w:rPr>
        <w:t xml:space="preserve"> </w:t>
      </w:r>
      <w:r w:rsidR="00316BF5">
        <w:rPr>
          <w:sz w:val="28"/>
          <w:szCs w:val="28"/>
        </w:rPr>
        <w:t>г. Благовещенск</w:t>
      </w:r>
      <w:r w:rsidRPr="00917DC8">
        <w:rPr>
          <w:sz w:val="28"/>
          <w:szCs w:val="28"/>
        </w:rPr>
        <w:t>, 20</w:t>
      </w:r>
      <w:r w:rsidR="00316BF5">
        <w:rPr>
          <w:sz w:val="28"/>
          <w:szCs w:val="28"/>
        </w:rPr>
        <w:t>2</w:t>
      </w:r>
      <w:r w:rsidR="002949C2">
        <w:rPr>
          <w:sz w:val="28"/>
          <w:szCs w:val="28"/>
        </w:rPr>
        <w:t>6</w:t>
      </w:r>
    </w:p>
    <w:p w14:paraId="02663033" w14:textId="77777777" w:rsidR="00B7309F" w:rsidRPr="00917DC8" w:rsidRDefault="00B7309F" w:rsidP="00631136">
      <w:pPr>
        <w:pStyle w:val="ConsPlusNormal"/>
        <w:numPr>
          <w:ilvl w:val="0"/>
          <w:numId w:val="41"/>
        </w:numPr>
        <w:tabs>
          <w:tab w:val="left" w:pos="284"/>
        </w:tabs>
        <w:suppressAutoHyphens w:val="0"/>
        <w:autoSpaceDN w:val="0"/>
        <w:adjustRightInd w:val="0"/>
        <w:spacing w:before="240" w:after="120"/>
        <w:jc w:val="center"/>
        <w:rPr>
          <w:rFonts w:ascii="Times New Roman" w:hAnsi="Times New Roman" w:cs="Times New Roman"/>
          <w:b/>
          <w:sz w:val="28"/>
          <w:szCs w:val="28"/>
        </w:rPr>
      </w:pPr>
      <w:r w:rsidRPr="00917DC8">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552"/>
        <w:gridCol w:w="6804"/>
      </w:tblGrid>
      <w:tr w:rsidR="00B7309F" w:rsidRPr="00917DC8" w14:paraId="6732C2C1" w14:textId="77777777" w:rsidTr="00622876">
        <w:trPr>
          <w:trHeight w:val="383"/>
          <w:tblHeade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553D950" w14:textId="77777777" w:rsidR="00B7309F" w:rsidRPr="00917DC8" w:rsidRDefault="00B7309F" w:rsidP="00C51977">
            <w:pPr>
              <w:pStyle w:val="ConsPlusNormal"/>
              <w:spacing w:line="256" w:lineRule="auto"/>
              <w:ind w:firstLine="0"/>
              <w:jc w:val="center"/>
              <w:rPr>
                <w:rFonts w:ascii="Times New Roman" w:hAnsi="Times New Roman" w:cs="Times New Roman"/>
                <w:b/>
                <w:sz w:val="24"/>
                <w:szCs w:val="24"/>
              </w:rPr>
            </w:pPr>
            <w:r w:rsidRPr="00917DC8">
              <w:rPr>
                <w:rFonts w:ascii="Times New Roman" w:hAnsi="Times New Roman" w:cs="Times New Roman"/>
                <w:b/>
                <w:sz w:val="24"/>
                <w:szCs w:val="24"/>
              </w:rPr>
              <w:t>№ п/п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CC4A22A" w14:textId="77777777" w:rsidR="00B7309F" w:rsidRPr="00917DC8" w:rsidRDefault="00B7309F" w:rsidP="00C51977">
            <w:pPr>
              <w:pStyle w:val="ConsPlusNormal"/>
              <w:spacing w:line="256" w:lineRule="auto"/>
              <w:ind w:firstLine="0"/>
              <w:jc w:val="center"/>
              <w:rPr>
                <w:rFonts w:ascii="Times New Roman" w:hAnsi="Times New Roman" w:cs="Times New Roman"/>
                <w:b/>
                <w:sz w:val="24"/>
                <w:szCs w:val="24"/>
              </w:rPr>
            </w:pPr>
            <w:r w:rsidRPr="00917DC8">
              <w:rPr>
                <w:rFonts w:ascii="Times New Roman" w:hAnsi="Times New Roman" w:cs="Times New Roman"/>
                <w:b/>
                <w:sz w:val="24"/>
                <w:szCs w:val="24"/>
              </w:rPr>
              <w:t>Сокращение</w:t>
            </w:r>
            <w:r>
              <w:rPr>
                <w:rFonts w:ascii="Times New Roman" w:hAnsi="Times New Roman" w:cs="Times New Roman"/>
                <w:b/>
                <w:sz w:val="24"/>
                <w:szCs w:val="24"/>
              </w:rPr>
              <w:t>, определение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E8DF668" w14:textId="77777777" w:rsidR="00B7309F" w:rsidRPr="00917DC8" w:rsidRDefault="00B7309F" w:rsidP="00C51977">
            <w:pPr>
              <w:pStyle w:val="ConsPlusNormal"/>
              <w:spacing w:line="256" w:lineRule="auto"/>
              <w:ind w:firstLine="0"/>
              <w:jc w:val="center"/>
              <w:rPr>
                <w:rFonts w:ascii="Times New Roman" w:hAnsi="Times New Roman" w:cs="Times New Roman"/>
                <w:b/>
                <w:sz w:val="24"/>
                <w:szCs w:val="24"/>
              </w:rPr>
            </w:pPr>
            <w:r w:rsidRPr="00917DC8">
              <w:rPr>
                <w:rFonts w:ascii="Times New Roman" w:hAnsi="Times New Roman" w:cs="Times New Roman"/>
                <w:b/>
                <w:sz w:val="24"/>
                <w:szCs w:val="24"/>
              </w:rPr>
              <w:t>Расшифровка сокращения</w:t>
            </w:r>
            <w:r>
              <w:rPr>
                <w:rFonts w:ascii="Times New Roman" w:hAnsi="Times New Roman" w:cs="Times New Roman"/>
                <w:b/>
                <w:sz w:val="24"/>
                <w:szCs w:val="24"/>
              </w:rPr>
              <w:t>, толкование определения</w:t>
            </w:r>
          </w:p>
        </w:tc>
      </w:tr>
      <w:tr w:rsidR="00B7309F" w:rsidRPr="00917DC8" w14:paraId="7BCF2A13" w14:textId="77777777" w:rsidTr="00622876">
        <w:trPr>
          <w:trHeight w:val="202"/>
          <w:jc w:val="center"/>
        </w:trPr>
        <w:tc>
          <w:tcPr>
            <w:tcW w:w="704" w:type="dxa"/>
            <w:tcBorders>
              <w:top w:val="single" w:sz="4" w:space="0" w:color="auto"/>
              <w:left w:val="single" w:sz="4" w:space="0" w:color="auto"/>
              <w:bottom w:val="single" w:sz="4" w:space="0" w:color="auto"/>
              <w:right w:val="single" w:sz="4" w:space="0" w:color="auto"/>
            </w:tcBorders>
            <w:hideMark/>
          </w:tcPr>
          <w:p w14:paraId="21665130" w14:textId="77777777" w:rsidR="00B7309F" w:rsidRPr="00917DC8" w:rsidRDefault="00B7309F" w:rsidP="00C51977">
            <w:pPr>
              <w:pStyle w:val="ConsPlusNormal"/>
              <w:ind w:left="-110" w:firstLine="25"/>
              <w:jc w:val="center"/>
              <w:rPr>
                <w:rFonts w:ascii="Times New Roman" w:hAnsi="Times New Roman" w:cs="Times New Roman"/>
                <w:sz w:val="24"/>
                <w:szCs w:val="24"/>
              </w:rPr>
            </w:pPr>
            <w:r w:rsidRPr="00917DC8">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tcPr>
          <w:p w14:paraId="6D456791" w14:textId="43ED4274" w:rsidR="00B7309F" w:rsidRPr="00917DC8" w:rsidRDefault="00B7309F" w:rsidP="00C51977">
            <w:pPr>
              <w:pStyle w:val="ConsPlusNormal"/>
              <w:ind w:firstLine="0"/>
              <w:rPr>
                <w:rFonts w:ascii="Times New Roman" w:hAnsi="Times New Roman" w:cs="Times New Roman"/>
                <w:sz w:val="24"/>
                <w:szCs w:val="24"/>
                <w:lang w:val="en-US"/>
              </w:rPr>
            </w:pPr>
            <w:r w:rsidRPr="00917DC8">
              <w:rPr>
                <w:rFonts w:ascii="Times New Roman" w:eastAsia="Times New Roman" w:hAnsi="Times New Roman" w:cs="Times New Roman"/>
                <w:sz w:val="24"/>
                <w:szCs w:val="24"/>
                <w:lang w:eastAsia="ru-RU"/>
              </w:rPr>
              <w:t>АУП, УПА</w:t>
            </w:r>
          </w:p>
        </w:tc>
        <w:tc>
          <w:tcPr>
            <w:tcW w:w="6804" w:type="dxa"/>
            <w:tcBorders>
              <w:top w:val="single" w:sz="4" w:space="0" w:color="auto"/>
              <w:left w:val="single" w:sz="4" w:space="0" w:color="auto"/>
              <w:bottom w:val="single" w:sz="4" w:space="0" w:color="auto"/>
              <w:right w:val="single" w:sz="4" w:space="0" w:color="auto"/>
            </w:tcBorders>
          </w:tcPr>
          <w:p w14:paraId="1AA30A4F" w14:textId="77777777" w:rsidR="00B7309F" w:rsidRPr="00917DC8" w:rsidRDefault="00B7309F" w:rsidP="00C51977">
            <w:pPr>
              <w:pStyle w:val="ConsPlusNormal"/>
              <w:ind w:firstLine="0"/>
              <w:rPr>
                <w:rFonts w:ascii="Times New Roman" w:hAnsi="Times New Roman" w:cs="Times New Roman"/>
                <w:b/>
                <w:sz w:val="24"/>
                <w:szCs w:val="24"/>
              </w:rPr>
            </w:pPr>
            <w:r w:rsidRPr="00917DC8">
              <w:rPr>
                <w:rFonts w:ascii="Times New Roman" w:hAnsi="Times New Roman" w:cs="Times New Roman"/>
                <w:sz w:val="24"/>
                <w:szCs w:val="24"/>
              </w:rPr>
              <w:t xml:space="preserve">Установка пожаротушения автоматическая – установка </w:t>
            </w:r>
            <w:r w:rsidRPr="00917DC8">
              <w:rPr>
                <w:rFonts w:ascii="Times New Roman" w:hAnsi="Times New Roman" w:cs="Times New Roman"/>
                <w:spacing w:val="-10"/>
                <w:sz w:val="24"/>
                <w:szCs w:val="24"/>
              </w:rPr>
              <w:t>пожаротушения, автоматически срабатывающая при превышении</w:t>
            </w:r>
            <w:r w:rsidRPr="00917DC8">
              <w:rPr>
                <w:rFonts w:ascii="Times New Roman" w:hAnsi="Times New Roman" w:cs="Times New Roman"/>
                <w:sz w:val="24"/>
                <w:szCs w:val="24"/>
              </w:rPr>
              <w:t xml:space="preserve"> контролируемым фактором (факторами) пожара установленных пороговых значений в защищаемой зоне, а также обеспечивающая передачу сигнала о пожаре во внешние цепи. Виды установок пожаротушения, их сокращенные наименования определе</w:t>
            </w:r>
            <w:r>
              <w:rPr>
                <w:rFonts w:ascii="Times New Roman" w:hAnsi="Times New Roman" w:cs="Times New Roman"/>
                <w:sz w:val="24"/>
                <w:szCs w:val="24"/>
              </w:rPr>
              <w:t>ны СП 485.1311500.2020</w:t>
            </w:r>
            <w:r w:rsidRPr="00917DC8">
              <w:rPr>
                <w:rFonts w:ascii="Times New Roman" w:hAnsi="Times New Roman" w:cs="Times New Roman"/>
                <w:sz w:val="24"/>
                <w:szCs w:val="24"/>
              </w:rPr>
              <w:t xml:space="preserve"> «Свод правил. Системы противопожарной защиты. Установки пожаротушения автоматические. Нормы и правила проектирования»</w:t>
            </w:r>
          </w:p>
        </w:tc>
      </w:tr>
      <w:tr w:rsidR="00EA1DA9" w:rsidRPr="00917DC8" w14:paraId="7F41AB82" w14:textId="77777777" w:rsidTr="00622876">
        <w:trPr>
          <w:trHeight w:val="202"/>
          <w:jc w:val="center"/>
        </w:trPr>
        <w:tc>
          <w:tcPr>
            <w:tcW w:w="704" w:type="dxa"/>
            <w:tcBorders>
              <w:top w:val="single" w:sz="4" w:space="0" w:color="auto"/>
              <w:left w:val="single" w:sz="4" w:space="0" w:color="auto"/>
              <w:bottom w:val="single" w:sz="4" w:space="0" w:color="auto"/>
              <w:right w:val="single" w:sz="4" w:space="0" w:color="auto"/>
            </w:tcBorders>
          </w:tcPr>
          <w:p w14:paraId="6191C7AE" w14:textId="1DC70CE2" w:rsidR="00EA1DA9" w:rsidRPr="006071BA" w:rsidRDefault="001C5D9C" w:rsidP="00826377">
            <w:pPr>
              <w:pStyle w:val="ConsPlusNormal"/>
              <w:ind w:left="-110" w:firstLine="25"/>
              <w:jc w:val="center"/>
              <w:rPr>
                <w:rFonts w:ascii="Times New Roman" w:hAnsi="Times New Roman" w:cs="Times New Roman"/>
                <w:sz w:val="24"/>
                <w:szCs w:val="24"/>
                <w:highlight w:val="yellow"/>
              </w:rPr>
            </w:pPr>
            <w:r>
              <w:rPr>
                <w:rFonts w:ascii="Times New Roman" w:hAnsi="Times New Roman" w:cs="Times New Roman"/>
                <w:sz w:val="24"/>
                <w:szCs w:val="24"/>
              </w:rPr>
              <w:t xml:space="preserve">  </w:t>
            </w:r>
            <w:r w:rsidR="00EA1DA9" w:rsidRPr="001C5D9C">
              <w:rPr>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14:paraId="30A64A42" w14:textId="149A4D31" w:rsidR="00EA1DA9" w:rsidRPr="001C5D9C" w:rsidRDefault="00EA1DA9" w:rsidP="00EA1DA9">
            <w:pPr>
              <w:pStyle w:val="ConsPlusNormal"/>
              <w:ind w:firstLine="0"/>
              <w:rPr>
                <w:rFonts w:ascii="Times New Roman" w:hAnsi="Times New Roman" w:cs="Times New Roman"/>
                <w:sz w:val="24"/>
                <w:szCs w:val="24"/>
              </w:rPr>
            </w:pPr>
            <w:r w:rsidRPr="001C5D9C">
              <w:rPr>
                <w:rFonts w:ascii="Times New Roman" w:hAnsi="Times New Roman" w:cs="Times New Roman"/>
                <w:sz w:val="24"/>
                <w:szCs w:val="24"/>
              </w:rPr>
              <w:t>ВД</w:t>
            </w:r>
          </w:p>
        </w:tc>
        <w:tc>
          <w:tcPr>
            <w:tcW w:w="6804" w:type="dxa"/>
            <w:tcBorders>
              <w:top w:val="single" w:sz="4" w:space="0" w:color="auto"/>
              <w:left w:val="single" w:sz="4" w:space="0" w:color="auto"/>
              <w:bottom w:val="single" w:sz="4" w:space="0" w:color="auto"/>
              <w:right w:val="single" w:sz="4" w:space="0" w:color="auto"/>
            </w:tcBorders>
          </w:tcPr>
          <w:p w14:paraId="767B9CF7" w14:textId="3FA74C25" w:rsidR="00EA1DA9" w:rsidRPr="00917DC8" w:rsidRDefault="00EA1DA9" w:rsidP="00EA1DA9">
            <w:pPr>
              <w:pStyle w:val="ConsPlusNormal"/>
              <w:ind w:firstLine="0"/>
              <w:rPr>
                <w:rFonts w:ascii="Times New Roman" w:hAnsi="Times New Roman" w:cs="Times New Roman"/>
                <w:sz w:val="24"/>
                <w:szCs w:val="24"/>
              </w:rPr>
            </w:pPr>
            <w:r w:rsidRPr="001C5D9C">
              <w:rPr>
                <w:rFonts w:ascii="Times New Roman" w:hAnsi="Times New Roman" w:cs="Times New Roman"/>
                <w:sz w:val="24"/>
                <w:szCs w:val="24"/>
              </w:rPr>
              <w:t>Внутренние документы</w:t>
            </w:r>
          </w:p>
        </w:tc>
      </w:tr>
      <w:tr w:rsidR="00EA1DA9" w:rsidRPr="00917DC8" w14:paraId="0652BFE4" w14:textId="77777777" w:rsidTr="00622876">
        <w:trPr>
          <w:trHeight w:val="170"/>
          <w:jc w:val="center"/>
        </w:trPr>
        <w:tc>
          <w:tcPr>
            <w:tcW w:w="704" w:type="dxa"/>
            <w:tcBorders>
              <w:top w:val="single" w:sz="4" w:space="0" w:color="auto"/>
              <w:left w:val="single" w:sz="4" w:space="0" w:color="auto"/>
              <w:bottom w:val="single" w:sz="4" w:space="0" w:color="auto"/>
              <w:right w:val="single" w:sz="4" w:space="0" w:color="auto"/>
            </w:tcBorders>
            <w:hideMark/>
          </w:tcPr>
          <w:p w14:paraId="558E0FA4" w14:textId="182CFF91" w:rsidR="00EA1DA9" w:rsidRPr="00917DC8" w:rsidRDefault="00EA1DA9" w:rsidP="00EA1DA9">
            <w:pPr>
              <w:pStyle w:val="ConsPlusNormal"/>
              <w:ind w:left="-60" w:firstLine="94"/>
              <w:jc w:val="center"/>
              <w:rPr>
                <w:rFonts w:ascii="Times New Roman" w:hAnsi="Times New Roman" w:cs="Times New Roman"/>
                <w:b/>
                <w:sz w:val="24"/>
                <w:szCs w:val="24"/>
              </w:rPr>
            </w:pPr>
            <w:r w:rsidRPr="00917DC8">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tcPr>
          <w:p w14:paraId="45FAE06B" w14:textId="77777777" w:rsidR="00EA1DA9" w:rsidRPr="00917DC8" w:rsidRDefault="00EA1DA9" w:rsidP="00EA1DA9">
            <w:pPr>
              <w:pStyle w:val="ConsPlusNormal"/>
              <w:ind w:firstLine="0"/>
              <w:rPr>
                <w:rFonts w:ascii="Times New Roman" w:hAnsi="Times New Roman" w:cs="Times New Roman"/>
                <w:b/>
                <w:sz w:val="24"/>
                <w:szCs w:val="24"/>
              </w:rPr>
            </w:pPr>
            <w:r w:rsidRPr="00917DC8">
              <w:rPr>
                <w:rFonts w:ascii="Times New Roman" w:hAnsi="Times New Roman" w:cs="Times New Roman"/>
                <w:sz w:val="24"/>
                <w:szCs w:val="24"/>
              </w:rPr>
              <w:t xml:space="preserve">ГОСТ, ГОСТ Р </w:t>
            </w:r>
          </w:p>
        </w:tc>
        <w:tc>
          <w:tcPr>
            <w:tcW w:w="6804" w:type="dxa"/>
            <w:tcBorders>
              <w:top w:val="single" w:sz="4" w:space="0" w:color="auto"/>
              <w:left w:val="single" w:sz="4" w:space="0" w:color="auto"/>
              <w:bottom w:val="single" w:sz="4" w:space="0" w:color="auto"/>
              <w:right w:val="single" w:sz="4" w:space="0" w:color="auto"/>
            </w:tcBorders>
          </w:tcPr>
          <w:p w14:paraId="44803A8B" w14:textId="77777777" w:rsidR="00EA1DA9" w:rsidRPr="00917DC8" w:rsidRDefault="00EA1DA9" w:rsidP="00EA1DA9">
            <w:pPr>
              <w:pStyle w:val="ConsPlusNormal"/>
              <w:ind w:firstLine="0"/>
              <w:rPr>
                <w:rFonts w:ascii="Times New Roman" w:hAnsi="Times New Roman" w:cs="Times New Roman"/>
                <w:b/>
                <w:sz w:val="24"/>
                <w:szCs w:val="24"/>
              </w:rPr>
            </w:pPr>
            <w:r w:rsidRPr="00917DC8">
              <w:rPr>
                <w:rFonts w:ascii="Times New Roman" w:hAnsi="Times New Roman" w:cs="Times New Roman"/>
                <w:sz w:val="24"/>
                <w:szCs w:val="24"/>
              </w:rPr>
              <w:t>Межгосударственный или национальный стандарт, устанавливающий требования к качеству товаров, работ и услуг, действующий на территории Евразийского экономического союза или Российской Федерации</w:t>
            </w:r>
          </w:p>
        </w:tc>
      </w:tr>
      <w:tr w:rsidR="00EA1DA9" w:rsidRPr="00917DC8" w14:paraId="3340E2D9" w14:textId="77777777" w:rsidTr="00622876">
        <w:trPr>
          <w:trHeight w:val="149"/>
          <w:jc w:val="center"/>
        </w:trPr>
        <w:tc>
          <w:tcPr>
            <w:tcW w:w="704" w:type="dxa"/>
            <w:tcBorders>
              <w:top w:val="single" w:sz="4" w:space="0" w:color="auto"/>
              <w:left w:val="single" w:sz="4" w:space="0" w:color="auto"/>
              <w:bottom w:val="single" w:sz="4" w:space="0" w:color="auto"/>
              <w:right w:val="single" w:sz="4" w:space="0" w:color="auto"/>
            </w:tcBorders>
            <w:hideMark/>
          </w:tcPr>
          <w:p w14:paraId="2F9835B1" w14:textId="0918047B" w:rsidR="00EA1DA9" w:rsidRPr="00917DC8" w:rsidRDefault="00EA1DA9" w:rsidP="00EA1DA9">
            <w:pPr>
              <w:pStyle w:val="ConsPlusNormal"/>
              <w:ind w:left="-60" w:firstLine="94"/>
              <w:jc w:val="center"/>
              <w:rPr>
                <w:rFonts w:ascii="Times New Roman" w:hAnsi="Times New Roman" w:cs="Times New Roman"/>
                <w:b/>
                <w:sz w:val="24"/>
                <w:szCs w:val="24"/>
              </w:rPr>
            </w:pPr>
            <w:r w:rsidRPr="00917DC8">
              <w:rPr>
                <w:rFonts w:ascii="Times New Roman" w:hAnsi="Times New Roman" w:cs="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tcPr>
          <w:p w14:paraId="7D50930D" w14:textId="77777777" w:rsidR="00EA1DA9" w:rsidRPr="00917DC8" w:rsidRDefault="00EA1DA9" w:rsidP="00EA1DA9">
            <w:pPr>
              <w:pStyle w:val="ConsPlusNormal"/>
              <w:ind w:firstLine="0"/>
              <w:rPr>
                <w:rFonts w:ascii="Times New Roman" w:hAnsi="Times New Roman" w:cs="Times New Roman"/>
                <w:b/>
                <w:sz w:val="24"/>
                <w:szCs w:val="24"/>
              </w:rPr>
            </w:pPr>
            <w:r w:rsidRPr="00917DC8">
              <w:rPr>
                <w:rFonts w:ascii="Times New Roman" w:eastAsia="Calibri" w:hAnsi="Times New Roman" w:cs="Times New Roman"/>
                <w:sz w:val="24"/>
                <w:szCs w:val="24"/>
                <w:lang w:eastAsia="en-US"/>
              </w:rPr>
              <w:t>Заказчик, Общество</w:t>
            </w:r>
          </w:p>
        </w:tc>
        <w:tc>
          <w:tcPr>
            <w:tcW w:w="6804" w:type="dxa"/>
            <w:tcBorders>
              <w:top w:val="single" w:sz="4" w:space="0" w:color="auto"/>
              <w:left w:val="single" w:sz="4" w:space="0" w:color="auto"/>
              <w:bottom w:val="single" w:sz="4" w:space="0" w:color="auto"/>
              <w:right w:val="single" w:sz="4" w:space="0" w:color="auto"/>
            </w:tcBorders>
          </w:tcPr>
          <w:p w14:paraId="17264C11" w14:textId="77777777" w:rsidR="00EA1DA9" w:rsidRPr="00917DC8" w:rsidRDefault="00EA1DA9" w:rsidP="00EA1DA9">
            <w:pPr>
              <w:pStyle w:val="ConsPlusNormal"/>
              <w:ind w:firstLine="0"/>
              <w:rPr>
                <w:rFonts w:ascii="Times New Roman" w:hAnsi="Times New Roman" w:cs="Times New Roman"/>
                <w:b/>
                <w:sz w:val="24"/>
                <w:szCs w:val="24"/>
              </w:rPr>
            </w:pPr>
            <w:r w:rsidRPr="00917DC8">
              <w:rPr>
                <w:rFonts w:ascii="Times New Roman" w:hAnsi="Times New Roman" w:cs="Times New Roman"/>
                <w:sz w:val="24"/>
                <w:szCs w:val="24"/>
              </w:rPr>
              <w:t>Акционерное общество «Почта России» (</w:t>
            </w:r>
            <w:r w:rsidRPr="00917DC8">
              <w:rPr>
                <w:rFonts w:ascii="Times New Roman" w:hAnsi="Times New Roman" w:cs="Times New Roman"/>
                <w:sz w:val="24"/>
                <w:szCs w:val="24"/>
                <w:lang w:eastAsia="en-US"/>
              </w:rPr>
              <w:t>АО «Почта России»), являющееся собственником средств или их законным распорядителем, представителем интересов которого выступают руководитель или его доверенные лица, наделенные правом совершать от имени организации сделки (заключать договоры)</w:t>
            </w:r>
          </w:p>
        </w:tc>
      </w:tr>
      <w:tr w:rsidR="00EA1DA9" w:rsidRPr="00917DC8" w14:paraId="7D589675" w14:textId="77777777" w:rsidTr="00622876">
        <w:trPr>
          <w:trHeight w:val="179"/>
          <w:jc w:val="center"/>
        </w:trPr>
        <w:tc>
          <w:tcPr>
            <w:tcW w:w="704" w:type="dxa"/>
            <w:tcBorders>
              <w:top w:val="single" w:sz="4" w:space="0" w:color="auto"/>
              <w:left w:val="single" w:sz="4" w:space="0" w:color="auto"/>
              <w:bottom w:val="single" w:sz="4" w:space="0" w:color="auto"/>
              <w:right w:val="single" w:sz="4" w:space="0" w:color="auto"/>
            </w:tcBorders>
            <w:hideMark/>
          </w:tcPr>
          <w:p w14:paraId="5B4B5AEC" w14:textId="6DB68627" w:rsidR="00EA1DA9" w:rsidRPr="00917DC8" w:rsidRDefault="00EA1DA9" w:rsidP="00EA1DA9">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tcPr>
          <w:p w14:paraId="74EC037F" w14:textId="77777777" w:rsidR="00EA1DA9" w:rsidRPr="00917DC8" w:rsidRDefault="00EA1DA9" w:rsidP="00EA1DA9">
            <w:pPr>
              <w:pStyle w:val="ConsPlusNormal"/>
              <w:ind w:firstLine="0"/>
              <w:rPr>
                <w:rFonts w:ascii="Times New Roman" w:hAnsi="Times New Roman" w:cs="Times New Roman"/>
                <w:b/>
                <w:sz w:val="24"/>
                <w:szCs w:val="24"/>
              </w:rPr>
            </w:pPr>
            <w:r w:rsidRPr="00917DC8">
              <w:rPr>
                <w:rFonts w:ascii="Times New Roman" w:hAnsi="Times New Roman" w:cs="Times New Roman"/>
                <w:sz w:val="24"/>
                <w:szCs w:val="24"/>
              </w:rPr>
              <w:t>ИП</w:t>
            </w:r>
          </w:p>
        </w:tc>
        <w:tc>
          <w:tcPr>
            <w:tcW w:w="6804" w:type="dxa"/>
            <w:tcBorders>
              <w:top w:val="single" w:sz="4" w:space="0" w:color="auto"/>
              <w:left w:val="single" w:sz="4" w:space="0" w:color="auto"/>
              <w:bottom w:val="single" w:sz="4" w:space="0" w:color="auto"/>
              <w:right w:val="single" w:sz="4" w:space="0" w:color="auto"/>
            </w:tcBorders>
          </w:tcPr>
          <w:p w14:paraId="1D4F1154" w14:textId="77777777" w:rsidR="00EA1DA9" w:rsidRPr="00917DC8" w:rsidRDefault="00EA1DA9" w:rsidP="00EA1DA9">
            <w:pPr>
              <w:pStyle w:val="ConsPlusNormal"/>
              <w:ind w:firstLine="0"/>
              <w:rPr>
                <w:rFonts w:ascii="Times New Roman" w:hAnsi="Times New Roman" w:cs="Times New Roman"/>
                <w:b/>
                <w:sz w:val="24"/>
                <w:szCs w:val="24"/>
              </w:rPr>
            </w:pPr>
            <w:r w:rsidRPr="00917DC8">
              <w:rPr>
                <w:rFonts w:ascii="Times New Roman" w:hAnsi="Times New Roman" w:cs="Times New Roman"/>
                <w:sz w:val="24"/>
                <w:szCs w:val="24"/>
              </w:rPr>
              <w:t>Извещатель пожарный</w:t>
            </w:r>
          </w:p>
        </w:tc>
      </w:tr>
      <w:tr w:rsidR="00EA1DA9" w:rsidRPr="00917DC8" w14:paraId="789BD0D2" w14:textId="77777777" w:rsidTr="00622876">
        <w:trPr>
          <w:trHeight w:val="284"/>
          <w:jc w:val="center"/>
        </w:trPr>
        <w:tc>
          <w:tcPr>
            <w:tcW w:w="704" w:type="dxa"/>
            <w:tcBorders>
              <w:top w:val="single" w:sz="4" w:space="0" w:color="auto"/>
              <w:left w:val="single" w:sz="4" w:space="0" w:color="auto"/>
              <w:bottom w:val="single" w:sz="4" w:space="0" w:color="auto"/>
              <w:right w:val="single" w:sz="4" w:space="0" w:color="auto"/>
            </w:tcBorders>
            <w:hideMark/>
          </w:tcPr>
          <w:p w14:paraId="4A9109A1" w14:textId="19F656A5" w:rsidR="00EA1DA9" w:rsidRPr="00917DC8" w:rsidRDefault="00EA1DA9" w:rsidP="00EA1DA9">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tcPr>
          <w:p w14:paraId="392B3A88" w14:textId="77777777" w:rsidR="00EA1DA9" w:rsidRPr="00917DC8" w:rsidRDefault="00EA1DA9" w:rsidP="00EA1DA9">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Испытания СОПБ (в т.ч. СППЗ)</w:t>
            </w:r>
          </w:p>
        </w:tc>
        <w:tc>
          <w:tcPr>
            <w:tcW w:w="6804" w:type="dxa"/>
            <w:tcBorders>
              <w:top w:val="single" w:sz="4" w:space="0" w:color="auto"/>
              <w:left w:val="single" w:sz="4" w:space="0" w:color="auto"/>
              <w:bottom w:val="single" w:sz="4" w:space="0" w:color="auto"/>
              <w:right w:val="single" w:sz="4" w:space="0" w:color="auto"/>
            </w:tcBorders>
          </w:tcPr>
          <w:p w14:paraId="4A715377" w14:textId="77777777" w:rsidR="00EA1DA9" w:rsidRPr="00917DC8" w:rsidRDefault="00EA1DA9" w:rsidP="00EA1DA9">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Испытания СОПБ (в т.ч. СППЗ) на работоспособность согласно требованиям действующих НПА, НД, технической документации, Регламента ТО СОПБ. Испытания подразделяются на приемо-сдаточные испытания и испытания на работоспособность в процессе эксплуатации</w:t>
            </w:r>
          </w:p>
        </w:tc>
      </w:tr>
      <w:tr w:rsidR="00EA1DA9" w:rsidRPr="00917DC8" w14:paraId="75F46DB6" w14:textId="77777777" w:rsidTr="00622876">
        <w:trPr>
          <w:trHeight w:val="284"/>
          <w:jc w:val="center"/>
        </w:trPr>
        <w:tc>
          <w:tcPr>
            <w:tcW w:w="704" w:type="dxa"/>
            <w:tcBorders>
              <w:top w:val="single" w:sz="4" w:space="0" w:color="auto"/>
              <w:left w:val="single" w:sz="4" w:space="0" w:color="auto"/>
              <w:bottom w:val="single" w:sz="4" w:space="0" w:color="auto"/>
              <w:right w:val="single" w:sz="4" w:space="0" w:color="auto"/>
            </w:tcBorders>
          </w:tcPr>
          <w:p w14:paraId="0CA70B44" w14:textId="704693FB" w:rsidR="00EA1DA9" w:rsidRPr="00917DC8" w:rsidRDefault="00EA1DA9" w:rsidP="00EA1DA9">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tcPr>
          <w:p w14:paraId="7F67F6A8" w14:textId="77777777" w:rsidR="00EA1DA9" w:rsidRPr="00917DC8" w:rsidRDefault="00EA1DA9" w:rsidP="00EA1DA9">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Комплексные испытания</w:t>
            </w:r>
          </w:p>
        </w:tc>
        <w:tc>
          <w:tcPr>
            <w:tcW w:w="6804" w:type="dxa"/>
            <w:tcBorders>
              <w:top w:val="single" w:sz="4" w:space="0" w:color="auto"/>
              <w:left w:val="single" w:sz="4" w:space="0" w:color="auto"/>
              <w:bottom w:val="single" w:sz="4" w:space="0" w:color="auto"/>
              <w:right w:val="single" w:sz="4" w:space="0" w:color="auto"/>
            </w:tcBorders>
          </w:tcPr>
          <w:p w14:paraId="526E8BC2" w14:textId="77777777" w:rsidR="00EA1DA9" w:rsidRPr="00917DC8" w:rsidRDefault="00EA1DA9" w:rsidP="00EA1DA9">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Испытания СПС и пожарной автоматики во взаимодействии с другими СППЗ и иными инженерными системами здания (сооружения), проводимые для подтверждения их работоспособности систем в комплексе по заданному алгоритму работы, установленному требованиями действующих НПА, НД, технической документацией, Регламентом ТО СОПБ</w:t>
            </w:r>
          </w:p>
        </w:tc>
      </w:tr>
      <w:tr w:rsidR="00B7309F" w:rsidRPr="00917DC8" w14:paraId="1F55426B" w14:textId="77777777" w:rsidTr="00622876">
        <w:trPr>
          <w:trHeight w:val="479"/>
          <w:jc w:val="center"/>
        </w:trPr>
        <w:tc>
          <w:tcPr>
            <w:tcW w:w="704" w:type="dxa"/>
            <w:tcBorders>
              <w:top w:val="single" w:sz="4" w:space="0" w:color="auto"/>
              <w:left w:val="single" w:sz="4" w:space="0" w:color="auto"/>
              <w:bottom w:val="single" w:sz="4" w:space="0" w:color="auto"/>
              <w:right w:val="single" w:sz="4" w:space="0" w:color="auto"/>
            </w:tcBorders>
            <w:hideMark/>
          </w:tcPr>
          <w:p w14:paraId="3D21CFF6" w14:textId="37EF66C8" w:rsidR="00B7309F" w:rsidRPr="00917DC8" w:rsidRDefault="00EA1DA9" w:rsidP="00EA1DA9">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8</w:t>
            </w:r>
          </w:p>
        </w:tc>
        <w:tc>
          <w:tcPr>
            <w:tcW w:w="2552" w:type="dxa"/>
            <w:tcBorders>
              <w:top w:val="single" w:sz="4" w:space="0" w:color="auto"/>
              <w:left w:val="single" w:sz="4" w:space="0" w:color="auto"/>
              <w:bottom w:val="single" w:sz="4" w:space="0" w:color="auto"/>
              <w:right w:val="single" w:sz="4" w:space="0" w:color="auto"/>
            </w:tcBorders>
          </w:tcPr>
          <w:p w14:paraId="5533D91F"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Конструкторская документация (КД)</w:t>
            </w:r>
          </w:p>
        </w:tc>
        <w:tc>
          <w:tcPr>
            <w:tcW w:w="6804" w:type="dxa"/>
            <w:tcBorders>
              <w:top w:val="single" w:sz="4" w:space="0" w:color="auto"/>
              <w:left w:val="single" w:sz="4" w:space="0" w:color="auto"/>
              <w:bottom w:val="single" w:sz="4" w:space="0" w:color="auto"/>
              <w:right w:val="single" w:sz="4" w:space="0" w:color="auto"/>
            </w:tcBorders>
          </w:tcPr>
          <w:p w14:paraId="411D626A"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 xml:space="preserve">Установленная ТЗ документация на продукцию, системы, средства, оборудование, приборы и т.п. (в том числе на СППЗ в целом и на составляющие ее элементы), определенная </w:t>
            </w:r>
            <w:r>
              <w:rPr>
                <w:rFonts w:ascii="Times New Roman" w:hAnsi="Times New Roman" w:cs="Times New Roman"/>
                <w:sz w:val="24"/>
                <w:szCs w:val="24"/>
              </w:rPr>
              <w:t>ГОСТ Р 2.102-2023</w:t>
            </w:r>
            <w:r w:rsidRPr="004D455B">
              <w:rPr>
                <w:rFonts w:ascii="Times New Roman" w:hAnsi="Times New Roman" w:cs="Times New Roman"/>
                <w:sz w:val="24"/>
                <w:szCs w:val="24"/>
              </w:rPr>
              <w:t xml:space="preserve"> </w:t>
            </w:r>
            <w:r>
              <w:rPr>
                <w:rFonts w:ascii="Times New Roman" w:hAnsi="Times New Roman" w:cs="Times New Roman"/>
                <w:sz w:val="24"/>
                <w:szCs w:val="24"/>
              </w:rPr>
              <w:t>«</w:t>
            </w:r>
            <w:r w:rsidRPr="004D455B">
              <w:rPr>
                <w:rFonts w:ascii="Times New Roman" w:hAnsi="Times New Roman" w:cs="Times New Roman"/>
                <w:sz w:val="24"/>
                <w:szCs w:val="24"/>
              </w:rPr>
              <w:t>Национальный стандарт Российской Федерации. Единая система конструкторской документации. Виды и комплектность конструкторских документов</w:t>
            </w:r>
            <w:r>
              <w:rPr>
                <w:rFonts w:ascii="Times New Roman" w:hAnsi="Times New Roman" w:cs="Times New Roman"/>
                <w:sz w:val="24"/>
                <w:szCs w:val="24"/>
              </w:rPr>
              <w:t>»</w:t>
            </w:r>
            <w:r w:rsidRPr="00917DC8">
              <w:rPr>
                <w:rFonts w:ascii="Times New Roman" w:hAnsi="Times New Roman" w:cs="Times New Roman"/>
                <w:sz w:val="24"/>
                <w:szCs w:val="24"/>
              </w:rPr>
              <w:t>, ГОСТ Р 2.601-2019 «Национальный стандарт Российской Федерации. Единая система конструкторской документации. Эксплуатационные документы», иными стандартами, НПА и НД, в том числе программы и методики испытаний, ЭД</w:t>
            </w:r>
          </w:p>
        </w:tc>
      </w:tr>
      <w:tr w:rsidR="00B7309F" w:rsidRPr="00917DC8" w14:paraId="32F6B56A" w14:textId="77777777" w:rsidTr="00622876">
        <w:trPr>
          <w:trHeight w:val="342"/>
          <w:jc w:val="center"/>
        </w:trPr>
        <w:tc>
          <w:tcPr>
            <w:tcW w:w="704" w:type="dxa"/>
            <w:tcBorders>
              <w:top w:val="single" w:sz="4" w:space="0" w:color="auto"/>
              <w:left w:val="single" w:sz="4" w:space="0" w:color="auto"/>
              <w:bottom w:val="single" w:sz="4" w:space="0" w:color="auto"/>
              <w:right w:val="single" w:sz="4" w:space="0" w:color="auto"/>
            </w:tcBorders>
            <w:hideMark/>
          </w:tcPr>
          <w:p w14:paraId="2D449F6B"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lastRenderedPageBreak/>
              <w:t>10</w:t>
            </w:r>
          </w:p>
        </w:tc>
        <w:tc>
          <w:tcPr>
            <w:tcW w:w="2552" w:type="dxa"/>
            <w:tcBorders>
              <w:top w:val="single" w:sz="4" w:space="0" w:color="auto"/>
              <w:left w:val="single" w:sz="4" w:space="0" w:color="auto"/>
              <w:bottom w:val="single" w:sz="4" w:space="0" w:color="auto"/>
              <w:right w:val="single" w:sz="4" w:space="0" w:color="auto"/>
            </w:tcBorders>
            <w:vAlign w:val="center"/>
          </w:tcPr>
          <w:p w14:paraId="3CA4887D"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eastAsia="Times New Roman" w:hAnsi="Times New Roman" w:cs="Times New Roman"/>
                <w:sz w:val="24"/>
                <w:szCs w:val="24"/>
                <w:lang w:eastAsia="ru-RU"/>
              </w:rPr>
              <w:t>ЛСР</w:t>
            </w:r>
          </w:p>
        </w:tc>
        <w:tc>
          <w:tcPr>
            <w:tcW w:w="6804" w:type="dxa"/>
            <w:tcBorders>
              <w:top w:val="single" w:sz="4" w:space="0" w:color="auto"/>
              <w:left w:val="single" w:sz="4" w:space="0" w:color="auto"/>
              <w:bottom w:val="single" w:sz="4" w:space="0" w:color="auto"/>
              <w:right w:val="single" w:sz="4" w:space="0" w:color="auto"/>
            </w:tcBorders>
          </w:tcPr>
          <w:p w14:paraId="0F14FB3B" w14:textId="77777777" w:rsidR="00B7309F" w:rsidRPr="00917DC8" w:rsidRDefault="00B7309F" w:rsidP="00C51977">
            <w:pPr>
              <w:pStyle w:val="ConsPlusNormal"/>
              <w:ind w:firstLine="0"/>
              <w:rPr>
                <w:rFonts w:ascii="Times New Roman" w:hAnsi="Times New Roman" w:cs="Times New Roman"/>
                <w:sz w:val="24"/>
                <w:szCs w:val="24"/>
              </w:rPr>
            </w:pPr>
            <w:r>
              <w:rPr>
                <w:rFonts w:ascii="Times New Roman" w:hAnsi="Times New Roman" w:cs="Times New Roman"/>
                <w:sz w:val="24"/>
                <w:szCs w:val="24"/>
              </w:rPr>
              <w:t>Локальные сметные расче</w:t>
            </w:r>
            <w:r w:rsidRPr="00917DC8">
              <w:rPr>
                <w:rFonts w:ascii="Times New Roman" w:hAnsi="Times New Roman" w:cs="Times New Roman"/>
                <w:sz w:val="24"/>
                <w:szCs w:val="24"/>
              </w:rPr>
              <w:t xml:space="preserve">ты на выполнение работ </w:t>
            </w:r>
          </w:p>
        </w:tc>
      </w:tr>
      <w:tr w:rsidR="00B7309F" w:rsidRPr="00917DC8" w14:paraId="7C7C5AC7" w14:textId="77777777" w:rsidTr="00622876">
        <w:trPr>
          <w:trHeight w:val="342"/>
          <w:jc w:val="center"/>
        </w:trPr>
        <w:tc>
          <w:tcPr>
            <w:tcW w:w="704" w:type="dxa"/>
            <w:tcBorders>
              <w:top w:val="single" w:sz="4" w:space="0" w:color="auto"/>
              <w:left w:val="single" w:sz="4" w:space="0" w:color="auto"/>
              <w:bottom w:val="single" w:sz="4" w:space="0" w:color="auto"/>
              <w:right w:val="single" w:sz="4" w:space="0" w:color="auto"/>
            </w:tcBorders>
          </w:tcPr>
          <w:p w14:paraId="3D9A7914"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11</w:t>
            </w:r>
          </w:p>
        </w:tc>
        <w:tc>
          <w:tcPr>
            <w:tcW w:w="2552" w:type="dxa"/>
            <w:tcBorders>
              <w:top w:val="single" w:sz="4" w:space="0" w:color="auto"/>
              <w:left w:val="single" w:sz="4" w:space="0" w:color="auto"/>
              <w:bottom w:val="single" w:sz="4" w:space="0" w:color="auto"/>
              <w:right w:val="single" w:sz="4" w:space="0" w:color="auto"/>
            </w:tcBorders>
          </w:tcPr>
          <w:p w14:paraId="6A23B860" w14:textId="77777777" w:rsidR="00B7309F" w:rsidRPr="00917DC8" w:rsidRDefault="00B7309F" w:rsidP="00C51977">
            <w:pPr>
              <w:pStyle w:val="ConsPlusNormal"/>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Методика</w:t>
            </w:r>
          </w:p>
        </w:tc>
        <w:tc>
          <w:tcPr>
            <w:tcW w:w="6804" w:type="dxa"/>
            <w:tcBorders>
              <w:top w:val="single" w:sz="4" w:space="0" w:color="auto"/>
              <w:left w:val="single" w:sz="4" w:space="0" w:color="auto"/>
              <w:bottom w:val="single" w:sz="4" w:space="0" w:color="auto"/>
              <w:right w:val="single" w:sz="4" w:space="0" w:color="auto"/>
            </w:tcBorders>
          </w:tcPr>
          <w:p w14:paraId="776518FB" w14:textId="4876B8E0" w:rsidR="00B7309F" w:rsidRDefault="00B7309F" w:rsidP="00C51977">
            <w:pPr>
              <w:pStyle w:val="ConsPlusNormal"/>
              <w:ind w:firstLine="0"/>
              <w:rPr>
                <w:rFonts w:ascii="Times New Roman" w:hAnsi="Times New Roman" w:cs="Times New Roman"/>
                <w:sz w:val="24"/>
                <w:szCs w:val="24"/>
              </w:rPr>
            </w:pPr>
            <w:r>
              <w:rPr>
                <w:rFonts w:ascii="Times New Roman" w:hAnsi="Times New Roman" w:cs="Times New Roman"/>
                <w:sz w:val="24"/>
                <w:szCs w:val="24"/>
              </w:rPr>
              <w:t>М</w:t>
            </w:r>
            <w:r w:rsidRPr="00AF0BCA">
              <w:rPr>
                <w:rFonts w:ascii="Times New Roman" w:hAnsi="Times New Roman" w:cs="Times New Roman"/>
                <w:sz w:val="24"/>
                <w:szCs w:val="24"/>
              </w:rPr>
              <w:t>етодик</w:t>
            </w:r>
            <w:r>
              <w:rPr>
                <w:rFonts w:ascii="Times New Roman" w:hAnsi="Times New Roman" w:cs="Times New Roman"/>
                <w:sz w:val="24"/>
                <w:szCs w:val="24"/>
              </w:rPr>
              <w:t>а</w:t>
            </w:r>
            <w:r w:rsidRPr="00AF0BCA">
              <w:rPr>
                <w:rFonts w:ascii="Times New Roman" w:hAnsi="Times New Roman" w:cs="Times New Roman"/>
                <w:sz w:val="24"/>
                <w:szCs w:val="24"/>
              </w:rPr>
              <w:t xml:space="preserve">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w:t>
            </w:r>
            <w:r>
              <w:rPr>
                <w:rFonts w:ascii="Times New Roman" w:hAnsi="Times New Roman" w:cs="Times New Roman"/>
                <w:sz w:val="24"/>
                <w:szCs w:val="24"/>
              </w:rPr>
              <w:t>ая</w:t>
            </w:r>
            <w:r w:rsidRPr="00AF0BCA">
              <w:rPr>
                <w:rFonts w:ascii="Times New Roman" w:hAnsi="Times New Roman" w:cs="Times New Roman"/>
                <w:sz w:val="24"/>
                <w:szCs w:val="24"/>
              </w:rPr>
              <w:t xml:space="preserve"> приказом Министерства строительства и жилищно-коммунального хозяйства Российской Федерации от 04.08.2020 № 421/</w:t>
            </w:r>
            <w:proofErr w:type="spellStart"/>
            <w:r w:rsidRPr="00AF0BCA">
              <w:rPr>
                <w:rFonts w:ascii="Times New Roman" w:hAnsi="Times New Roman" w:cs="Times New Roman"/>
                <w:sz w:val="24"/>
                <w:szCs w:val="24"/>
              </w:rPr>
              <w:t>пр</w:t>
            </w:r>
            <w:proofErr w:type="spellEnd"/>
            <w:r>
              <w:rPr>
                <w:rFonts w:ascii="Times New Roman" w:hAnsi="Times New Roman" w:cs="Times New Roman"/>
                <w:sz w:val="24"/>
                <w:szCs w:val="24"/>
              </w:rPr>
              <w:t xml:space="preserve"> (в действующей редакции)</w:t>
            </w:r>
          </w:p>
        </w:tc>
      </w:tr>
      <w:tr w:rsidR="00B7309F" w:rsidRPr="00917DC8" w14:paraId="3CE0262F" w14:textId="77777777" w:rsidTr="00622876">
        <w:trPr>
          <w:trHeight w:val="3753"/>
          <w:jc w:val="center"/>
        </w:trPr>
        <w:tc>
          <w:tcPr>
            <w:tcW w:w="704" w:type="dxa"/>
            <w:tcBorders>
              <w:top w:val="single" w:sz="4" w:space="0" w:color="auto"/>
              <w:left w:val="single" w:sz="4" w:space="0" w:color="auto"/>
              <w:bottom w:val="single" w:sz="4" w:space="0" w:color="auto"/>
              <w:right w:val="single" w:sz="4" w:space="0" w:color="auto"/>
            </w:tcBorders>
            <w:hideMark/>
          </w:tcPr>
          <w:p w14:paraId="49B37F66"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lang w:val="en-US"/>
              </w:rPr>
              <w:t>12</w:t>
            </w:r>
          </w:p>
        </w:tc>
        <w:tc>
          <w:tcPr>
            <w:tcW w:w="2552" w:type="dxa"/>
            <w:tcBorders>
              <w:top w:val="single" w:sz="4" w:space="0" w:color="auto"/>
              <w:left w:val="single" w:sz="4" w:space="0" w:color="auto"/>
              <w:bottom w:val="single" w:sz="4" w:space="0" w:color="auto"/>
              <w:right w:val="single" w:sz="4" w:space="0" w:color="auto"/>
            </w:tcBorders>
          </w:tcPr>
          <w:p w14:paraId="062B56AE"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 xml:space="preserve">Нормативные документы </w:t>
            </w:r>
            <w:r w:rsidRPr="00917DC8">
              <w:rPr>
                <w:rFonts w:ascii="Times New Roman" w:hAnsi="Times New Roman" w:cs="Times New Roman"/>
                <w:sz w:val="24"/>
                <w:szCs w:val="24"/>
              </w:rPr>
              <w:br/>
              <w:t>по пожарной безопасности (НД)</w:t>
            </w:r>
          </w:p>
        </w:tc>
        <w:tc>
          <w:tcPr>
            <w:tcW w:w="6804" w:type="dxa"/>
            <w:tcBorders>
              <w:top w:val="single" w:sz="4" w:space="0" w:color="auto"/>
              <w:left w:val="single" w:sz="4" w:space="0" w:color="auto"/>
              <w:bottom w:val="single" w:sz="4" w:space="0" w:color="auto"/>
              <w:right w:val="single" w:sz="4" w:space="0" w:color="auto"/>
            </w:tcBorders>
          </w:tcPr>
          <w:p w14:paraId="47A916E5" w14:textId="31CFAFD7" w:rsidR="00B7309F" w:rsidRPr="00484F0E"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Документы, предусмотренные ч. 3 ст. 4 Технического регламента</w:t>
            </w:r>
            <w:r w:rsidRPr="00917DC8">
              <w:rPr>
                <w:rFonts w:ascii="Times New Roman" w:hAnsi="Times New Roman" w:cs="Times New Roman"/>
              </w:rPr>
              <w:t xml:space="preserve"> </w:t>
            </w:r>
            <w:r w:rsidRPr="00917DC8">
              <w:rPr>
                <w:rFonts w:ascii="Times New Roman" w:hAnsi="Times New Roman" w:cs="Times New Roman"/>
                <w:sz w:val="24"/>
                <w:szCs w:val="24"/>
              </w:rPr>
              <w:t xml:space="preserve">о требованиях пожарной безопасности, утвержденного Федеральным законом от 22.07.2008 № 123-ФЗ и ст. 1 Федерального закона от 21.12.1994 № 69-ФЗ «О пожарной безопасности»: национальные стандарты, своды правил, а также иные содержащие требования пожарной безопасности документы, </w:t>
            </w:r>
            <w:r w:rsidRPr="00917DC8">
              <w:rPr>
                <w:rFonts w:ascii="Times New Roman" w:hAnsi="Times New Roman" w:cs="Times New Roman"/>
                <w:spacing w:val="-2"/>
                <w:sz w:val="24"/>
                <w:szCs w:val="24"/>
              </w:rPr>
              <w:t>которые включены в перечни документов по стандартизации</w:t>
            </w:r>
            <w:r>
              <w:rPr>
                <w:rFonts w:ascii="Times New Roman" w:hAnsi="Times New Roman" w:cs="Times New Roman"/>
                <w:spacing w:val="-2"/>
                <w:sz w:val="24"/>
                <w:szCs w:val="24"/>
              </w:rPr>
              <w:t>,</w:t>
            </w:r>
            <w:r w:rsidRPr="00917DC8">
              <w:rPr>
                <w:rFonts w:ascii="Times New Roman" w:hAnsi="Times New Roman" w:cs="Times New Roman"/>
                <w:sz w:val="24"/>
                <w:szCs w:val="24"/>
              </w:rPr>
              <w:t xml:space="preserve"> и в результате применения которых на добровольной основе обеспечивается соблюдение требований пожарной безопасности; стандарты организаций, содержащие требования пожарной безопасности, а также специальные </w:t>
            </w:r>
            <w:r>
              <w:rPr>
                <w:rFonts w:ascii="Times New Roman" w:hAnsi="Times New Roman" w:cs="Times New Roman"/>
                <w:sz w:val="24"/>
                <w:szCs w:val="24"/>
              </w:rPr>
              <w:t>ТУ</w:t>
            </w:r>
            <w:r w:rsidRPr="00917DC8">
              <w:rPr>
                <w:rFonts w:ascii="Times New Roman" w:hAnsi="Times New Roman" w:cs="Times New Roman"/>
                <w:sz w:val="24"/>
                <w:szCs w:val="24"/>
              </w:rPr>
              <w:t>, отражающие специфику обеспечения пожарной безопасности зданий и сооружений и содержащие комплекс необходимых инженерно-технических и организационных мероприятий по обеспечению пожарной безопасности</w:t>
            </w:r>
          </w:p>
        </w:tc>
      </w:tr>
      <w:tr w:rsidR="00B7309F" w:rsidRPr="00917DC8" w14:paraId="6CFAEE13" w14:textId="77777777" w:rsidTr="00622876">
        <w:trPr>
          <w:trHeight w:val="508"/>
          <w:jc w:val="center"/>
        </w:trPr>
        <w:tc>
          <w:tcPr>
            <w:tcW w:w="704" w:type="dxa"/>
            <w:tcBorders>
              <w:top w:val="single" w:sz="4" w:space="0" w:color="auto"/>
              <w:left w:val="single" w:sz="4" w:space="0" w:color="auto"/>
              <w:bottom w:val="single" w:sz="4" w:space="0" w:color="auto"/>
              <w:right w:val="single" w:sz="4" w:space="0" w:color="auto"/>
            </w:tcBorders>
            <w:hideMark/>
          </w:tcPr>
          <w:p w14:paraId="7E25AE7D"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lang w:val="en-US"/>
              </w:rPr>
              <w:t>13</w:t>
            </w:r>
          </w:p>
        </w:tc>
        <w:tc>
          <w:tcPr>
            <w:tcW w:w="2552" w:type="dxa"/>
            <w:tcBorders>
              <w:top w:val="single" w:sz="4" w:space="0" w:color="auto"/>
              <w:left w:val="single" w:sz="4" w:space="0" w:color="auto"/>
              <w:bottom w:val="single" w:sz="4" w:space="0" w:color="auto"/>
              <w:right w:val="single" w:sz="4" w:space="0" w:color="auto"/>
            </w:tcBorders>
          </w:tcPr>
          <w:p w14:paraId="06A3F450"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Нормативные правовые акты по пожарной безопасности (НПА)</w:t>
            </w:r>
          </w:p>
        </w:tc>
        <w:tc>
          <w:tcPr>
            <w:tcW w:w="6804" w:type="dxa"/>
            <w:tcBorders>
              <w:top w:val="single" w:sz="4" w:space="0" w:color="auto"/>
              <w:left w:val="single" w:sz="4" w:space="0" w:color="auto"/>
              <w:bottom w:val="single" w:sz="4" w:space="0" w:color="auto"/>
              <w:right w:val="single" w:sz="4" w:space="0" w:color="auto"/>
            </w:tcBorders>
          </w:tcPr>
          <w:p w14:paraId="5AE06120" w14:textId="7B82D060"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Документы, предусмотренные ч. 2 ст. 4 Технического регламента</w:t>
            </w:r>
            <w:r w:rsidRPr="00917DC8">
              <w:rPr>
                <w:rFonts w:ascii="Times New Roman" w:hAnsi="Times New Roman" w:cs="Times New Roman"/>
              </w:rPr>
              <w:t xml:space="preserve"> </w:t>
            </w:r>
            <w:r w:rsidRPr="00917DC8">
              <w:rPr>
                <w:rFonts w:ascii="Times New Roman" w:hAnsi="Times New Roman" w:cs="Times New Roman"/>
                <w:sz w:val="24"/>
                <w:szCs w:val="24"/>
              </w:rPr>
              <w:t xml:space="preserve">о требованиях пожарной безопасности, утвержденного Федеральным законом от 22.07.2008 № 123-ФЗ: технические регламенты, принятые в соответствии с Федеральным законом «О техническом регулировании», федеральные законы и иные нормативные правовые акты Российской Федерации, </w:t>
            </w:r>
            <w:r w:rsidR="00F550E3">
              <w:rPr>
                <w:rFonts w:ascii="Times New Roman" w:hAnsi="Times New Roman" w:cs="Times New Roman"/>
                <w:sz w:val="24"/>
                <w:szCs w:val="24"/>
              </w:rPr>
              <w:t xml:space="preserve">а также нормативные правовые акты регионального и муниципального уровня, </w:t>
            </w:r>
            <w:r w:rsidRPr="00917DC8">
              <w:rPr>
                <w:rFonts w:ascii="Times New Roman" w:hAnsi="Times New Roman" w:cs="Times New Roman"/>
                <w:sz w:val="24"/>
                <w:szCs w:val="24"/>
              </w:rPr>
              <w:t>устанавливающие обязательные для исполнения требования пожарной безопасности</w:t>
            </w:r>
          </w:p>
        </w:tc>
      </w:tr>
      <w:tr w:rsidR="00B7309F" w:rsidRPr="00917DC8" w14:paraId="2E50C2CF" w14:textId="77777777" w:rsidTr="00622876">
        <w:trPr>
          <w:trHeight w:val="293"/>
          <w:jc w:val="center"/>
        </w:trPr>
        <w:tc>
          <w:tcPr>
            <w:tcW w:w="704" w:type="dxa"/>
            <w:tcBorders>
              <w:top w:val="single" w:sz="4" w:space="0" w:color="auto"/>
              <w:left w:val="single" w:sz="4" w:space="0" w:color="auto"/>
              <w:bottom w:val="single" w:sz="4" w:space="0" w:color="auto"/>
              <w:right w:val="single" w:sz="4" w:space="0" w:color="auto"/>
            </w:tcBorders>
          </w:tcPr>
          <w:p w14:paraId="718C4CDB"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14</w:t>
            </w:r>
          </w:p>
        </w:tc>
        <w:tc>
          <w:tcPr>
            <w:tcW w:w="2552" w:type="dxa"/>
            <w:tcBorders>
              <w:top w:val="single" w:sz="4" w:space="0" w:color="auto"/>
              <w:left w:val="single" w:sz="4" w:space="0" w:color="auto"/>
              <w:bottom w:val="single" w:sz="4" w:space="0" w:color="auto"/>
              <w:right w:val="single" w:sz="4" w:space="0" w:color="auto"/>
            </w:tcBorders>
          </w:tcPr>
          <w:p w14:paraId="2E6D5470" w14:textId="77777777" w:rsidR="00B7309F" w:rsidRPr="00917DC8" w:rsidRDefault="00B7309F" w:rsidP="00C51977">
            <w:pPr>
              <w:pStyle w:val="ConsPlusNormal"/>
              <w:ind w:firstLine="0"/>
              <w:rPr>
                <w:rFonts w:ascii="Times New Roman" w:hAnsi="Times New Roman" w:cs="Times New Roman"/>
                <w:sz w:val="24"/>
                <w:szCs w:val="24"/>
              </w:rPr>
            </w:pPr>
            <w:r>
              <w:rPr>
                <w:rFonts w:ascii="Times New Roman" w:hAnsi="Times New Roman" w:cs="Times New Roman"/>
                <w:sz w:val="24"/>
                <w:szCs w:val="24"/>
              </w:rPr>
              <w:t>Объект(ы)</w:t>
            </w:r>
          </w:p>
        </w:tc>
        <w:tc>
          <w:tcPr>
            <w:tcW w:w="6804" w:type="dxa"/>
            <w:tcBorders>
              <w:top w:val="single" w:sz="4" w:space="0" w:color="auto"/>
              <w:left w:val="single" w:sz="4" w:space="0" w:color="auto"/>
              <w:bottom w:val="single" w:sz="4" w:space="0" w:color="auto"/>
              <w:right w:val="single" w:sz="4" w:space="0" w:color="auto"/>
            </w:tcBorders>
          </w:tcPr>
          <w:p w14:paraId="334D0F4D" w14:textId="468EBF68" w:rsidR="00B7309F" w:rsidRPr="00917DC8" w:rsidRDefault="00B7309F" w:rsidP="00C51977">
            <w:pPr>
              <w:pStyle w:val="ConsPlusNormal"/>
              <w:ind w:firstLine="0"/>
              <w:rPr>
                <w:rFonts w:ascii="Times New Roman" w:hAnsi="Times New Roman" w:cs="Times New Roman"/>
                <w:sz w:val="24"/>
                <w:szCs w:val="24"/>
              </w:rPr>
            </w:pPr>
            <w:r>
              <w:rPr>
                <w:rFonts w:ascii="Times New Roman" w:hAnsi="Times New Roman" w:cs="Times New Roman"/>
                <w:sz w:val="24"/>
                <w:szCs w:val="24"/>
              </w:rPr>
              <w:t>О</w:t>
            </w:r>
            <w:r w:rsidRPr="006316B3">
              <w:rPr>
                <w:rFonts w:ascii="Times New Roman" w:hAnsi="Times New Roman" w:cs="Times New Roman"/>
                <w:sz w:val="24"/>
                <w:szCs w:val="24"/>
              </w:rPr>
              <w:t>бъект(</w:t>
            </w:r>
            <w:r>
              <w:rPr>
                <w:rFonts w:ascii="Times New Roman" w:hAnsi="Times New Roman" w:cs="Times New Roman"/>
                <w:sz w:val="24"/>
                <w:szCs w:val="24"/>
              </w:rPr>
              <w:t>ы</w:t>
            </w:r>
            <w:r w:rsidRPr="006316B3">
              <w:rPr>
                <w:rFonts w:ascii="Times New Roman" w:hAnsi="Times New Roman" w:cs="Times New Roman"/>
                <w:sz w:val="24"/>
                <w:szCs w:val="24"/>
              </w:rPr>
              <w:t xml:space="preserve">)  </w:t>
            </w:r>
            <w:r w:rsidR="00C51977">
              <w:rPr>
                <w:rFonts w:ascii="Times New Roman" w:hAnsi="Times New Roman" w:cs="Times New Roman"/>
                <w:sz w:val="24"/>
                <w:szCs w:val="24"/>
              </w:rPr>
              <w:t xml:space="preserve">УФПС Амурской области </w:t>
            </w:r>
            <w:r w:rsidRPr="006316B3">
              <w:rPr>
                <w:rFonts w:ascii="Times New Roman" w:hAnsi="Times New Roman" w:cs="Times New Roman"/>
                <w:sz w:val="24"/>
                <w:szCs w:val="24"/>
              </w:rPr>
              <w:t>АО «Почта России»</w:t>
            </w:r>
          </w:p>
        </w:tc>
      </w:tr>
      <w:tr w:rsidR="00B7309F" w:rsidRPr="00917DC8" w14:paraId="4F067EBB" w14:textId="77777777" w:rsidTr="00622876">
        <w:trPr>
          <w:trHeight w:val="293"/>
          <w:jc w:val="center"/>
        </w:trPr>
        <w:tc>
          <w:tcPr>
            <w:tcW w:w="704" w:type="dxa"/>
            <w:tcBorders>
              <w:top w:val="single" w:sz="4" w:space="0" w:color="auto"/>
              <w:left w:val="single" w:sz="4" w:space="0" w:color="auto"/>
              <w:bottom w:val="single" w:sz="4" w:space="0" w:color="auto"/>
              <w:right w:val="single" w:sz="4" w:space="0" w:color="auto"/>
            </w:tcBorders>
            <w:hideMark/>
          </w:tcPr>
          <w:p w14:paraId="6B4E3DC3"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15</w:t>
            </w:r>
          </w:p>
        </w:tc>
        <w:tc>
          <w:tcPr>
            <w:tcW w:w="2552" w:type="dxa"/>
            <w:tcBorders>
              <w:top w:val="single" w:sz="4" w:space="0" w:color="auto"/>
              <w:left w:val="single" w:sz="4" w:space="0" w:color="auto"/>
              <w:bottom w:val="single" w:sz="4" w:space="0" w:color="auto"/>
              <w:right w:val="single" w:sz="4" w:space="0" w:color="auto"/>
            </w:tcBorders>
          </w:tcPr>
          <w:p w14:paraId="33A45561"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ОВ</w:t>
            </w:r>
          </w:p>
        </w:tc>
        <w:tc>
          <w:tcPr>
            <w:tcW w:w="6804" w:type="dxa"/>
            <w:tcBorders>
              <w:top w:val="single" w:sz="4" w:space="0" w:color="auto"/>
              <w:left w:val="single" w:sz="4" w:space="0" w:color="auto"/>
              <w:bottom w:val="single" w:sz="4" w:space="0" w:color="auto"/>
              <w:right w:val="single" w:sz="4" w:space="0" w:color="auto"/>
            </w:tcBorders>
          </w:tcPr>
          <w:p w14:paraId="426C47AD"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Огнетушащее вещество</w:t>
            </w:r>
          </w:p>
        </w:tc>
      </w:tr>
      <w:tr w:rsidR="00B7309F" w:rsidRPr="00917DC8" w14:paraId="4A5A3707" w14:textId="77777777" w:rsidTr="00622876">
        <w:trPr>
          <w:trHeight w:val="13"/>
          <w:jc w:val="center"/>
        </w:trPr>
        <w:tc>
          <w:tcPr>
            <w:tcW w:w="704" w:type="dxa"/>
            <w:tcBorders>
              <w:top w:val="single" w:sz="4" w:space="0" w:color="auto"/>
              <w:left w:val="single" w:sz="4" w:space="0" w:color="auto"/>
              <w:bottom w:val="single" w:sz="4" w:space="0" w:color="auto"/>
              <w:right w:val="single" w:sz="4" w:space="0" w:color="auto"/>
            </w:tcBorders>
            <w:hideMark/>
          </w:tcPr>
          <w:p w14:paraId="47389F54" w14:textId="77777777" w:rsidR="00B7309F" w:rsidRPr="00917DC8" w:rsidRDefault="00B7309F" w:rsidP="00C51977">
            <w:pPr>
              <w:pStyle w:val="ConsPlusNormal"/>
              <w:ind w:left="-60" w:firstLine="94"/>
              <w:jc w:val="center"/>
              <w:rPr>
                <w:rFonts w:ascii="Times New Roman" w:hAnsi="Times New Roman" w:cs="Times New Roman"/>
                <w:sz w:val="24"/>
                <w:szCs w:val="24"/>
                <w:lang w:val="en-US"/>
              </w:rPr>
            </w:pPr>
            <w:r w:rsidRPr="00917DC8">
              <w:rPr>
                <w:rFonts w:ascii="Times New Roman" w:hAnsi="Times New Roman" w:cs="Times New Roman"/>
                <w:sz w:val="24"/>
                <w:szCs w:val="24"/>
              </w:rPr>
              <w:t>16</w:t>
            </w:r>
          </w:p>
        </w:tc>
        <w:tc>
          <w:tcPr>
            <w:tcW w:w="2552" w:type="dxa"/>
            <w:tcBorders>
              <w:top w:val="single" w:sz="4" w:space="0" w:color="auto"/>
              <w:left w:val="single" w:sz="4" w:space="0" w:color="auto"/>
              <w:bottom w:val="single" w:sz="4" w:space="0" w:color="auto"/>
              <w:right w:val="single" w:sz="4" w:space="0" w:color="auto"/>
            </w:tcBorders>
          </w:tcPr>
          <w:p w14:paraId="624539B9" w14:textId="77777777" w:rsidR="00B7309F" w:rsidRPr="00917DC8" w:rsidRDefault="00B7309F" w:rsidP="00C51977">
            <w:pPr>
              <w:pStyle w:val="ConsPlusNormal"/>
              <w:ind w:firstLine="0"/>
              <w:rPr>
                <w:rFonts w:ascii="Times New Roman" w:hAnsi="Times New Roman" w:cs="Times New Roman"/>
                <w:sz w:val="24"/>
                <w:szCs w:val="24"/>
                <w:lang w:val="en-US"/>
              </w:rPr>
            </w:pPr>
            <w:r w:rsidRPr="00917DC8">
              <w:rPr>
                <w:rFonts w:ascii="Times New Roman" w:hAnsi="Times New Roman" w:cs="Times New Roman"/>
                <w:sz w:val="24"/>
                <w:szCs w:val="24"/>
              </w:rPr>
              <w:t>ОСП</w:t>
            </w:r>
          </w:p>
        </w:tc>
        <w:tc>
          <w:tcPr>
            <w:tcW w:w="6804" w:type="dxa"/>
            <w:tcBorders>
              <w:top w:val="single" w:sz="4" w:space="0" w:color="auto"/>
              <w:left w:val="single" w:sz="4" w:space="0" w:color="auto"/>
              <w:bottom w:val="single" w:sz="4" w:space="0" w:color="auto"/>
              <w:right w:val="single" w:sz="4" w:space="0" w:color="auto"/>
            </w:tcBorders>
          </w:tcPr>
          <w:p w14:paraId="14C450BE" w14:textId="77777777" w:rsidR="00B7309F" w:rsidRPr="00917DC8" w:rsidRDefault="00B7309F" w:rsidP="00C51977">
            <w:pPr>
              <w:pStyle w:val="ConsPlusNormal"/>
              <w:ind w:firstLine="0"/>
              <w:rPr>
                <w:rFonts w:ascii="Times New Roman" w:eastAsia="Arial Unicode MS" w:hAnsi="Times New Roman" w:cs="Times New Roman"/>
                <w:sz w:val="24"/>
                <w:szCs w:val="24"/>
              </w:rPr>
            </w:pPr>
            <w:r w:rsidRPr="00917DC8">
              <w:rPr>
                <w:rFonts w:ascii="Times New Roman" w:hAnsi="Times New Roman" w:cs="Times New Roman"/>
                <w:sz w:val="24"/>
                <w:szCs w:val="24"/>
              </w:rPr>
              <w:t xml:space="preserve">Обособленное структурное подразделение </w:t>
            </w:r>
            <w:r>
              <w:rPr>
                <w:rFonts w:ascii="Times New Roman" w:hAnsi="Times New Roman" w:cs="Times New Roman"/>
                <w:sz w:val="24"/>
                <w:szCs w:val="24"/>
              </w:rPr>
              <w:t>Общества</w:t>
            </w:r>
          </w:p>
        </w:tc>
      </w:tr>
      <w:tr w:rsidR="00B7309F" w:rsidRPr="00917DC8" w14:paraId="0E79E042" w14:textId="77777777" w:rsidTr="00622876">
        <w:trPr>
          <w:trHeight w:val="508"/>
          <w:jc w:val="center"/>
        </w:trPr>
        <w:tc>
          <w:tcPr>
            <w:tcW w:w="704" w:type="dxa"/>
            <w:tcBorders>
              <w:top w:val="single" w:sz="4" w:space="0" w:color="auto"/>
              <w:left w:val="single" w:sz="4" w:space="0" w:color="auto"/>
              <w:bottom w:val="single" w:sz="4" w:space="0" w:color="auto"/>
              <w:right w:val="single" w:sz="4" w:space="0" w:color="auto"/>
            </w:tcBorders>
            <w:hideMark/>
          </w:tcPr>
          <w:p w14:paraId="01FDF59E" w14:textId="77777777" w:rsidR="00B7309F" w:rsidRPr="00917DC8" w:rsidRDefault="00B7309F" w:rsidP="00C51977">
            <w:pPr>
              <w:pStyle w:val="ConsPlusNormal"/>
              <w:ind w:left="-60" w:firstLine="94"/>
              <w:jc w:val="center"/>
              <w:rPr>
                <w:rFonts w:ascii="Times New Roman" w:hAnsi="Times New Roman" w:cs="Times New Roman"/>
                <w:sz w:val="24"/>
                <w:szCs w:val="24"/>
                <w:lang w:val="en-US"/>
              </w:rPr>
            </w:pPr>
            <w:r w:rsidRPr="00917DC8">
              <w:rPr>
                <w:rFonts w:ascii="Times New Roman" w:hAnsi="Times New Roman" w:cs="Times New Roman"/>
                <w:sz w:val="24"/>
                <w:szCs w:val="24"/>
              </w:rPr>
              <w:t>17</w:t>
            </w:r>
          </w:p>
        </w:tc>
        <w:tc>
          <w:tcPr>
            <w:tcW w:w="2552" w:type="dxa"/>
            <w:tcBorders>
              <w:top w:val="single" w:sz="4" w:space="0" w:color="auto"/>
              <w:left w:val="single" w:sz="4" w:space="0" w:color="auto"/>
              <w:bottom w:val="single" w:sz="4" w:space="0" w:color="auto"/>
              <w:right w:val="single" w:sz="4" w:space="0" w:color="auto"/>
            </w:tcBorders>
          </w:tcPr>
          <w:p w14:paraId="06C45B5C" w14:textId="77777777" w:rsidR="00B7309F" w:rsidRPr="00917DC8" w:rsidRDefault="00B7309F" w:rsidP="00C51977">
            <w:pPr>
              <w:pStyle w:val="ConsPlusNormal"/>
              <w:ind w:firstLine="0"/>
              <w:rPr>
                <w:rFonts w:ascii="Times New Roman" w:hAnsi="Times New Roman" w:cs="Times New Roman"/>
                <w:sz w:val="24"/>
                <w:szCs w:val="24"/>
                <w:lang w:val="en-US"/>
              </w:rPr>
            </w:pPr>
            <w:r w:rsidRPr="00917DC8">
              <w:rPr>
                <w:rFonts w:ascii="Times New Roman" w:hAnsi="Times New Roman" w:cs="Times New Roman"/>
                <w:sz w:val="24"/>
                <w:szCs w:val="24"/>
              </w:rPr>
              <w:t>Подрядчик</w:t>
            </w:r>
          </w:p>
        </w:tc>
        <w:tc>
          <w:tcPr>
            <w:tcW w:w="6804" w:type="dxa"/>
            <w:tcBorders>
              <w:top w:val="single" w:sz="4" w:space="0" w:color="auto"/>
              <w:left w:val="single" w:sz="4" w:space="0" w:color="auto"/>
              <w:bottom w:val="single" w:sz="4" w:space="0" w:color="auto"/>
              <w:right w:val="single" w:sz="4" w:space="0" w:color="auto"/>
            </w:tcBorders>
          </w:tcPr>
          <w:p w14:paraId="35F18B4D" w14:textId="77777777" w:rsidR="00B7309F" w:rsidRPr="00917DC8" w:rsidRDefault="00B7309F" w:rsidP="00C51977">
            <w:pPr>
              <w:pStyle w:val="ConsPlusNormal"/>
              <w:ind w:firstLine="0"/>
              <w:rPr>
                <w:rFonts w:ascii="Times New Roman" w:eastAsia="Arial Unicode MS" w:hAnsi="Times New Roman" w:cs="Times New Roman"/>
                <w:sz w:val="24"/>
                <w:szCs w:val="24"/>
              </w:rPr>
            </w:pPr>
            <w:r w:rsidRPr="00917DC8">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предпринимателя, которое выполняет Работы в соответствии с договором, заключенным с Заказчиком</w:t>
            </w:r>
          </w:p>
        </w:tc>
      </w:tr>
      <w:tr w:rsidR="00B7309F" w:rsidRPr="00917DC8" w14:paraId="0AADB6D7" w14:textId="77777777" w:rsidTr="00622876">
        <w:trPr>
          <w:trHeight w:val="553"/>
          <w:jc w:val="center"/>
        </w:trPr>
        <w:tc>
          <w:tcPr>
            <w:tcW w:w="704" w:type="dxa"/>
            <w:tcBorders>
              <w:top w:val="single" w:sz="4" w:space="0" w:color="auto"/>
              <w:left w:val="single" w:sz="4" w:space="0" w:color="auto"/>
              <w:bottom w:val="single" w:sz="4" w:space="0" w:color="auto"/>
              <w:right w:val="single" w:sz="4" w:space="0" w:color="auto"/>
            </w:tcBorders>
            <w:hideMark/>
          </w:tcPr>
          <w:p w14:paraId="749CFF9E"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lastRenderedPageBreak/>
              <w:t>18</w:t>
            </w:r>
          </w:p>
        </w:tc>
        <w:tc>
          <w:tcPr>
            <w:tcW w:w="2552" w:type="dxa"/>
            <w:tcBorders>
              <w:top w:val="single" w:sz="4" w:space="0" w:color="auto"/>
              <w:left w:val="single" w:sz="4" w:space="0" w:color="auto"/>
              <w:bottom w:val="single" w:sz="4" w:space="0" w:color="auto"/>
              <w:right w:val="single" w:sz="4" w:space="0" w:color="auto"/>
            </w:tcBorders>
          </w:tcPr>
          <w:p w14:paraId="460740B7" w14:textId="77777777" w:rsidR="00B7309F" w:rsidRPr="00857DFF"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Правила противопожарного режима, противопожарный режим</w:t>
            </w:r>
          </w:p>
        </w:tc>
        <w:tc>
          <w:tcPr>
            <w:tcW w:w="6804" w:type="dxa"/>
            <w:tcBorders>
              <w:top w:val="single" w:sz="4" w:space="0" w:color="auto"/>
              <w:left w:val="single" w:sz="4" w:space="0" w:color="auto"/>
              <w:bottom w:val="single" w:sz="4" w:space="0" w:color="auto"/>
              <w:right w:val="single" w:sz="4" w:space="0" w:color="auto"/>
            </w:tcBorders>
          </w:tcPr>
          <w:p w14:paraId="1F4A911D" w14:textId="77777777" w:rsidR="00B7309F" w:rsidRPr="00917DC8" w:rsidRDefault="00B7309F" w:rsidP="00C51977">
            <w:pPr>
              <w:pStyle w:val="ConsPlusNormal"/>
              <w:ind w:firstLine="0"/>
              <w:rPr>
                <w:rFonts w:ascii="Times New Roman" w:eastAsia="Arial Unicode MS" w:hAnsi="Times New Roman" w:cs="Times New Roman"/>
                <w:sz w:val="24"/>
                <w:szCs w:val="24"/>
              </w:rPr>
            </w:pPr>
            <w:r w:rsidRPr="00917DC8">
              <w:rPr>
                <w:rFonts w:ascii="Times New Roman" w:hAnsi="Times New Roman" w:cs="Times New Roman"/>
                <w:sz w:val="24"/>
                <w:szCs w:val="24"/>
              </w:rPr>
              <w:t xml:space="preserve">Совокупность установленных </w:t>
            </w:r>
            <w:r>
              <w:rPr>
                <w:rFonts w:ascii="Times New Roman" w:hAnsi="Times New Roman" w:cs="Times New Roman"/>
                <w:sz w:val="24"/>
                <w:szCs w:val="24"/>
              </w:rPr>
              <w:t>НПА Российской Федерации,</w:t>
            </w:r>
            <w:r w:rsidRPr="00917DC8">
              <w:rPr>
                <w:rFonts w:ascii="Times New Roman" w:hAnsi="Times New Roman" w:cs="Times New Roman"/>
                <w:sz w:val="24"/>
                <w:szCs w:val="24"/>
              </w:rPr>
              <w:t xml:space="preserve"> субъектов </w:t>
            </w:r>
            <w:r>
              <w:rPr>
                <w:rFonts w:ascii="Times New Roman" w:hAnsi="Times New Roman" w:cs="Times New Roman"/>
                <w:sz w:val="24"/>
                <w:szCs w:val="24"/>
              </w:rPr>
              <w:t>Российской Федерации</w:t>
            </w:r>
            <w:r w:rsidRPr="00917DC8">
              <w:rPr>
                <w:rFonts w:ascii="Times New Roman" w:hAnsi="Times New Roman" w:cs="Times New Roman"/>
                <w:sz w:val="24"/>
                <w:szCs w:val="24"/>
              </w:rPr>
              <w:t xml:space="preserve">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w:t>
            </w:r>
            <w:r>
              <w:rPr>
                <w:rFonts w:ascii="Times New Roman" w:hAnsi="Times New Roman" w:cs="Times New Roman"/>
                <w:sz w:val="24"/>
                <w:szCs w:val="24"/>
              </w:rPr>
              <w:t>еспечения пожарной безопасности</w:t>
            </w:r>
          </w:p>
        </w:tc>
      </w:tr>
      <w:tr w:rsidR="00B7309F" w:rsidRPr="00917DC8" w14:paraId="25EB9F40" w14:textId="77777777" w:rsidTr="00622876">
        <w:trPr>
          <w:trHeight w:val="207"/>
          <w:jc w:val="center"/>
        </w:trPr>
        <w:tc>
          <w:tcPr>
            <w:tcW w:w="704" w:type="dxa"/>
            <w:tcBorders>
              <w:top w:val="single" w:sz="4" w:space="0" w:color="auto"/>
              <w:left w:val="single" w:sz="4" w:space="0" w:color="auto"/>
              <w:bottom w:val="single" w:sz="4" w:space="0" w:color="auto"/>
              <w:right w:val="single" w:sz="4" w:space="0" w:color="auto"/>
            </w:tcBorders>
          </w:tcPr>
          <w:p w14:paraId="454C1D83"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19</w:t>
            </w:r>
          </w:p>
        </w:tc>
        <w:tc>
          <w:tcPr>
            <w:tcW w:w="2552" w:type="dxa"/>
            <w:tcBorders>
              <w:top w:val="single" w:sz="4" w:space="0" w:color="auto"/>
              <w:left w:val="single" w:sz="4" w:space="0" w:color="auto"/>
              <w:bottom w:val="single" w:sz="4" w:space="0" w:color="auto"/>
              <w:right w:val="single" w:sz="4" w:space="0" w:color="auto"/>
            </w:tcBorders>
          </w:tcPr>
          <w:p w14:paraId="14150867"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eastAsia="Calibri" w:hAnsi="Times New Roman" w:cs="Times New Roman"/>
                <w:sz w:val="24"/>
                <w:szCs w:val="24"/>
                <w:lang w:eastAsia="en-US"/>
              </w:rPr>
              <w:t>Проектирование СОПБ (СППЗ)</w:t>
            </w:r>
          </w:p>
        </w:tc>
        <w:tc>
          <w:tcPr>
            <w:tcW w:w="6804" w:type="dxa"/>
            <w:tcBorders>
              <w:top w:val="single" w:sz="4" w:space="0" w:color="auto"/>
              <w:left w:val="single" w:sz="4" w:space="0" w:color="auto"/>
              <w:bottom w:val="single" w:sz="4" w:space="0" w:color="auto"/>
              <w:right w:val="single" w:sz="4" w:space="0" w:color="auto"/>
            </w:tcBorders>
          </w:tcPr>
          <w:p w14:paraId="05F01AC8" w14:textId="052241E5"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lang w:eastAsia="en-US"/>
              </w:rPr>
              <w:t>В контексте ТЗ проектирование представляет одно</w:t>
            </w:r>
            <w:r w:rsidR="00876DAD">
              <w:rPr>
                <w:rFonts w:ascii="Times New Roman" w:hAnsi="Times New Roman" w:cs="Times New Roman"/>
                <w:sz w:val="24"/>
                <w:szCs w:val="24"/>
                <w:lang w:eastAsia="en-US"/>
              </w:rPr>
              <w:t xml:space="preserve">стадийный </w:t>
            </w:r>
            <w:r w:rsidRPr="00917DC8">
              <w:rPr>
                <w:rFonts w:ascii="Times New Roman" w:hAnsi="Times New Roman" w:cs="Times New Roman"/>
                <w:sz w:val="24"/>
                <w:szCs w:val="24"/>
                <w:lang w:eastAsia="en-US"/>
              </w:rPr>
              <w:t xml:space="preserve">процесс, связанный с разработкой </w:t>
            </w:r>
            <w:r>
              <w:rPr>
                <w:rFonts w:ascii="Times New Roman" w:hAnsi="Times New Roman" w:cs="Times New Roman"/>
                <w:sz w:val="24"/>
                <w:szCs w:val="24"/>
                <w:lang w:eastAsia="en-US"/>
              </w:rPr>
              <w:t>РД</w:t>
            </w:r>
            <w:r w:rsidRPr="00917DC8">
              <w:rPr>
                <w:rFonts w:ascii="Times New Roman" w:hAnsi="Times New Roman" w:cs="Times New Roman"/>
                <w:sz w:val="24"/>
                <w:szCs w:val="24"/>
                <w:lang w:eastAsia="en-US"/>
              </w:rPr>
              <w:t xml:space="preserve"> на СОПБ (СППЗ) в зданиях, сданных в эксплуатацию, в</w:t>
            </w:r>
            <w:r w:rsidRPr="00917DC8">
              <w:rPr>
                <w:rFonts w:ascii="Times New Roman" w:hAnsi="Times New Roman" w:cs="Times New Roman"/>
                <w:sz w:val="24"/>
                <w:szCs w:val="24"/>
              </w:rPr>
              <w:t xml:space="preserve"> соответствии с:</w:t>
            </w:r>
          </w:p>
          <w:p w14:paraId="67402972" w14:textId="77777777" w:rsidR="00B7309F" w:rsidRPr="00917DC8" w:rsidRDefault="00B7309F" w:rsidP="00631136">
            <w:pPr>
              <w:pStyle w:val="ConsPlusNormal"/>
              <w:numPr>
                <w:ilvl w:val="0"/>
                <w:numId w:val="17"/>
              </w:numPr>
              <w:tabs>
                <w:tab w:val="left" w:pos="367"/>
              </w:tabs>
              <w:ind w:left="83" w:firstLine="72"/>
              <w:rPr>
                <w:rFonts w:ascii="Times New Roman" w:hAnsi="Times New Roman" w:cs="Times New Roman"/>
                <w:sz w:val="24"/>
                <w:szCs w:val="24"/>
              </w:rPr>
            </w:pPr>
            <w:r>
              <w:rPr>
                <w:rFonts w:ascii="Times New Roman" w:hAnsi="Times New Roman" w:cs="Times New Roman"/>
                <w:sz w:val="24"/>
                <w:szCs w:val="24"/>
              </w:rPr>
              <w:t>п. 4.5</w:t>
            </w:r>
            <w:r w:rsidRPr="00917DC8">
              <w:rPr>
                <w:rFonts w:ascii="Times New Roman" w:hAnsi="Times New Roman" w:cs="Times New Roman"/>
                <w:sz w:val="24"/>
                <w:szCs w:val="24"/>
              </w:rPr>
              <w:t xml:space="preserve"> 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2382DC7F" w14:textId="77777777" w:rsidR="00B7309F" w:rsidRPr="00917DC8" w:rsidRDefault="00B7309F" w:rsidP="00631136">
            <w:pPr>
              <w:pStyle w:val="ConsPlusNormal"/>
              <w:numPr>
                <w:ilvl w:val="0"/>
                <w:numId w:val="17"/>
              </w:numPr>
              <w:tabs>
                <w:tab w:val="left" w:pos="367"/>
              </w:tabs>
              <w:ind w:left="83" w:firstLine="72"/>
              <w:rPr>
                <w:rFonts w:ascii="Times New Roman" w:hAnsi="Times New Roman" w:cs="Times New Roman"/>
                <w:sz w:val="24"/>
                <w:szCs w:val="24"/>
              </w:rPr>
            </w:pPr>
            <w:r w:rsidRPr="00917DC8">
              <w:rPr>
                <w:rFonts w:ascii="Times New Roman" w:hAnsi="Times New Roman" w:cs="Times New Roman"/>
                <w:sz w:val="24"/>
                <w:szCs w:val="24"/>
              </w:rPr>
              <w:t>п. 4.11 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5201B0E2" w14:textId="24C50A52" w:rsidR="00B7309F" w:rsidRPr="00C51977" w:rsidRDefault="00B7309F" w:rsidP="00C51977">
            <w:pPr>
              <w:pStyle w:val="ConsPlusNormal"/>
              <w:numPr>
                <w:ilvl w:val="0"/>
                <w:numId w:val="17"/>
              </w:numPr>
              <w:tabs>
                <w:tab w:val="left" w:pos="367"/>
              </w:tabs>
              <w:ind w:left="83" w:firstLine="72"/>
              <w:rPr>
                <w:rFonts w:ascii="Times New Roman" w:eastAsia="Arial Unicode MS" w:hAnsi="Times New Roman" w:cs="Times New Roman"/>
                <w:sz w:val="24"/>
                <w:szCs w:val="24"/>
              </w:rPr>
            </w:pPr>
            <w:r w:rsidRPr="00917DC8">
              <w:rPr>
                <w:rFonts w:ascii="Times New Roman" w:hAnsi="Times New Roman" w:cs="Times New Roman"/>
                <w:sz w:val="24"/>
                <w:szCs w:val="24"/>
              </w:rPr>
              <w:t>п.</w:t>
            </w:r>
            <w:r>
              <w:rPr>
                <w:rFonts w:ascii="Times New Roman" w:hAnsi="Times New Roman" w:cs="Times New Roman"/>
                <w:sz w:val="24"/>
                <w:szCs w:val="24"/>
              </w:rPr>
              <w:t xml:space="preserve"> </w:t>
            </w:r>
            <w:r w:rsidRPr="00917DC8">
              <w:rPr>
                <w:rFonts w:ascii="Times New Roman" w:hAnsi="Times New Roman" w:cs="Times New Roman"/>
                <w:sz w:val="24"/>
                <w:szCs w:val="24"/>
              </w:rPr>
              <w:t>5.8 ГОСТ Р 59636-2021 «Национальный стандарт Российской Федерации. Установки пожаротушения автоматические. Руководство по проектированию, монтажу, техническому обслуживанию и ремонту. Методы испытаний на работоспособность»</w:t>
            </w:r>
            <w:r w:rsidR="00C51977">
              <w:rPr>
                <w:rFonts w:ascii="Times New Roman" w:hAnsi="Times New Roman" w:cs="Times New Roman"/>
                <w:sz w:val="24"/>
                <w:szCs w:val="24"/>
              </w:rPr>
              <w:t>.</w:t>
            </w:r>
          </w:p>
        </w:tc>
      </w:tr>
      <w:tr w:rsidR="00B7309F" w:rsidRPr="00917DC8" w14:paraId="7408CAA5" w14:textId="77777777" w:rsidTr="00622876">
        <w:trPr>
          <w:trHeight w:val="295"/>
          <w:jc w:val="center"/>
        </w:trPr>
        <w:tc>
          <w:tcPr>
            <w:tcW w:w="704" w:type="dxa"/>
            <w:tcBorders>
              <w:top w:val="single" w:sz="4" w:space="0" w:color="auto"/>
              <w:left w:val="single" w:sz="4" w:space="0" w:color="auto"/>
              <w:bottom w:val="single" w:sz="4" w:space="0" w:color="auto"/>
              <w:right w:val="single" w:sz="4" w:space="0" w:color="auto"/>
            </w:tcBorders>
          </w:tcPr>
          <w:p w14:paraId="5B492939"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20</w:t>
            </w:r>
          </w:p>
        </w:tc>
        <w:tc>
          <w:tcPr>
            <w:tcW w:w="2552" w:type="dxa"/>
            <w:tcBorders>
              <w:top w:val="single" w:sz="4" w:space="0" w:color="auto"/>
              <w:left w:val="single" w:sz="4" w:space="0" w:color="auto"/>
              <w:bottom w:val="single" w:sz="4" w:space="0" w:color="auto"/>
              <w:right w:val="single" w:sz="4" w:space="0" w:color="auto"/>
            </w:tcBorders>
          </w:tcPr>
          <w:p w14:paraId="20BF5AC8" w14:textId="77777777" w:rsidR="00B7309F" w:rsidRPr="008561EF" w:rsidRDefault="00B7309F" w:rsidP="00C51977">
            <w:pPr>
              <w:pStyle w:val="ConsPlusNormal"/>
              <w:ind w:firstLine="0"/>
              <w:rPr>
                <w:rFonts w:ascii="Times New Roman" w:hAnsi="Times New Roman" w:cs="Times New Roman"/>
                <w:sz w:val="24"/>
                <w:szCs w:val="24"/>
              </w:rPr>
            </w:pPr>
            <w:r w:rsidRPr="00917DC8">
              <w:rPr>
                <w:rFonts w:ascii="Times New Roman" w:eastAsia="Times New Roman" w:hAnsi="Times New Roman" w:cs="Times New Roman"/>
                <w:sz w:val="24"/>
                <w:szCs w:val="24"/>
                <w:lang w:eastAsia="ru-RU"/>
              </w:rPr>
              <w:t>ПЦН</w:t>
            </w:r>
          </w:p>
        </w:tc>
        <w:tc>
          <w:tcPr>
            <w:tcW w:w="6804" w:type="dxa"/>
            <w:tcBorders>
              <w:top w:val="single" w:sz="4" w:space="0" w:color="auto"/>
              <w:left w:val="single" w:sz="4" w:space="0" w:color="auto"/>
              <w:bottom w:val="single" w:sz="4" w:space="0" w:color="auto"/>
              <w:right w:val="single" w:sz="4" w:space="0" w:color="auto"/>
            </w:tcBorders>
          </w:tcPr>
          <w:p w14:paraId="680A73C9" w14:textId="77777777" w:rsidR="00B7309F" w:rsidRPr="00917DC8" w:rsidRDefault="00B7309F" w:rsidP="00C51977">
            <w:pPr>
              <w:pStyle w:val="ConsPlusNormal"/>
              <w:ind w:firstLine="0"/>
              <w:rPr>
                <w:rFonts w:ascii="Times New Roman" w:eastAsia="Arial Unicode MS" w:hAnsi="Times New Roman" w:cs="Times New Roman"/>
                <w:sz w:val="24"/>
                <w:szCs w:val="24"/>
              </w:rPr>
            </w:pPr>
            <w:r w:rsidRPr="00917DC8">
              <w:rPr>
                <w:rFonts w:ascii="Times New Roman" w:eastAsia="Times New Roman" w:hAnsi="Times New Roman" w:cs="Times New Roman"/>
                <w:sz w:val="24"/>
                <w:szCs w:val="24"/>
                <w:lang w:eastAsia="ru-RU"/>
              </w:rPr>
              <w:t>Пульт централизованного наблюдения</w:t>
            </w:r>
          </w:p>
        </w:tc>
      </w:tr>
      <w:tr w:rsidR="00B7309F" w:rsidRPr="00917DC8" w14:paraId="01306E3A" w14:textId="77777777" w:rsidTr="00622876">
        <w:trPr>
          <w:trHeight w:val="224"/>
          <w:jc w:val="center"/>
        </w:trPr>
        <w:tc>
          <w:tcPr>
            <w:tcW w:w="704" w:type="dxa"/>
            <w:tcBorders>
              <w:top w:val="single" w:sz="4" w:space="0" w:color="auto"/>
              <w:left w:val="single" w:sz="4" w:space="0" w:color="auto"/>
              <w:bottom w:val="single" w:sz="4" w:space="0" w:color="auto"/>
              <w:right w:val="single" w:sz="4" w:space="0" w:color="auto"/>
            </w:tcBorders>
          </w:tcPr>
          <w:p w14:paraId="105319F9" w14:textId="77777777" w:rsidR="00B7309F" w:rsidRPr="00052E0F" w:rsidRDefault="00B7309F" w:rsidP="00C51977">
            <w:pPr>
              <w:pStyle w:val="ConsPlusNormal"/>
              <w:ind w:left="-60" w:firstLine="94"/>
              <w:jc w:val="center"/>
              <w:rPr>
                <w:rFonts w:ascii="Times New Roman" w:hAnsi="Times New Roman" w:cs="Times New Roman"/>
                <w:sz w:val="24"/>
                <w:szCs w:val="24"/>
              </w:rPr>
            </w:pPr>
            <w:r w:rsidRPr="00052E0F">
              <w:rPr>
                <w:rFonts w:ascii="Times New Roman" w:hAnsi="Times New Roman" w:cs="Times New Roman"/>
                <w:sz w:val="24"/>
                <w:szCs w:val="24"/>
              </w:rPr>
              <w:t>21</w:t>
            </w:r>
          </w:p>
        </w:tc>
        <w:tc>
          <w:tcPr>
            <w:tcW w:w="2552" w:type="dxa"/>
            <w:tcBorders>
              <w:top w:val="single" w:sz="4" w:space="0" w:color="auto"/>
              <w:left w:val="single" w:sz="4" w:space="0" w:color="auto"/>
              <w:bottom w:val="single" w:sz="4" w:space="0" w:color="auto"/>
              <w:right w:val="single" w:sz="4" w:space="0" w:color="auto"/>
            </w:tcBorders>
          </w:tcPr>
          <w:p w14:paraId="5F182D03" w14:textId="77777777" w:rsidR="00B7309F" w:rsidRPr="00052E0F" w:rsidRDefault="00B7309F" w:rsidP="00C51977">
            <w:pPr>
              <w:pStyle w:val="ConsPlusNormal"/>
              <w:ind w:firstLine="0"/>
              <w:rPr>
                <w:rFonts w:ascii="Times New Roman" w:hAnsi="Times New Roman" w:cs="Times New Roman"/>
                <w:sz w:val="24"/>
                <w:szCs w:val="24"/>
              </w:rPr>
            </w:pPr>
            <w:r w:rsidRPr="00052E0F">
              <w:rPr>
                <w:rFonts w:ascii="Times New Roman" w:hAnsi="Times New Roman" w:cs="Times New Roman"/>
                <w:sz w:val="24"/>
                <w:szCs w:val="24"/>
              </w:rPr>
              <w:t>Работы</w:t>
            </w:r>
          </w:p>
        </w:tc>
        <w:tc>
          <w:tcPr>
            <w:tcW w:w="6804" w:type="dxa"/>
            <w:tcBorders>
              <w:top w:val="single" w:sz="4" w:space="0" w:color="auto"/>
              <w:left w:val="single" w:sz="4" w:space="0" w:color="auto"/>
              <w:bottom w:val="single" w:sz="4" w:space="0" w:color="auto"/>
              <w:right w:val="single" w:sz="4" w:space="0" w:color="auto"/>
            </w:tcBorders>
          </w:tcPr>
          <w:p w14:paraId="3D83B7D6" w14:textId="75D79EC0" w:rsidR="00B7309F" w:rsidRPr="00917DC8" w:rsidRDefault="00B7309F" w:rsidP="00052E0F">
            <w:pPr>
              <w:pStyle w:val="ConsPlusNormal"/>
              <w:ind w:firstLine="0"/>
              <w:rPr>
                <w:rFonts w:ascii="Times New Roman" w:eastAsia="Arial Unicode MS" w:hAnsi="Times New Roman" w:cs="Times New Roman"/>
                <w:sz w:val="24"/>
                <w:szCs w:val="24"/>
              </w:rPr>
            </w:pPr>
            <w:r w:rsidRPr="00052E0F">
              <w:rPr>
                <w:rFonts w:ascii="Times New Roman" w:hAnsi="Times New Roman" w:cs="Times New Roman"/>
                <w:sz w:val="24"/>
                <w:szCs w:val="24"/>
              </w:rPr>
              <w:t>Работы по проектированию систем противопожарной защиты (</w:t>
            </w:r>
            <w:r w:rsidR="00052E0F" w:rsidRPr="00052E0F">
              <w:rPr>
                <w:rFonts w:ascii="Times New Roman" w:hAnsi="Times New Roman" w:cs="Times New Roman"/>
                <w:sz w:val="24"/>
                <w:szCs w:val="24"/>
              </w:rPr>
              <w:t>СПС и СОУЭ</w:t>
            </w:r>
            <w:r w:rsidRPr="00052E0F">
              <w:rPr>
                <w:rFonts w:ascii="Times New Roman" w:hAnsi="Times New Roman" w:cs="Times New Roman"/>
                <w:sz w:val="24"/>
                <w:szCs w:val="24"/>
              </w:rPr>
              <w:t xml:space="preserve">) на объекте(ах) </w:t>
            </w:r>
            <w:r w:rsidR="00052E0F" w:rsidRPr="00052E0F">
              <w:rPr>
                <w:rFonts w:ascii="Times New Roman" w:hAnsi="Times New Roman" w:cs="Times New Roman"/>
                <w:sz w:val="24"/>
                <w:szCs w:val="24"/>
              </w:rPr>
              <w:t>УФПС Амурской области</w:t>
            </w:r>
            <w:r w:rsidRPr="00052E0F">
              <w:rPr>
                <w:rFonts w:ascii="Times New Roman" w:hAnsi="Times New Roman" w:cs="Times New Roman"/>
                <w:sz w:val="24"/>
                <w:szCs w:val="24"/>
              </w:rPr>
              <w:t xml:space="preserve">  АО «Почта России»</w:t>
            </w:r>
          </w:p>
        </w:tc>
      </w:tr>
      <w:tr w:rsidR="00B7309F" w:rsidRPr="00917DC8" w14:paraId="4D0B9D31" w14:textId="77777777" w:rsidTr="00622876">
        <w:trPr>
          <w:trHeight w:val="20"/>
          <w:jc w:val="center"/>
        </w:trPr>
        <w:tc>
          <w:tcPr>
            <w:tcW w:w="704" w:type="dxa"/>
            <w:tcBorders>
              <w:top w:val="single" w:sz="4" w:space="0" w:color="auto"/>
              <w:left w:val="single" w:sz="4" w:space="0" w:color="auto"/>
              <w:bottom w:val="single" w:sz="4" w:space="0" w:color="auto"/>
              <w:right w:val="single" w:sz="4" w:space="0" w:color="auto"/>
            </w:tcBorders>
          </w:tcPr>
          <w:p w14:paraId="3A01669C" w14:textId="77777777" w:rsidR="00B7309F" w:rsidRPr="00917DC8"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22</w:t>
            </w:r>
          </w:p>
        </w:tc>
        <w:tc>
          <w:tcPr>
            <w:tcW w:w="2552" w:type="dxa"/>
            <w:tcBorders>
              <w:top w:val="single" w:sz="4" w:space="0" w:color="auto"/>
              <w:left w:val="single" w:sz="4" w:space="0" w:color="auto"/>
              <w:bottom w:val="single" w:sz="4" w:space="0" w:color="auto"/>
              <w:right w:val="single" w:sz="4" w:space="0" w:color="auto"/>
            </w:tcBorders>
          </w:tcPr>
          <w:p w14:paraId="62CA49B6"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eastAsia="Times New Roman" w:hAnsi="Times New Roman" w:cs="Times New Roman"/>
                <w:sz w:val="24"/>
                <w:szCs w:val="24"/>
                <w:lang w:eastAsia="ru-RU"/>
              </w:rPr>
              <w:t xml:space="preserve">РД </w:t>
            </w:r>
          </w:p>
        </w:tc>
        <w:tc>
          <w:tcPr>
            <w:tcW w:w="6804" w:type="dxa"/>
            <w:tcBorders>
              <w:top w:val="single" w:sz="4" w:space="0" w:color="auto"/>
              <w:left w:val="single" w:sz="4" w:space="0" w:color="auto"/>
              <w:bottom w:val="single" w:sz="4" w:space="0" w:color="auto"/>
              <w:right w:val="single" w:sz="4" w:space="0" w:color="auto"/>
            </w:tcBorders>
          </w:tcPr>
          <w:p w14:paraId="057AA4A9"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eastAsia="Times New Roman" w:hAnsi="Times New Roman" w:cs="Times New Roman"/>
                <w:sz w:val="24"/>
                <w:szCs w:val="24"/>
                <w:lang w:eastAsia="ru-RU"/>
              </w:rPr>
              <w:t xml:space="preserve">Рабочая документация </w:t>
            </w:r>
          </w:p>
        </w:tc>
      </w:tr>
      <w:tr w:rsidR="00B7309F" w:rsidRPr="00917DC8" w14:paraId="32F78C32" w14:textId="77777777" w:rsidTr="00622876">
        <w:trPr>
          <w:trHeight w:val="296"/>
          <w:jc w:val="center"/>
        </w:trPr>
        <w:tc>
          <w:tcPr>
            <w:tcW w:w="704" w:type="dxa"/>
            <w:tcBorders>
              <w:top w:val="single" w:sz="4" w:space="0" w:color="auto"/>
              <w:left w:val="single" w:sz="4" w:space="0" w:color="auto"/>
              <w:bottom w:val="single" w:sz="4" w:space="0" w:color="auto"/>
              <w:right w:val="single" w:sz="4" w:space="0" w:color="auto"/>
            </w:tcBorders>
          </w:tcPr>
          <w:p w14:paraId="519A4AAC"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2</w:t>
            </w:r>
            <w:r>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tcPr>
          <w:p w14:paraId="272F9B93" w14:textId="77777777" w:rsidR="00B7309F" w:rsidRPr="00917DC8" w:rsidRDefault="00B7309F" w:rsidP="00C51977">
            <w:pPr>
              <w:pStyle w:val="ConsPlusNormal"/>
              <w:ind w:firstLine="0"/>
              <w:rPr>
                <w:rFonts w:ascii="Times New Roman" w:eastAsia="Times New Roman" w:hAnsi="Times New Roman" w:cs="Times New Roman"/>
                <w:sz w:val="24"/>
                <w:szCs w:val="24"/>
                <w:lang w:eastAsia="ru-RU"/>
              </w:rPr>
            </w:pPr>
            <w:r w:rsidRPr="0065131A">
              <w:rPr>
                <w:rFonts w:ascii="Times New Roman" w:hAnsi="Times New Roman"/>
                <w:sz w:val="24"/>
                <w:szCs w:val="24"/>
                <w:shd w:val="clear" w:color="auto" w:fill="FFFFFF"/>
              </w:rPr>
              <w:t>Регламент ТО СОПБ</w:t>
            </w:r>
          </w:p>
        </w:tc>
        <w:tc>
          <w:tcPr>
            <w:tcW w:w="6804" w:type="dxa"/>
            <w:tcBorders>
              <w:top w:val="single" w:sz="4" w:space="0" w:color="auto"/>
              <w:left w:val="single" w:sz="4" w:space="0" w:color="auto"/>
              <w:bottom w:val="single" w:sz="4" w:space="0" w:color="auto"/>
              <w:right w:val="single" w:sz="4" w:space="0" w:color="auto"/>
            </w:tcBorders>
            <w:vAlign w:val="bottom"/>
          </w:tcPr>
          <w:p w14:paraId="6870303D" w14:textId="77777777" w:rsidR="00B7309F" w:rsidRPr="00917DC8" w:rsidRDefault="00B7309F" w:rsidP="00C51977">
            <w:pPr>
              <w:pStyle w:val="ConsPlusNormal"/>
              <w:ind w:firstLine="0"/>
              <w:rPr>
                <w:rFonts w:ascii="Times New Roman" w:eastAsia="Times New Roman" w:hAnsi="Times New Roman" w:cs="Times New Roman"/>
                <w:sz w:val="24"/>
                <w:szCs w:val="24"/>
                <w:lang w:eastAsia="ru-RU"/>
              </w:rPr>
            </w:pPr>
            <w:r w:rsidRPr="00FA6A0E">
              <w:rPr>
                <w:rFonts w:ascii="Times New Roman" w:hAnsi="Times New Roman"/>
                <w:sz w:val="24"/>
                <w:szCs w:val="24"/>
                <w:shd w:val="clear" w:color="auto" w:fill="FFFFFF"/>
              </w:rPr>
              <w:t>Регламент технического обслуживания средств обеспечения пожарной безопасности и пожаротушения, регламентирующий порядок технического обслуживания СОПБ в соответствии с порядком, определенным изготовителем оборудо</w:t>
            </w:r>
            <w:r>
              <w:rPr>
                <w:rFonts w:ascii="Times New Roman" w:hAnsi="Times New Roman"/>
                <w:sz w:val="24"/>
                <w:szCs w:val="24"/>
                <w:shd w:val="clear" w:color="auto" w:fill="FFFFFF"/>
              </w:rPr>
              <w:t>вания, входящего в его состав</w:t>
            </w:r>
          </w:p>
        </w:tc>
      </w:tr>
      <w:tr w:rsidR="00B7309F" w:rsidRPr="00917DC8" w14:paraId="78CA2666" w14:textId="77777777" w:rsidTr="00622876">
        <w:trPr>
          <w:trHeight w:val="296"/>
          <w:jc w:val="center"/>
        </w:trPr>
        <w:tc>
          <w:tcPr>
            <w:tcW w:w="704" w:type="dxa"/>
            <w:tcBorders>
              <w:top w:val="single" w:sz="4" w:space="0" w:color="auto"/>
              <w:left w:val="single" w:sz="4" w:space="0" w:color="auto"/>
              <w:bottom w:val="single" w:sz="4" w:space="0" w:color="auto"/>
              <w:right w:val="single" w:sz="4" w:space="0" w:color="auto"/>
            </w:tcBorders>
          </w:tcPr>
          <w:p w14:paraId="5DCA338D" w14:textId="77777777" w:rsidR="00B7309F" w:rsidRPr="00917DC8"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24</w:t>
            </w:r>
          </w:p>
        </w:tc>
        <w:tc>
          <w:tcPr>
            <w:tcW w:w="2552" w:type="dxa"/>
            <w:tcBorders>
              <w:top w:val="single" w:sz="4" w:space="0" w:color="auto"/>
              <w:left w:val="single" w:sz="4" w:space="0" w:color="auto"/>
              <w:bottom w:val="single" w:sz="4" w:space="0" w:color="auto"/>
              <w:right w:val="single" w:sz="4" w:space="0" w:color="auto"/>
            </w:tcBorders>
          </w:tcPr>
          <w:p w14:paraId="31289CD0" w14:textId="77777777" w:rsidR="00B7309F" w:rsidRPr="00917DC8" w:rsidRDefault="00B7309F" w:rsidP="00C51977">
            <w:pPr>
              <w:pStyle w:val="ConsPlusNormal"/>
              <w:ind w:firstLine="0"/>
              <w:rPr>
                <w:rFonts w:ascii="Times New Roman" w:hAnsi="Times New Roman" w:cs="Times New Roman"/>
                <w:sz w:val="24"/>
                <w:szCs w:val="24"/>
                <w:lang w:val="en-US"/>
              </w:rPr>
            </w:pPr>
            <w:r w:rsidRPr="00917DC8">
              <w:rPr>
                <w:rFonts w:ascii="Times New Roman" w:eastAsia="Times New Roman" w:hAnsi="Times New Roman" w:cs="Times New Roman"/>
                <w:sz w:val="24"/>
                <w:szCs w:val="24"/>
                <w:lang w:eastAsia="ru-RU"/>
              </w:rPr>
              <w:t>СД</w:t>
            </w:r>
          </w:p>
        </w:tc>
        <w:tc>
          <w:tcPr>
            <w:tcW w:w="6804" w:type="dxa"/>
            <w:tcBorders>
              <w:top w:val="single" w:sz="4" w:space="0" w:color="auto"/>
              <w:left w:val="single" w:sz="4" w:space="0" w:color="auto"/>
              <w:bottom w:val="single" w:sz="4" w:space="0" w:color="auto"/>
              <w:right w:val="single" w:sz="4" w:space="0" w:color="auto"/>
            </w:tcBorders>
          </w:tcPr>
          <w:p w14:paraId="7E14A350" w14:textId="77777777" w:rsidR="00B7309F" w:rsidRPr="00917DC8" w:rsidRDefault="00B7309F" w:rsidP="00C51977">
            <w:pPr>
              <w:pStyle w:val="ConsPlusNormal"/>
              <w:ind w:firstLine="0"/>
              <w:rPr>
                <w:rFonts w:ascii="Times New Roman" w:eastAsia="Arial Unicode MS" w:hAnsi="Times New Roman" w:cs="Times New Roman"/>
                <w:sz w:val="24"/>
                <w:szCs w:val="24"/>
              </w:rPr>
            </w:pPr>
            <w:r w:rsidRPr="00917DC8">
              <w:rPr>
                <w:rFonts w:ascii="Times New Roman" w:eastAsia="Times New Roman" w:hAnsi="Times New Roman" w:cs="Times New Roman"/>
                <w:sz w:val="24"/>
                <w:szCs w:val="24"/>
                <w:lang w:eastAsia="ru-RU"/>
              </w:rPr>
              <w:t>Сметная документация</w:t>
            </w:r>
          </w:p>
        </w:tc>
      </w:tr>
      <w:tr w:rsidR="00B7309F" w:rsidRPr="00917DC8" w14:paraId="4D969D1E" w14:textId="77777777" w:rsidTr="00622876">
        <w:trPr>
          <w:trHeight w:val="28"/>
          <w:jc w:val="center"/>
        </w:trPr>
        <w:tc>
          <w:tcPr>
            <w:tcW w:w="704" w:type="dxa"/>
            <w:tcBorders>
              <w:top w:val="single" w:sz="4" w:space="0" w:color="auto"/>
              <w:left w:val="single" w:sz="4" w:space="0" w:color="auto"/>
              <w:bottom w:val="single" w:sz="4" w:space="0" w:color="auto"/>
              <w:right w:val="single" w:sz="4" w:space="0" w:color="auto"/>
            </w:tcBorders>
          </w:tcPr>
          <w:p w14:paraId="7E301E72" w14:textId="77777777" w:rsidR="00B7309F" w:rsidRPr="00917DC8"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25</w:t>
            </w:r>
          </w:p>
        </w:tc>
        <w:tc>
          <w:tcPr>
            <w:tcW w:w="2552" w:type="dxa"/>
            <w:tcBorders>
              <w:top w:val="single" w:sz="4" w:space="0" w:color="auto"/>
              <w:left w:val="single" w:sz="4" w:space="0" w:color="auto"/>
              <w:bottom w:val="single" w:sz="4" w:space="0" w:color="auto"/>
              <w:right w:val="single" w:sz="4" w:space="0" w:color="auto"/>
            </w:tcBorders>
          </w:tcPr>
          <w:p w14:paraId="170D0450"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С</w:t>
            </w:r>
            <w:r w:rsidRPr="00917DC8">
              <w:rPr>
                <w:rFonts w:ascii="Times New Roman" w:hAnsi="Times New Roman" w:cs="Times New Roman"/>
                <w:bCs/>
                <w:sz w:val="24"/>
                <w:szCs w:val="24"/>
              </w:rPr>
              <w:t>истема передачи извещений о пожаре (</w:t>
            </w:r>
            <w:r w:rsidRPr="00917DC8">
              <w:rPr>
                <w:rFonts w:ascii="Times New Roman" w:eastAsia="Times New Roman" w:hAnsi="Times New Roman" w:cs="Times New Roman"/>
                <w:sz w:val="24"/>
                <w:szCs w:val="24"/>
                <w:lang w:eastAsia="ru-RU"/>
              </w:rPr>
              <w:t>СПИ)</w:t>
            </w:r>
          </w:p>
        </w:tc>
        <w:tc>
          <w:tcPr>
            <w:tcW w:w="6804" w:type="dxa"/>
            <w:tcBorders>
              <w:top w:val="single" w:sz="4" w:space="0" w:color="auto"/>
              <w:left w:val="single" w:sz="4" w:space="0" w:color="auto"/>
              <w:bottom w:val="single" w:sz="4" w:space="0" w:color="auto"/>
              <w:right w:val="single" w:sz="4" w:space="0" w:color="auto"/>
            </w:tcBorders>
          </w:tcPr>
          <w:p w14:paraId="696B1F24" w14:textId="77777777" w:rsidR="00B7309F" w:rsidRPr="00917DC8" w:rsidRDefault="00B7309F" w:rsidP="00C51977">
            <w:pPr>
              <w:pStyle w:val="ConsPlusNormal"/>
              <w:ind w:firstLine="0"/>
              <w:rPr>
                <w:rFonts w:ascii="Times New Roman" w:eastAsia="Arial Unicode MS" w:hAnsi="Times New Roman" w:cs="Times New Roman"/>
                <w:sz w:val="24"/>
                <w:szCs w:val="24"/>
              </w:rPr>
            </w:pPr>
            <w:r w:rsidRPr="00917DC8">
              <w:rPr>
                <w:rFonts w:ascii="Times New Roman" w:hAnsi="Times New Roman" w:cs="Times New Roman"/>
                <w:bCs/>
                <w:sz w:val="24"/>
                <w:szCs w:val="24"/>
              </w:rPr>
              <w:t>В соответствии с п.</w:t>
            </w:r>
            <w:r>
              <w:rPr>
                <w:rFonts w:ascii="Times New Roman" w:hAnsi="Times New Roman" w:cs="Times New Roman"/>
                <w:bCs/>
                <w:sz w:val="24"/>
                <w:szCs w:val="24"/>
              </w:rPr>
              <w:t xml:space="preserve"> </w:t>
            </w:r>
            <w:r w:rsidRPr="00917DC8">
              <w:rPr>
                <w:rFonts w:ascii="Times New Roman" w:hAnsi="Times New Roman" w:cs="Times New Roman"/>
                <w:bCs/>
                <w:sz w:val="24"/>
                <w:szCs w:val="24"/>
              </w:rPr>
              <w:t xml:space="preserve">35 Технического регламента ЕАЭС 043/2017 </w:t>
            </w:r>
            <w:r w:rsidRPr="00917DC8">
              <w:rPr>
                <w:rFonts w:ascii="Times New Roman" w:hAnsi="Times New Roman" w:cs="Times New Roman"/>
                <w:sz w:val="24"/>
                <w:szCs w:val="24"/>
              </w:rPr>
              <w:t>«О требованиях к средствам обеспечения пожарной безопасности и пожаротушения»</w:t>
            </w:r>
            <w:r w:rsidRPr="00917DC8">
              <w:rPr>
                <w:rFonts w:ascii="Times New Roman" w:hAnsi="Times New Roman" w:cs="Times New Roman"/>
                <w:bCs/>
                <w:sz w:val="24"/>
                <w:szCs w:val="24"/>
              </w:rPr>
              <w:t xml:space="preserve"> и </w:t>
            </w:r>
            <w:r w:rsidRPr="00917DC8">
              <w:rPr>
                <w:rFonts w:ascii="Times New Roman" w:hAnsi="Times New Roman" w:cs="Times New Roman"/>
                <w:sz w:val="24"/>
                <w:szCs w:val="24"/>
              </w:rPr>
              <w:t xml:space="preserve">ГОСТ 34701-2020 «Межгосударственный стандарт. Системы передачи извещений о пожаре. Общие технические требования. Методы испытаний» </w:t>
            </w:r>
            <w:r w:rsidRPr="00490039">
              <w:rPr>
                <w:rFonts w:ascii="Times New Roman" w:hAnsi="Times New Roman" w:cs="Times New Roman"/>
                <w:bCs/>
                <w:sz w:val="24"/>
                <w:szCs w:val="24"/>
              </w:rPr>
              <w:t>с</w:t>
            </w:r>
            <w:r w:rsidRPr="00917DC8">
              <w:rPr>
                <w:rFonts w:ascii="Times New Roman" w:hAnsi="Times New Roman" w:cs="Times New Roman"/>
                <w:sz w:val="24"/>
                <w:szCs w:val="24"/>
              </w:rPr>
              <w:t xml:space="preserve">овокупность взаимодействующих технических средств, </w:t>
            </w:r>
            <w:r w:rsidRPr="00917DC8">
              <w:rPr>
                <w:rFonts w:ascii="Times New Roman" w:hAnsi="Times New Roman" w:cs="Times New Roman"/>
                <w:sz w:val="24"/>
                <w:szCs w:val="24"/>
              </w:rPr>
              <w:lastRenderedPageBreak/>
              <w:t xml:space="preserve">предназначенных для передачи по каналам связи и приема в пункте приема информации извещений о пожаре на защищаемом </w:t>
            </w:r>
            <w:r>
              <w:rPr>
                <w:rFonts w:ascii="Times New Roman" w:hAnsi="Times New Roman" w:cs="Times New Roman"/>
                <w:sz w:val="24"/>
                <w:szCs w:val="24"/>
              </w:rPr>
              <w:t>О</w:t>
            </w:r>
            <w:r w:rsidRPr="00917DC8">
              <w:rPr>
                <w:rFonts w:ascii="Times New Roman" w:hAnsi="Times New Roman" w:cs="Times New Roman"/>
                <w:sz w:val="24"/>
                <w:szCs w:val="24"/>
              </w:rPr>
              <w:t xml:space="preserve">бъекте (объектах) и иных извещений, формируемых системой пожарной автоматики объекта. </w:t>
            </w:r>
            <w:r w:rsidRPr="00917DC8">
              <w:rPr>
                <w:rFonts w:ascii="Times New Roman" w:eastAsia="Times New Roman" w:hAnsi="Times New Roman" w:cs="Times New Roman"/>
                <w:sz w:val="24"/>
                <w:szCs w:val="24"/>
                <w:lang w:eastAsia="ru-RU"/>
              </w:rPr>
              <w:t>Служит для передачи извещений о пожаре в помещение с круглосуточным дежурным персоналом, расположенное удаленно от защищаемого(-ых) объекта(-</w:t>
            </w:r>
            <w:proofErr w:type="spellStart"/>
            <w:r w:rsidRPr="00917DC8">
              <w:rPr>
                <w:rFonts w:ascii="Times New Roman" w:eastAsia="Times New Roman" w:hAnsi="Times New Roman" w:cs="Times New Roman"/>
                <w:sz w:val="24"/>
                <w:szCs w:val="24"/>
                <w:lang w:eastAsia="ru-RU"/>
              </w:rPr>
              <w:t>ов</w:t>
            </w:r>
            <w:proofErr w:type="spellEnd"/>
            <w:r w:rsidRPr="00917DC8">
              <w:rPr>
                <w:rFonts w:ascii="Times New Roman" w:eastAsia="Times New Roman" w:hAnsi="Times New Roman" w:cs="Times New Roman"/>
                <w:sz w:val="24"/>
                <w:szCs w:val="24"/>
                <w:lang w:eastAsia="ru-RU"/>
              </w:rPr>
              <w:t>) защиты (ПЦН, диспетчерскую, подразделение пожарной охраны, КПП, пожарный пост, иное помещение). Предусматривается в случае отсутствия на объекте (группе объектов на общей территории) помещения с круглосуточным дежурным персоналом и (или) при невозможности передачи сигнала о пожаре (неисправности, запыленности, иных сигналов) в такое(-</w:t>
            </w:r>
            <w:proofErr w:type="spellStart"/>
            <w:r w:rsidRPr="00917DC8">
              <w:rPr>
                <w:rFonts w:ascii="Times New Roman" w:eastAsia="Times New Roman" w:hAnsi="Times New Roman" w:cs="Times New Roman"/>
                <w:sz w:val="24"/>
                <w:szCs w:val="24"/>
                <w:lang w:eastAsia="ru-RU"/>
              </w:rPr>
              <w:t>ие</w:t>
            </w:r>
            <w:proofErr w:type="spellEnd"/>
            <w:r w:rsidRPr="00917DC8">
              <w:rPr>
                <w:rFonts w:ascii="Times New Roman" w:eastAsia="Times New Roman" w:hAnsi="Times New Roman" w:cs="Times New Roman"/>
                <w:sz w:val="24"/>
                <w:szCs w:val="24"/>
                <w:lang w:eastAsia="ru-RU"/>
              </w:rPr>
              <w:t>) помещение(-я) непосредственно СППЗ объекта(-</w:t>
            </w:r>
            <w:proofErr w:type="spellStart"/>
            <w:r w:rsidRPr="00917DC8">
              <w:rPr>
                <w:rFonts w:ascii="Times New Roman" w:eastAsia="Times New Roman" w:hAnsi="Times New Roman" w:cs="Times New Roman"/>
                <w:sz w:val="24"/>
                <w:szCs w:val="24"/>
                <w:lang w:eastAsia="ru-RU"/>
              </w:rPr>
              <w:t>ов</w:t>
            </w:r>
            <w:proofErr w:type="spellEnd"/>
            <w:r w:rsidRPr="00917DC8">
              <w:rPr>
                <w:rFonts w:ascii="Times New Roman" w:eastAsia="Times New Roman" w:hAnsi="Times New Roman" w:cs="Times New Roman"/>
                <w:sz w:val="24"/>
                <w:szCs w:val="24"/>
                <w:lang w:eastAsia="ru-RU"/>
              </w:rPr>
              <w:t>)</w:t>
            </w:r>
          </w:p>
        </w:tc>
      </w:tr>
      <w:tr w:rsidR="00B7309F" w:rsidRPr="00917DC8" w14:paraId="276B4F80" w14:textId="77777777" w:rsidTr="00622876">
        <w:trPr>
          <w:trHeight w:val="28"/>
          <w:jc w:val="center"/>
        </w:trPr>
        <w:tc>
          <w:tcPr>
            <w:tcW w:w="704" w:type="dxa"/>
            <w:tcBorders>
              <w:top w:val="single" w:sz="4" w:space="0" w:color="auto"/>
              <w:left w:val="single" w:sz="4" w:space="0" w:color="auto"/>
              <w:bottom w:val="single" w:sz="4" w:space="0" w:color="auto"/>
              <w:right w:val="single" w:sz="4" w:space="0" w:color="auto"/>
            </w:tcBorders>
          </w:tcPr>
          <w:p w14:paraId="26165719"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lastRenderedPageBreak/>
              <w:t>2</w:t>
            </w:r>
            <w:r>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tcPr>
          <w:p w14:paraId="421833B2" w14:textId="77777777" w:rsidR="00B7309F" w:rsidRPr="00917DC8" w:rsidRDefault="00B7309F" w:rsidP="00C51977">
            <w:pPr>
              <w:pStyle w:val="ConsPlusNormal"/>
              <w:ind w:firstLine="0"/>
              <w:rPr>
                <w:rFonts w:ascii="Times New Roman" w:hAnsi="Times New Roman" w:cs="Times New Roman"/>
                <w:sz w:val="24"/>
                <w:szCs w:val="24"/>
              </w:rPr>
            </w:pPr>
            <w:r>
              <w:rPr>
                <w:rFonts w:ascii="Times New Roman" w:hAnsi="Times New Roman" w:cs="Times New Roman"/>
                <w:sz w:val="24"/>
                <w:szCs w:val="24"/>
              </w:rPr>
              <w:t>СКУД</w:t>
            </w:r>
          </w:p>
        </w:tc>
        <w:tc>
          <w:tcPr>
            <w:tcW w:w="6804" w:type="dxa"/>
            <w:tcBorders>
              <w:top w:val="single" w:sz="4" w:space="0" w:color="auto"/>
              <w:left w:val="single" w:sz="4" w:space="0" w:color="auto"/>
              <w:bottom w:val="single" w:sz="4" w:space="0" w:color="auto"/>
              <w:right w:val="single" w:sz="4" w:space="0" w:color="auto"/>
            </w:tcBorders>
          </w:tcPr>
          <w:p w14:paraId="358416CC" w14:textId="77777777" w:rsidR="00B7309F" w:rsidRPr="00917DC8" w:rsidRDefault="00B7309F" w:rsidP="00C51977">
            <w:pPr>
              <w:pStyle w:val="ConsPlusNormal"/>
              <w:ind w:firstLine="0"/>
              <w:rPr>
                <w:rFonts w:ascii="Times New Roman" w:hAnsi="Times New Roman" w:cs="Times New Roman"/>
                <w:bCs/>
                <w:sz w:val="24"/>
                <w:szCs w:val="24"/>
              </w:rPr>
            </w:pPr>
            <w:r>
              <w:rPr>
                <w:rFonts w:ascii="Times New Roman" w:hAnsi="Times New Roman" w:cs="Times New Roman"/>
                <w:bCs/>
                <w:sz w:val="24"/>
                <w:szCs w:val="24"/>
              </w:rPr>
              <w:t>С</w:t>
            </w:r>
            <w:r w:rsidRPr="00555FAD">
              <w:rPr>
                <w:rFonts w:ascii="Times New Roman" w:hAnsi="Times New Roman" w:cs="Times New Roman"/>
                <w:bCs/>
                <w:sz w:val="24"/>
                <w:szCs w:val="24"/>
              </w:rPr>
              <w:t>истема контроля и управления доступом</w:t>
            </w:r>
          </w:p>
        </w:tc>
      </w:tr>
      <w:tr w:rsidR="00B7309F" w:rsidRPr="00917DC8" w14:paraId="62BD99D4" w14:textId="77777777" w:rsidTr="00622876">
        <w:trPr>
          <w:trHeight w:val="673"/>
          <w:jc w:val="center"/>
        </w:trPr>
        <w:tc>
          <w:tcPr>
            <w:tcW w:w="704" w:type="dxa"/>
            <w:tcBorders>
              <w:top w:val="single" w:sz="4" w:space="0" w:color="auto"/>
              <w:left w:val="single" w:sz="4" w:space="0" w:color="auto"/>
              <w:bottom w:val="single" w:sz="4" w:space="0" w:color="auto"/>
              <w:right w:val="single" w:sz="4" w:space="0" w:color="auto"/>
            </w:tcBorders>
          </w:tcPr>
          <w:p w14:paraId="5AD5AE9A"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2</w:t>
            </w:r>
            <w:r>
              <w:rPr>
                <w:rFonts w:ascii="Times New Roman" w:hAnsi="Times New Roman" w:cs="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tcPr>
          <w:p w14:paraId="52982043"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eastAsia="Calibri" w:hAnsi="Times New Roman" w:cs="Times New Roman"/>
                <w:sz w:val="24"/>
                <w:szCs w:val="24"/>
                <w:lang w:eastAsia="en-US"/>
              </w:rPr>
              <w:t>СОПБ</w:t>
            </w:r>
          </w:p>
        </w:tc>
        <w:tc>
          <w:tcPr>
            <w:tcW w:w="6804" w:type="dxa"/>
            <w:tcBorders>
              <w:top w:val="single" w:sz="4" w:space="0" w:color="auto"/>
              <w:left w:val="single" w:sz="4" w:space="0" w:color="auto"/>
              <w:bottom w:val="single" w:sz="4" w:space="0" w:color="auto"/>
              <w:right w:val="single" w:sz="4" w:space="0" w:color="auto"/>
            </w:tcBorders>
          </w:tcPr>
          <w:p w14:paraId="311A8DC5" w14:textId="77777777" w:rsidR="00B7309F" w:rsidRPr="00917DC8" w:rsidRDefault="00B7309F" w:rsidP="00C51977">
            <w:pPr>
              <w:pStyle w:val="ConsPlusNormal"/>
              <w:ind w:firstLine="0"/>
              <w:rPr>
                <w:rFonts w:ascii="Times New Roman" w:eastAsia="Arial Unicode MS" w:hAnsi="Times New Roman" w:cs="Times New Roman"/>
                <w:sz w:val="24"/>
                <w:szCs w:val="24"/>
              </w:rPr>
            </w:pPr>
            <w:r w:rsidRPr="00917DC8">
              <w:rPr>
                <w:rFonts w:ascii="Times New Roman" w:hAnsi="Times New Roman" w:cs="Times New Roman"/>
                <w:sz w:val="24"/>
                <w:szCs w:val="24"/>
              </w:rPr>
              <w:t xml:space="preserve">Средства обеспечения пожарной безопасности и пожаротушения – согласно Техническому регламенту ЕАЭС </w:t>
            </w:r>
            <w:proofErr w:type="spellStart"/>
            <w:r w:rsidRPr="00917DC8">
              <w:rPr>
                <w:rFonts w:ascii="Times New Roman" w:hAnsi="Times New Roman" w:cs="Times New Roman"/>
                <w:bCs/>
                <w:sz w:val="24"/>
                <w:szCs w:val="24"/>
              </w:rPr>
              <w:t>ЕАЭС</w:t>
            </w:r>
            <w:proofErr w:type="spellEnd"/>
            <w:r w:rsidRPr="00917DC8">
              <w:rPr>
                <w:rFonts w:ascii="Times New Roman" w:hAnsi="Times New Roman" w:cs="Times New Roman"/>
                <w:bCs/>
                <w:sz w:val="24"/>
                <w:szCs w:val="24"/>
              </w:rPr>
              <w:t xml:space="preserve"> 043/2017 </w:t>
            </w:r>
            <w:r w:rsidRPr="00917DC8">
              <w:rPr>
                <w:rFonts w:ascii="Times New Roman" w:hAnsi="Times New Roman" w:cs="Times New Roman"/>
                <w:sz w:val="24"/>
                <w:szCs w:val="24"/>
              </w:rPr>
              <w:t>«О требованиях к средствам обеспечения пожарной безопасности и пожаротушения» (ТР ЕАЭС 043/2017) средства, предназначенные для предотвращения, снижения риска возникновения, ограничения развития пожара и распространения его опасных факторов, тушения пожара, спасения людей, защиты жизни и (или) здоровья человека, имущества и окружающей среды от пожара, а также для снижения риска причинения вреда и (или) нанесения ущерба вследствие пожара, требования к которым определены указанным регламентом. СОПБ согласно ТР ЕАЭС 043/2017 включают в себя системы пожарной сигнализации, оповещения и управления эвакуацией, противодымной защиты (дымоудаления и компенсации), установки пожаротушения и иные средства пожарной автоматики, наружные и внутренние противопожарные водопроводы, первичные средства пожаротушения, средства огнезащиты, средства</w:t>
            </w:r>
            <w:r>
              <w:rPr>
                <w:rFonts w:ascii="Times New Roman" w:hAnsi="Times New Roman" w:cs="Times New Roman"/>
                <w:sz w:val="24"/>
                <w:szCs w:val="24"/>
              </w:rPr>
              <w:t>,</w:t>
            </w:r>
            <w:r w:rsidRPr="00917DC8">
              <w:rPr>
                <w:rFonts w:ascii="Times New Roman" w:hAnsi="Times New Roman" w:cs="Times New Roman"/>
                <w:sz w:val="24"/>
                <w:szCs w:val="24"/>
              </w:rPr>
              <w:t xml:space="preserve"> ограничивающие распространение пожара по зданию и внутри инженерного и технологического оборудования, средства</w:t>
            </w:r>
            <w:r>
              <w:rPr>
                <w:rFonts w:ascii="Times New Roman" w:hAnsi="Times New Roman" w:cs="Times New Roman"/>
                <w:sz w:val="24"/>
                <w:szCs w:val="24"/>
              </w:rPr>
              <w:t>,</w:t>
            </w:r>
            <w:r w:rsidRPr="00917DC8">
              <w:rPr>
                <w:rFonts w:ascii="Times New Roman" w:hAnsi="Times New Roman" w:cs="Times New Roman"/>
                <w:sz w:val="24"/>
                <w:szCs w:val="24"/>
              </w:rPr>
              <w:t xml:space="preserve"> обеспечивающие возможность тушения пожара пожарными и т.п. Данному назначению также соответствуют отдельные средства индивидуальной защиты работников (</w:t>
            </w:r>
            <w:proofErr w:type="spellStart"/>
            <w:r w:rsidRPr="00917DC8">
              <w:rPr>
                <w:rFonts w:ascii="Times New Roman" w:hAnsi="Times New Roman" w:cs="Times New Roman"/>
                <w:sz w:val="24"/>
                <w:szCs w:val="24"/>
              </w:rPr>
              <w:t>самоспасатели</w:t>
            </w:r>
            <w:proofErr w:type="spellEnd"/>
            <w:r w:rsidRPr="00917DC8">
              <w:rPr>
                <w:rFonts w:ascii="Times New Roman" w:hAnsi="Times New Roman" w:cs="Times New Roman"/>
                <w:sz w:val="24"/>
                <w:szCs w:val="24"/>
              </w:rPr>
              <w:t xml:space="preserve">), требования к которым определены Техническим регламентом Таможенного союза «О безопасности средств индивидуальной защиты» (ТР ТС 019/2011), а также наружные эвакуационные лестницы в соответствии с  </w:t>
            </w:r>
            <w:r w:rsidRPr="00917DC8">
              <w:rPr>
                <w:rFonts w:ascii="Times New Roman" w:hAnsi="Times New Roman" w:cs="Times New Roman"/>
                <w:bCs/>
                <w:sz w:val="24"/>
                <w:szCs w:val="24"/>
              </w:rPr>
              <w:t>Федеральным законом от 22.07.2008 № 123</w:t>
            </w:r>
            <w:r w:rsidRPr="00917DC8">
              <w:rPr>
                <w:rFonts w:ascii="Times New Roman" w:hAnsi="Times New Roman" w:cs="Times New Roman"/>
                <w:sz w:val="24"/>
                <w:szCs w:val="24"/>
              </w:rPr>
              <w:t>-</w:t>
            </w:r>
            <w:r w:rsidRPr="00917DC8">
              <w:rPr>
                <w:rFonts w:ascii="Times New Roman" w:hAnsi="Times New Roman" w:cs="Times New Roman"/>
                <w:bCs/>
                <w:sz w:val="24"/>
                <w:szCs w:val="24"/>
              </w:rPr>
              <w:t>ФЗ «Технический регламент о требованиях пожарной безопасности» и</w:t>
            </w:r>
            <w:r w:rsidRPr="00917DC8">
              <w:rPr>
                <w:rFonts w:ascii="Times New Roman" w:hAnsi="Times New Roman" w:cs="Times New Roman"/>
                <w:sz w:val="24"/>
                <w:szCs w:val="24"/>
              </w:rPr>
              <w:t xml:space="preserve"> стационарные наружные пожарные лестницы и ограждения  кровель в соответствии с ГОСТ Р 53254-2009 Национальный стандарт Российской Федерации. Техника пожарная. Лестницы пожарные наружные стационарные. </w:t>
            </w:r>
            <w:r w:rsidRPr="00917DC8">
              <w:rPr>
                <w:rFonts w:ascii="Times New Roman" w:hAnsi="Times New Roman" w:cs="Times New Roman"/>
                <w:sz w:val="24"/>
                <w:szCs w:val="24"/>
              </w:rPr>
              <w:lastRenderedPageBreak/>
              <w:t>Ограждения кровли. Общие технические требования. Методы испытаний</w:t>
            </w:r>
          </w:p>
        </w:tc>
      </w:tr>
      <w:tr w:rsidR="00B7309F" w:rsidRPr="00917DC8" w14:paraId="045F8F9E" w14:textId="77777777" w:rsidTr="00622876">
        <w:trPr>
          <w:trHeight w:val="261"/>
          <w:jc w:val="center"/>
        </w:trPr>
        <w:tc>
          <w:tcPr>
            <w:tcW w:w="704" w:type="dxa"/>
            <w:tcBorders>
              <w:top w:val="single" w:sz="4" w:space="0" w:color="auto"/>
              <w:left w:val="single" w:sz="4" w:space="0" w:color="auto"/>
              <w:bottom w:val="single" w:sz="4" w:space="0" w:color="auto"/>
              <w:right w:val="single" w:sz="4" w:space="0" w:color="auto"/>
            </w:tcBorders>
          </w:tcPr>
          <w:p w14:paraId="1EC33D00" w14:textId="77777777" w:rsidR="00B7309F" w:rsidRPr="00917DC8"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lastRenderedPageBreak/>
              <w:t>28</w:t>
            </w:r>
          </w:p>
        </w:tc>
        <w:tc>
          <w:tcPr>
            <w:tcW w:w="2552" w:type="dxa"/>
            <w:tcBorders>
              <w:top w:val="single" w:sz="4" w:space="0" w:color="auto"/>
              <w:left w:val="single" w:sz="4" w:space="0" w:color="auto"/>
              <w:bottom w:val="single" w:sz="4" w:space="0" w:color="auto"/>
              <w:right w:val="single" w:sz="4" w:space="0" w:color="auto"/>
            </w:tcBorders>
          </w:tcPr>
          <w:p w14:paraId="4307DA74"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eastAsia="Times New Roman" w:hAnsi="Times New Roman" w:cs="Times New Roman"/>
                <w:sz w:val="24"/>
                <w:szCs w:val="24"/>
                <w:lang w:eastAsia="ru-RU"/>
              </w:rPr>
              <w:t>СОУЭ</w:t>
            </w:r>
          </w:p>
        </w:tc>
        <w:tc>
          <w:tcPr>
            <w:tcW w:w="6804" w:type="dxa"/>
            <w:tcBorders>
              <w:top w:val="single" w:sz="4" w:space="0" w:color="auto"/>
              <w:left w:val="single" w:sz="4" w:space="0" w:color="auto"/>
              <w:bottom w:val="single" w:sz="4" w:space="0" w:color="auto"/>
              <w:right w:val="single" w:sz="4" w:space="0" w:color="auto"/>
            </w:tcBorders>
          </w:tcPr>
          <w:p w14:paraId="1F54697C"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eastAsia="Times New Roman" w:hAnsi="Times New Roman" w:cs="Times New Roman"/>
                <w:sz w:val="24"/>
                <w:szCs w:val="24"/>
                <w:lang w:eastAsia="ru-RU"/>
              </w:rPr>
              <w:t>Система оповещения и управления эвакуацией людей при пожаре</w:t>
            </w:r>
          </w:p>
        </w:tc>
      </w:tr>
      <w:tr w:rsidR="00B7309F" w:rsidRPr="00917DC8" w14:paraId="62EC6BFD" w14:textId="77777777" w:rsidTr="00622876">
        <w:trPr>
          <w:trHeight w:val="2745"/>
          <w:jc w:val="center"/>
        </w:trPr>
        <w:tc>
          <w:tcPr>
            <w:tcW w:w="704" w:type="dxa"/>
            <w:tcBorders>
              <w:top w:val="single" w:sz="4" w:space="0" w:color="auto"/>
              <w:left w:val="single" w:sz="4" w:space="0" w:color="auto"/>
              <w:bottom w:val="single" w:sz="4" w:space="0" w:color="auto"/>
              <w:right w:val="single" w:sz="4" w:space="0" w:color="auto"/>
            </w:tcBorders>
          </w:tcPr>
          <w:p w14:paraId="61156482"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29</w:t>
            </w:r>
          </w:p>
        </w:tc>
        <w:tc>
          <w:tcPr>
            <w:tcW w:w="2552" w:type="dxa"/>
            <w:tcBorders>
              <w:top w:val="single" w:sz="4" w:space="0" w:color="auto"/>
              <w:left w:val="single" w:sz="4" w:space="0" w:color="auto"/>
              <w:bottom w:val="single" w:sz="4" w:space="0" w:color="auto"/>
              <w:right w:val="single" w:sz="4" w:space="0" w:color="auto"/>
            </w:tcBorders>
          </w:tcPr>
          <w:p w14:paraId="0CBDAD57" w14:textId="77777777" w:rsidR="00B7309F" w:rsidRPr="00917DC8" w:rsidRDefault="00B7309F" w:rsidP="00C51977">
            <w:pPr>
              <w:pStyle w:val="ConsPlusNormal"/>
              <w:ind w:firstLine="0"/>
              <w:rPr>
                <w:rFonts w:ascii="Times New Roman" w:hAnsi="Times New Roman" w:cs="Times New Roman"/>
                <w:sz w:val="24"/>
                <w:szCs w:val="24"/>
                <w:lang w:val="en-US"/>
              </w:rPr>
            </w:pPr>
            <w:r w:rsidRPr="00917DC8">
              <w:rPr>
                <w:rFonts w:ascii="Times New Roman" w:eastAsia="Times New Roman" w:hAnsi="Times New Roman" w:cs="Times New Roman"/>
                <w:sz w:val="24"/>
                <w:szCs w:val="24"/>
                <w:lang w:eastAsia="ru-RU"/>
              </w:rPr>
              <w:t>СППЗ, система</w:t>
            </w:r>
          </w:p>
        </w:tc>
        <w:tc>
          <w:tcPr>
            <w:tcW w:w="6804" w:type="dxa"/>
            <w:tcBorders>
              <w:top w:val="single" w:sz="4" w:space="0" w:color="auto"/>
              <w:left w:val="single" w:sz="4" w:space="0" w:color="auto"/>
              <w:bottom w:val="single" w:sz="4" w:space="0" w:color="auto"/>
              <w:right w:val="single" w:sz="4" w:space="0" w:color="auto"/>
            </w:tcBorders>
          </w:tcPr>
          <w:p w14:paraId="63AF9B79" w14:textId="77777777" w:rsidR="00B7309F" w:rsidRPr="00917DC8" w:rsidRDefault="00B7309F" w:rsidP="00C51977">
            <w:pPr>
              <w:pStyle w:val="ConsPlusNormal"/>
              <w:ind w:firstLine="0"/>
              <w:rPr>
                <w:rFonts w:ascii="Times New Roman" w:eastAsia="Arial Unicode MS" w:hAnsi="Times New Roman" w:cs="Times New Roman"/>
                <w:sz w:val="24"/>
                <w:szCs w:val="24"/>
              </w:rPr>
            </w:pPr>
            <w:r w:rsidRPr="00917DC8">
              <w:rPr>
                <w:rFonts w:ascii="Times New Roman" w:eastAsia="Times New Roman" w:hAnsi="Times New Roman" w:cs="Times New Roman"/>
                <w:sz w:val="24"/>
                <w:szCs w:val="24"/>
                <w:lang w:eastAsia="ru-RU"/>
              </w:rPr>
              <w:t xml:space="preserve">Система </w:t>
            </w:r>
            <w:r w:rsidRPr="007D5534">
              <w:rPr>
                <w:rFonts w:ascii="Times New Roman" w:eastAsia="Times New Roman" w:hAnsi="Times New Roman" w:cs="Times New Roman"/>
                <w:sz w:val="24"/>
                <w:szCs w:val="24"/>
                <w:lang w:eastAsia="ru-RU"/>
              </w:rPr>
              <w:t xml:space="preserve">противопожарной защиты – в соответствии с </w:t>
            </w:r>
            <w:r w:rsidRPr="007D5534">
              <w:rPr>
                <w:rFonts w:ascii="Times New Roman" w:hAnsi="Times New Roman" w:cs="Times New Roman"/>
                <w:sz w:val="24"/>
                <w:szCs w:val="24"/>
              </w:rPr>
              <w:t>Техническ</w:t>
            </w:r>
            <w:r>
              <w:rPr>
                <w:rFonts w:ascii="Times New Roman" w:hAnsi="Times New Roman" w:cs="Times New Roman"/>
                <w:sz w:val="24"/>
                <w:szCs w:val="24"/>
              </w:rPr>
              <w:t>им</w:t>
            </w:r>
            <w:r w:rsidRPr="007D5534">
              <w:rPr>
                <w:rFonts w:ascii="Times New Roman" w:hAnsi="Times New Roman" w:cs="Times New Roman"/>
                <w:sz w:val="24"/>
                <w:szCs w:val="24"/>
              </w:rPr>
              <w:t xml:space="preserve"> регламент</w:t>
            </w:r>
            <w:r>
              <w:rPr>
                <w:rFonts w:ascii="Times New Roman" w:hAnsi="Times New Roman" w:cs="Times New Roman"/>
                <w:sz w:val="24"/>
                <w:szCs w:val="24"/>
              </w:rPr>
              <w:t>ом</w:t>
            </w:r>
            <w:r w:rsidRPr="007D5534">
              <w:rPr>
                <w:rFonts w:ascii="Times New Roman" w:hAnsi="Times New Roman" w:cs="Times New Roman"/>
                <w:sz w:val="24"/>
                <w:szCs w:val="24"/>
              </w:rPr>
              <w:t xml:space="preserve"> о требованиях пожарной безопасности, утвержденного Федеральным законом от 22.07.2008 № 123-ФЗ, </w:t>
            </w:r>
            <w:r w:rsidRPr="007D5534">
              <w:rPr>
                <w:rFonts w:ascii="Times New Roman" w:eastAsia="Times New Roman" w:hAnsi="Times New Roman" w:cs="Times New Roman"/>
                <w:sz w:val="24"/>
                <w:szCs w:val="24"/>
                <w:lang w:eastAsia="ru-RU"/>
              </w:rPr>
              <w:t>комплекс организационных мероприятий 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w:t>
            </w:r>
            <w:r w:rsidRPr="00917DC8">
              <w:rPr>
                <w:rFonts w:ascii="Times New Roman" w:eastAsia="Times New Roman" w:hAnsi="Times New Roman" w:cs="Times New Roman"/>
                <w:sz w:val="24"/>
                <w:szCs w:val="24"/>
                <w:lang w:eastAsia="ru-RU"/>
              </w:rPr>
              <w:t xml:space="preserve"> на объект защиты (продукцию). Разновидность СОПБ, конкретные виды которых определены главой 14 </w:t>
            </w:r>
            <w:r>
              <w:rPr>
                <w:rFonts w:ascii="Times New Roman" w:eastAsia="Times New Roman" w:hAnsi="Times New Roman" w:cs="Times New Roman"/>
                <w:sz w:val="24"/>
                <w:szCs w:val="24"/>
                <w:lang w:eastAsia="ru-RU"/>
              </w:rPr>
              <w:t xml:space="preserve">указанного </w:t>
            </w:r>
            <w:r w:rsidRPr="00917DC8">
              <w:rPr>
                <w:rFonts w:ascii="Times New Roman" w:eastAsia="Times New Roman" w:hAnsi="Times New Roman" w:cs="Times New Roman"/>
                <w:sz w:val="24"/>
                <w:szCs w:val="24"/>
                <w:lang w:eastAsia="ru-RU"/>
              </w:rPr>
              <w:t>Технического</w:t>
            </w:r>
            <w:r>
              <w:rPr>
                <w:rFonts w:ascii="Times New Roman" w:eastAsia="Times New Roman" w:hAnsi="Times New Roman" w:cs="Times New Roman"/>
                <w:sz w:val="24"/>
                <w:szCs w:val="24"/>
                <w:lang w:eastAsia="ru-RU"/>
              </w:rPr>
              <w:t xml:space="preserve"> регламента, в т.ч.</w:t>
            </w:r>
            <w:r w:rsidRPr="00917DC8">
              <w:rPr>
                <w:rFonts w:ascii="Times New Roman" w:eastAsia="Times New Roman" w:hAnsi="Times New Roman" w:cs="Times New Roman"/>
                <w:sz w:val="24"/>
                <w:szCs w:val="24"/>
                <w:lang w:eastAsia="ru-RU"/>
              </w:rPr>
              <w:t xml:space="preserve"> в ра</w:t>
            </w:r>
            <w:r>
              <w:rPr>
                <w:rFonts w:ascii="Times New Roman" w:eastAsia="Times New Roman" w:hAnsi="Times New Roman" w:cs="Times New Roman"/>
                <w:sz w:val="24"/>
                <w:szCs w:val="24"/>
                <w:lang w:eastAsia="ru-RU"/>
              </w:rPr>
              <w:t>мках ТЗ: СПС, СОУЭ, АУП</w:t>
            </w:r>
          </w:p>
        </w:tc>
      </w:tr>
      <w:tr w:rsidR="00B7309F" w:rsidRPr="00917DC8" w14:paraId="4D2A23B6" w14:textId="77777777" w:rsidTr="00622876">
        <w:trPr>
          <w:trHeight w:val="50"/>
          <w:jc w:val="center"/>
        </w:trPr>
        <w:tc>
          <w:tcPr>
            <w:tcW w:w="704" w:type="dxa"/>
            <w:tcBorders>
              <w:top w:val="single" w:sz="4" w:space="0" w:color="auto"/>
              <w:left w:val="single" w:sz="4" w:space="0" w:color="auto"/>
              <w:bottom w:val="single" w:sz="4" w:space="0" w:color="auto"/>
              <w:right w:val="single" w:sz="4" w:space="0" w:color="auto"/>
            </w:tcBorders>
          </w:tcPr>
          <w:p w14:paraId="22F7AC7E"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30</w:t>
            </w:r>
          </w:p>
        </w:tc>
        <w:tc>
          <w:tcPr>
            <w:tcW w:w="2552" w:type="dxa"/>
            <w:tcBorders>
              <w:top w:val="single" w:sz="4" w:space="0" w:color="auto"/>
              <w:left w:val="single" w:sz="4" w:space="0" w:color="auto"/>
              <w:bottom w:val="single" w:sz="4" w:space="0" w:color="auto"/>
              <w:right w:val="single" w:sz="4" w:space="0" w:color="auto"/>
            </w:tcBorders>
          </w:tcPr>
          <w:p w14:paraId="12A1209D" w14:textId="77777777" w:rsidR="00B7309F" w:rsidRPr="00917DC8" w:rsidRDefault="00B7309F" w:rsidP="00C51977">
            <w:pPr>
              <w:pStyle w:val="ConsPlusNormal"/>
              <w:ind w:firstLine="0"/>
              <w:rPr>
                <w:rFonts w:ascii="Times New Roman" w:eastAsia="Times New Roman" w:hAnsi="Times New Roman" w:cs="Times New Roman"/>
                <w:bCs/>
                <w:color w:val="000000"/>
                <w:sz w:val="24"/>
                <w:szCs w:val="24"/>
                <w:lang w:eastAsia="ru-RU"/>
              </w:rPr>
            </w:pPr>
            <w:r w:rsidRPr="00917DC8">
              <w:rPr>
                <w:rFonts w:ascii="Times New Roman" w:eastAsia="Times New Roman" w:hAnsi="Times New Roman" w:cs="Times New Roman"/>
                <w:sz w:val="24"/>
                <w:szCs w:val="24"/>
                <w:lang w:eastAsia="ru-RU"/>
              </w:rPr>
              <w:t>СПС</w:t>
            </w:r>
          </w:p>
        </w:tc>
        <w:tc>
          <w:tcPr>
            <w:tcW w:w="6804" w:type="dxa"/>
            <w:tcBorders>
              <w:top w:val="single" w:sz="4" w:space="0" w:color="auto"/>
              <w:left w:val="single" w:sz="4" w:space="0" w:color="auto"/>
              <w:bottom w:val="single" w:sz="4" w:space="0" w:color="auto"/>
              <w:right w:val="single" w:sz="4" w:space="0" w:color="auto"/>
            </w:tcBorders>
          </w:tcPr>
          <w:p w14:paraId="4A6CDB69"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eastAsia="Times New Roman" w:hAnsi="Times New Roman" w:cs="Times New Roman"/>
                <w:sz w:val="24"/>
                <w:szCs w:val="24"/>
                <w:lang w:eastAsia="ru-RU"/>
              </w:rPr>
              <w:t>Система пожарной сигнализации</w:t>
            </w:r>
          </w:p>
        </w:tc>
      </w:tr>
      <w:tr w:rsidR="00B7309F" w:rsidRPr="00917DC8" w14:paraId="616F9728" w14:textId="77777777" w:rsidTr="00622876">
        <w:trPr>
          <w:trHeight w:val="134"/>
          <w:jc w:val="center"/>
        </w:trPr>
        <w:tc>
          <w:tcPr>
            <w:tcW w:w="704" w:type="dxa"/>
            <w:tcBorders>
              <w:top w:val="single" w:sz="4" w:space="0" w:color="auto"/>
              <w:left w:val="single" w:sz="4" w:space="0" w:color="auto"/>
              <w:bottom w:val="single" w:sz="4" w:space="0" w:color="auto"/>
              <w:right w:val="single" w:sz="4" w:space="0" w:color="auto"/>
            </w:tcBorders>
          </w:tcPr>
          <w:p w14:paraId="64A8CB6A" w14:textId="77777777" w:rsidR="00B7309F" w:rsidRPr="00917DC8" w:rsidRDefault="00B7309F" w:rsidP="00C51977">
            <w:pPr>
              <w:pStyle w:val="ConsPlusNormal"/>
              <w:ind w:left="-60" w:firstLine="94"/>
              <w:jc w:val="center"/>
              <w:rPr>
                <w:rFonts w:ascii="Times New Roman" w:hAnsi="Times New Roman" w:cs="Times New Roman"/>
                <w:sz w:val="24"/>
                <w:szCs w:val="24"/>
              </w:rPr>
            </w:pPr>
            <w:r w:rsidRPr="00917DC8">
              <w:rPr>
                <w:rFonts w:ascii="Times New Roman" w:hAnsi="Times New Roman" w:cs="Times New Roman"/>
                <w:sz w:val="24"/>
                <w:szCs w:val="24"/>
              </w:rPr>
              <w:t>31</w:t>
            </w:r>
          </w:p>
        </w:tc>
        <w:tc>
          <w:tcPr>
            <w:tcW w:w="2552" w:type="dxa"/>
            <w:tcBorders>
              <w:top w:val="single" w:sz="4" w:space="0" w:color="auto"/>
              <w:left w:val="single" w:sz="4" w:space="0" w:color="auto"/>
              <w:bottom w:val="single" w:sz="4" w:space="0" w:color="auto"/>
              <w:right w:val="single" w:sz="4" w:space="0" w:color="auto"/>
            </w:tcBorders>
            <w:vAlign w:val="center"/>
          </w:tcPr>
          <w:p w14:paraId="3A909A98" w14:textId="77777777" w:rsidR="00B7309F" w:rsidRPr="00917DC8" w:rsidRDefault="00B7309F" w:rsidP="00C51977">
            <w:pPr>
              <w:pStyle w:val="ConsPlusNormal"/>
              <w:ind w:firstLine="0"/>
              <w:rPr>
                <w:rFonts w:ascii="Times New Roman" w:hAnsi="Times New Roman" w:cs="Times New Roman"/>
                <w:sz w:val="24"/>
                <w:szCs w:val="24"/>
                <w:lang w:val="en-US"/>
              </w:rPr>
            </w:pPr>
            <w:r w:rsidRPr="00917DC8">
              <w:rPr>
                <w:rFonts w:ascii="Times New Roman" w:eastAsia="Times New Roman" w:hAnsi="Times New Roman" w:cs="Times New Roman"/>
                <w:sz w:val="24"/>
                <w:szCs w:val="24"/>
                <w:lang w:eastAsia="ru-RU"/>
              </w:rPr>
              <w:t>ССР</w:t>
            </w:r>
          </w:p>
        </w:tc>
        <w:tc>
          <w:tcPr>
            <w:tcW w:w="6804" w:type="dxa"/>
            <w:tcBorders>
              <w:top w:val="single" w:sz="4" w:space="0" w:color="auto"/>
              <w:left w:val="single" w:sz="4" w:space="0" w:color="auto"/>
              <w:bottom w:val="single" w:sz="4" w:space="0" w:color="auto"/>
              <w:right w:val="single" w:sz="4" w:space="0" w:color="auto"/>
            </w:tcBorders>
          </w:tcPr>
          <w:p w14:paraId="58878113" w14:textId="77777777" w:rsidR="00B7309F" w:rsidRPr="00917DC8" w:rsidRDefault="00B7309F" w:rsidP="00C51977">
            <w:pPr>
              <w:pStyle w:val="ConsPlusNormal"/>
              <w:ind w:firstLine="0"/>
              <w:rPr>
                <w:rFonts w:ascii="Times New Roman" w:eastAsia="Arial Unicode MS" w:hAnsi="Times New Roman" w:cs="Times New Roman"/>
                <w:sz w:val="24"/>
                <w:szCs w:val="24"/>
              </w:rPr>
            </w:pPr>
            <w:r w:rsidRPr="00917DC8">
              <w:rPr>
                <w:rFonts w:ascii="Times New Roman" w:eastAsia="Times New Roman" w:hAnsi="Times New Roman" w:cs="Times New Roman"/>
                <w:sz w:val="24"/>
                <w:szCs w:val="24"/>
                <w:lang w:eastAsia="ru-RU"/>
              </w:rPr>
              <w:t>Сводный сметный расчет</w:t>
            </w:r>
          </w:p>
        </w:tc>
      </w:tr>
      <w:tr w:rsidR="00B7309F" w:rsidRPr="00917DC8" w14:paraId="46316458" w14:textId="77777777" w:rsidTr="00622876">
        <w:trPr>
          <w:trHeight w:val="229"/>
          <w:jc w:val="center"/>
        </w:trPr>
        <w:tc>
          <w:tcPr>
            <w:tcW w:w="704" w:type="dxa"/>
            <w:tcBorders>
              <w:top w:val="single" w:sz="4" w:space="0" w:color="auto"/>
              <w:left w:val="single" w:sz="4" w:space="0" w:color="auto"/>
              <w:bottom w:val="single" w:sz="4" w:space="0" w:color="auto"/>
              <w:right w:val="single" w:sz="4" w:space="0" w:color="auto"/>
            </w:tcBorders>
          </w:tcPr>
          <w:p w14:paraId="1106D0E5" w14:textId="77777777" w:rsidR="00B7309F" w:rsidRPr="00917DC8"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32</w:t>
            </w:r>
          </w:p>
        </w:tc>
        <w:tc>
          <w:tcPr>
            <w:tcW w:w="2552" w:type="dxa"/>
            <w:tcBorders>
              <w:top w:val="single" w:sz="4" w:space="0" w:color="auto"/>
              <w:left w:val="single" w:sz="4" w:space="0" w:color="auto"/>
              <w:bottom w:val="single" w:sz="4" w:space="0" w:color="auto"/>
              <w:right w:val="single" w:sz="4" w:space="0" w:color="auto"/>
            </w:tcBorders>
          </w:tcPr>
          <w:p w14:paraId="4D88A23B" w14:textId="77777777" w:rsidR="00B7309F" w:rsidRPr="00917DC8" w:rsidRDefault="00B7309F" w:rsidP="00C51977">
            <w:pPr>
              <w:pStyle w:val="ConsPlusNormal"/>
              <w:ind w:firstLine="0"/>
              <w:rPr>
                <w:rFonts w:ascii="Times New Roman" w:hAnsi="Times New Roman" w:cs="Times New Roman"/>
                <w:sz w:val="24"/>
                <w:szCs w:val="24"/>
                <w:lang w:val="en-US"/>
              </w:rPr>
            </w:pPr>
            <w:r w:rsidRPr="00917DC8">
              <w:rPr>
                <w:rFonts w:ascii="Times New Roman" w:hAnsi="Times New Roman" w:cs="Times New Roman"/>
                <w:color w:val="000000"/>
                <w:sz w:val="24"/>
                <w:szCs w:val="24"/>
              </w:rPr>
              <w:t>Стороны</w:t>
            </w:r>
          </w:p>
        </w:tc>
        <w:tc>
          <w:tcPr>
            <w:tcW w:w="6804" w:type="dxa"/>
            <w:tcBorders>
              <w:top w:val="single" w:sz="4" w:space="0" w:color="auto"/>
              <w:left w:val="single" w:sz="4" w:space="0" w:color="auto"/>
              <w:bottom w:val="single" w:sz="4" w:space="0" w:color="auto"/>
              <w:right w:val="single" w:sz="4" w:space="0" w:color="auto"/>
            </w:tcBorders>
          </w:tcPr>
          <w:p w14:paraId="0DC47E63" w14:textId="77777777" w:rsidR="00B7309F" w:rsidRPr="00917DC8" w:rsidRDefault="00B7309F" w:rsidP="00C51977">
            <w:pPr>
              <w:pStyle w:val="ConsPlusNormal"/>
              <w:ind w:firstLine="0"/>
              <w:rPr>
                <w:rFonts w:ascii="Times New Roman" w:eastAsia="Arial Unicode MS" w:hAnsi="Times New Roman" w:cs="Times New Roman"/>
                <w:sz w:val="24"/>
                <w:szCs w:val="24"/>
              </w:rPr>
            </w:pPr>
            <w:r w:rsidRPr="00917DC8">
              <w:rPr>
                <w:rFonts w:ascii="Times New Roman" w:eastAsia="Times New Roman" w:hAnsi="Times New Roman" w:cs="Times New Roman"/>
                <w:sz w:val="24"/>
                <w:szCs w:val="24"/>
                <w:lang w:eastAsia="ru-RU"/>
              </w:rPr>
              <w:t xml:space="preserve">Заказчик и </w:t>
            </w:r>
            <w:r>
              <w:rPr>
                <w:rFonts w:ascii="Times New Roman" w:eastAsia="Times New Roman" w:hAnsi="Times New Roman" w:cs="Times New Roman"/>
                <w:sz w:val="24"/>
                <w:szCs w:val="24"/>
                <w:lang w:eastAsia="ru-RU"/>
              </w:rPr>
              <w:t>Подрядчик</w:t>
            </w:r>
          </w:p>
        </w:tc>
      </w:tr>
      <w:tr w:rsidR="00B7309F" w:rsidRPr="00917DC8" w14:paraId="3D7758E8" w14:textId="77777777" w:rsidTr="00622876">
        <w:trPr>
          <w:trHeight w:val="597"/>
          <w:jc w:val="center"/>
        </w:trPr>
        <w:tc>
          <w:tcPr>
            <w:tcW w:w="704" w:type="dxa"/>
            <w:tcBorders>
              <w:top w:val="single" w:sz="4" w:space="0" w:color="auto"/>
              <w:left w:val="single" w:sz="4" w:space="0" w:color="auto"/>
              <w:bottom w:val="single" w:sz="4" w:space="0" w:color="auto"/>
              <w:right w:val="single" w:sz="4" w:space="0" w:color="auto"/>
            </w:tcBorders>
          </w:tcPr>
          <w:p w14:paraId="6FE36FA3" w14:textId="77777777" w:rsidR="00B7309F" w:rsidRPr="00917DC8"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33</w:t>
            </w:r>
          </w:p>
        </w:tc>
        <w:tc>
          <w:tcPr>
            <w:tcW w:w="2552" w:type="dxa"/>
            <w:tcBorders>
              <w:top w:val="single" w:sz="4" w:space="0" w:color="auto"/>
              <w:left w:val="single" w:sz="4" w:space="0" w:color="auto"/>
              <w:bottom w:val="single" w:sz="4" w:space="0" w:color="auto"/>
              <w:right w:val="single" w:sz="4" w:space="0" w:color="auto"/>
            </w:tcBorders>
          </w:tcPr>
          <w:p w14:paraId="033EC118" w14:textId="77777777" w:rsidR="00B7309F" w:rsidRPr="00917DC8" w:rsidRDefault="00B7309F" w:rsidP="00C51977">
            <w:pPr>
              <w:pStyle w:val="ConsPlusNormal"/>
              <w:ind w:firstLine="0"/>
              <w:rPr>
                <w:rFonts w:ascii="Times New Roman" w:hAnsi="Times New Roman" w:cs="Times New Roman"/>
                <w:sz w:val="24"/>
                <w:szCs w:val="24"/>
                <w:lang w:val="en-US"/>
              </w:rPr>
            </w:pPr>
            <w:r w:rsidRPr="00917DC8">
              <w:rPr>
                <w:rFonts w:ascii="Times New Roman" w:hAnsi="Times New Roman" w:cs="Times New Roman"/>
                <w:sz w:val="24"/>
                <w:szCs w:val="24"/>
              </w:rPr>
              <w:t>Техническая документация</w:t>
            </w:r>
          </w:p>
        </w:tc>
        <w:tc>
          <w:tcPr>
            <w:tcW w:w="6804" w:type="dxa"/>
            <w:tcBorders>
              <w:top w:val="single" w:sz="4" w:space="0" w:color="auto"/>
              <w:left w:val="single" w:sz="4" w:space="0" w:color="auto"/>
              <w:bottom w:val="single" w:sz="4" w:space="0" w:color="auto"/>
              <w:right w:val="single" w:sz="4" w:space="0" w:color="auto"/>
            </w:tcBorders>
          </w:tcPr>
          <w:p w14:paraId="19827962" w14:textId="059AA651" w:rsidR="00B7309F" w:rsidRPr="0009627F"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 xml:space="preserve">Проектная, </w:t>
            </w:r>
            <w:r>
              <w:rPr>
                <w:rFonts w:ascii="Times New Roman" w:hAnsi="Times New Roman" w:cs="Times New Roman"/>
                <w:sz w:val="24"/>
                <w:szCs w:val="24"/>
              </w:rPr>
              <w:t>РД</w:t>
            </w:r>
            <w:r w:rsidR="00876DAD">
              <w:rPr>
                <w:rFonts w:ascii="Times New Roman" w:hAnsi="Times New Roman" w:cs="Times New Roman"/>
                <w:sz w:val="24"/>
                <w:szCs w:val="24"/>
              </w:rPr>
              <w:t>, исполнительная документация</w:t>
            </w:r>
            <w:r w:rsidRPr="00917DC8">
              <w:rPr>
                <w:rFonts w:ascii="Times New Roman" w:hAnsi="Times New Roman" w:cs="Times New Roman"/>
                <w:sz w:val="24"/>
                <w:szCs w:val="24"/>
              </w:rPr>
              <w:t xml:space="preserve"> и </w:t>
            </w:r>
            <w:r>
              <w:rPr>
                <w:rFonts w:ascii="Times New Roman" w:hAnsi="Times New Roman" w:cs="Times New Roman"/>
                <w:sz w:val="24"/>
                <w:szCs w:val="24"/>
              </w:rPr>
              <w:t>КД</w:t>
            </w:r>
            <w:r w:rsidRPr="00917DC8">
              <w:rPr>
                <w:rFonts w:ascii="Times New Roman" w:hAnsi="Times New Roman" w:cs="Times New Roman"/>
                <w:sz w:val="24"/>
                <w:szCs w:val="24"/>
              </w:rPr>
              <w:t xml:space="preserve"> на здания, сооружения, конструкции, системы, средства, оборудование, приборы и т.п., предусмотренная законодательством в области градостроительства и технического регулирования (стандартизации). Отдельные виды технической документации на СОПБ предусматриваются </w:t>
            </w:r>
            <w:r>
              <w:rPr>
                <w:rFonts w:ascii="Times New Roman" w:hAnsi="Times New Roman" w:cs="Times New Roman"/>
                <w:sz w:val="24"/>
                <w:szCs w:val="24"/>
              </w:rPr>
              <w:t>НПА</w:t>
            </w:r>
            <w:r w:rsidRPr="00917DC8">
              <w:rPr>
                <w:rFonts w:ascii="Times New Roman" w:hAnsi="Times New Roman" w:cs="Times New Roman"/>
                <w:sz w:val="24"/>
                <w:szCs w:val="24"/>
              </w:rPr>
              <w:t xml:space="preserve">, а также </w:t>
            </w:r>
            <w:r>
              <w:rPr>
                <w:rFonts w:ascii="Times New Roman" w:hAnsi="Times New Roman" w:cs="Times New Roman"/>
                <w:sz w:val="24"/>
                <w:szCs w:val="24"/>
              </w:rPr>
              <w:t>НД</w:t>
            </w:r>
            <w:r w:rsidRPr="00917DC8">
              <w:rPr>
                <w:rFonts w:ascii="Times New Roman" w:hAnsi="Times New Roman" w:cs="Times New Roman"/>
                <w:sz w:val="24"/>
                <w:szCs w:val="24"/>
              </w:rPr>
              <w:t>, перечень которых определен р</w:t>
            </w:r>
            <w:r w:rsidRPr="00917DC8">
              <w:rPr>
                <w:rFonts w:ascii="Times New Roman" w:eastAsia="Times New Roman" w:hAnsi="Times New Roman" w:cs="Times New Roman"/>
                <w:sz w:val="24"/>
                <w:szCs w:val="24"/>
                <w:lang w:eastAsia="ru-RU"/>
              </w:rPr>
              <w:t>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r w:rsidRPr="0009627F">
              <w:rPr>
                <w:rFonts w:ascii="Times New Roman" w:eastAsia="Times New Roman" w:hAnsi="Times New Roman" w:cs="Times New Roman"/>
                <w:sz w:val="24"/>
                <w:szCs w:val="24"/>
                <w:lang w:eastAsia="ru-RU"/>
              </w:rPr>
              <w:t xml:space="preserve">  </w:t>
            </w:r>
            <w:r w:rsidR="0009627F" w:rsidRPr="0009627F">
              <w:rPr>
                <w:rFonts w:ascii="Times New Roman" w:eastAsia="Times New Roman" w:hAnsi="Times New Roman" w:cs="Times New Roman"/>
                <w:sz w:val="24"/>
                <w:szCs w:val="24"/>
                <w:lang w:eastAsia="ru-RU"/>
              </w:rPr>
              <w:t>приказом Росстандарта от 28.11.2025 N 2594 (ред. от 21.01.2026)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w:t>
            </w:r>
            <w:r w:rsidR="0009627F">
              <w:rPr>
                <w:rFonts w:ascii="Times New Roman" w:eastAsia="Times New Roman" w:hAnsi="Times New Roman" w:cs="Times New Roman"/>
                <w:sz w:val="24"/>
                <w:szCs w:val="24"/>
                <w:lang w:eastAsia="ru-RU"/>
              </w:rPr>
              <w:t>.</w:t>
            </w:r>
          </w:p>
        </w:tc>
      </w:tr>
      <w:tr w:rsidR="00B7309F" w:rsidRPr="00917DC8" w14:paraId="7D20B255" w14:textId="77777777" w:rsidTr="00622876">
        <w:trPr>
          <w:trHeight w:val="115"/>
          <w:jc w:val="center"/>
        </w:trPr>
        <w:tc>
          <w:tcPr>
            <w:tcW w:w="704" w:type="dxa"/>
            <w:tcBorders>
              <w:top w:val="single" w:sz="4" w:space="0" w:color="auto"/>
              <w:left w:val="single" w:sz="4" w:space="0" w:color="auto"/>
              <w:bottom w:val="single" w:sz="4" w:space="0" w:color="auto"/>
              <w:right w:val="single" w:sz="4" w:space="0" w:color="auto"/>
            </w:tcBorders>
          </w:tcPr>
          <w:p w14:paraId="269A7E85" w14:textId="77777777" w:rsidR="00B7309F"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34</w:t>
            </w:r>
          </w:p>
        </w:tc>
        <w:tc>
          <w:tcPr>
            <w:tcW w:w="2552" w:type="dxa"/>
            <w:tcBorders>
              <w:top w:val="single" w:sz="4" w:space="0" w:color="auto"/>
              <w:left w:val="single" w:sz="4" w:space="0" w:color="auto"/>
              <w:bottom w:val="single" w:sz="4" w:space="0" w:color="auto"/>
              <w:right w:val="single" w:sz="4" w:space="0" w:color="auto"/>
            </w:tcBorders>
            <w:vAlign w:val="center"/>
          </w:tcPr>
          <w:p w14:paraId="0FF47DAD" w14:textId="77777777" w:rsidR="00B7309F" w:rsidRPr="00917DC8" w:rsidRDefault="00B7309F" w:rsidP="00C51977">
            <w:pPr>
              <w:pStyle w:val="ConsPlusNormal"/>
              <w:ind w:firstLine="0"/>
              <w:rPr>
                <w:rFonts w:ascii="Times New Roman" w:hAnsi="Times New Roman" w:cs="Times New Roman"/>
                <w:sz w:val="24"/>
                <w:szCs w:val="24"/>
              </w:rPr>
            </w:pPr>
            <w:r w:rsidRPr="00F132B9">
              <w:rPr>
                <w:rFonts w:ascii="Times New Roman" w:hAnsi="Times New Roman" w:cs="Times New Roman"/>
                <w:sz w:val="24"/>
                <w:szCs w:val="24"/>
              </w:rPr>
              <w:t>Техническ</w:t>
            </w:r>
            <w:r>
              <w:rPr>
                <w:rFonts w:ascii="Times New Roman" w:hAnsi="Times New Roman" w:cs="Times New Roman"/>
                <w:sz w:val="24"/>
                <w:szCs w:val="24"/>
              </w:rPr>
              <w:t>ая</w:t>
            </w:r>
            <w:r w:rsidRPr="00F132B9">
              <w:rPr>
                <w:rFonts w:ascii="Times New Roman" w:hAnsi="Times New Roman" w:cs="Times New Roman"/>
                <w:sz w:val="24"/>
                <w:szCs w:val="24"/>
              </w:rPr>
              <w:t xml:space="preserve"> политик</w:t>
            </w:r>
            <w:r>
              <w:rPr>
                <w:rFonts w:ascii="Times New Roman" w:hAnsi="Times New Roman" w:cs="Times New Roman"/>
                <w:sz w:val="24"/>
                <w:szCs w:val="24"/>
              </w:rPr>
              <w:t>а</w:t>
            </w:r>
            <w:r w:rsidRPr="00F132B9">
              <w:rPr>
                <w:rFonts w:ascii="Times New Roman" w:hAnsi="Times New Roman" w:cs="Times New Roman"/>
                <w:sz w:val="24"/>
                <w:szCs w:val="24"/>
              </w:rPr>
              <w:t xml:space="preserve"> Общества в области пожарной безопасности</w:t>
            </w:r>
          </w:p>
        </w:tc>
        <w:tc>
          <w:tcPr>
            <w:tcW w:w="6804" w:type="dxa"/>
            <w:tcBorders>
              <w:top w:val="single" w:sz="4" w:space="0" w:color="auto"/>
              <w:left w:val="single" w:sz="4" w:space="0" w:color="auto"/>
              <w:bottom w:val="single" w:sz="4" w:space="0" w:color="auto"/>
              <w:right w:val="single" w:sz="4" w:space="0" w:color="auto"/>
            </w:tcBorders>
          </w:tcPr>
          <w:p w14:paraId="318602A8" w14:textId="5D6D446B" w:rsidR="00B7309F" w:rsidRPr="00917DC8" w:rsidRDefault="00B7309F" w:rsidP="00052E0F">
            <w:pPr>
              <w:pStyle w:val="ConsPlusNormal"/>
              <w:ind w:firstLine="0"/>
              <w:rPr>
                <w:rFonts w:ascii="Times New Roman" w:hAnsi="Times New Roman" w:cs="Times New Roman"/>
                <w:sz w:val="24"/>
                <w:szCs w:val="24"/>
              </w:rPr>
            </w:pPr>
            <w:r w:rsidRPr="00F132B9">
              <w:rPr>
                <w:rFonts w:ascii="Times New Roman" w:hAnsi="Times New Roman" w:cs="Times New Roman"/>
                <w:sz w:val="24"/>
                <w:szCs w:val="24"/>
              </w:rPr>
              <w:t>Техническ</w:t>
            </w:r>
            <w:r>
              <w:rPr>
                <w:rFonts w:ascii="Times New Roman" w:hAnsi="Times New Roman" w:cs="Times New Roman"/>
                <w:sz w:val="24"/>
                <w:szCs w:val="24"/>
              </w:rPr>
              <w:t>ая</w:t>
            </w:r>
            <w:r w:rsidRPr="00F132B9">
              <w:rPr>
                <w:rFonts w:ascii="Times New Roman" w:hAnsi="Times New Roman" w:cs="Times New Roman"/>
                <w:sz w:val="24"/>
                <w:szCs w:val="24"/>
              </w:rPr>
              <w:t xml:space="preserve"> политик</w:t>
            </w:r>
            <w:r>
              <w:rPr>
                <w:rFonts w:ascii="Times New Roman" w:hAnsi="Times New Roman" w:cs="Times New Roman"/>
                <w:sz w:val="24"/>
                <w:szCs w:val="24"/>
              </w:rPr>
              <w:t>а</w:t>
            </w:r>
            <w:r w:rsidRPr="00F132B9">
              <w:rPr>
                <w:rFonts w:ascii="Times New Roman" w:hAnsi="Times New Roman" w:cs="Times New Roman"/>
                <w:sz w:val="24"/>
                <w:szCs w:val="24"/>
              </w:rPr>
              <w:t xml:space="preserve"> Общества в области пожарной безопасности, утвержденн</w:t>
            </w:r>
            <w:r>
              <w:rPr>
                <w:rFonts w:ascii="Times New Roman" w:hAnsi="Times New Roman" w:cs="Times New Roman"/>
                <w:sz w:val="24"/>
                <w:szCs w:val="24"/>
              </w:rPr>
              <w:t>ая</w:t>
            </w:r>
            <w:r w:rsidRPr="00F132B9">
              <w:rPr>
                <w:rFonts w:ascii="Times New Roman" w:hAnsi="Times New Roman" w:cs="Times New Roman"/>
                <w:sz w:val="24"/>
                <w:szCs w:val="24"/>
              </w:rPr>
              <w:t xml:space="preserve"> приказом Общества от 05.04.202</w:t>
            </w:r>
            <w:r>
              <w:rPr>
                <w:rFonts w:ascii="Times New Roman" w:hAnsi="Times New Roman" w:cs="Times New Roman"/>
                <w:sz w:val="24"/>
                <w:szCs w:val="24"/>
              </w:rPr>
              <w:t>4 № 78-п</w:t>
            </w:r>
          </w:p>
        </w:tc>
      </w:tr>
      <w:tr w:rsidR="00B7309F" w:rsidRPr="00917DC8" w14:paraId="63284852" w14:textId="77777777" w:rsidTr="00622876">
        <w:trPr>
          <w:trHeight w:val="115"/>
          <w:jc w:val="center"/>
        </w:trPr>
        <w:tc>
          <w:tcPr>
            <w:tcW w:w="704" w:type="dxa"/>
            <w:tcBorders>
              <w:top w:val="single" w:sz="4" w:space="0" w:color="auto"/>
              <w:left w:val="single" w:sz="4" w:space="0" w:color="auto"/>
              <w:bottom w:val="single" w:sz="4" w:space="0" w:color="auto"/>
              <w:right w:val="single" w:sz="4" w:space="0" w:color="auto"/>
            </w:tcBorders>
          </w:tcPr>
          <w:p w14:paraId="6A6655C5" w14:textId="77777777" w:rsidR="00B7309F" w:rsidRPr="00917DC8"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35</w:t>
            </w:r>
          </w:p>
        </w:tc>
        <w:tc>
          <w:tcPr>
            <w:tcW w:w="2552" w:type="dxa"/>
            <w:tcBorders>
              <w:top w:val="single" w:sz="4" w:space="0" w:color="auto"/>
              <w:left w:val="single" w:sz="4" w:space="0" w:color="auto"/>
              <w:bottom w:val="single" w:sz="4" w:space="0" w:color="auto"/>
              <w:right w:val="single" w:sz="4" w:space="0" w:color="auto"/>
            </w:tcBorders>
            <w:vAlign w:val="center"/>
          </w:tcPr>
          <w:p w14:paraId="72F5602C" w14:textId="77777777" w:rsidR="00B7309F" w:rsidRPr="00917DC8" w:rsidRDefault="00B7309F" w:rsidP="00C51977">
            <w:pPr>
              <w:pStyle w:val="ConsPlusNormal"/>
              <w:ind w:firstLine="0"/>
              <w:rPr>
                <w:rFonts w:ascii="Times New Roman" w:hAnsi="Times New Roman" w:cs="Times New Roman"/>
                <w:sz w:val="24"/>
                <w:szCs w:val="24"/>
                <w:lang w:val="en-US"/>
              </w:rPr>
            </w:pPr>
            <w:r w:rsidRPr="00917DC8">
              <w:rPr>
                <w:rFonts w:ascii="Times New Roman" w:hAnsi="Times New Roman" w:cs="Times New Roman"/>
                <w:sz w:val="24"/>
                <w:szCs w:val="24"/>
              </w:rPr>
              <w:t>Технический регламент</w:t>
            </w:r>
          </w:p>
        </w:tc>
        <w:tc>
          <w:tcPr>
            <w:tcW w:w="6804" w:type="dxa"/>
            <w:tcBorders>
              <w:top w:val="single" w:sz="4" w:space="0" w:color="auto"/>
              <w:left w:val="single" w:sz="4" w:space="0" w:color="auto"/>
              <w:bottom w:val="single" w:sz="4" w:space="0" w:color="auto"/>
              <w:right w:val="single" w:sz="4" w:space="0" w:color="auto"/>
            </w:tcBorders>
          </w:tcPr>
          <w:p w14:paraId="4A77709E" w14:textId="77777777" w:rsidR="00B7309F" w:rsidRPr="00917DC8" w:rsidRDefault="00B7309F" w:rsidP="00C51977">
            <w:pPr>
              <w:pStyle w:val="ConsPlusNormal"/>
              <w:ind w:firstLine="0"/>
              <w:rPr>
                <w:rFonts w:ascii="Times New Roman" w:eastAsia="Arial Unicode MS" w:hAnsi="Times New Roman" w:cs="Times New Roman"/>
                <w:sz w:val="24"/>
                <w:szCs w:val="24"/>
              </w:rPr>
            </w:pPr>
            <w:r w:rsidRPr="00917DC8">
              <w:rPr>
                <w:rFonts w:ascii="Times New Roman" w:hAnsi="Times New Roman" w:cs="Times New Roman"/>
                <w:sz w:val="24"/>
                <w:szCs w:val="24"/>
              </w:rPr>
              <w:t>Федеральный закон от 22.07.2008 № 123-ФЗ «Технический регламент о требованиях пожарной безопасности»</w:t>
            </w:r>
          </w:p>
        </w:tc>
      </w:tr>
      <w:tr w:rsidR="00B7309F" w:rsidRPr="00917DC8" w14:paraId="67C2C2A1" w14:textId="77777777" w:rsidTr="00622876">
        <w:trPr>
          <w:trHeight w:val="115"/>
          <w:jc w:val="center"/>
        </w:trPr>
        <w:tc>
          <w:tcPr>
            <w:tcW w:w="704" w:type="dxa"/>
            <w:tcBorders>
              <w:top w:val="single" w:sz="4" w:space="0" w:color="auto"/>
              <w:left w:val="single" w:sz="4" w:space="0" w:color="auto"/>
              <w:bottom w:val="single" w:sz="4" w:space="0" w:color="auto"/>
              <w:right w:val="single" w:sz="4" w:space="0" w:color="auto"/>
            </w:tcBorders>
          </w:tcPr>
          <w:p w14:paraId="1B6B5359" w14:textId="77777777" w:rsidR="00B7309F" w:rsidRPr="00917DC8"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lastRenderedPageBreak/>
              <w:t>36</w:t>
            </w:r>
          </w:p>
        </w:tc>
        <w:tc>
          <w:tcPr>
            <w:tcW w:w="2552" w:type="dxa"/>
            <w:tcBorders>
              <w:top w:val="single" w:sz="4" w:space="0" w:color="auto"/>
              <w:left w:val="single" w:sz="4" w:space="0" w:color="auto"/>
              <w:bottom w:val="single" w:sz="4" w:space="0" w:color="auto"/>
              <w:right w:val="single" w:sz="4" w:space="0" w:color="auto"/>
            </w:tcBorders>
          </w:tcPr>
          <w:p w14:paraId="7F6943D6"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ТЗ</w:t>
            </w:r>
          </w:p>
        </w:tc>
        <w:tc>
          <w:tcPr>
            <w:tcW w:w="6804" w:type="dxa"/>
            <w:tcBorders>
              <w:top w:val="single" w:sz="4" w:space="0" w:color="auto"/>
              <w:left w:val="single" w:sz="4" w:space="0" w:color="auto"/>
              <w:bottom w:val="single" w:sz="4" w:space="0" w:color="auto"/>
              <w:right w:val="single" w:sz="4" w:space="0" w:color="auto"/>
            </w:tcBorders>
          </w:tcPr>
          <w:p w14:paraId="045C6607"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hAnsi="Times New Roman" w:cs="Times New Roman"/>
                <w:sz w:val="24"/>
                <w:szCs w:val="24"/>
              </w:rPr>
              <w:t>Техническое задание</w:t>
            </w:r>
          </w:p>
        </w:tc>
      </w:tr>
      <w:tr w:rsidR="00B7309F" w:rsidRPr="00917DC8" w14:paraId="02E2A3B2" w14:textId="77777777" w:rsidTr="00622876">
        <w:trPr>
          <w:trHeight w:val="115"/>
          <w:jc w:val="center"/>
        </w:trPr>
        <w:tc>
          <w:tcPr>
            <w:tcW w:w="704" w:type="dxa"/>
            <w:tcBorders>
              <w:top w:val="single" w:sz="4" w:space="0" w:color="auto"/>
              <w:left w:val="single" w:sz="4" w:space="0" w:color="auto"/>
              <w:bottom w:val="single" w:sz="4" w:space="0" w:color="auto"/>
              <w:right w:val="single" w:sz="4" w:space="0" w:color="auto"/>
            </w:tcBorders>
          </w:tcPr>
          <w:p w14:paraId="35B17B26" w14:textId="77777777" w:rsidR="00B7309F"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37</w:t>
            </w:r>
          </w:p>
        </w:tc>
        <w:tc>
          <w:tcPr>
            <w:tcW w:w="2552" w:type="dxa"/>
            <w:tcBorders>
              <w:top w:val="single" w:sz="4" w:space="0" w:color="auto"/>
              <w:left w:val="single" w:sz="4" w:space="0" w:color="auto"/>
              <w:bottom w:val="single" w:sz="4" w:space="0" w:color="auto"/>
              <w:right w:val="single" w:sz="4" w:space="0" w:color="auto"/>
            </w:tcBorders>
          </w:tcPr>
          <w:p w14:paraId="74CE206A" w14:textId="77777777" w:rsidR="00B7309F" w:rsidRPr="00917DC8" w:rsidRDefault="00B7309F" w:rsidP="00C51977">
            <w:pPr>
              <w:pStyle w:val="ConsPlusNormal"/>
              <w:ind w:firstLine="0"/>
              <w:rPr>
                <w:rFonts w:ascii="Times New Roman" w:hAnsi="Times New Roman" w:cs="Times New Roman"/>
                <w:sz w:val="24"/>
                <w:szCs w:val="24"/>
              </w:rPr>
            </w:pPr>
            <w:r>
              <w:rPr>
                <w:rFonts w:ascii="Times New Roman" w:hAnsi="Times New Roman" w:cs="Times New Roman"/>
                <w:sz w:val="24"/>
                <w:szCs w:val="24"/>
              </w:rPr>
              <w:t>ТРУ</w:t>
            </w:r>
          </w:p>
        </w:tc>
        <w:tc>
          <w:tcPr>
            <w:tcW w:w="6804" w:type="dxa"/>
            <w:tcBorders>
              <w:top w:val="single" w:sz="4" w:space="0" w:color="auto"/>
              <w:left w:val="single" w:sz="4" w:space="0" w:color="auto"/>
              <w:bottom w:val="single" w:sz="4" w:space="0" w:color="auto"/>
              <w:right w:val="single" w:sz="4" w:space="0" w:color="auto"/>
            </w:tcBorders>
          </w:tcPr>
          <w:p w14:paraId="22BE8AE1" w14:textId="77777777" w:rsidR="00B7309F" w:rsidRPr="00917DC8" w:rsidRDefault="00B7309F" w:rsidP="00C51977">
            <w:pPr>
              <w:pStyle w:val="ConsPlusNormal"/>
              <w:ind w:firstLine="0"/>
              <w:rPr>
                <w:rFonts w:ascii="Times New Roman" w:hAnsi="Times New Roman" w:cs="Times New Roman"/>
                <w:sz w:val="24"/>
                <w:szCs w:val="24"/>
              </w:rPr>
            </w:pPr>
            <w:r>
              <w:rPr>
                <w:rFonts w:ascii="Times New Roman" w:hAnsi="Times New Roman" w:cs="Times New Roman"/>
                <w:sz w:val="24"/>
                <w:szCs w:val="24"/>
              </w:rPr>
              <w:t>Товары, работы, услуги</w:t>
            </w:r>
          </w:p>
        </w:tc>
      </w:tr>
      <w:tr w:rsidR="00B7309F" w:rsidRPr="00917DC8" w14:paraId="54699498" w14:textId="77777777" w:rsidTr="00622876">
        <w:trPr>
          <w:trHeight w:val="115"/>
          <w:jc w:val="center"/>
        </w:trPr>
        <w:tc>
          <w:tcPr>
            <w:tcW w:w="704" w:type="dxa"/>
            <w:tcBorders>
              <w:top w:val="single" w:sz="4" w:space="0" w:color="auto"/>
              <w:left w:val="single" w:sz="4" w:space="0" w:color="auto"/>
              <w:bottom w:val="single" w:sz="4" w:space="0" w:color="auto"/>
              <w:right w:val="single" w:sz="4" w:space="0" w:color="auto"/>
            </w:tcBorders>
          </w:tcPr>
          <w:p w14:paraId="4BAEA1DB" w14:textId="77777777" w:rsidR="00B7309F" w:rsidRPr="00917DC8"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38</w:t>
            </w:r>
          </w:p>
        </w:tc>
        <w:tc>
          <w:tcPr>
            <w:tcW w:w="2552" w:type="dxa"/>
            <w:tcBorders>
              <w:top w:val="single" w:sz="4" w:space="0" w:color="auto"/>
              <w:left w:val="single" w:sz="4" w:space="0" w:color="auto"/>
              <w:bottom w:val="single" w:sz="4" w:space="0" w:color="auto"/>
              <w:right w:val="single" w:sz="4" w:space="0" w:color="auto"/>
            </w:tcBorders>
          </w:tcPr>
          <w:p w14:paraId="05841F43" w14:textId="77777777" w:rsidR="00B7309F" w:rsidRPr="00917DC8" w:rsidRDefault="00B7309F" w:rsidP="00C51977">
            <w:pPr>
              <w:pStyle w:val="ConsPlusNormal"/>
              <w:ind w:firstLine="0"/>
              <w:rPr>
                <w:rFonts w:ascii="Times New Roman" w:hAnsi="Times New Roman" w:cs="Times New Roman"/>
                <w:sz w:val="24"/>
                <w:szCs w:val="24"/>
              </w:rPr>
            </w:pPr>
            <w:r>
              <w:rPr>
                <w:rFonts w:ascii="Times New Roman" w:hAnsi="Times New Roman" w:cs="Times New Roman"/>
                <w:sz w:val="24"/>
                <w:szCs w:val="24"/>
              </w:rPr>
              <w:t>ТУ</w:t>
            </w:r>
          </w:p>
        </w:tc>
        <w:tc>
          <w:tcPr>
            <w:tcW w:w="6804" w:type="dxa"/>
            <w:tcBorders>
              <w:top w:val="single" w:sz="4" w:space="0" w:color="auto"/>
              <w:left w:val="single" w:sz="4" w:space="0" w:color="auto"/>
              <w:bottom w:val="single" w:sz="4" w:space="0" w:color="auto"/>
              <w:right w:val="single" w:sz="4" w:space="0" w:color="auto"/>
            </w:tcBorders>
          </w:tcPr>
          <w:p w14:paraId="38B00982" w14:textId="77777777" w:rsidR="00B7309F" w:rsidRPr="00917DC8" w:rsidRDefault="00B7309F" w:rsidP="00C51977">
            <w:pPr>
              <w:pStyle w:val="ConsPlusNormal"/>
              <w:ind w:firstLine="0"/>
              <w:rPr>
                <w:rFonts w:ascii="Times New Roman" w:hAnsi="Times New Roman" w:cs="Times New Roman"/>
                <w:sz w:val="24"/>
                <w:szCs w:val="24"/>
              </w:rPr>
            </w:pPr>
            <w:r>
              <w:rPr>
                <w:rFonts w:ascii="Times New Roman" w:hAnsi="Times New Roman" w:cs="Times New Roman"/>
                <w:sz w:val="24"/>
                <w:szCs w:val="24"/>
              </w:rPr>
              <w:t>Технические условия</w:t>
            </w:r>
          </w:p>
        </w:tc>
      </w:tr>
      <w:tr w:rsidR="00B7309F" w:rsidRPr="00917DC8" w14:paraId="064A83A5" w14:textId="77777777" w:rsidTr="00622876">
        <w:trPr>
          <w:trHeight w:val="115"/>
          <w:jc w:val="center"/>
        </w:trPr>
        <w:tc>
          <w:tcPr>
            <w:tcW w:w="704" w:type="dxa"/>
            <w:tcBorders>
              <w:top w:val="single" w:sz="4" w:space="0" w:color="auto"/>
              <w:left w:val="single" w:sz="4" w:space="0" w:color="auto"/>
              <w:bottom w:val="single" w:sz="4" w:space="0" w:color="auto"/>
              <w:right w:val="single" w:sz="4" w:space="0" w:color="auto"/>
            </w:tcBorders>
          </w:tcPr>
          <w:p w14:paraId="71767949" w14:textId="77777777" w:rsidR="00B7309F" w:rsidRPr="00917DC8"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39</w:t>
            </w:r>
          </w:p>
        </w:tc>
        <w:tc>
          <w:tcPr>
            <w:tcW w:w="2552" w:type="dxa"/>
            <w:tcBorders>
              <w:top w:val="single" w:sz="4" w:space="0" w:color="auto"/>
              <w:left w:val="single" w:sz="4" w:space="0" w:color="auto"/>
              <w:bottom w:val="single" w:sz="4" w:space="0" w:color="auto"/>
              <w:right w:val="single" w:sz="4" w:space="0" w:color="auto"/>
            </w:tcBorders>
          </w:tcPr>
          <w:p w14:paraId="6917DF33" w14:textId="77777777" w:rsidR="00B7309F" w:rsidRPr="00917DC8" w:rsidRDefault="00B7309F" w:rsidP="00C51977">
            <w:pPr>
              <w:pStyle w:val="ConsPlusNormal"/>
              <w:ind w:firstLine="0"/>
              <w:rPr>
                <w:rFonts w:ascii="Times New Roman" w:hAnsi="Times New Roman" w:cs="Times New Roman"/>
                <w:sz w:val="24"/>
                <w:szCs w:val="24"/>
              </w:rPr>
            </w:pPr>
            <w:r>
              <w:rPr>
                <w:rFonts w:ascii="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tcPr>
          <w:p w14:paraId="53DAA721" w14:textId="77777777" w:rsidR="00B7309F" w:rsidRPr="00917DC8" w:rsidRDefault="00B7309F" w:rsidP="00C51977">
            <w:pPr>
              <w:pStyle w:val="ConsPlusNormal"/>
              <w:ind w:firstLine="0"/>
              <w:rPr>
                <w:rFonts w:ascii="Times New Roman" w:hAnsi="Times New Roman" w:cs="Times New Roman"/>
                <w:sz w:val="24"/>
                <w:szCs w:val="24"/>
              </w:rPr>
            </w:pPr>
            <w:r w:rsidRPr="00093474">
              <w:rPr>
                <w:rFonts w:ascii="Times New Roman" w:hAnsi="Times New Roman" w:cs="Times New Roman"/>
                <w:sz w:val="24"/>
                <w:szCs w:val="24"/>
              </w:rPr>
              <w:t>Управление федеральной почтовой связи – обособленное подразделение</w:t>
            </w:r>
            <w:r>
              <w:rPr>
                <w:rFonts w:ascii="Times New Roman" w:hAnsi="Times New Roman" w:cs="Times New Roman"/>
                <w:sz w:val="24"/>
                <w:szCs w:val="24"/>
              </w:rPr>
              <w:t xml:space="preserve"> Общества</w:t>
            </w:r>
            <w:r w:rsidRPr="00093474">
              <w:rPr>
                <w:rFonts w:ascii="Times New Roman" w:hAnsi="Times New Roman" w:cs="Times New Roman"/>
                <w:sz w:val="24"/>
                <w:szCs w:val="24"/>
              </w:rPr>
              <w:t>,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w:t>
            </w:r>
            <w:r>
              <w:rPr>
                <w:rFonts w:ascii="Times New Roman" w:hAnsi="Times New Roman" w:cs="Times New Roman"/>
                <w:sz w:val="24"/>
                <w:szCs w:val="24"/>
              </w:rPr>
              <w:t xml:space="preserve"> Обществом</w:t>
            </w:r>
            <w:r w:rsidRPr="00093474">
              <w:rPr>
                <w:rFonts w:ascii="Times New Roman" w:hAnsi="Times New Roman" w:cs="Times New Roman"/>
                <w:sz w:val="24"/>
                <w:szCs w:val="24"/>
              </w:rPr>
              <w:t xml:space="preserve"> положений, руководитель филиала действует на основании доверенности, выданной </w:t>
            </w:r>
            <w:r>
              <w:rPr>
                <w:rFonts w:ascii="Times New Roman" w:hAnsi="Times New Roman" w:cs="Times New Roman"/>
                <w:sz w:val="24"/>
                <w:szCs w:val="24"/>
              </w:rPr>
              <w:t>Обществом</w:t>
            </w:r>
          </w:p>
        </w:tc>
      </w:tr>
      <w:tr w:rsidR="00B7309F" w:rsidRPr="00917DC8" w14:paraId="4ADE79E0" w14:textId="77777777" w:rsidTr="00622876">
        <w:trPr>
          <w:trHeight w:val="115"/>
          <w:jc w:val="center"/>
        </w:trPr>
        <w:tc>
          <w:tcPr>
            <w:tcW w:w="704" w:type="dxa"/>
            <w:tcBorders>
              <w:top w:val="single" w:sz="4" w:space="0" w:color="auto"/>
              <w:left w:val="single" w:sz="4" w:space="0" w:color="auto"/>
              <w:bottom w:val="single" w:sz="4" w:space="0" w:color="auto"/>
              <w:right w:val="single" w:sz="4" w:space="0" w:color="auto"/>
            </w:tcBorders>
          </w:tcPr>
          <w:p w14:paraId="73A8FE92" w14:textId="77777777" w:rsidR="00B7309F" w:rsidRPr="00917DC8" w:rsidRDefault="00B7309F" w:rsidP="00C51977">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40</w:t>
            </w:r>
          </w:p>
        </w:tc>
        <w:tc>
          <w:tcPr>
            <w:tcW w:w="2552" w:type="dxa"/>
            <w:tcBorders>
              <w:top w:val="single" w:sz="4" w:space="0" w:color="auto"/>
              <w:left w:val="single" w:sz="4" w:space="0" w:color="auto"/>
              <w:bottom w:val="single" w:sz="4" w:space="0" w:color="auto"/>
              <w:right w:val="single" w:sz="4" w:space="0" w:color="auto"/>
            </w:tcBorders>
          </w:tcPr>
          <w:p w14:paraId="353B18A2" w14:textId="77777777" w:rsidR="00B7309F" w:rsidRPr="00917DC8" w:rsidRDefault="00B7309F" w:rsidP="00C51977">
            <w:pPr>
              <w:pStyle w:val="ConsPlusNormal"/>
              <w:ind w:firstLine="0"/>
              <w:rPr>
                <w:rFonts w:ascii="Times New Roman" w:hAnsi="Times New Roman" w:cs="Times New Roman"/>
                <w:sz w:val="24"/>
                <w:szCs w:val="24"/>
              </w:rPr>
            </w:pPr>
            <w:r w:rsidRPr="00917DC8">
              <w:rPr>
                <w:rFonts w:ascii="Times New Roman" w:eastAsia="Times New Roman" w:hAnsi="Times New Roman" w:cs="Times New Roman"/>
                <w:sz w:val="24"/>
                <w:szCs w:val="24"/>
                <w:lang w:eastAsia="ru-RU"/>
              </w:rPr>
              <w:t>Эксплуатационная документация, документы (ЭД)</w:t>
            </w:r>
          </w:p>
        </w:tc>
        <w:tc>
          <w:tcPr>
            <w:tcW w:w="6804" w:type="dxa"/>
            <w:tcBorders>
              <w:top w:val="single" w:sz="4" w:space="0" w:color="auto"/>
              <w:left w:val="single" w:sz="4" w:space="0" w:color="auto"/>
              <w:bottom w:val="single" w:sz="4" w:space="0" w:color="auto"/>
              <w:right w:val="single" w:sz="4" w:space="0" w:color="auto"/>
            </w:tcBorders>
          </w:tcPr>
          <w:p w14:paraId="372CC06A" w14:textId="77777777" w:rsidR="00B7309F" w:rsidRPr="00917DC8" w:rsidRDefault="00B7309F" w:rsidP="00C51977">
            <w:pPr>
              <w:pStyle w:val="ConsPlusNormal"/>
              <w:ind w:firstLine="0"/>
              <w:rPr>
                <w:rFonts w:ascii="Times New Roman" w:hAnsi="Times New Roman" w:cs="Times New Roman"/>
                <w:sz w:val="24"/>
                <w:szCs w:val="24"/>
              </w:rPr>
            </w:pPr>
            <w:r>
              <w:rPr>
                <w:rFonts w:ascii="Times New Roman" w:hAnsi="Times New Roman" w:cs="Times New Roman"/>
                <w:sz w:val="24"/>
                <w:szCs w:val="24"/>
              </w:rPr>
              <w:t>У</w:t>
            </w:r>
            <w:r w:rsidRPr="00917DC8">
              <w:rPr>
                <w:rFonts w:ascii="Times New Roman" w:hAnsi="Times New Roman" w:cs="Times New Roman"/>
                <w:sz w:val="24"/>
                <w:szCs w:val="24"/>
              </w:rPr>
              <w:t xml:space="preserve">становленная ТЗ </w:t>
            </w:r>
            <w:r>
              <w:rPr>
                <w:rFonts w:ascii="Times New Roman" w:hAnsi="Times New Roman" w:cs="Times New Roman"/>
                <w:sz w:val="24"/>
                <w:szCs w:val="24"/>
              </w:rPr>
              <w:t>д</w:t>
            </w:r>
            <w:r w:rsidRPr="00917DC8">
              <w:rPr>
                <w:rFonts w:ascii="Times New Roman" w:hAnsi="Times New Roman" w:cs="Times New Roman"/>
                <w:sz w:val="24"/>
                <w:szCs w:val="24"/>
              </w:rPr>
              <w:t>окументация</w:t>
            </w:r>
            <w:r>
              <w:rPr>
                <w:rFonts w:ascii="Times New Roman" w:hAnsi="Times New Roman" w:cs="Times New Roman"/>
                <w:sz w:val="24"/>
                <w:szCs w:val="24"/>
              </w:rPr>
              <w:t xml:space="preserve"> </w:t>
            </w:r>
            <w:r w:rsidRPr="00917DC8">
              <w:rPr>
                <w:rFonts w:ascii="Times New Roman" w:hAnsi="Times New Roman" w:cs="Times New Roman"/>
                <w:sz w:val="24"/>
                <w:szCs w:val="24"/>
              </w:rPr>
              <w:t>на продукцию, системы, средства, оборудование, приборы и т.п. (в том числе на СППЗ в целом и на составляющие ее элементы), определенная ГОСТ Р 2.601-2019 «Национальный стандарт Российской Федерации. Единая система конструкторской документации. Эксплуатационные документы», иными НПА и НД,</w:t>
            </w:r>
            <w:r>
              <w:rPr>
                <w:rFonts w:ascii="Times New Roman" w:hAnsi="Times New Roman" w:cs="Times New Roman"/>
                <w:sz w:val="24"/>
                <w:szCs w:val="24"/>
              </w:rPr>
              <w:t xml:space="preserve"> в том числе </w:t>
            </w:r>
            <w:r w:rsidRPr="00917DC8">
              <w:rPr>
                <w:rFonts w:ascii="Times New Roman" w:hAnsi="Times New Roman" w:cs="Times New Roman"/>
                <w:sz w:val="24"/>
                <w:szCs w:val="24"/>
              </w:rPr>
              <w:t>паспорта, руководства (инструкции) по эксплуатации (включая порядок (регламент) технического обслуживания), инструкции по монтажу, пуску, регулированию и обкатке, утилизации,  формуляры, этикетки, каталоги деталей и сборочных единиц, нормы</w:t>
            </w:r>
            <w:r>
              <w:rPr>
                <w:rFonts w:ascii="Times New Roman" w:hAnsi="Times New Roman" w:cs="Times New Roman"/>
                <w:sz w:val="24"/>
                <w:szCs w:val="24"/>
              </w:rPr>
              <w:t xml:space="preserve"> расхода запасных частей и т.д.</w:t>
            </w:r>
            <w:r w:rsidRPr="00917DC8">
              <w:rPr>
                <w:rFonts w:ascii="Times New Roman" w:hAnsi="Times New Roman" w:cs="Times New Roman"/>
                <w:sz w:val="24"/>
                <w:szCs w:val="24"/>
              </w:rPr>
              <w:t>, регламентирующие порядок их эксплуатации, проведения технического обслуживания, ремонтов, проверок работоспособности, испытаний, освидетельствований, контроля, осмотра и иные эксплуатационные процедуры на различных стадиях их жизненного цикла. Разновиднос</w:t>
            </w:r>
            <w:r>
              <w:rPr>
                <w:rFonts w:ascii="Times New Roman" w:hAnsi="Times New Roman" w:cs="Times New Roman"/>
                <w:sz w:val="24"/>
                <w:szCs w:val="24"/>
              </w:rPr>
              <w:t>ть КД</w:t>
            </w:r>
          </w:p>
        </w:tc>
      </w:tr>
    </w:tbl>
    <w:p w14:paraId="53F65845" w14:textId="0ECCDECD" w:rsidR="00B7309F" w:rsidRPr="00917DC8" w:rsidRDefault="00B7309F" w:rsidP="00631136">
      <w:pPr>
        <w:pStyle w:val="ConsPlusNormal"/>
        <w:numPr>
          <w:ilvl w:val="0"/>
          <w:numId w:val="41"/>
        </w:numPr>
        <w:tabs>
          <w:tab w:val="left" w:pos="284"/>
        </w:tabs>
        <w:suppressAutoHyphens w:val="0"/>
        <w:autoSpaceDN w:val="0"/>
        <w:adjustRightInd w:val="0"/>
        <w:spacing w:before="240" w:after="120"/>
        <w:jc w:val="center"/>
        <w:rPr>
          <w:rFonts w:ascii="Times New Roman" w:hAnsi="Times New Roman" w:cs="Times New Roman"/>
          <w:b/>
          <w:sz w:val="28"/>
          <w:szCs w:val="28"/>
        </w:rPr>
      </w:pPr>
      <w:r w:rsidRPr="00917DC8">
        <w:rPr>
          <w:rFonts w:ascii="Times New Roman" w:hAnsi="Times New Roman" w:cs="Times New Roman"/>
          <w:b/>
          <w:sz w:val="28"/>
          <w:szCs w:val="28"/>
        </w:rPr>
        <w:t xml:space="preserve">НАИМЕНОВАНИЕ </w:t>
      </w:r>
      <w:r w:rsidR="00EA1DA9">
        <w:rPr>
          <w:rFonts w:ascii="Times New Roman" w:hAnsi="Times New Roman" w:cs="Times New Roman"/>
          <w:b/>
          <w:sz w:val="28"/>
          <w:szCs w:val="28"/>
        </w:rPr>
        <w:t xml:space="preserve">ВЫПОЛНЯЕМЫХ </w:t>
      </w:r>
      <w:r w:rsidRPr="00917DC8">
        <w:rPr>
          <w:rFonts w:ascii="Times New Roman" w:hAnsi="Times New Roman" w:cs="Times New Roman"/>
          <w:b/>
          <w:sz w:val="28"/>
          <w:szCs w:val="28"/>
        </w:rPr>
        <w:t xml:space="preserve">РАБОТ </w:t>
      </w:r>
    </w:p>
    <w:p w14:paraId="2CA53D5D" w14:textId="70F7757B" w:rsidR="00B7309F" w:rsidRPr="00917DC8" w:rsidRDefault="001E6B3E" w:rsidP="001E6B3E">
      <w:pPr>
        <w:ind w:firstLine="675"/>
        <w:jc w:val="both"/>
        <w:rPr>
          <w:sz w:val="28"/>
          <w:szCs w:val="28"/>
        </w:rPr>
      </w:pPr>
      <w:r>
        <w:rPr>
          <w:rFonts w:eastAsia="Arial Unicode MS"/>
          <w:sz w:val="28"/>
          <w:szCs w:val="28"/>
          <w:lang w:eastAsia="ar-SA"/>
        </w:rPr>
        <w:t>В</w:t>
      </w:r>
      <w:r w:rsidRPr="00917DC8">
        <w:rPr>
          <w:rFonts w:eastAsia="Arial Unicode MS"/>
          <w:sz w:val="28"/>
          <w:szCs w:val="28"/>
          <w:lang w:eastAsia="ar-SA"/>
        </w:rPr>
        <w:t xml:space="preserve">ыполнение работ </w:t>
      </w:r>
      <w:r w:rsidRPr="00316BF5">
        <w:rPr>
          <w:rFonts w:eastAsia="Arial Unicode MS"/>
          <w:sz w:val="28"/>
          <w:szCs w:val="28"/>
          <w:lang w:eastAsia="ar-SA"/>
        </w:rPr>
        <w:t>по разработке проектной (рабочей) документации систем противопожарной защиты АУПС и СОУЭ для нужд УФПС Амурской области</w:t>
      </w:r>
      <w:r>
        <w:rPr>
          <w:rFonts w:eastAsia="Arial Unicode MS"/>
          <w:sz w:val="28"/>
          <w:szCs w:val="28"/>
          <w:lang w:eastAsia="ar-SA"/>
        </w:rPr>
        <w:t>.</w:t>
      </w:r>
      <w:r w:rsidRPr="00917DC8">
        <w:rPr>
          <w:rFonts w:eastAsia="Arial Unicode MS"/>
          <w:sz w:val="28"/>
          <w:szCs w:val="28"/>
          <w:lang w:eastAsia="ar-SA"/>
        </w:rPr>
        <w:t xml:space="preserve">  </w:t>
      </w:r>
    </w:p>
    <w:p w14:paraId="5A2FDAA5" w14:textId="445A31AC" w:rsidR="00B7309F" w:rsidRPr="00917DC8" w:rsidRDefault="00B7309F" w:rsidP="00631136">
      <w:pPr>
        <w:pStyle w:val="ConsPlusNormal"/>
        <w:numPr>
          <w:ilvl w:val="0"/>
          <w:numId w:val="41"/>
        </w:numPr>
        <w:tabs>
          <w:tab w:val="left" w:pos="284"/>
        </w:tabs>
        <w:suppressAutoHyphens w:val="0"/>
        <w:autoSpaceDN w:val="0"/>
        <w:adjustRightInd w:val="0"/>
        <w:spacing w:before="240" w:after="120"/>
        <w:jc w:val="center"/>
        <w:rPr>
          <w:rFonts w:ascii="Times New Roman" w:hAnsi="Times New Roman" w:cs="Times New Roman"/>
          <w:b/>
          <w:sz w:val="28"/>
          <w:szCs w:val="28"/>
        </w:rPr>
      </w:pPr>
      <w:r w:rsidRPr="00917DC8">
        <w:rPr>
          <w:rFonts w:ascii="Times New Roman" w:hAnsi="Times New Roman" w:cs="Times New Roman"/>
          <w:b/>
          <w:sz w:val="28"/>
          <w:szCs w:val="28"/>
        </w:rPr>
        <w:t xml:space="preserve">ОПИСАНИЕ </w:t>
      </w:r>
      <w:r w:rsidR="00EA1DA9">
        <w:rPr>
          <w:rFonts w:ascii="Times New Roman" w:hAnsi="Times New Roman" w:cs="Times New Roman"/>
          <w:b/>
          <w:sz w:val="28"/>
          <w:szCs w:val="28"/>
        </w:rPr>
        <w:t xml:space="preserve">ВЫПОЛНЯЕМЫХ </w:t>
      </w:r>
      <w:r w:rsidRPr="00917DC8">
        <w:rPr>
          <w:rFonts w:ascii="Times New Roman" w:hAnsi="Times New Roman" w:cs="Times New Roman"/>
          <w:b/>
          <w:sz w:val="28"/>
          <w:szCs w:val="28"/>
        </w:rPr>
        <w:t>РАБОТ, ЦЕЛЬ И ЗАДАЧИ</w:t>
      </w:r>
    </w:p>
    <w:p w14:paraId="78E3DF2E" w14:textId="2B8B1DD5" w:rsidR="00B7309F" w:rsidRPr="001A0B4A" w:rsidRDefault="00B7309F" w:rsidP="00631136">
      <w:pPr>
        <w:pStyle w:val="af1"/>
        <w:numPr>
          <w:ilvl w:val="0"/>
          <w:numId w:val="42"/>
        </w:numPr>
        <w:tabs>
          <w:tab w:val="left" w:pos="1276"/>
        </w:tabs>
        <w:ind w:left="0" w:firstLine="709"/>
        <w:jc w:val="both"/>
        <w:rPr>
          <w:sz w:val="28"/>
          <w:szCs w:val="28"/>
        </w:rPr>
      </w:pPr>
      <w:r w:rsidRPr="001A0B4A">
        <w:rPr>
          <w:sz w:val="28"/>
          <w:szCs w:val="28"/>
        </w:rPr>
        <w:t>Выполнение работ по проектированию систем противопожарной защиты (</w:t>
      </w:r>
      <w:r w:rsidR="005F4627">
        <w:rPr>
          <w:sz w:val="28"/>
          <w:szCs w:val="28"/>
        </w:rPr>
        <w:t>СПС и СОУЭ</w:t>
      </w:r>
      <w:r w:rsidRPr="001A0B4A">
        <w:rPr>
          <w:sz w:val="28"/>
          <w:szCs w:val="28"/>
        </w:rPr>
        <w:t>) на объекте</w:t>
      </w:r>
      <w:r w:rsidR="002949C2">
        <w:rPr>
          <w:sz w:val="28"/>
          <w:szCs w:val="28"/>
        </w:rPr>
        <w:t xml:space="preserve"> </w:t>
      </w:r>
      <w:r w:rsidR="005F4627">
        <w:rPr>
          <w:sz w:val="28"/>
          <w:szCs w:val="28"/>
        </w:rPr>
        <w:t>УФПС Амурской области</w:t>
      </w:r>
      <w:r w:rsidR="005F4627" w:rsidRPr="00D71A22">
        <w:rPr>
          <w:sz w:val="28"/>
          <w:szCs w:val="28"/>
        </w:rPr>
        <w:t xml:space="preserve"> </w:t>
      </w:r>
      <w:r w:rsidRPr="001A0B4A">
        <w:rPr>
          <w:sz w:val="28"/>
          <w:szCs w:val="28"/>
        </w:rPr>
        <w:t>АО «Почта России» в целях выполнения обязательных требований законодательства Российской Федерации, защиты людей и имущества Общества от воздействия опасных факторов пожара и ограничения его последствий.</w:t>
      </w:r>
    </w:p>
    <w:p w14:paraId="58F5CF7C" w14:textId="2B5854C1" w:rsidR="00B7309F" w:rsidRPr="001A0B4A" w:rsidRDefault="00B7309F" w:rsidP="00631136">
      <w:pPr>
        <w:pStyle w:val="af1"/>
        <w:numPr>
          <w:ilvl w:val="0"/>
          <w:numId w:val="42"/>
        </w:numPr>
        <w:tabs>
          <w:tab w:val="left" w:pos="1276"/>
        </w:tabs>
        <w:ind w:left="0" w:firstLine="709"/>
        <w:jc w:val="both"/>
        <w:rPr>
          <w:sz w:val="28"/>
          <w:szCs w:val="28"/>
        </w:rPr>
      </w:pPr>
      <w:r w:rsidRPr="001A0B4A">
        <w:rPr>
          <w:sz w:val="28"/>
          <w:szCs w:val="28"/>
        </w:rPr>
        <w:t>Работы по проектированию систем противопожарной защиты (</w:t>
      </w:r>
      <w:r w:rsidR="005F4627">
        <w:rPr>
          <w:sz w:val="28"/>
          <w:szCs w:val="28"/>
        </w:rPr>
        <w:t>СПС и СОУЭ</w:t>
      </w:r>
      <w:r w:rsidRPr="001A0B4A">
        <w:rPr>
          <w:sz w:val="28"/>
          <w:szCs w:val="28"/>
        </w:rPr>
        <w:t>) на объекте</w:t>
      </w:r>
      <w:r w:rsidR="002949C2">
        <w:rPr>
          <w:sz w:val="28"/>
          <w:szCs w:val="28"/>
        </w:rPr>
        <w:t xml:space="preserve"> </w:t>
      </w:r>
      <w:r w:rsidR="005F4627">
        <w:rPr>
          <w:sz w:val="28"/>
          <w:szCs w:val="28"/>
        </w:rPr>
        <w:t>УФПС Амурской области</w:t>
      </w:r>
      <w:r w:rsidRPr="001A0B4A">
        <w:rPr>
          <w:sz w:val="28"/>
          <w:szCs w:val="28"/>
        </w:rPr>
        <w:t xml:space="preserve"> АО «Почта России» в</w:t>
      </w:r>
      <w:r w:rsidR="00A11919">
        <w:rPr>
          <w:sz w:val="28"/>
          <w:szCs w:val="28"/>
        </w:rPr>
        <w:t>ключают</w:t>
      </w:r>
      <w:r w:rsidRPr="001A0B4A">
        <w:rPr>
          <w:sz w:val="28"/>
          <w:szCs w:val="28"/>
        </w:rPr>
        <w:t>:</w:t>
      </w:r>
    </w:p>
    <w:p w14:paraId="6925B7EA" w14:textId="30CEC05C" w:rsidR="00B7309F" w:rsidRPr="00490039" w:rsidRDefault="00B7309F" w:rsidP="00A11919">
      <w:pPr>
        <w:pStyle w:val="af1"/>
        <w:numPr>
          <w:ilvl w:val="0"/>
          <w:numId w:val="44"/>
        </w:numPr>
        <w:tabs>
          <w:tab w:val="left" w:pos="993"/>
        </w:tabs>
        <w:ind w:left="0" w:firstLine="709"/>
        <w:jc w:val="both"/>
        <w:rPr>
          <w:sz w:val="28"/>
          <w:szCs w:val="28"/>
        </w:rPr>
      </w:pPr>
      <w:r w:rsidRPr="00490039">
        <w:rPr>
          <w:sz w:val="28"/>
          <w:szCs w:val="28"/>
        </w:rPr>
        <w:t xml:space="preserve">обследование </w:t>
      </w:r>
      <w:r>
        <w:rPr>
          <w:sz w:val="28"/>
          <w:szCs w:val="28"/>
        </w:rPr>
        <w:t>О</w:t>
      </w:r>
      <w:r w:rsidRPr="00490039">
        <w:rPr>
          <w:sz w:val="28"/>
          <w:szCs w:val="28"/>
        </w:rPr>
        <w:t>бъектов;</w:t>
      </w:r>
    </w:p>
    <w:p w14:paraId="670D6D1D" w14:textId="085C703D" w:rsidR="00B7309F" w:rsidRPr="00F46F60" w:rsidRDefault="00B7309F" w:rsidP="00A11919">
      <w:pPr>
        <w:pStyle w:val="af1"/>
        <w:numPr>
          <w:ilvl w:val="0"/>
          <w:numId w:val="44"/>
        </w:numPr>
        <w:tabs>
          <w:tab w:val="left" w:pos="993"/>
        </w:tabs>
        <w:ind w:left="0" w:firstLine="709"/>
        <w:jc w:val="both"/>
        <w:rPr>
          <w:sz w:val="28"/>
          <w:szCs w:val="28"/>
        </w:rPr>
      </w:pPr>
      <w:r>
        <w:rPr>
          <w:sz w:val="28"/>
          <w:szCs w:val="28"/>
        </w:rPr>
        <w:t>р</w:t>
      </w:r>
      <w:r w:rsidRPr="00F46F60">
        <w:rPr>
          <w:sz w:val="28"/>
          <w:szCs w:val="28"/>
        </w:rPr>
        <w:t xml:space="preserve">азработка </w:t>
      </w:r>
      <w:r>
        <w:rPr>
          <w:sz w:val="28"/>
          <w:szCs w:val="28"/>
        </w:rPr>
        <w:t>РД</w:t>
      </w:r>
      <w:r w:rsidRPr="00F46F60">
        <w:rPr>
          <w:sz w:val="28"/>
          <w:szCs w:val="28"/>
        </w:rPr>
        <w:t>;</w:t>
      </w:r>
    </w:p>
    <w:p w14:paraId="091FDAF7" w14:textId="140A9879" w:rsidR="00B7309F" w:rsidRPr="00A11919" w:rsidRDefault="00B7309F" w:rsidP="00A11919">
      <w:pPr>
        <w:pStyle w:val="af1"/>
        <w:numPr>
          <w:ilvl w:val="0"/>
          <w:numId w:val="44"/>
        </w:numPr>
        <w:tabs>
          <w:tab w:val="left" w:pos="993"/>
        </w:tabs>
        <w:ind w:left="0" w:firstLine="709"/>
        <w:jc w:val="both"/>
        <w:rPr>
          <w:sz w:val="28"/>
          <w:szCs w:val="28"/>
        </w:rPr>
      </w:pPr>
      <w:r w:rsidRPr="00A11919">
        <w:rPr>
          <w:sz w:val="28"/>
          <w:szCs w:val="28"/>
        </w:rPr>
        <w:lastRenderedPageBreak/>
        <w:t>разработка КД;</w:t>
      </w:r>
    </w:p>
    <w:p w14:paraId="261FD8A6" w14:textId="1BA30071" w:rsidR="00B7309F" w:rsidRDefault="00B7309F" w:rsidP="00A11919">
      <w:pPr>
        <w:pStyle w:val="af1"/>
        <w:numPr>
          <w:ilvl w:val="0"/>
          <w:numId w:val="44"/>
        </w:numPr>
        <w:tabs>
          <w:tab w:val="left" w:pos="993"/>
        </w:tabs>
        <w:ind w:left="0" w:firstLine="709"/>
        <w:jc w:val="both"/>
        <w:rPr>
          <w:sz w:val="28"/>
          <w:szCs w:val="28"/>
        </w:rPr>
      </w:pPr>
      <w:r w:rsidRPr="00F46F60">
        <w:rPr>
          <w:sz w:val="28"/>
          <w:szCs w:val="28"/>
        </w:rPr>
        <w:t xml:space="preserve">разработка </w:t>
      </w:r>
      <w:r>
        <w:rPr>
          <w:sz w:val="28"/>
          <w:szCs w:val="28"/>
        </w:rPr>
        <w:t>СД</w:t>
      </w:r>
      <w:r w:rsidRPr="00F46F60">
        <w:rPr>
          <w:sz w:val="28"/>
          <w:szCs w:val="28"/>
        </w:rPr>
        <w:t>.</w:t>
      </w:r>
    </w:p>
    <w:p w14:paraId="2EC72482" w14:textId="77777777" w:rsidR="00B7309F" w:rsidRPr="001A0B4A" w:rsidRDefault="00B7309F" w:rsidP="00631136">
      <w:pPr>
        <w:pStyle w:val="af1"/>
        <w:numPr>
          <w:ilvl w:val="0"/>
          <w:numId w:val="42"/>
        </w:numPr>
        <w:tabs>
          <w:tab w:val="left" w:pos="993"/>
          <w:tab w:val="left" w:pos="1276"/>
        </w:tabs>
        <w:ind w:left="0" w:firstLine="709"/>
        <w:jc w:val="both"/>
        <w:rPr>
          <w:sz w:val="28"/>
          <w:szCs w:val="28"/>
        </w:rPr>
      </w:pPr>
      <w:r w:rsidRPr="001A0B4A">
        <w:rPr>
          <w:sz w:val="28"/>
          <w:szCs w:val="28"/>
        </w:rPr>
        <w:t>Цель выполнения Работ – обеспечение противопожарной безопасности на Объектах Заказчика.</w:t>
      </w:r>
    </w:p>
    <w:p w14:paraId="28D05EA7" w14:textId="28A126DA" w:rsidR="00B7309F" w:rsidRPr="001A0B4A" w:rsidRDefault="00B7309F" w:rsidP="00631136">
      <w:pPr>
        <w:pStyle w:val="af1"/>
        <w:numPr>
          <w:ilvl w:val="0"/>
          <w:numId w:val="42"/>
        </w:numPr>
        <w:tabs>
          <w:tab w:val="left" w:pos="709"/>
          <w:tab w:val="left" w:pos="1276"/>
        </w:tabs>
        <w:ind w:left="0" w:firstLine="709"/>
        <w:jc w:val="both"/>
        <w:rPr>
          <w:sz w:val="28"/>
          <w:szCs w:val="28"/>
        </w:rPr>
      </w:pPr>
      <w:r w:rsidRPr="001A0B4A">
        <w:rPr>
          <w:sz w:val="28"/>
          <w:szCs w:val="28"/>
        </w:rPr>
        <w:t>Место выполняемых Работ – разработка РД осуществляется на СППЗ (</w:t>
      </w:r>
      <w:r w:rsidR="005F4627">
        <w:rPr>
          <w:sz w:val="28"/>
          <w:szCs w:val="28"/>
        </w:rPr>
        <w:t>СПС и СОУЭ</w:t>
      </w:r>
      <w:r w:rsidRPr="001A0B4A">
        <w:rPr>
          <w:sz w:val="28"/>
          <w:szCs w:val="28"/>
        </w:rPr>
        <w:t>) на следующ</w:t>
      </w:r>
      <w:r w:rsidR="002949C2">
        <w:rPr>
          <w:sz w:val="28"/>
          <w:szCs w:val="28"/>
        </w:rPr>
        <w:t>ем</w:t>
      </w:r>
      <w:r w:rsidRPr="001A0B4A">
        <w:rPr>
          <w:sz w:val="28"/>
          <w:szCs w:val="28"/>
        </w:rPr>
        <w:t xml:space="preserve"> Объект</w:t>
      </w:r>
      <w:r w:rsidR="002949C2">
        <w:rPr>
          <w:sz w:val="28"/>
          <w:szCs w:val="28"/>
        </w:rPr>
        <w:t>е</w:t>
      </w:r>
      <w:r w:rsidRPr="001A0B4A">
        <w:rPr>
          <w:sz w:val="28"/>
          <w:szCs w:val="28"/>
        </w:rPr>
        <w:t>:</w:t>
      </w:r>
    </w:p>
    <w:p w14:paraId="5CCBF4D3" w14:textId="77777777" w:rsidR="00B7309F" w:rsidRPr="00917DC8" w:rsidRDefault="00B7309F" w:rsidP="00B7309F">
      <w:pPr>
        <w:pStyle w:val="af1"/>
        <w:tabs>
          <w:tab w:val="left" w:pos="1276"/>
        </w:tabs>
        <w:ind w:left="0" w:firstLine="709"/>
        <w:jc w:val="both"/>
        <w:rPr>
          <w:b/>
          <w:sz w:val="28"/>
          <w:szCs w:val="28"/>
        </w:rPr>
      </w:pPr>
      <w:r w:rsidRPr="00861831">
        <w:rPr>
          <w:sz w:val="28"/>
          <w:szCs w:val="28"/>
        </w:rPr>
        <w:tab/>
      </w:r>
    </w:p>
    <w:tbl>
      <w:tblPr>
        <w:tblStyle w:val="ad"/>
        <w:tblW w:w="0" w:type="auto"/>
        <w:shd w:val="clear" w:color="auto" w:fill="FF0000"/>
        <w:tblLook w:val="04A0" w:firstRow="1" w:lastRow="0" w:firstColumn="1" w:lastColumn="0" w:noHBand="0" w:noVBand="1"/>
      </w:tblPr>
      <w:tblGrid>
        <w:gridCol w:w="704"/>
        <w:gridCol w:w="8640"/>
      </w:tblGrid>
      <w:tr w:rsidR="000736D5" w:rsidRPr="000736D5" w14:paraId="1E7D61C0" w14:textId="77777777" w:rsidTr="00117DE5">
        <w:tc>
          <w:tcPr>
            <w:tcW w:w="704" w:type="dxa"/>
            <w:shd w:val="clear" w:color="auto" w:fill="FFFFFF" w:themeFill="background1"/>
            <w:vAlign w:val="center"/>
          </w:tcPr>
          <w:p w14:paraId="177C196C" w14:textId="77777777" w:rsidR="0073535E" w:rsidRPr="000736D5" w:rsidRDefault="0073535E" w:rsidP="0073535E">
            <w:pPr>
              <w:pStyle w:val="ConsPlusNormal"/>
              <w:spacing w:after="20"/>
              <w:ind w:firstLine="0"/>
              <w:jc w:val="center"/>
              <w:rPr>
                <w:rFonts w:ascii="Times New Roman" w:hAnsi="Times New Roman" w:cs="Times New Roman"/>
                <w:sz w:val="26"/>
                <w:szCs w:val="26"/>
              </w:rPr>
            </w:pPr>
            <w:r w:rsidRPr="000736D5">
              <w:rPr>
                <w:rFonts w:ascii="Times New Roman" w:hAnsi="Times New Roman" w:cs="Times New Roman"/>
                <w:sz w:val="26"/>
                <w:szCs w:val="26"/>
              </w:rPr>
              <w:t>№ п/п</w:t>
            </w:r>
          </w:p>
        </w:tc>
        <w:tc>
          <w:tcPr>
            <w:tcW w:w="8640" w:type="dxa"/>
            <w:shd w:val="clear" w:color="auto" w:fill="FFFFFF" w:themeFill="background1"/>
            <w:vAlign w:val="center"/>
          </w:tcPr>
          <w:p w14:paraId="760AFC49" w14:textId="6D7F9A91" w:rsidR="0073535E" w:rsidRPr="000736D5" w:rsidRDefault="0073535E" w:rsidP="0073535E">
            <w:pPr>
              <w:pStyle w:val="ConsPlusNormal"/>
              <w:spacing w:after="20"/>
              <w:ind w:firstLine="0"/>
              <w:jc w:val="center"/>
              <w:rPr>
                <w:rFonts w:ascii="Times New Roman" w:hAnsi="Times New Roman" w:cs="Times New Roman"/>
                <w:sz w:val="26"/>
                <w:szCs w:val="26"/>
              </w:rPr>
            </w:pPr>
            <w:r w:rsidRPr="000736D5">
              <w:rPr>
                <w:rFonts w:ascii="Times New Roman" w:hAnsi="Times New Roman" w:cs="Times New Roman"/>
                <w:sz w:val="26"/>
                <w:szCs w:val="26"/>
              </w:rPr>
              <w:t>Адрес, наименование защищаемого Объекта защиты, защищаемых помещений, иные данные позволяющие определить расположение защищаемых зданий, сооружений, помещений, оборудования</w:t>
            </w:r>
          </w:p>
        </w:tc>
      </w:tr>
      <w:tr w:rsidR="000736D5" w:rsidRPr="000736D5" w14:paraId="7EB30418" w14:textId="77777777" w:rsidTr="00117DE5">
        <w:tc>
          <w:tcPr>
            <w:tcW w:w="704" w:type="dxa"/>
            <w:shd w:val="clear" w:color="auto" w:fill="FFFFFF" w:themeFill="background1"/>
          </w:tcPr>
          <w:p w14:paraId="4B1BC583" w14:textId="6BA18691" w:rsidR="00117DE5" w:rsidRPr="000736D5" w:rsidRDefault="00117DE5" w:rsidP="00117DE5">
            <w:pPr>
              <w:pStyle w:val="ConsPlusNormal"/>
              <w:numPr>
                <w:ilvl w:val="0"/>
                <w:numId w:val="47"/>
              </w:numPr>
              <w:ind w:left="530"/>
              <w:jc w:val="center"/>
              <w:rPr>
                <w:rFonts w:ascii="Times New Roman" w:hAnsi="Times New Roman" w:cs="Times New Roman"/>
                <w:sz w:val="26"/>
                <w:szCs w:val="26"/>
              </w:rPr>
            </w:pPr>
          </w:p>
        </w:tc>
        <w:tc>
          <w:tcPr>
            <w:tcW w:w="8640" w:type="dxa"/>
            <w:shd w:val="clear" w:color="auto" w:fill="FFFFFF" w:themeFill="background1"/>
            <w:vAlign w:val="bottom"/>
          </w:tcPr>
          <w:p w14:paraId="3B81D41C" w14:textId="2C0461CA" w:rsidR="00117DE5" w:rsidRPr="000736D5" w:rsidRDefault="00117DE5" w:rsidP="00117DE5">
            <w:pPr>
              <w:pStyle w:val="ConsPlusNormal"/>
              <w:ind w:firstLine="0"/>
              <w:jc w:val="both"/>
              <w:rPr>
                <w:rFonts w:ascii="Times New Roman" w:hAnsi="Times New Roman" w:cs="Times New Roman"/>
                <w:sz w:val="26"/>
                <w:szCs w:val="26"/>
              </w:rPr>
            </w:pPr>
            <w:r w:rsidRPr="000736D5">
              <w:rPr>
                <w:rFonts w:ascii="Times New Roman" w:hAnsi="Times New Roman" w:cs="Times New Roman"/>
                <w:sz w:val="26"/>
                <w:szCs w:val="26"/>
              </w:rPr>
              <w:t xml:space="preserve">Амурская обл., </w:t>
            </w:r>
            <w:r w:rsidR="002949C2">
              <w:rPr>
                <w:rFonts w:ascii="Times New Roman" w:hAnsi="Times New Roman" w:cs="Times New Roman"/>
                <w:sz w:val="26"/>
                <w:szCs w:val="26"/>
              </w:rPr>
              <w:t>г. Благовещенск, ул. Пионерская, 27</w:t>
            </w:r>
          </w:p>
        </w:tc>
      </w:tr>
    </w:tbl>
    <w:p w14:paraId="59B6BDEF" w14:textId="77777777" w:rsidR="00B7309F" w:rsidRPr="00F458EC" w:rsidRDefault="00B7309F" w:rsidP="00631136">
      <w:pPr>
        <w:numPr>
          <w:ilvl w:val="0"/>
          <w:numId w:val="41"/>
        </w:numPr>
        <w:spacing w:before="240" w:after="120"/>
        <w:jc w:val="center"/>
        <w:rPr>
          <w:b/>
          <w:color w:val="000000"/>
          <w:sz w:val="28"/>
          <w:szCs w:val="28"/>
        </w:rPr>
      </w:pPr>
      <w:r w:rsidRPr="00F458EC">
        <w:rPr>
          <w:b/>
          <w:color w:val="000000"/>
          <w:sz w:val="28"/>
          <w:szCs w:val="28"/>
        </w:rPr>
        <w:t xml:space="preserve">ТРЕБОВАНИЯ К ТЕХНИЧЕСКИМ ХАРАКТЕРИСТИКАМ </w:t>
      </w:r>
      <w:r w:rsidRPr="00F458EC">
        <w:rPr>
          <w:b/>
          <w:sz w:val="28"/>
          <w:szCs w:val="28"/>
        </w:rPr>
        <w:t>РАБОТ</w:t>
      </w:r>
    </w:p>
    <w:p w14:paraId="52A16738" w14:textId="77777777" w:rsidR="00B7309F" w:rsidRPr="00490039" w:rsidRDefault="00B7309F" w:rsidP="00631136">
      <w:pPr>
        <w:pStyle w:val="af1"/>
        <w:numPr>
          <w:ilvl w:val="0"/>
          <w:numId w:val="34"/>
        </w:numPr>
        <w:ind w:left="0" w:firstLine="709"/>
        <w:jc w:val="both"/>
        <w:rPr>
          <w:color w:val="000000"/>
          <w:sz w:val="28"/>
          <w:szCs w:val="28"/>
        </w:rPr>
      </w:pPr>
      <w:r w:rsidRPr="00490039">
        <w:rPr>
          <w:b/>
          <w:color w:val="000000"/>
          <w:sz w:val="28"/>
          <w:szCs w:val="28"/>
        </w:rPr>
        <w:t>Нормативная база</w:t>
      </w:r>
    </w:p>
    <w:p w14:paraId="1501B0AE" w14:textId="77777777" w:rsidR="00B7309F" w:rsidRPr="00857DFF" w:rsidRDefault="00B7309F" w:rsidP="00B7309F">
      <w:pPr>
        <w:pStyle w:val="ConsPlusNormal"/>
        <w:tabs>
          <w:tab w:val="left" w:pos="993"/>
        </w:tabs>
        <w:ind w:firstLine="709"/>
        <w:jc w:val="both"/>
        <w:rPr>
          <w:rFonts w:ascii="Times New Roman" w:hAnsi="Times New Roman" w:cs="Times New Roman"/>
          <w:sz w:val="28"/>
          <w:szCs w:val="28"/>
        </w:rPr>
      </w:pPr>
      <w:r w:rsidRPr="00857DFF">
        <w:rPr>
          <w:rFonts w:ascii="Times New Roman" w:hAnsi="Times New Roman" w:cs="Times New Roman"/>
          <w:sz w:val="28"/>
          <w:szCs w:val="28"/>
        </w:rPr>
        <w:t>Проектирование СППЗ необходимо осуществлять в соответствии</w:t>
      </w:r>
      <w:r>
        <w:rPr>
          <w:rFonts w:ascii="Times New Roman" w:hAnsi="Times New Roman" w:cs="Times New Roman"/>
          <w:sz w:val="28"/>
          <w:szCs w:val="28"/>
        </w:rPr>
        <w:t xml:space="preserve"> с</w:t>
      </w:r>
      <w:r w:rsidRPr="00857DFF">
        <w:rPr>
          <w:rFonts w:ascii="Times New Roman" w:hAnsi="Times New Roman" w:cs="Times New Roman"/>
          <w:sz w:val="28"/>
          <w:szCs w:val="28"/>
        </w:rPr>
        <w:t>:</w:t>
      </w:r>
    </w:p>
    <w:p w14:paraId="7CE3B4CF" w14:textId="77777777" w:rsidR="00B7309F" w:rsidRPr="00857DFF" w:rsidRDefault="00B7309F" w:rsidP="00631136">
      <w:pPr>
        <w:pStyle w:val="ConsPlusNormal"/>
        <w:numPr>
          <w:ilvl w:val="0"/>
          <w:numId w:val="22"/>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ТЗ</w:t>
      </w:r>
      <w:r w:rsidRPr="00857DFF">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857DFF">
        <w:rPr>
          <w:rFonts w:ascii="Times New Roman" w:hAnsi="Times New Roman" w:cs="Times New Roman"/>
          <w:sz w:val="28"/>
          <w:szCs w:val="28"/>
        </w:rPr>
        <w:t>договором;</w:t>
      </w:r>
    </w:p>
    <w:p w14:paraId="469C72D8" w14:textId="77777777" w:rsidR="00B7309F" w:rsidRPr="00857DFF" w:rsidRDefault="00B7309F" w:rsidP="00631136">
      <w:pPr>
        <w:pStyle w:val="ConsPlusNormal"/>
        <w:numPr>
          <w:ilvl w:val="0"/>
          <w:numId w:val="22"/>
        </w:numPr>
        <w:tabs>
          <w:tab w:val="left" w:pos="993"/>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нормативными документами Евразийского экономического союза и Российской Федерации (решениями исполнительных органов ЕАЭС, НПА, НД);</w:t>
      </w:r>
    </w:p>
    <w:p w14:paraId="7AEE95DE" w14:textId="77777777" w:rsidR="00B7309F" w:rsidRPr="00857DFF" w:rsidRDefault="00B7309F" w:rsidP="00631136">
      <w:pPr>
        <w:pStyle w:val="ConsPlusNormal"/>
        <w:numPr>
          <w:ilvl w:val="0"/>
          <w:numId w:val="22"/>
        </w:numPr>
        <w:tabs>
          <w:tab w:val="left" w:pos="993"/>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нормами и правилами проектирования, изложенными в нормативных правовых актах, нормативных документах, содержащих требования к проектированию;</w:t>
      </w:r>
    </w:p>
    <w:p w14:paraId="2DF857D7" w14:textId="77777777" w:rsidR="00B7309F" w:rsidRPr="00857DFF" w:rsidRDefault="00B7309F" w:rsidP="00631136">
      <w:pPr>
        <w:pStyle w:val="ConsPlusNormal"/>
        <w:numPr>
          <w:ilvl w:val="0"/>
          <w:numId w:val="22"/>
        </w:numPr>
        <w:tabs>
          <w:tab w:val="left" w:pos="993"/>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ведомственными нормами;</w:t>
      </w:r>
    </w:p>
    <w:p w14:paraId="2B4EA60D" w14:textId="77777777" w:rsidR="00B7309F" w:rsidRPr="00857DFF" w:rsidRDefault="00B7309F" w:rsidP="00631136">
      <w:pPr>
        <w:pStyle w:val="ConsPlusNormal"/>
        <w:numPr>
          <w:ilvl w:val="0"/>
          <w:numId w:val="22"/>
        </w:numPr>
        <w:tabs>
          <w:tab w:val="left" w:pos="993"/>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технической документацией заводов-изготовителей технических средств.</w:t>
      </w:r>
    </w:p>
    <w:p w14:paraId="03451D7D" w14:textId="235B620D" w:rsidR="00B7309F" w:rsidRPr="00857DFF" w:rsidRDefault="00B7309F" w:rsidP="00B7309F">
      <w:pPr>
        <w:widowControl w:val="0"/>
        <w:ind w:firstLine="709"/>
        <w:jc w:val="both"/>
        <w:rPr>
          <w:sz w:val="28"/>
          <w:szCs w:val="28"/>
        </w:rPr>
      </w:pPr>
      <w:r w:rsidRPr="00857DFF">
        <w:rPr>
          <w:sz w:val="28"/>
          <w:szCs w:val="28"/>
        </w:rPr>
        <w:t xml:space="preserve">При выполнении Работ Подрядчику необходимо руководствоваться следующими </w:t>
      </w:r>
      <w:r>
        <w:rPr>
          <w:sz w:val="28"/>
          <w:szCs w:val="28"/>
        </w:rPr>
        <w:t>нормативными правовыми актами и нормативными документами</w:t>
      </w:r>
      <w:r w:rsidRPr="00857DFF">
        <w:rPr>
          <w:sz w:val="28"/>
          <w:szCs w:val="28"/>
        </w:rPr>
        <w:t>:</w:t>
      </w:r>
    </w:p>
    <w:p w14:paraId="0D88F2F2" w14:textId="77777777" w:rsidR="00B7309F" w:rsidRPr="00857DFF" w:rsidRDefault="00B7309F" w:rsidP="00631136">
      <w:pPr>
        <w:pStyle w:val="ConsPlusNormal"/>
        <w:numPr>
          <w:ilvl w:val="0"/>
          <w:numId w:val="19"/>
        </w:numPr>
        <w:tabs>
          <w:tab w:val="left" w:pos="1134"/>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 xml:space="preserve">Технический регламент Евразийского экономического союза </w:t>
      </w:r>
      <w:r>
        <w:rPr>
          <w:rFonts w:eastAsia="Arial Unicode MS"/>
          <w:sz w:val="28"/>
          <w:szCs w:val="28"/>
        </w:rPr>
        <w:br/>
      </w:r>
      <w:r>
        <w:rPr>
          <w:rFonts w:ascii="Times New Roman" w:hAnsi="Times New Roman" w:cs="Times New Roman"/>
          <w:sz w:val="28"/>
          <w:szCs w:val="28"/>
        </w:rPr>
        <w:t xml:space="preserve"> «</w:t>
      </w:r>
      <w:r w:rsidRPr="00857DFF">
        <w:rPr>
          <w:rFonts w:ascii="Times New Roman" w:hAnsi="Times New Roman" w:cs="Times New Roman"/>
          <w:sz w:val="28"/>
          <w:szCs w:val="28"/>
        </w:rPr>
        <w:t>О требованиях к средствам обеспечения пожарной безопасности и пожаротушения</w:t>
      </w:r>
      <w:r>
        <w:rPr>
          <w:rFonts w:ascii="Times New Roman" w:hAnsi="Times New Roman" w:cs="Times New Roman"/>
          <w:sz w:val="28"/>
          <w:szCs w:val="28"/>
        </w:rPr>
        <w:t xml:space="preserve">» </w:t>
      </w:r>
      <w:r w:rsidRPr="00857DFF">
        <w:rPr>
          <w:rFonts w:ascii="Times New Roman" w:hAnsi="Times New Roman" w:cs="Times New Roman"/>
          <w:sz w:val="28"/>
          <w:szCs w:val="28"/>
        </w:rPr>
        <w:t>(ТР ЕАЭС 043/2017);</w:t>
      </w:r>
    </w:p>
    <w:p w14:paraId="59DCD9AC" w14:textId="77777777" w:rsidR="00B7309F" w:rsidRPr="00857DFF" w:rsidRDefault="00B7309F" w:rsidP="00631136">
      <w:pPr>
        <w:pStyle w:val="ConsPlusNormal"/>
        <w:numPr>
          <w:ilvl w:val="0"/>
          <w:numId w:val="19"/>
        </w:numPr>
        <w:tabs>
          <w:tab w:val="left" w:pos="1134"/>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Федеральны</w:t>
      </w:r>
      <w:r>
        <w:rPr>
          <w:rFonts w:ascii="Times New Roman" w:hAnsi="Times New Roman" w:cs="Times New Roman"/>
          <w:sz w:val="28"/>
          <w:szCs w:val="28"/>
        </w:rPr>
        <w:t>й</w:t>
      </w:r>
      <w:r w:rsidRPr="00857DFF">
        <w:rPr>
          <w:rFonts w:ascii="Times New Roman" w:hAnsi="Times New Roman" w:cs="Times New Roman"/>
          <w:sz w:val="28"/>
          <w:szCs w:val="28"/>
        </w:rPr>
        <w:t xml:space="preserve"> закон от 21.12.1994 </w:t>
      </w:r>
      <w:r>
        <w:rPr>
          <w:rFonts w:ascii="Times New Roman" w:hAnsi="Times New Roman" w:cs="Times New Roman"/>
          <w:sz w:val="28"/>
          <w:szCs w:val="28"/>
        </w:rPr>
        <w:t>№</w:t>
      </w:r>
      <w:r w:rsidRPr="00857DFF">
        <w:rPr>
          <w:rFonts w:ascii="Times New Roman" w:hAnsi="Times New Roman" w:cs="Times New Roman"/>
          <w:sz w:val="28"/>
          <w:szCs w:val="28"/>
        </w:rPr>
        <w:t xml:space="preserve"> 69-ФЗ </w:t>
      </w:r>
      <w:r>
        <w:rPr>
          <w:rFonts w:ascii="Times New Roman" w:hAnsi="Times New Roman" w:cs="Times New Roman"/>
          <w:sz w:val="28"/>
          <w:szCs w:val="28"/>
        </w:rPr>
        <w:t>«</w:t>
      </w:r>
      <w:r w:rsidRPr="00857DFF">
        <w:rPr>
          <w:rFonts w:ascii="Times New Roman" w:hAnsi="Times New Roman" w:cs="Times New Roman"/>
          <w:sz w:val="28"/>
          <w:szCs w:val="28"/>
        </w:rPr>
        <w:t>О пожарной безопасности</w:t>
      </w:r>
      <w:r>
        <w:rPr>
          <w:rFonts w:ascii="Times New Roman" w:hAnsi="Times New Roman" w:cs="Times New Roman"/>
          <w:sz w:val="28"/>
          <w:szCs w:val="28"/>
        </w:rPr>
        <w:t>»</w:t>
      </w:r>
      <w:r w:rsidRPr="00857DFF">
        <w:rPr>
          <w:rFonts w:ascii="Times New Roman" w:hAnsi="Times New Roman" w:cs="Times New Roman"/>
          <w:sz w:val="28"/>
          <w:szCs w:val="28"/>
        </w:rPr>
        <w:t>;</w:t>
      </w:r>
    </w:p>
    <w:p w14:paraId="08978F54" w14:textId="77777777" w:rsidR="00B7309F" w:rsidRPr="00857DFF" w:rsidRDefault="00B7309F" w:rsidP="00631136">
      <w:pPr>
        <w:pStyle w:val="ConsPlusNormal"/>
        <w:numPr>
          <w:ilvl w:val="0"/>
          <w:numId w:val="19"/>
        </w:numPr>
        <w:tabs>
          <w:tab w:val="left" w:pos="1134"/>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Федеральны</w:t>
      </w:r>
      <w:r>
        <w:rPr>
          <w:rFonts w:ascii="Times New Roman" w:hAnsi="Times New Roman" w:cs="Times New Roman"/>
          <w:sz w:val="28"/>
          <w:szCs w:val="28"/>
        </w:rPr>
        <w:t>й</w:t>
      </w:r>
      <w:r w:rsidRPr="00857DFF">
        <w:rPr>
          <w:rFonts w:ascii="Times New Roman" w:hAnsi="Times New Roman" w:cs="Times New Roman"/>
          <w:sz w:val="28"/>
          <w:szCs w:val="28"/>
        </w:rPr>
        <w:t xml:space="preserve"> закон от 22.07.2008 №</w:t>
      </w:r>
      <w:r>
        <w:rPr>
          <w:rFonts w:ascii="Times New Roman" w:hAnsi="Times New Roman" w:cs="Times New Roman"/>
          <w:sz w:val="28"/>
          <w:szCs w:val="28"/>
        </w:rPr>
        <w:t xml:space="preserve"> </w:t>
      </w:r>
      <w:r w:rsidRPr="00857DFF">
        <w:rPr>
          <w:rFonts w:ascii="Times New Roman" w:hAnsi="Times New Roman" w:cs="Times New Roman"/>
          <w:sz w:val="28"/>
          <w:szCs w:val="28"/>
        </w:rPr>
        <w:t>123-ФЗ «Технический регламент о требованиях пожарной безопасности»;</w:t>
      </w:r>
    </w:p>
    <w:p w14:paraId="396235F3" w14:textId="77777777" w:rsidR="00B7309F" w:rsidRPr="00857DFF" w:rsidRDefault="00B7309F" w:rsidP="00631136">
      <w:pPr>
        <w:pStyle w:val="ConsPlusNormal"/>
        <w:numPr>
          <w:ilvl w:val="0"/>
          <w:numId w:val="19"/>
        </w:numPr>
        <w:tabs>
          <w:tab w:val="left" w:pos="1134"/>
        </w:tabs>
        <w:ind w:left="0" w:firstLine="709"/>
        <w:jc w:val="both"/>
        <w:rPr>
          <w:rFonts w:ascii="Times New Roman" w:hAnsi="Times New Roman" w:cs="Times New Roman"/>
          <w:sz w:val="28"/>
          <w:szCs w:val="28"/>
        </w:rPr>
      </w:pPr>
      <w:r w:rsidRPr="00D025E0">
        <w:rPr>
          <w:rFonts w:ascii="Times New Roman" w:hAnsi="Times New Roman" w:cs="Times New Roman"/>
          <w:sz w:val="28"/>
          <w:szCs w:val="28"/>
        </w:rPr>
        <w:t>постановление Правительства Р</w:t>
      </w:r>
      <w:r>
        <w:rPr>
          <w:rFonts w:ascii="Times New Roman" w:hAnsi="Times New Roman" w:cs="Times New Roman"/>
          <w:sz w:val="28"/>
          <w:szCs w:val="28"/>
        </w:rPr>
        <w:t xml:space="preserve">оссийской </w:t>
      </w:r>
      <w:r w:rsidRPr="00D025E0">
        <w:rPr>
          <w:rFonts w:ascii="Times New Roman" w:hAnsi="Times New Roman" w:cs="Times New Roman"/>
          <w:sz w:val="28"/>
          <w:szCs w:val="28"/>
        </w:rPr>
        <w:t>Ф</w:t>
      </w:r>
      <w:r>
        <w:rPr>
          <w:rFonts w:ascii="Times New Roman" w:hAnsi="Times New Roman" w:cs="Times New Roman"/>
          <w:sz w:val="28"/>
          <w:szCs w:val="28"/>
        </w:rPr>
        <w:t>едерации</w:t>
      </w:r>
      <w:r w:rsidRPr="00D025E0">
        <w:rPr>
          <w:rFonts w:ascii="Times New Roman" w:hAnsi="Times New Roman" w:cs="Times New Roman"/>
          <w:sz w:val="28"/>
          <w:szCs w:val="28"/>
        </w:rPr>
        <w:t xml:space="preserve"> от 16.09.2020 № 1479</w:t>
      </w:r>
      <w:r>
        <w:rPr>
          <w:rFonts w:ascii="Times New Roman" w:hAnsi="Times New Roman" w:cs="Times New Roman"/>
          <w:sz w:val="28"/>
          <w:szCs w:val="28"/>
        </w:rPr>
        <w:t xml:space="preserve"> «</w:t>
      </w:r>
      <w:r w:rsidRPr="00857DFF">
        <w:rPr>
          <w:rFonts w:ascii="Times New Roman" w:hAnsi="Times New Roman" w:cs="Times New Roman"/>
          <w:sz w:val="28"/>
          <w:szCs w:val="28"/>
        </w:rPr>
        <w:t>Об утверждении Правил противопожарного режима в Российской Федерации</w:t>
      </w:r>
      <w:r>
        <w:rPr>
          <w:rFonts w:ascii="Times New Roman" w:hAnsi="Times New Roman" w:cs="Times New Roman"/>
          <w:sz w:val="28"/>
          <w:szCs w:val="28"/>
        </w:rPr>
        <w:t>»</w:t>
      </w:r>
      <w:r w:rsidRPr="00857DFF">
        <w:rPr>
          <w:rFonts w:ascii="Times New Roman" w:hAnsi="Times New Roman" w:cs="Times New Roman"/>
          <w:sz w:val="28"/>
          <w:szCs w:val="28"/>
        </w:rPr>
        <w:t>;</w:t>
      </w:r>
    </w:p>
    <w:p w14:paraId="07BC7A1B" w14:textId="17882B8F" w:rsidR="00B7309F" w:rsidRDefault="00B7309F" w:rsidP="00631136">
      <w:pPr>
        <w:pStyle w:val="ConsPlusNormal"/>
        <w:numPr>
          <w:ilvl w:val="0"/>
          <w:numId w:val="19"/>
        </w:numPr>
        <w:tabs>
          <w:tab w:val="left" w:pos="1134"/>
        </w:tabs>
        <w:ind w:left="0" w:firstLine="709"/>
        <w:jc w:val="both"/>
        <w:rPr>
          <w:rFonts w:ascii="Times New Roman" w:hAnsi="Times New Roman" w:cs="Times New Roman"/>
          <w:sz w:val="28"/>
          <w:szCs w:val="28"/>
        </w:rPr>
      </w:pPr>
      <w:r w:rsidRPr="009C3573">
        <w:rPr>
          <w:rFonts w:ascii="Times New Roman" w:hAnsi="Times New Roman" w:cs="Times New Roman"/>
          <w:sz w:val="28"/>
          <w:szCs w:val="28"/>
        </w:rPr>
        <w:t>Градостроительн</w:t>
      </w:r>
      <w:r>
        <w:rPr>
          <w:rFonts w:ascii="Times New Roman" w:hAnsi="Times New Roman" w:cs="Times New Roman"/>
          <w:sz w:val="28"/>
          <w:szCs w:val="28"/>
        </w:rPr>
        <w:t>ый</w:t>
      </w:r>
      <w:r w:rsidRPr="009C3573">
        <w:rPr>
          <w:rFonts w:ascii="Times New Roman" w:hAnsi="Times New Roman" w:cs="Times New Roman"/>
          <w:sz w:val="28"/>
          <w:szCs w:val="28"/>
        </w:rPr>
        <w:t xml:space="preserve"> кодекс Российской Федерации от 29.12.2004 №</w:t>
      </w:r>
      <w:r w:rsidR="00966BCA">
        <w:rPr>
          <w:rFonts w:ascii="Times New Roman" w:hAnsi="Times New Roman" w:cs="Times New Roman"/>
          <w:sz w:val="28"/>
          <w:szCs w:val="28"/>
        </w:rPr>
        <w:t> </w:t>
      </w:r>
      <w:r w:rsidRPr="009C3573">
        <w:rPr>
          <w:rFonts w:ascii="Times New Roman" w:hAnsi="Times New Roman" w:cs="Times New Roman"/>
          <w:sz w:val="28"/>
          <w:szCs w:val="28"/>
        </w:rPr>
        <w:t>190-ФЗ</w:t>
      </w:r>
      <w:r>
        <w:rPr>
          <w:rFonts w:ascii="Times New Roman" w:hAnsi="Times New Roman" w:cs="Times New Roman"/>
          <w:sz w:val="28"/>
          <w:szCs w:val="28"/>
        </w:rPr>
        <w:t>;</w:t>
      </w:r>
    </w:p>
    <w:p w14:paraId="64A51494" w14:textId="77777777" w:rsidR="00B7309F" w:rsidRDefault="00B7309F" w:rsidP="00631136">
      <w:pPr>
        <w:pStyle w:val="ConsPlusNormal"/>
        <w:numPr>
          <w:ilvl w:val="0"/>
          <w:numId w:val="19"/>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9C3573">
        <w:rPr>
          <w:rFonts w:ascii="Times New Roman" w:hAnsi="Times New Roman" w:cs="Times New Roman"/>
          <w:sz w:val="28"/>
          <w:szCs w:val="28"/>
        </w:rPr>
        <w:t xml:space="preserve">остановление Правительства Российской Федерации от 16.02.2008 </w:t>
      </w:r>
      <w:r>
        <w:rPr>
          <w:rFonts w:ascii="Times New Roman" w:hAnsi="Times New Roman" w:cs="Times New Roman"/>
          <w:sz w:val="28"/>
          <w:szCs w:val="28"/>
        </w:rPr>
        <w:t>№</w:t>
      </w:r>
      <w:r w:rsidRPr="009C3573">
        <w:rPr>
          <w:rFonts w:ascii="Times New Roman" w:hAnsi="Times New Roman" w:cs="Times New Roman"/>
          <w:sz w:val="28"/>
          <w:szCs w:val="28"/>
        </w:rPr>
        <w:t xml:space="preserve"> 87 </w:t>
      </w:r>
      <w:r>
        <w:rPr>
          <w:rFonts w:ascii="Times New Roman" w:hAnsi="Times New Roman" w:cs="Times New Roman"/>
          <w:sz w:val="28"/>
          <w:szCs w:val="28"/>
        </w:rPr>
        <w:t>«</w:t>
      </w:r>
      <w:r w:rsidRPr="009C3573">
        <w:rPr>
          <w:rFonts w:ascii="Times New Roman" w:hAnsi="Times New Roman" w:cs="Times New Roman"/>
          <w:sz w:val="28"/>
          <w:szCs w:val="28"/>
        </w:rPr>
        <w:t>О составе разделов проектной документаци</w:t>
      </w:r>
      <w:r>
        <w:rPr>
          <w:rFonts w:ascii="Times New Roman" w:hAnsi="Times New Roman" w:cs="Times New Roman"/>
          <w:sz w:val="28"/>
          <w:szCs w:val="28"/>
        </w:rPr>
        <w:t>и и требованиях к их содержанию»;</w:t>
      </w:r>
    </w:p>
    <w:p w14:paraId="2C136981" w14:textId="77777777" w:rsidR="00B7309F" w:rsidRDefault="00B7309F" w:rsidP="00631136">
      <w:pPr>
        <w:pStyle w:val="ConsPlusNormal"/>
        <w:numPr>
          <w:ilvl w:val="0"/>
          <w:numId w:val="19"/>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w:t>
      </w:r>
      <w:r w:rsidRPr="00BE348F">
        <w:rPr>
          <w:rFonts w:ascii="Times New Roman" w:hAnsi="Times New Roman" w:cs="Times New Roman"/>
          <w:sz w:val="28"/>
          <w:szCs w:val="28"/>
        </w:rPr>
        <w:t xml:space="preserve">остановление Правительства </w:t>
      </w:r>
      <w:r w:rsidRPr="009C3573">
        <w:rPr>
          <w:rFonts w:ascii="Times New Roman" w:hAnsi="Times New Roman" w:cs="Times New Roman"/>
          <w:sz w:val="28"/>
          <w:szCs w:val="28"/>
        </w:rPr>
        <w:t>Российской Федерации</w:t>
      </w:r>
      <w:r w:rsidRPr="00BE348F">
        <w:rPr>
          <w:rFonts w:ascii="Times New Roman" w:hAnsi="Times New Roman" w:cs="Times New Roman"/>
          <w:sz w:val="28"/>
          <w:szCs w:val="28"/>
        </w:rPr>
        <w:t xml:space="preserve"> от 05.03.2007 </w:t>
      </w:r>
      <w:r>
        <w:rPr>
          <w:rFonts w:ascii="Times New Roman" w:hAnsi="Times New Roman" w:cs="Times New Roman"/>
          <w:sz w:val="28"/>
          <w:szCs w:val="28"/>
        </w:rPr>
        <w:t>№</w:t>
      </w:r>
      <w:r w:rsidRPr="00BE348F">
        <w:rPr>
          <w:rFonts w:ascii="Times New Roman" w:hAnsi="Times New Roman" w:cs="Times New Roman"/>
          <w:sz w:val="28"/>
          <w:szCs w:val="28"/>
        </w:rPr>
        <w:t xml:space="preserve"> 145 </w:t>
      </w:r>
      <w:r>
        <w:rPr>
          <w:rFonts w:ascii="Times New Roman" w:hAnsi="Times New Roman" w:cs="Times New Roman"/>
          <w:sz w:val="28"/>
          <w:szCs w:val="28"/>
        </w:rPr>
        <w:t>«</w:t>
      </w:r>
      <w:r w:rsidRPr="00BE348F">
        <w:rPr>
          <w:rFonts w:ascii="Times New Roman" w:hAnsi="Times New Roman" w:cs="Times New Roman"/>
          <w:sz w:val="28"/>
          <w:szCs w:val="28"/>
        </w:rPr>
        <w:t>О порядке организации и проведения государственной экспертизы проектной документации и результатов инженерных изысканий</w:t>
      </w:r>
      <w:r>
        <w:rPr>
          <w:rFonts w:ascii="Times New Roman" w:hAnsi="Times New Roman" w:cs="Times New Roman"/>
          <w:sz w:val="28"/>
          <w:szCs w:val="28"/>
        </w:rPr>
        <w:t>»;</w:t>
      </w:r>
    </w:p>
    <w:p w14:paraId="7FC33760" w14:textId="77777777" w:rsidR="00B7309F" w:rsidRPr="00857DFF" w:rsidRDefault="00B7309F" w:rsidP="00631136">
      <w:pPr>
        <w:pStyle w:val="ConsPlusNormal"/>
        <w:numPr>
          <w:ilvl w:val="0"/>
          <w:numId w:val="19"/>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НПА </w:t>
      </w:r>
      <w:r w:rsidRPr="00857DFF">
        <w:rPr>
          <w:rFonts w:ascii="Times New Roman" w:hAnsi="Times New Roman" w:cs="Times New Roman"/>
          <w:sz w:val="28"/>
          <w:szCs w:val="28"/>
        </w:rPr>
        <w:t xml:space="preserve">субъектов </w:t>
      </w:r>
      <w:r w:rsidRPr="00D025E0">
        <w:rPr>
          <w:rFonts w:ascii="Times New Roman" w:hAnsi="Times New Roman" w:cs="Times New Roman"/>
          <w:sz w:val="28"/>
          <w:szCs w:val="28"/>
        </w:rPr>
        <w:t>Р</w:t>
      </w:r>
      <w:r>
        <w:rPr>
          <w:rFonts w:ascii="Times New Roman" w:hAnsi="Times New Roman" w:cs="Times New Roman"/>
          <w:sz w:val="28"/>
          <w:szCs w:val="28"/>
        </w:rPr>
        <w:t xml:space="preserve">оссийской </w:t>
      </w:r>
      <w:r w:rsidRPr="00D025E0">
        <w:rPr>
          <w:rFonts w:ascii="Times New Roman" w:hAnsi="Times New Roman" w:cs="Times New Roman"/>
          <w:sz w:val="28"/>
          <w:szCs w:val="28"/>
        </w:rPr>
        <w:t>Ф</w:t>
      </w:r>
      <w:r>
        <w:rPr>
          <w:rFonts w:ascii="Times New Roman" w:hAnsi="Times New Roman" w:cs="Times New Roman"/>
          <w:sz w:val="28"/>
          <w:szCs w:val="28"/>
        </w:rPr>
        <w:t>едерации</w:t>
      </w:r>
      <w:r w:rsidRPr="00857DFF">
        <w:rPr>
          <w:rFonts w:ascii="Times New Roman" w:hAnsi="Times New Roman" w:cs="Times New Roman"/>
          <w:sz w:val="28"/>
          <w:szCs w:val="28"/>
        </w:rPr>
        <w:t xml:space="preserve"> и муниципальны</w:t>
      </w:r>
      <w:r>
        <w:rPr>
          <w:rFonts w:ascii="Times New Roman" w:hAnsi="Times New Roman" w:cs="Times New Roman"/>
          <w:sz w:val="28"/>
          <w:szCs w:val="28"/>
        </w:rPr>
        <w:t>е</w:t>
      </w:r>
      <w:r w:rsidRPr="00857DFF">
        <w:rPr>
          <w:rFonts w:ascii="Times New Roman" w:hAnsi="Times New Roman" w:cs="Times New Roman"/>
          <w:sz w:val="28"/>
          <w:szCs w:val="28"/>
        </w:rPr>
        <w:t xml:space="preserve"> правовы</w:t>
      </w:r>
      <w:r>
        <w:rPr>
          <w:rFonts w:ascii="Times New Roman" w:hAnsi="Times New Roman" w:cs="Times New Roman"/>
          <w:sz w:val="28"/>
          <w:szCs w:val="28"/>
        </w:rPr>
        <w:t>е</w:t>
      </w:r>
      <w:r w:rsidRPr="00857DFF">
        <w:rPr>
          <w:rFonts w:ascii="Times New Roman" w:hAnsi="Times New Roman" w:cs="Times New Roman"/>
          <w:sz w:val="28"/>
          <w:szCs w:val="28"/>
        </w:rPr>
        <w:t xml:space="preserve"> акт</w:t>
      </w:r>
      <w:r>
        <w:rPr>
          <w:rFonts w:ascii="Times New Roman" w:hAnsi="Times New Roman" w:cs="Times New Roman"/>
          <w:sz w:val="28"/>
          <w:szCs w:val="28"/>
        </w:rPr>
        <w:t>ы</w:t>
      </w:r>
      <w:r w:rsidRPr="00857DFF">
        <w:rPr>
          <w:rFonts w:ascii="Times New Roman" w:hAnsi="Times New Roman" w:cs="Times New Roman"/>
          <w:sz w:val="28"/>
          <w:szCs w:val="28"/>
        </w:rPr>
        <w:t xml:space="preserve"> по пожарной безопасности;</w:t>
      </w:r>
    </w:p>
    <w:p w14:paraId="7F3062F2" w14:textId="77777777" w:rsidR="00B7309F" w:rsidRPr="00857DFF" w:rsidRDefault="00B7309F" w:rsidP="00631136">
      <w:pPr>
        <w:pStyle w:val="ConsPlusNormal"/>
        <w:numPr>
          <w:ilvl w:val="0"/>
          <w:numId w:val="19"/>
        </w:numPr>
        <w:tabs>
          <w:tab w:val="left" w:pos="1134"/>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документ</w:t>
      </w:r>
      <w:r>
        <w:rPr>
          <w:rFonts w:ascii="Times New Roman" w:hAnsi="Times New Roman" w:cs="Times New Roman"/>
          <w:sz w:val="28"/>
          <w:szCs w:val="28"/>
        </w:rPr>
        <w:t>ы</w:t>
      </w:r>
      <w:r w:rsidRPr="00857DFF">
        <w:rPr>
          <w:rFonts w:ascii="Times New Roman" w:hAnsi="Times New Roman" w:cs="Times New Roman"/>
          <w:sz w:val="28"/>
          <w:szCs w:val="28"/>
        </w:rPr>
        <w:t>, предусмотренны</w:t>
      </w:r>
      <w:r>
        <w:rPr>
          <w:rFonts w:ascii="Times New Roman" w:hAnsi="Times New Roman" w:cs="Times New Roman"/>
          <w:sz w:val="28"/>
          <w:szCs w:val="28"/>
        </w:rPr>
        <w:t>е</w:t>
      </w:r>
      <w:r w:rsidRPr="00857DFF">
        <w:rPr>
          <w:rFonts w:ascii="Times New Roman" w:hAnsi="Times New Roman" w:cs="Times New Roman"/>
          <w:sz w:val="28"/>
          <w:szCs w:val="28"/>
        </w:rPr>
        <w:t xml:space="preserve"> распоряжением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(в части</w:t>
      </w:r>
      <w:r>
        <w:rPr>
          <w:rFonts w:ascii="Times New Roman" w:hAnsi="Times New Roman" w:cs="Times New Roman"/>
          <w:sz w:val="28"/>
          <w:szCs w:val="28"/>
        </w:rPr>
        <w:t>,</w:t>
      </w:r>
      <w:r w:rsidRPr="00857DFF">
        <w:rPr>
          <w:rFonts w:ascii="Times New Roman" w:hAnsi="Times New Roman" w:cs="Times New Roman"/>
          <w:sz w:val="28"/>
          <w:szCs w:val="28"/>
        </w:rPr>
        <w:t xml:space="preserve"> касающейся проектируемых СППЗ);</w:t>
      </w:r>
    </w:p>
    <w:p w14:paraId="7E50CE87" w14:textId="3145611B" w:rsidR="00B7309F" w:rsidRPr="00857DFF" w:rsidRDefault="00B7309F" w:rsidP="00631136">
      <w:pPr>
        <w:pStyle w:val="ConsPlusNormal"/>
        <w:numPr>
          <w:ilvl w:val="0"/>
          <w:numId w:val="19"/>
        </w:numPr>
        <w:tabs>
          <w:tab w:val="left" w:pos="1134"/>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документ</w:t>
      </w:r>
      <w:r>
        <w:rPr>
          <w:rFonts w:ascii="Times New Roman" w:hAnsi="Times New Roman" w:cs="Times New Roman"/>
          <w:sz w:val="28"/>
          <w:szCs w:val="28"/>
        </w:rPr>
        <w:t>ы</w:t>
      </w:r>
      <w:r w:rsidRPr="00857DFF">
        <w:rPr>
          <w:rFonts w:ascii="Times New Roman" w:hAnsi="Times New Roman" w:cs="Times New Roman"/>
          <w:sz w:val="28"/>
          <w:szCs w:val="28"/>
        </w:rPr>
        <w:t>, предусмотренны</w:t>
      </w:r>
      <w:r>
        <w:rPr>
          <w:rFonts w:ascii="Times New Roman" w:hAnsi="Times New Roman" w:cs="Times New Roman"/>
          <w:sz w:val="28"/>
          <w:szCs w:val="28"/>
        </w:rPr>
        <w:t>е</w:t>
      </w:r>
      <w:r w:rsidRPr="00857DFF">
        <w:rPr>
          <w:rFonts w:ascii="Times New Roman" w:hAnsi="Times New Roman" w:cs="Times New Roman"/>
          <w:sz w:val="28"/>
          <w:szCs w:val="28"/>
        </w:rPr>
        <w:t xml:space="preserve"> </w:t>
      </w:r>
      <w:r w:rsidR="0009627F" w:rsidRPr="0009627F">
        <w:rPr>
          <w:rFonts w:ascii="Times New Roman" w:hAnsi="Times New Roman" w:cs="Times New Roman"/>
          <w:sz w:val="28"/>
          <w:szCs w:val="28"/>
        </w:rPr>
        <w:t>приказом Росстандарта от 28.11.2025 N 2594 (ред. от 21.01.2026)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w:t>
      </w:r>
      <w:r w:rsidR="0009627F" w:rsidRPr="00857DFF">
        <w:rPr>
          <w:rFonts w:ascii="Times New Roman" w:hAnsi="Times New Roman" w:cs="Times New Roman"/>
          <w:sz w:val="28"/>
          <w:szCs w:val="28"/>
        </w:rPr>
        <w:t xml:space="preserve"> </w:t>
      </w:r>
      <w:r w:rsidRPr="00857DFF">
        <w:rPr>
          <w:rFonts w:ascii="Times New Roman" w:hAnsi="Times New Roman" w:cs="Times New Roman"/>
          <w:sz w:val="28"/>
          <w:szCs w:val="28"/>
        </w:rPr>
        <w:t>(в части</w:t>
      </w:r>
      <w:r>
        <w:rPr>
          <w:rFonts w:ascii="Times New Roman" w:hAnsi="Times New Roman" w:cs="Times New Roman"/>
          <w:sz w:val="28"/>
          <w:szCs w:val="28"/>
        </w:rPr>
        <w:t>,</w:t>
      </w:r>
      <w:r w:rsidRPr="00857DFF">
        <w:rPr>
          <w:rFonts w:ascii="Times New Roman" w:hAnsi="Times New Roman" w:cs="Times New Roman"/>
          <w:sz w:val="28"/>
          <w:szCs w:val="28"/>
        </w:rPr>
        <w:t xml:space="preserve"> касающейся проектируемых СППЗ);</w:t>
      </w:r>
    </w:p>
    <w:p w14:paraId="7D10118B" w14:textId="77777777" w:rsidR="00B7309F" w:rsidRPr="00857DFF" w:rsidRDefault="00B7309F" w:rsidP="00631136">
      <w:pPr>
        <w:pStyle w:val="ConsPlusNormal"/>
        <w:numPr>
          <w:ilvl w:val="0"/>
          <w:numId w:val="19"/>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ведомственные нормы технологического проектирования </w:t>
      </w:r>
      <w:r w:rsidRPr="00857DFF">
        <w:rPr>
          <w:rFonts w:ascii="Times New Roman" w:hAnsi="Times New Roman" w:cs="Times New Roman"/>
          <w:sz w:val="28"/>
          <w:szCs w:val="28"/>
        </w:rPr>
        <w:t>ВНТП 311-98 «Объекты почтовой связи»</w:t>
      </w:r>
      <w:r>
        <w:rPr>
          <w:rFonts w:ascii="Times New Roman" w:hAnsi="Times New Roman" w:cs="Times New Roman"/>
          <w:sz w:val="28"/>
          <w:szCs w:val="28"/>
        </w:rPr>
        <w:t>, утвержденные</w:t>
      </w:r>
      <w:r w:rsidRPr="00857DFF">
        <w:rPr>
          <w:rFonts w:ascii="Times New Roman" w:hAnsi="Times New Roman" w:cs="Times New Roman"/>
          <w:sz w:val="28"/>
          <w:szCs w:val="28"/>
        </w:rPr>
        <w:t xml:space="preserve"> приказом Го</w:t>
      </w:r>
      <w:r>
        <w:rPr>
          <w:rFonts w:ascii="Times New Roman" w:hAnsi="Times New Roman" w:cs="Times New Roman"/>
          <w:sz w:val="28"/>
          <w:szCs w:val="28"/>
        </w:rPr>
        <w:t>скомсвязи Российской Федерации от 30.04.1998 № 82</w:t>
      </w:r>
      <w:r w:rsidRPr="00857DFF">
        <w:rPr>
          <w:rFonts w:ascii="Times New Roman" w:hAnsi="Times New Roman" w:cs="Times New Roman"/>
          <w:sz w:val="28"/>
          <w:szCs w:val="28"/>
        </w:rPr>
        <w:t>;</w:t>
      </w:r>
    </w:p>
    <w:p w14:paraId="6C7DEF1D" w14:textId="77777777" w:rsidR="00B7309F" w:rsidRPr="00857DFF" w:rsidRDefault="00B7309F" w:rsidP="00631136">
      <w:pPr>
        <w:pStyle w:val="ConsPlusNormal"/>
        <w:numPr>
          <w:ilvl w:val="0"/>
          <w:numId w:val="19"/>
        </w:numPr>
        <w:tabs>
          <w:tab w:val="left" w:pos="1134"/>
        </w:tabs>
        <w:ind w:left="0" w:firstLine="709"/>
        <w:jc w:val="both"/>
        <w:rPr>
          <w:rFonts w:ascii="Times New Roman" w:hAnsi="Times New Roman" w:cs="Times New Roman"/>
          <w:color w:val="000000"/>
          <w:sz w:val="28"/>
          <w:szCs w:val="28"/>
        </w:rPr>
      </w:pPr>
      <w:r>
        <w:rPr>
          <w:rFonts w:ascii="Times New Roman" w:hAnsi="Times New Roman" w:cs="Times New Roman"/>
          <w:sz w:val="28"/>
          <w:szCs w:val="28"/>
        </w:rPr>
        <w:t>п</w:t>
      </w:r>
      <w:r w:rsidRPr="00857DFF">
        <w:rPr>
          <w:rFonts w:ascii="Times New Roman" w:hAnsi="Times New Roman" w:cs="Times New Roman"/>
          <w:sz w:val="28"/>
          <w:szCs w:val="28"/>
        </w:rPr>
        <w:t xml:space="preserve">остановление Правительства Российской Федерации от 30.11.2021 </w:t>
      </w:r>
      <w:r>
        <w:rPr>
          <w:rFonts w:ascii="Times New Roman" w:hAnsi="Times New Roman" w:cs="Times New Roman"/>
          <w:sz w:val="28"/>
          <w:szCs w:val="28"/>
        </w:rPr>
        <w:t>№ 2106 «</w:t>
      </w:r>
      <w:r w:rsidRPr="00857DFF">
        <w:rPr>
          <w:rFonts w:ascii="Times New Roman" w:hAnsi="Times New Roman" w:cs="Times New Roman"/>
          <w:sz w:val="28"/>
          <w:szCs w:val="28"/>
        </w:rPr>
        <w:t>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w:t>
      </w:r>
      <w:r>
        <w:rPr>
          <w:rFonts w:ascii="Times New Roman" w:hAnsi="Times New Roman" w:cs="Times New Roman"/>
          <w:sz w:val="28"/>
          <w:szCs w:val="28"/>
        </w:rPr>
        <w:t>»</w:t>
      </w:r>
      <w:r w:rsidRPr="00857DFF">
        <w:rPr>
          <w:rFonts w:ascii="Times New Roman" w:hAnsi="Times New Roman" w:cs="Times New Roman"/>
          <w:sz w:val="28"/>
          <w:szCs w:val="28"/>
        </w:rPr>
        <w:t xml:space="preserve"> (вместе с </w:t>
      </w:r>
      <w:r>
        <w:rPr>
          <w:rFonts w:ascii="Times New Roman" w:hAnsi="Times New Roman" w:cs="Times New Roman"/>
          <w:sz w:val="28"/>
          <w:szCs w:val="28"/>
        </w:rPr>
        <w:t>«</w:t>
      </w:r>
      <w:r w:rsidRPr="00857DFF">
        <w:rPr>
          <w:rFonts w:ascii="Times New Roman" w:hAnsi="Times New Roman" w:cs="Times New Roman"/>
          <w:sz w:val="28"/>
          <w:szCs w:val="28"/>
        </w:rPr>
        <w:t>Правилами аттестации физических лиц на право проектирования средств обеспечения пожарной безопасности зданий и сооружений, которые введены в эксплуатацию</w:t>
      </w:r>
      <w:r>
        <w:rPr>
          <w:rFonts w:ascii="Times New Roman" w:hAnsi="Times New Roman" w:cs="Times New Roman"/>
          <w:sz w:val="28"/>
          <w:szCs w:val="28"/>
        </w:rPr>
        <w:t>»</w:t>
      </w:r>
      <w:r w:rsidRPr="00857DFF">
        <w:rPr>
          <w:rFonts w:ascii="Times New Roman" w:hAnsi="Times New Roman" w:cs="Times New Roman"/>
          <w:color w:val="000000"/>
          <w:sz w:val="28"/>
          <w:szCs w:val="28"/>
        </w:rPr>
        <w:t>)</w:t>
      </w:r>
      <w:r>
        <w:rPr>
          <w:rFonts w:ascii="Times New Roman" w:hAnsi="Times New Roman" w:cs="Times New Roman"/>
          <w:color w:val="000000"/>
          <w:sz w:val="28"/>
          <w:szCs w:val="28"/>
        </w:rPr>
        <w:t>;</w:t>
      </w:r>
    </w:p>
    <w:p w14:paraId="364B21D9" w14:textId="70FA4DAE" w:rsidR="00B7309F" w:rsidRPr="00857DFF" w:rsidRDefault="00D0575F" w:rsidP="00D0575F">
      <w:pPr>
        <w:pStyle w:val="ConsPlusNormal"/>
        <w:numPr>
          <w:ilvl w:val="0"/>
          <w:numId w:val="19"/>
        </w:numPr>
        <w:tabs>
          <w:tab w:val="left" w:pos="1134"/>
        </w:tabs>
        <w:ind w:left="0" w:firstLine="709"/>
        <w:jc w:val="both"/>
        <w:rPr>
          <w:rFonts w:ascii="Times New Roman" w:hAnsi="Times New Roman" w:cs="Times New Roman"/>
          <w:sz w:val="28"/>
          <w:szCs w:val="28"/>
        </w:rPr>
      </w:pPr>
      <w:r w:rsidRPr="00D0575F">
        <w:rPr>
          <w:rFonts w:ascii="Times New Roman" w:hAnsi="Times New Roman" w:cs="Times New Roman"/>
          <w:sz w:val="28"/>
          <w:szCs w:val="28"/>
        </w:rPr>
        <w:t>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r w:rsidR="00B7309F">
        <w:rPr>
          <w:rFonts w:ascii="Times New Roman" w:hAnsi="Times New Roman" w:cs="Times New Roman"/>
          <w:sz w:val="28"/>
          <w:szCs w:val="28"/>
        </w:rPr>
        <w:t>;</w:t>
      </w:r>
    </w:p>
    <w:p w14:paraId="7B5E547A" w14:textId="0D14DE25" w:rsidR="00B7309F" w:rsidRPr="00857DFF" w:rsidRDefault="00B7309F" w:rsidP="00631136">
      <w:pPr>
        <w:pStyle w:val="ConsPlusNormal"/>
        <w:numPr>
          <w:ilvl w:val="0"/>
          <w:numId w:val="20"/>
        </w:numPr>
        <w:tabs>
          <w:tab w:val="left" w:pos="1134"/>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Правила устройства электроустановок</w:t>
      </w:r>
      <w:r w:rsidR="00A11919">
        <w:rPr>
          <w:rFonts w:ascii="Times New Roman" w:hAnsi="Times New Roman" w:cs="Times New Roman"/>
          <w:sz w:val="28"/>
          <w:szCs w:val="28"/>
        </w:rPr>
        <w:t xml:space="preserve">, утвержденные </w:t>
      </w:r>
      <w:proofErr w:type="spellStart"/>
      <w:r w:rsidR="00A11919" w:rsidRPr="00D6732C">
        <w:rPr>
          <w:rFonts w:ascii="Times New Roman" w:hAnsi="Times New Roman" w:cs="Times New Roman"/>
          <w:sz w:val="28"/>
          <w:szCs w:val="28"/>
        </w:rPr>
        <w:t>Главтехуправлением</w:t>
      </w:r>
      <w:proofErr w:type="spellEnd"/>
      <w:r w:rsidR="00A11919" w:rsidRPr="00D6732C">
        <w:rPr>
          <w:rFonts w:ascii="Times New Roman" w:hAnsi="Times New Roman" w:cs="Times New Roman"/>
          <w:sz w:val="28"/>
          <w:szCs w:val="28"/>
        </w:rPr>
        <w:t xml:space="preserve"> </w:t>
      </w:r>
      <w:proofErr w:type="spellStart"/>
      <w:r w:rsidR="00A11919" w:rsidRPr="00D6732C">
        <w:rPr>
          <w:rFonts w:ascii="Times New Roman" w:hAnsi="Times New Roman" w:cs="Times New Roman"/>
          <w:sz w:val="28"/>
          <w:szCs w:val="28"/>
        </w:rPr>
        <w:t>Госэнергонадзором</w:t>
      </w:r>
      <w:proofErr w:type="spellEnd"/>
      <w:r w:rsidR="00A11919" w:rsidRPr="00D6732C">
        <w:rPr>
          <w:rFonts w:ascii="Times New Roman" w:hAnsi="Times New Roman" w:cs="Times New Roman"/>
          <w:sz w:val="28"/>
          <w:szCs w:val="28"/>
        </w:rPr>
        <w:t xml:space="preserve"> Минэнерго СССР 05.10.1979</w:t>
      </w:r>
      <w:r w:rsidRPr="00857DFF">
        <w:rPr>
          <w:rFonts w:ascii="Times New Roman" w:hAnsi="Times New Roman" w:cs="Times New Roman"/>
          <w:sz w:val="28"/>
          <w:szCs w:val="28"/>
        </w:rPr>
        <w:t xml:space="preserve">; </w:t>
      </w:r>
    </w:p>
    <w:p w14:paraId="6CDBB392" w14:textId="77777777" w:rsidR="00B7309F" w:rsidRPr="00857DFF" w:rsidRDefault="00B7309F" w:rsidP="00631136">
      <w:pPr>
        <w:pStyle w:val="ConsPlusNormal"/>
        <w:numPr>
          <w:ilvl w:val="0"/>
          <w:numId w:val="20"/>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857DFF">
        <w:rPr>
          <w:rFonts w:ascii="Times New Roman" w:hAnsi="Times New Roman" w:cs="Times New Roman"/>
          <w:sz w:val="28"/>
          <w:szCs w:val="28"/>
        </w:rPr>
        <w:t xml:space="preserve">риказ Министерства энергетики </w:t>
      </w:r>
      <w:r w:rsidRPr="005A348E">
        <w:rPr>
          <w:rFonts w:ascii="Times New Roman" w:hAnsi="Times New Roman" w:cs="Times New Roman"/>
          <w:sz w:val="28"/>
          <w:szCs w:val="28"/>
        </w:rPr>
        <w:t>Российской Федерации</w:t>
      </w:r>
      <w:r w:rsidRPr="00857DFF">
        <w:rPr>
          <w:rFonts w:ascii="Times New Roman" w:hAnsi="Times New Roman" w:cs="Times New Roman"/>
          <w:sz w:val="28"/>
          <w:szCs w:val="28"/>
        </w:rPr>
        <w:t xml:space="preserve"> от 12.0</w:t>
      </w:r>
      <w:r>
        <w:rPr>
          <w:rFonts w:ascii="Times New Roman" w:hAnsi="Times New Roman" w:cs="Times New Roman"/>
          <w:sz w:val="28"/>
          <w:szCs w:val="28"/>
        </w:rPr>
        <w:t>8.2022 № 811 «</w:t>
      </w:r>
      <w:r w:rsidRPr="00857DFF">
        <w:rPr>
          <w:rFonts w:ascii="Times New Roman" w:hAnsi="Times New Roman" w:cs="Times New Roman"/>
          <w:sz w:val="28"/>
          <w:szCs w:val="28"/>
        </w:rPr>
        <w:t>Об утверждении Правил технической эксплуатации электроустановок пот</w:t>
      </w:r>
      <w:r>
        <w:rPr>
          <w:rFonts w:ascii="Times New Roman" w:hAnsi="Times New Roman" w:cs="Times New Roman"/>
          <w:sz w:val="28"/>
          <w:szCs w:val="28"/>
        </w:rPr>
        <w:t>ребителей электрической энергии»;</w:t>
      </w:r>
    </w:p>
    <w:p w14:paraId="4384CD91" w14:textId="77777777" w:rsidR="00B7309F" w:rsidRPr="00857DFF" w:rsidRDefault="00B7309F" w:rsidP="00631136">
      <w:pPr>
        <w:pStyle w:val="ConsPlusNormal"/>
        <w:numPr>
          <w:ilvl w:val="0"/>
          <w:numId w:val="20"/>
        </w:numPr>
        <w:tabs>
          <w:tab w:val="left" w:pos="1134"/>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ГОСТ 34701-2020 «Межгосударственный стандарт. Системы передачи извещений о пожаре. Общие технические требования. Методы испытаний»;</w:t>
      </w:r>
    </w:p>
    <w:p w14:paraId="58CF124F" w14:textId="65AF93D3" w:rsidR="00B7309F" w:rsidRDefault="00B7309F" w:rsidP="00631136">
      <w:pPr>
        <w:pStyle w:val="ConsPlusNormal"/>
        <w:numPr>
          <w:ilvl w:val="0"/>
          <w:numId w:val="20"/>
        </w:numPr>
        <w:tabs>
          <w:tab w:val="left" w:pos="1134"/>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 xml:space="preserve">приказ </w:t>
      </w:r>
      <w:r w:rsidRPr="00D335F7">
        <w:rPr>
          <w:rFonts w:ascii="Times New Roman" w:hAnsi="Times New Roman" w:cs="Times New Roman"/>
          <w:sz w:val="28"/>
          <w:szCs w:val="28"/>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857DFF">
        <w:rPr>
          <w:rFonts w:ascii="Times New Roman" w:hAnsi="Times New Roman" w:cs="Times New Roman"/>
          <w:sz w:val="28"/>
          <w:szCs w:val="28"/>
        </w:rPr>
        <w:t xml:space="preserve">от 24.11.2022 </w:t>
      </w:r>
      <w:r>
        <w:rPr>
          <w:rFonts w:ascii="Times New Roman" w:hAnsi="Times New Roman" w:cs="Times New Roman"/>
          <w:sz w:val="28"/>
          <w:szCs w:val="28"/>
        </w:rPr>
        <w:t>№ 1173 «</w:t>
      </w:r>
      <w:r w:rsidRPr="00857DFF">
        <w:rPr>
          <w:rFonts w:ascii="Times New Roman" w:hAnsi="Times New Roman" w:cs="Times New Roman"/>
          <w:sz w:val="28"/>
          <w:szCs w:val="28"/>
        </w:rPr>
        <w:t>Об утверждении требований к проектированию систем передачи извещений о пожаре</w:t>
      </w:r>
      <w:r>
        <w:rPr>
          <w:rFonts w:ascii="Times New Roman" w:hAnsi="Times New Roman" w:cs="Times New Roman"/>
          <w:sz w:val="28"/>
          <w:szCs w:val="28"/>
        </w:rPr>
        <w:t>»</w:t>
      </w:r>
      <w:r w:rsidRPr="00857DFF">
        <w:rPr>
          <w:rFonts w:ascii="Times New Roman" w:hAnsi="Times New Roman" w:cs="Times New Roman"/>
          <w:sz w:val="28"/>
          <w:szCs w:val="28"/>
        </w:rPr>
        <w:t xml:space="preserve"> (за исключением требований об обязательном выводе сигналов в помещение пункта связи части </w:t>
      </w:r>
      <w:r w:rsidRPr="006C5B25">
        <w:rPr>
          <w:rFonts w:ascii="Times New Roman" w:hAnsi="Times New Roman" w:cs="Times New Roman"/>
          <w:sz w:val="28"/>
          <w:szCs w:val="28"/>
        </w:rPr>
        <w:t xml:space="preserve">пожарно-спасательного подразделения для объектов защиты, не относящимся </w:t>
      </w:r>
      <w:r w:rsidRPr="006C5B25">
        <w:rPr>
          <w:rFonts w:ascii="Times New Roman" w:hAnsi="Times New Roman" w:cs="Times New Roman"/>
          <w:sz w:val="28"/>
          <w:szCs w:val="28"/>
        </w:rPr>
        <w:lastRenderedPageBreak/>
        <w:t>к классам функциональной пожарной опасности Ф1.1, Ф1.2, Ф4.1, Ф4.2);</w:t>
      </w:r>
    </w:p>
    <w:p w14:paraId="1BC6E44A" w14:textId="56E3D9AC" w:rsidR="00A11919" w:rsidRPr="00A11919" w:rsidRDefault="00A11919" w:rsidP="00A11919">
      <w:pPr>
        <w:pStyle w:val="af1"/>
        <w:numPr>
          <w:ilvl w:val="0"/>
          <w:numId w:val="20"/>
        </w:numPr>
        <w:tabs>
          <w:tab w:val="left" w:pos="1134"/>
        </w:tabs>
        <w:ind w:left="0" w:firstLine="709"/>
        <w:jc w:val="both"/>
        <w:rPr>
          <w:rFonts w:eastAsia="Arial"/>
          <w:sz w:val="28"/>
          <w:szCs w:val="28"/>
          <w:lang w:eastAsia="ar-SA"/>
        </w:rPr>
      </w:pPr>
      <w:r w:rsidRPr="00A11919">
        <w:rPr>
          <w:rFonts w:eastAsia="Arial"/>
          <w:sz w:val="28"/>
          <w:szCs w:val="28"/>
          <w:lang w:eastAsia="ar-SA"/>
        </w:rPr>
        <w:t>приказ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w:t>
      </w:r>
    </w:p>
    <w:p w14:paraId="1AFE4A5A" w14:textId="77777777" w:rsidR="00B7309F" w:rsidRPr="00F132B9" w:rsidRDefault="00B7309F" w:rsidP="00631136">
      <w:pPr>
        <w:pStyle w:val="ConsPlusNormal"/>
        <w:numPr>
          <w:ilvl w:val="0"/>
          <w:numId w:val="20"/>
        </w:numPr>
        <w:tabs>
          <w:tab w:val="left" w:pos="1134"/>
        </w:tabs>
        <w:ind w:left="0" w:firstLine="709"/>
        <w:jc w:val="both"/>
        <w:rPr>
          <w:rFonts w:ascii="Times New Roman" w:hAnsi="Times New Roman" w:cs="Times New Roman"/>
          <w:sz w:val="28"/>
          <w:szCs w:val="28"/>
        </w:rPr>
      </w:pPr>
      <w:r w:rsidRPr="00F132B9">
        <w:rPr>
          <w:rFonts w:ascii="Times New Roman" w:hAnsi="Times New Roman" w:cs="Times New Roman"/>
          <w:sz w:val="28"/>
          <w:szCs w:val="28"/>
        </w:rPr>
        <w:t>Техническ</w:t>
      </w:r>
      <w:r>
        <w:rPr>
          <w:rFonts w:ascii="Times New Roman" w:hAnsi="Times New Roman" w:cs="Times New Roman"/>
          <w:sz w:val="28"/>
          <w:szCs w:val="28"/>
        </w:rPr>
        <w:t>ая</w:t>
      </w:r>
      <w:r w:rsidRPr="00F132B9">
        <w:rPr>
          <w:rFonts w:ascii="Times New Roman" w:hAnsi="Times New Roman" w:cs="Times New Roman"/>
          <w:sz w:val="28"/>
          <w:szCs w:val="28"/>
        </w:rPr>
        <w:t xml:space="preserve"> политик</w:t>
      </w:r>
      <w:r>
        <w:rPr>
          <w:rFonts w:ascii="Times New Roman" w:hAnsi="Times New Roman" w:cs="Times New Roman"/>
          <w:sz w:val="28"/>
          <w:szCs w:val="28"/>
        </w:rPr>
        <w:t>а</w:t>
      </w:r>
      <w:r w:rsidRPr="00F132B9">
        <w:rPr>
          <w:rFonts w:ascii="Times New Roman" w:hAnsi="Times New Roman" w:cs="Times New Roman"/>
          <w:sz w:val="28"/>
          <w:szCs w:val="28"/>
        </w:rPr>
        <w:t xml:space="preserve"> Общества в области пожарной безопасности.</w:t>
      </w:r>
    </w:p>
    <w:p w14:paraId="28771685" w14:textId="77777777" w:rsidR="00B7309F" w:rsidRPr="00D85653" w:rsidRDefault="00B7309F" w:rsidP="00B7309F">
      <w:pPr>
        <w:tabs>
          <w:tab w:val="left" w:pos="1134"/>
        </w:tabs>
        <w:ind w:firstLine="709"/>
        <w:jc w:val="both"/>
        <w:rPr>
          <w:sz w:val="28"/>
          <w:szCs w:val="28"/>
          <w:lang w:eastAsia="en-US"/>
        </w:rPr>
      </w:pPr>
      <w:r w:rsidRPr="00F132B9">
        <w:rPr>
          <w:sz w:val="28"/>
          <w:szCs w:val="28"/>
          <w:lang w:eastAsia="en-US"/>
        </w:rPr>
        <w:t xml:space="preserve">В случае </w:t>
      </w:r>
      <w:r w:rsidRPr="006C5B25">
        <w:rPr>
          <w:sz w:val="28"/>
          <w:szCs w:val="28"/>
          <w:lang w:eastAsia="en-US"/>
        </w:rPr>
        <w:t>если нормативные правовые акты и нормативные документы, указанные в ТЗ, утратят силу и прекратят свое действие, то Подрядчик</w:t>
      </w:r>
      <w:r w:rsidRPr="00D85653">
        <w:rPr>
          <w:sz w:val="28"/>
          <w:szCs w:val="28"/>
          <w:lang w:eastAsia="en-US"/>
        </w:rPr>
        <w:t xml:space="preserve"> обязан руководствоваться действующими </w:t>
      </w:r>
      <w:r>
        <w:rPr>
          <w:sz w:val="28"/>
          <w:szCs w:val="28"/>
          <w:lang w:eastAsia="en-US"/>
        </w:rPr>
        <w:t>нормативными правовыми актами и нормативными документами</w:t>
      </w:r>
      <w:r w:rsidRPr="00D85653">
        <w:rPr>
          <w:sz w:val="28"/>
          <w:szCs w:val="28"/>
          <w:lang w:eastAsia="en-US"/>
        </w:rPr>
        <w:t>, в том числе теми, которые будут введены в действие вместо утративших силу.</w:t>
      </w:r>
    </w:p>
    <w:p w14:paraId="7BA7AC27" w14:textId="77777777" w:rsidR="00B7309F" w:rsidRPr="00857DFF" w:rsidRDefault="00B7309F" w:rsidP="00B7309F">
      <w:pPr>
        <w:pStyle w:val="ConsPlusNormal"/>
        <w:jc w:val="both"/>
        <w:rPr>
          <w:rFonts w:ascii="Times New Roman" w:hAnsi="Times New Roman" w:cs="Times New Roman"/>
          <w:sz w:val="28"/>
          <w:szCs w:val="28"/>
        </w:rPr>
      </w:pPr>
      <w:r w:rsidRPr="00857DFF">
        <w:rPr>
          <w:rFonts w:ascii="Times New Roman" w:hAnsi="Times New Roman" w:cs="Times New Roman"/>
          <w:sz w:val="28"/>
          <w:szCs w:val="28"/>
        </w:rPr>
        <w:t>В случае противоречия ведомственных норм НПА, НД необходимо руководствоваться НПА, НД.</w:t>
      </w:r>
    </w:p>
    <w:p w14:paraId="6A844B14" w14:textId="77777777" w:rsidR="00B7309F" w:rsidRPr="0018757F" w:rsidRDefault="00B7309F" w:rsidP="00B7309F">
      <w:pPr>
        <w:pStyle w:val="ConsPlusNormal"/>
        <w:jc w:val="both"/>
        <w:rPr>
          <w:rFonts w:ascii="Times New Roman" w:hAnsi="Times New Roman" w:cs="Times New Roman"/>
          <w:sz w:val="28"/>
          <w:szCs w:val="28"/>
        </w:rPr>
      </w:pPr>
      <w:r w:rsidRPr="006C5B25">
        <w:rPr>
          <w:rFonts w:ascii="Times New Roman" w:hAnsi="Times New Roman" w:cs="Times New Roman"/>
          <w:sz w:val="28"/>
          <w:szCs w:val="28"/>
        </w:rPr>
        <w:t>В случае противоречия НД документам, имеющими более высокий правовой</w:t>
      </w:r>
      <w:r w:rsidRPr="0018757F">
        <w:rPr>
          <w:rFonts w:ascii="Times New Roman" w:hAnsi="Times New Roman" w:cs="Times New Roman"/>
          <w:sz w:val="28"/>
          <w:szCs w:val="28"/>
        </w:rPr>
        <w:t xml:space="preserve"> статус, необходимо руководствоваться документами, имеющими более высокий правовой статус.</w:t>
      </w:r>
    </w:p>
    <w:p w14:paraId="7041224B" w14:textId="77777777" w:rsidR="00B7309F" w:rsidRDefault="00B7309F" w:rsidP="00631136">
      <w:pPr>
        <w:pStyle w:val="ConsPlusNormal"/>
        <w:numPr>
          <w:ilvl w:val="0"/>
          <w:numId w:val="34"/>
        </w:numPr>
        <w:tabs>
          <w:tab w:val="left" w:pos="284"/>
        </w:tabs>
        <w:suppressAutoHyphens w:val="0"/>
        <w:autoSpaceDN w:val="0"/>
        <w:adjustRightInd w:val="0"/>
        <w:ind w:left="0" w:firstLine="709"/>
        <w:rPr>
          <w:rFonts w:ascii="Times New Roman" w:hAnsi="Times New Roman" w:cs="Times New Roman"/>
          <w:b/>
          <w:sz w:val="28"/>
          <w:szCs w:val="28"/>
        </w:rPr>
      </w:pPr>
      <w:r w:rsidRPr="00352E2D">
        <w:rPr>
          <w:rFonts w:ascii="Times New Roman" w:hAnsi="Times New Roman" w:cs="Times New Roman"/>
          <w:b/>
          <w:sz w:val="28"/>
          <w:szCs w:val="28"/>
        </w:rPr>
        <w:t>Особые условия строительства</w:t>
      </w:r>
    </w:p>
    <w:p w14:paraId="0DCD83E5" w14:textId="1F6BD9D9" w:rsidR="00B7309F" w:rsidRPr="009924CE" w:rsidRDefault="00B7309F" w:rsidP="00B7309F">
      <w:pPr>
        <w:pStyle w:val="af1"/>
        <w:tabs>
          <w:tab w:val="left" w:pos="709"/>
        </w:tabs>
        <w:ind w:left="0" w:firstLine="709"/>
        <w:jc w:val="both"/>
        <w:rPr>
          <w:sz w:val="28"/>
          <w:szCs w:val="28"/>
        </w:rPr>
      </w:pPr>
      <w:r>
        <w:rPr>
          <w:sz w:val="28"/>
          <w:szCs w:val="28"/>
        </w:rPr>
        <w:t>РД</w:t>
      </w:r>
      <w:r w:rsidRPr="009924CE">
        <w:rPr>
          <w:sz w:val="28"/>
          <w:szCs w:val="28"/>
        </w:rPr>
        <w:t xml:space="preserve"> предусмотреть выполнение </w:t>
      </w:r>
      <w:r>
        <w:rPr>
          <w:sz w:val="28"/>
          <w:szCs w:val="28"/>
        </w:rPr>
        <w:t>Р</w:t>
      </w:r>
      <w:r w:rsidRPr="009924CE">
        <w:rPr>
          <w:sz w:val="28"/>
          <w:szCs w:val="28"/>
        </w:rPr>
        <w:t xml:space="preserve">абот в </w:t>
      </w:r>
      <w:r w:rsidR="00761B8B">
        <w:rPr>
          <w:sz w:val="28"/>
          <w:szCs w:val="28"/>
        </w:rPr>
        <w:t>рабочее время Объекта</w:t>
      </w:r>
      <w:r w:rsidRPr="009924CE">
        <w:rPr>
          <w:sz w:val="28"/>
          <w:szCs w:val="28"/>
        </w:rPr>
        <w:t xml:space="preserve"> с уч</w:t>
      </w:r>
      <w:r>
        <w:rPr>
          <w:sz w:val="28"/>
          <w:szCs w:val="28"/>
        </w:rPr>
        <w:t>е</w:t>
      </w:r>
      <w:r w:rsidRPr="009924CE">
        <w:rPr>
          <w:sz w:val="28"/>
          <w:szCs w:val="28"/>
        </w:rPr>
        <w:t>том обеспечения безопасности персонала.</w:t>
      </w:r>
    </w:p>
    <w:p w14:paraId="2049AA5B" w14:textId="77777777" w:rsidR="00B7309F" w:rsidRPr="009924CE" w:rsidRDefault="00B7309F" w:rsidP="00B7309F">
      <w:pPr>
        <w:pStyle w:val="af1"/>
        <w:tabs>
          <w:tab w:val="left" w:pos="709"/>
        </w:tabs>
        <w:ind w:left="0" w:firstLine="709"/>
        <w:jc w:val="both"/>
        <w:rPr>
          <w:sz w:val="28"/>
          <w:szCs w:val="28"/>
        </w:rPr>
      </w:pPr>
      <w:r w:rsidRPr="009924CE">
        <w:rPr>
          <w:sz w:val="28"/>
          <w:szCs w:val="28"/>
        </w:rPr>
        <w:t xml:space="preserve">Сведения о режиме работы </w:t>
      </w:r>
      <w:r>
        <w:rPr>
          <w:sz w:val="28"/>
          <w:szCs w:val="28"/>
        </w:rPr>
        <w:t>Объектов Заказчика</w:t>
      </w:r>
      <w:r w:rsidRPr="009924CE">
        <w:rPr>
          <w:sz w:val="28"/>
          <w:szCs w:val="28"/>
        </w:rPr>
        <w:t xml:space="preserve"> предоставляются По</w:t>
      </w:r>
      <w:r>
        <w:rPr>
          <w:sz w:val="28"/>
          <w:szCs w:val="28"/>
        </w:rPr>
        <w:t>дрядчику в соответствии с п</w:t>
      </w:r>
      <w:r w:rsidRPr="00FA5CE6">
        <w:rPr>
          <w:sz w:val="28"/>
          <w:szCs w:val="28"/>
        </w:rPr>
        <w:t>. 4.6</w:t>
      </w:r>
      <w:r w:rsidRPr="009924CE">
        <w:rPr>
          <w:sz w:val="28"/>
          <w:szCs w:val="28"/>
        </w:rPr>
        <w:t xml:space="preserve"> ТЗ.</w:t>
      </w:r>
    </w:p>
    <w:p w14:paraId="45192772" w14:textId="77777777" w:rsidR="00B7309F" w:rsidRDefault="00B7309F" w:rsidP="00B7309F">
      <w:pPr>
        <w:pStyle w:val="af1"/>
        <w:tabs>
          <w:tab w:val="left" w:pos="709"/>
        </w:tabs>
        <w:ind w:left="0" w:firstLine="709"/>
        <w:jc w:val="both"/>
        <w:rPr>
          <w:b/>
          <w:sz w:val="28"/>
          <w:szCs w:val="28"/>
        </w:rPr>
      </w:pPr>
      <w:r w:rsidRPr="009924CE">
        <w:rPr>
          <w:sz w:val="28"/>
          <w:szCs w:val="28"/>
        </w:rPr>
        <w:t>Принятые в РД технологические решения должны обеспечивать функционирование во всех требуемых режимах работ (нормальной эксплуатации, при нарушении нормальных условий эксплуатации), а также должны обеспечивать безопасность обслуживающего персонала при монтаже, подготовке к эксплуатации, эксплуатации, техническом обслуживании и ремонте.</w:t>
      </w:r>
      <w:r>
        <w:rPr>
          <w:sz w:val="28"/>
          <w:szCs w:val="28"/>
        </w:rPr>
        <w:t xml:space="preserve"> </w:t>
      </w:r>
    </w:p>
    <w:p w14:paraId="710B17B4" w14:textId="77777777" w:rsidR="00B7309F" w:rsidRPr="00490039" w:rsidRDefault="00B7309F" w:rsidP="00631136">
      <w:pPr>
        <w:pStyle w:val="af1"/>
        <w:numPr>
          <w:ilvl w:val="0"/>
          <w:numId w:val="34"/>
        </w:numPr>
        <w:ind w:left="0" w:firstLine="709"/>
        <w:mirrorIndents/>
        <w:jc w:val="both"/>
        <w:rPr>
          <w:b/>
          <w:color w:val="000000"/>
          <w:sz w:val="28"/>
          <w:szCs w:val="28"/>
        </w:rPr>
      </w:pPr>
      <w:r w:rsidRPr="00490039">
        <w:rPr>
          <w:b/>
          <w:color w:val="000000"/>
          <w:sz w:val="28"/>
          <w:szCs w:val="28"/>
        </w:rPr>
        <w:t>Основные технико-экономические показатели Объекта</w:t>
      </w:r>
    </w:p>
    <w:p w14:paraId="519945AE" w14:textId="77777777" w:rsidR="00B7309F" w:rsidRPr="000C075F" w:rsidRDefault="00B7309F" w:rsidP="00B7309F">
      <w:pPr>
        <w:keepNext/>
        <w:keepLines/>
        <w:suppressLineNumbers/>
        <w:suppressAutoHyphens/>
        <w:ind w:firstLine="709"/>
        <w:contextualSpacing/>
        <w:mirrorIndents/>
        <w:jc w:val="both"/>
        <w:rPr>
          <w:sz w:val="28"/>
          <w:szCs w:val="28"/>
        </w:rPr>
      </w:pPr>
      <w:r w:rsidRPr="00352E2D">
        <w:rPr>
          <w:sz w:val="28"/>
          <w:szCs w:val="28"/>
        </w:rPr>
        <w:t xml:space="preserve">Основные технико-экономические показатели Объектов указаны </w:t>
      </w:r>
      <w:r w:rsidRPr="00490039">
        <w:rPr>
          <w:sz w:val="28"/>
          <w:szCs w:val="28"/>
        </w:rPr>
        <w:t xml:space="preserve">в </w:t>
      </w:r>
      <w:r w:rsidRPr="002A2ECE">
        <w:rPr>
          <w:sz w:val="28"/>
          <w:szCs w:val="28"/>
        </w:rPr>
        <w:t>п. 5.1, 5.2 ТЗ.</w:t>
      </w:r>
    </w:p>
    <w:p w14:paraId="001316A1" w14:textId="77777777" w:rsidR="00B7309F" w:rsidRPr="00F119E8" w:rsidRDefault="00B7309F" w:rsidP="00631136">
      <w:pPr>
        <w:pStyle w:val="af1"/>
        <w:numPr>
          <w:ilvl w:val="0"/>
          <w:numId w:val="34"/>
        </w:numPr>
        <w:ind w:left="0" w:firstLine="709"/>
        <w:jc w:val="both"/>
        <w:rPr>
          <w:rFonts w:eastAsia="Arial"/>
          <w:b/>
          <w:sz w:val="28"/>
          <w:szCs w:val="28"/>
          <w:lang w:eastAsia="ar-SA"/>
        </w:rPr>
      </w:pPr>
      <w:r w:rsidRPr="00F119E8">
        <w:rPr>
          <w:rFonts w:eastAsia="Arial"/>
          <w:b/>
          <w:sz w:val="28"/>
          <w:szCs w:val="28"/>
          <w:lang w:eastAsia="ar-SA"/>
        </w:rPr>
        <w:t>Строительный паспорт земельного участка</w:t>
      </w:r>
    </w:p>
    <w:p w14:paraId="7757DFF9" w14:textId="77777777" w:rsidR="00B7309F" w:rsidRDefault="00B7309F" w:rsidP="00B7309F">
      <w:pPr>
        <w:ind w:firstLine="709"/>
        <w:mirrorIndents/>
        <w:jc w:val="both"/>
        <w:rPr>
          <w:color w:val="000000"/>
          <w:sz w:val="28"/>
          <w:szCs w:val="28"/>
        </w:rPr>
      </w:pPr>
      <w:r w:rsidRPr="00490039">
        <w:rPr>
          <w:color w:val="000000"/>
          <w:sz w:val="28"/>
          <w:szCs w:val="28"/>
        </w:rPr>
        <w:t xml:space="preserve">Объекты, указанные в п. </w:t>
      </w:r>
      <w:r w:rsidRPr="002A2ECE">
        <w:rPr>
          <w:color w:val="000000"/>
          <w:sz w:val="28"/>
          <w:szCs w:val="28"/>
        </w:rPr>
        <w:t>3.4</w:t>
      </w:r>
      <w:r w:rsidRPr="00490039">
        <w:rPr>
          <w:color w:val="000000"/>
          <w:sz w:val="28"/>
          <w:szCs w:val="28"/>
        </w:rPr>
        <w:t xml:space="preserve"> ТЗ, подключены к инженерным коммуникациям, введены в эксплуатацию.</w:t>
      </w:r>
    </w:p>
    <w:p w14:paraId="01384A39" w14:textId="77777777" w:rsidR="00B7309F" w:rsidRPr="00F458EC" w:rsidRDefault="00B7309F" w:rsidP="00B7309F">
      <w:pPr>
        <w:ind w:firstLine="709"/>
        <w:contextualSpacing/>
        <w:jc w:val="both"/>
        <w:rPr>
          <w:b/>
          <w:color w:val="000000"/>
          <w:sz w:val="28"/>
          <w:szCs w:val="28"/>
        </w:rPr>
      </w:pPr>
      <w:r>
        <w:rPr>
          <w:b/>
          <w:color w:val="000000"/>
          <w:sz w:val="28"/>
          <w:szCs w:val="28"/>
        </w:rPr>
        <w:t xml:space="preserve">4.5. </w:t>
      </w:r>
      <w:r w:rsidRPr="00F458EC">
        <w:rPr>
          <w:b/>
          <w:color w:val="000000"/>
          <w:sz w:val="28"/>
          <w:szCs w:val="28"/>
        </w:rPr>
        <w:t>Требования к архитектурно-строительным, объемно-планировочным и конструктивным решениям</w:t>
      </w:r>
    </w:p>
    <w:p w14:paraId="67842A12" w14:textId="269AD3BE" w:rsidR="00B7309F" w:rsidRPr="00F458EC" w:rsidRDefault="00761B8B" w:rsidP="00B7309F">
      <w:pPr>
        <w:tabs>
          <w:tab w:val="left" w:pos="993"/>
        </w:tabs>
        <w:ind w:firstLine="709"/>
        <w:jc w:val="both"/>
        <w:rPr>
          <w:rFonts w:eastAsia="Calibri"/>
          <w:color w:val="000000"/>
          <w:sz w:val="28"/>
          <w:szCs w:val="28"/>
        </w:rPr>
      </w:pPr>
      <w:r w:rsidRPr="00761B8B">
        <w:rPr>
          <w:rFonts w:eastAsia="Calibri"/>
          <w:color w:val="000000"/>
          <w:sz w:val="28"/>
          <w:szCs w:val="28"/>
        </w:rPr>
        <w:t xml:space="preserve">Принимаемые архитектурно-строительные, объемно-планировочные и конструктивные решения должны соответствовать требованиям законодательства в области градостроительной деятельности, технического регулирования, стандартизации, электроэнергетике, пожарной безопасности и др. в т.ч. НПА и НД, указанные в п. </w:t>
      </w:r>
      <w:r w:rsidRPr="006C750D">
        <w:rPr>
          <w:rFonts w:eastAsia="Calibri"/>
          <w:color w:val="000000"/>
          <w:sz w:val="28"/>
          <w:szCs w:val="28"/>
        </w:rPr>
        <w:t>4.1</w:t>
      </w:r>
      <w:r w:rsidRPr="00761B8B">
        <w:rPr>
          <w:rFonts w:eastAsia="Calibri"/>
          <w:color w:val="000000"/>
          <w:sz w:val="28"/>
          <w:szCs w:val="28"/>
        </w:rPr>
        <w:t xml:space="preserve"> ТЗ</w:t>
      </w:r>
      <w:r w:rsidR="00B7309F" w:rsidRPr="00F458EC">
        <w:rPr>
          <w:rFonts w:eastAsia="Calibri"/>
          <w:color w:val="000000"/>
          <w:sz w:val="28"/>
          <w:szCs w:val="28"/>
        </w:rPr>
        <w:t>.</w:t>
      </w:r>
    </w:p>
    <w:p w14:paraId="544EEBAD" w14:textId="77777777" w:rsidR="00B7309F" w:rsidRPr="00F458EC" w:rsidRDefault="00B7309F" w:rsidP="00B7309F">
      <w:pPr>
        <w:ind w:firstLine="709"/>
        <w:contextualSpacing/>
        <w:mirrorIndents/>
        <w:jc w:val="both"/>
        <w:rPr>
          <w:color w:val="000000"/>
          <w:sz w:val="28"/>
          <w:szCs w:val="28"/>
        </w:rPr>
      </w:pPr>
      <w:r>
        <w:rPr>
          <w:b/>
          <w:color w:val="000000"/>
          <w:sz w:val="28"/>
          <w:szCs w:val="28"/>
        </w:rPr>
        <w:t xml:space="preserve">4.6. </w:t>
      </w:r>
      <w:r w:rsidRPr="00F458EC">
        <w:rPr>
          <w:b/>
          <w:color w:val="000000"/>
          <w:sz w:val="28"/>
          <w:szCs w:val="28"/>
        </w:rPr>
        <w:t>Исходные данные необходимые для проектирования</w:t>
      </w:r>
    </w:p>
    <w:p w14:paraId="72B429CE" w14:textId="77777777" w:rsidR="00B7309F" w:rsidRPr="00F458EC" w:rsidRDefault="00B7309F" w:rsidP="00B7309F">
      <w:pPr>
        <w:tabs>
          <w:tab w:val="left" w:pos="1134"/>
        </w:tabs>
        <w:ind w:firstLine="709"/>
        <w:jc w:val="both"/>
        <w:rPr>
          <w:sz w:val="28"/>
          <w:szCs w:val="28"/>
        </w:rPr>
      </w:pPr>
      <w:r>
        <w:rPr>
          <w:sz w:val="28"/>
          <w:szCs w:val="28"/>
        </w:rPr>
        <w:t>Заказчиком в течение 5 (пяти</w:t>
      </w:r>
      <w:r w:rsidRPr="00F458EC">
        <w:rPr>
          <w:sz w:val="28"/>
          <w:szCs w:val="28"/>
        </w:rPr>
        <w:t xml:space="preserve">) рабочих дней с даты заключения </w:t>
      </w:r>
      <w:r>
        <w:rPr>
          <w:sz w:val="28"/>
          <w:szCs w:val="28"/>
        </w:rPr>
        <w:t>д</w:t>
      </w:r>
      <w:r w:rsidRPr="00F458EC">
        <w:rPr>
          <w:sz w:val="28"/>
          <w:szCs w:val="28"/>
        </w:rPr>
        <w:t>оговора передаются следующие исходные данные:</w:t>
      </w:r>
    </w:p>
    <w:p w14:paraId="04B4BB80" w14:textId="77777777" w:rsidR="00B7309F" w:rsidRPr="00F458EC" w:rsidRDefault="00B7309F" w:rsidP="00631136">
      <w:pPr>
        <w:widowControl w:val="0"/>
        <w:numPr>
          <w:ilvl w:val="0"/>
          <w:numId w:val="40"/>
        </w:numPr>
        <w:tabs>
          <w:tab w:val="left" w:pos="1134"/>
        </w:tabs>
        <w:autoSpaceDE w:val="0"/>
        <w:autoSpaceDN w:val="0"/>
        <w:adjustRightInd w:val="0"/>
        <w:ind w:left="0" w:firstLine="709"/>
        <w:contextualSpacing/>
        <w:jc w:val="both"/>
        <w:rPr>
          <w:color w:val="000000"/>
          <w:sz w:val="28"/>
          <w:szCs w:val="28"/>
        </w:rPr>
      </w:pPr>
      <w:r w:rsidRPr="00CF0266">
        <w:rPr>
          <w:color w:val="000000"/>
          <w:sz w:val="28"/>
          <w:szCs w:val="28"/>
        </w:rPr>
        <w:t>скан-копии планов</w:t>
      </w:r>
      <w:r>
        <w:rPr>
          <w:color w:val="000000"/>
          <w:sz w:val="28"/>
          <w:szCs w:val="28"/>
        </w:rPr>
        <w:t xml:space="preserve"> </w:t>
      </w:r>
      <w:r w:rsidRPr="00CF0266">
        <w:rPr>
          <w:color w:val="000000"/>
          <w:sz w:val="28"/>
          <w:szCs w:val="28"/>
        </w:rPr>
        <w:t>Бюро технической инвентаризации</w:t>
      </w:r>
      <w:r w:rsidRPr="00F458EC">
        <w:rPr>
          <w:color w:val="000000"/>
          <w:sz w:val="28"/>
          <w:szCs w:val="28"/>
        </w:rPr>
        <w:t xml:space="preserve"> в виде файлов </w:t>
      </w:r>
      <w:r w:rsidRPr="00F458EC">
        <w:rPr>
          <w:color w:val="000000"/>
          <w:sz w:val="28"/>
          <w:szCs w:val="28"/>
        </w:rPr>
        <w:lastRenderedPageBreak/>
        <w:t>формат</w:t>
      </w:r>
      <w:r>
        <w:rPr>
          <w:color w:val="000000"/>
          <w:sz w:val="28"/>
          <w:szCs w:val="28"/>
        </w:rPr>
        <w:t>а</w:t>
      </w:r>
      <w:r w:rsidRPr="00F458EC">
        <w:rPr>
          <w:color w:val="000000"/>
          <w:sz w:val="28"/>
          <w:szCs w:val="28"/>
        </w:rPr>
        <w:t xml:space="preserve"> </w:t>
      </w:r>
      <w:r w:rsidRPr="00F458EC">
        <w:rPr>
          <w:color w:val="000000"/>
          <w:sz w:val="28"/>
          <w:szCs w:val="28"/>
          <w:lang w:val="en-US"/>
        </w:rPr>
        <w:t>JPEG</w:t>
      </w:r>
      <w:r w:rsidRPr="00F458EC">
        <w:rPr>
          <w:color w:val="000000"/>
          <w:sz w:val="28"/>
          <w:szCs w:val="28"/>
        </w:rPr>
        <w:t>;</w:t>
      </w:r>
    </w:p>
    <w:p w14:paraId="2489D420" w14:textId="77777777" w:rsidR="00B7309F" w:rsidRPr="00F458EC" w:rsidRDefault="00B7309F" w:rsidP="00631136">
      <w:pPr>
        <w:widowControl w:val="0"/>
        <w:numPr>
          <w:ilvl w:val="0"/>
          <w:numId w:val="40"/>
        </w:numPr>
        <w:tabs>
          <w:tab w:val="left" w:pos="1134"/>
        </w:tabs>
        <w:autoSpaceDE w:val="0"/>
        <w:autoSpaceDN w:val="0"/>
        <w:adjustRightInd w:val="0"/>
        <w:ind w:left="0" w:firstLine="709"/>
        <w:contextualSpacing/>
        <w:jc w:val="both"/>
        <w:rPr>
          <w:color w:val="000000"/>
          <w:sz w:val="28"/>
          <w:szCs w:val="28"/>
        </w:rPr>
      </w:pPr>
      <w:r w:rsidRPr="00F458EC">
        <w:rPr>
          <w:sz w:val="28"/>
          <w:szCs w:val="28"/>
        </w:rPr>
        <w:t xml:space="preserve">график работы </w:t>
      </w:r>
      <w:r>
        <w:rPr>
          <w:sz w:val="28"/>
          <w:szCs w:val="28"/>
        </w:rPr>
        <w:t>Объектов</w:t>
      </w:r>
      <w:r w:rsidRPr="00F458EC">
        <w:rPr>
          <w:sz w:val="28"/>
          <w:szCs w:val="28"/>
        </w:rPr>
        <w:t>;</w:t>
      </w:r>
    </w:p>
    <w:p w14:paraId="569B930F" w14:textId="77777777" w:rsidR="00B7309F" w:rsidRPr="00F458EC" w:rsidRDefault="00B7309F" w:rsidP="00631136">
      <w:pPr>
        <w:widowControl w:val="0"/>
        <w:numPr>
          <w:ilvl w:val="0"/>
          <w:numId w:val="40"/>
        </w:numPr>
        <w:tabs>
          <w:tab w:val="left" w:pos="1134"/>
        </w:tabs>
        <w:autoSpaceDE w:val="0"/>
        <w:autoSpaceDN w:val="0"/>
        <w:adjustRightInd w:val="0"/>
        <w:ind w:left="0" w:firstLine="709"/>
        <w:contextualSpacing/>
        <w:jc w:val="both"/>
        <w:rPr>
          <w:color w:val="000000"/>
          <w:sz w:val="28"/>
          <w:szCs w:val="28"/>
        </w:rPr>
      </w:pPr>
      <w:r w:rsidRPr="00F458EC">
        <w:rPr>
          <w:color w:val="000000"/>
          <w:sz w:val="28"/>
          <w:szCs w:val="28"/>
        </w:rPr>
        <w:t>адреса электронной почты Представителей Заказчика в УФПС.</w:t>
      </w:r>
    </w:p>
    <w:p w14:paraId="29659293" w14:textId="77777777" w:rsidR="00B7309F" w:rsidRPr="00396973" w:rsidRDefault="00B7309F" w:rsidP="00B7309F">
      <w:pPr>
        <w:widowControl w:val="0"/>
        <w:tabs>
          <w:tab w:val="left" w:pos="1134"/>
        </w:tabs>
        <w:autoSpaceDE w:val="0"/>
        <w:autoSpaceDN w:val="0"/>
        <w:adjustRightInd w:val="0"/>
        <w:ind w:firstLine="709"/>
        <w:jc w:val="both"/>
        <w:rPr>
          <w:rFonts w:eastAsia="Calibri"/>
          <w:color w:val="000000"/>
        </w:rPr>
      </w:pPr>
      <w:r w:rsidRPr="008563FC">
        <w:rPr>
          <w:rFonts w:eastAsia="Calibri"/>
          <w:sz w:val="28"/>
          <w:szCs w:val="28"/>
        </w:rPr>
        <w:t>В случае невозможности предоставления Заказчиком всех необходимых для выполнения работ данных</w:t>
      </w:r>
      <w:r>
        <w:rPr>
          <w:rFonts w:eastAsia="Calibri"/>
          <w:sz w:val="28"/>
          <w:szCs w:val="28"/>
        </w:rPr>
        <w:t>, м</w:t>
      </w:r>
      <w:r w:rsidRPr="008563FC">
        <w:rPr>
          <w:rFonts w:eastAsia="Calibri"/>
          <w:sz w:val="28"/>
          <w:szCs w:val="28"/>
        </w:rPr>
        <w:t xml:space="preserve">атериалы, необходимые для выполнения работ, собираются </w:t>
      </w:r>
      <w:r w:rsidRPr="00352E2D">
        <w:rPr>
          <w:rFonts w:eastAsia="Calibri"/>
          <w:sz w:val="28"/>
          <w:szCs w:val="28"/>
        </w:rPr>
        <w:t>Подрядчиком и согласовываются Заказчиком</w:t>
      </w:r>
      <w:r w:rsidRPr="00352E2D">
        <w:rPr>
          <w:rFonts w:eastAsia="Calibri"/>
          <w:color w:val="000000"/>
          <w:sz w:val="28"/>
          <w:szCs w:val="28"/>
        </w:rPr>
        <w:t>.</w:t>
      </w:r>
    </w:p>
    <w:p w14:paraId="38B4C900" w14:textId="77777777" w:rsidR="00B7309F" w:rsidRPr="00490039" w:rsidRDefault="00B7309F" w:rsidP="00631136">
      <w:pPr>
        <w:pStyle w:val="af1"/>
        <w:numPr>
          <w:ilvl w:val="0"/>
          <w:numId w:val="41"/>
        </w:numPr>
        <w:tabs>
          <w:tab w:val="left" w:pos="709"/>
          <w:tab w:val="left" w:pos="993"/>
        </w:tabs>
        <w:spacing w:before="240" w:after="120"/>
        <w:jc w:val="center"/>
        <w:rPr>
          <w:b/>
          <w:sz w:val="28"/>
          <w:szCs w:val="28"/>
        </w:rPr>
      </w:pPr>
      <w:r w:rsidRPr="00352E2D">
        <w:rPr>
          <w:b/>
          <w:sz w:val="28"/>
          <w:szCs w:val="28"/>
        </w:rPr>
        <w:t xml:space="preserve">ТРЕБОВАНИЯ </w:t>
      </w:r>
      <w:r w:rsidRPr="00490039">
        <w:rPr>
          <w:b/>
          <w:sz w:val="28"/>
          <w:szCs w:val="28"/>
        </w:rPr>
        <w:t>К ОБЪЕМУ ВЫПОЛНЯЕМЫХ РАБОТ</w:t>
      </w:r>
    </w:p>
    <w:p w14:paraId="0A8FD64D" w14:textId="77777777" w:rsidR="00B7309F" w:rsidRPr="00490039" w:rsidRDefault="00B7309F" w:rsidP="00631136">
      <w:pPr>
        <w:pStyle w:val="ConsPlusNormal"/>
        <w:numPr>
          <w:ilvl w:val="1"/>
          <w:numId w:val="29"/>
        </w:numPr>
        <w:ind w:left="0" w:firstLine="709"/>
        <w:jc w:val="both"/>
        <w:rPr>
          <w:rFonts w:ascii="Times New Roman" w:hAnsi="Times New Roman" w:cs="Times New Roman"/>
          <w:b/>
          <w:sz w:val="28"/>
          <w:szCs w:val="28"/>
        </w:rPr>
      </w:pPr>
      <w:r w:rsidRPr="00490039">
        <w:rPr>
          <w:rFonts w:ascii="Times New Roman" w:hAnsi="Times New Roman" w:cs="Times New Roman"/>
          <w:b/>
          <w:sz w:val="28"/>
          <w:szCs w:val="28"/>
        </w:rPr>
        <w:t>Требования к объему работ.</w:t>
      </w:r>
    </w:p>
    <w:p w14:paraId="4B1CFE85" w14:textId="1F1783DE" w:rsidR="00B7309F" w:rsidRPr="00490039" w:rsidRDefault="00761B8B" w:rsidP="00631136">
      <w:pPr>
        <w:pStyle w:val="ConsPlusNormal"/>
        <w:numPr>
          <w:ilvl w:val="0"/>
          <w:numId w:val="35"/>
        </w:numPr>
        <w:ind w:left="0" w:firstLine="709"/>
        <w:jc w:val="both"/>
        <w:rPr>
          <w:rFonts w:ascii="Times New Roman" w:hAnsi="Times New Roman" w:cs="Times New Roman"/>
          <w:sz w:val="28"/>
          <w:szCs w:val="28"/>
        </w:rPr>
      </w:pPr>
      <w:r>
        <w:rPr>
          <w:rFonts w:ascii="Times New Roman" w:hAnsi="Times New Roman" w:cs="Times New Roman"/>
          <w:sz w:val="28"/>
          <w:szCs w:val="28"/>
        </w:rPr>
        <w:t>О</w:t>
      </w:r>
      <w:r w:rsidR="00B7309F" w:rsidRPr="00352E2D">
        <w:rPr>
          <w:rFonts w:ascii="Times New Roman" w:hAnsi="Times New Roman" w:cs="Times New Roman"/>
          <w:sz w:val="28"/>
          <w:szCs w:val="28"/>
        </w:rPr>
        <w:t>бследование О</w:t>
      </w:r>
      <w:r w:rsidR="00B7309F" w:rsidRPr="00490039">
        <w:rPr>
          <w:rFonts w:ascii="Times New Roman" w:hAnsi="Times New Roman" w:cs="Times New Roman"/>
          <w:sz w:val="28"/>
          <w:szCs w:val="28"/>
        </w:rPr>
        <w:t>бъектов.</w:t>
      </w:r>
    </w:p>
    <w:p w14:paraId="325D1726" w14:textId="562FD186" w:rsidR="00B7309F" w:rsidRPr="008B5ABF" w:rsidRDefault="00B7309F" w:rsidP="00B7309F">
      <w:pPr>
        <w:pStyle w:val="ConsPlusNormal"/>
        <w:ind w:firstLine="709"/>
        <w:jc w:val="both"/>
        <w:rPr>
          <w:rFonts w:ascii="Times New Roman" w:hAnsi="Times New Roman" w:cs="Times New Roman"/>
          <w:sz w:val="28"/>
          <w:szCs w:val="28"/>
        </w:rPr>
      </w:pPr>
      <w:r w:rsidRPr="00490039">
        <w:rPr>
          <w:rFonts w:ascii="Times New Roman" w:hAnsi="Times New Roman" w:cs="Times New Roman"/>
          <w:sz w:val="28"/>
          <w:szCs w:val="28"/>
        </w:rPr>
        <w:t>Перед</w:t>
      </w:r>
      <w:r w:rsidRPr="00352E2D">
        <w:rPr>
          <w:rFonts w:ascii="Times New Roman" w:hAnsi="Times New Roman" w:cs="Times New Roman"/>
          <w:sz w:val="28"/>
          <w:szCs w:val="28"/>
        </w:rPr>
        <w:t xml:space="preserve"> началом выполнения Работ Подрядчик должен провести обследование</w:t>
      </w:r>
      <w:r w:rsidRPr="008B5ABF">
        <w:rPr>
          <w:rFonts w:ascii="Times New Roman" w:hAnsi="Times New Roman" w:cs="Times New Roman"/>
          <w:sz w:val="28"/>
          <w:szCs w:val="28"/>
        </w:rPr>
        <w:t xml:space="preserve"> </w:t>
      </w:r>
      <w:r>
        <w:rPr>
          <w:rFonts w:ascii="Times New Roman" w:hAnsi="Times New Roman" w:cs="Times New Roman"/>
          <w:sz w:val="28"/>
          <w:szCs w:val="28"/>
        </w:rPr>
        <w:t>О</w:t>
      </w:r>
      <w:r w:rsidRPr="008B5ABF">
        <w:rPr>
          <w:rFonts w:ascii="Times New Roman" w:hAnsi="Times New Roman" w:cs="Times New Roman"/>
          <w:sz w:val="28"/>
          <w:szCs w:val="28"/>
        </w:rPr>
        <w:t>бъект</w:t>
      </w:r>
      <w:r w:rsidR="002949C2">
        <w:rPr>
          <w:rFonts w:ascii="Times New Roman" w:hAnsi="Times New Roman" w:cs="Times New Roman"/>
          <w:sz w:val="28"/>
          <w:szCs w:val="28"/>
        </w:rPr>
        <w:t>а</w:t>
      </w:r>
      <w:r w:rsidRPr="008B5ABF">
        <w:rPr>
          <w:rFonts w:ascii="Times New Roman" w:hAnsi="Times New Roman" w:cs="Times New Roman"/>
          <w:sz w:val="28"/>
          <w:szCs w:val="28"/>
        </w:rPr>
        <w:t xml:space="preserve"> с непосредственным посещением. </w:t>
      </w:r>
      <w:r>
        <w:rPr>
          <w:rFonts w:ascii="Times New Roman" w:hAnsi="Times New Roman" w:cs="Times New Roman"/>
          <w:sz w:val="28"/>
          <w:szCs w:val="28"/>
        </w:rPr>
        <w:t>Обследование Объект</w:t>
      </w:r>
      <w:r w:rsidR="002949C2">
        <w:rPr>
          <w:rFonts w:ascii="Times New Roman" w:hAnsi="Times New Roman" w:cs="Times New Roman"/>
          <w:sz w:val="28"/>
          <w:szCs w:val="28"/>
        </w:rPr>
        <w:t>а</w:t>
      </w:r>
      <w:r>
        <w:rPr>
          <w:rFonts w:ascii="Times New Roman" w:hAnsi="Times New Roman" w:cs="Times New Roman"/>
          <w:sz w:val="28"/>
          <w:szCs w:val="28"/>
        </w:rPr>
        <w:t xml:space="preserve"> проводится только в присутствии представителя Заказчика или иного уполномоченного им лица из числа сотрудников конкретного Объекта.</w:t>
      </w:r>
    </w:p>
    <w:p w14:paraId="1D31D529" w14:textId="77777777" w:rsidR="00B7309F" w:rsidRPr="00CF0266" w:rsidRDefault="00B7309F" w:rsidP="00631136">
      <w:pPr>
        <w:pStyle w:val="af1"/>
        <w:numPr>
          <w:ilvl w:val="0"/>
          <w:numId w:val="35"/>
        </w:numPr>
        <w:ind w:left="0" w:firstLine="709"/>
        <w:jc w:val="both"/>
        <w:rPr>
          <w:sz w:val="28"/>
          <w:szCs w:val="28"/>
        </w:rPr>
      </w:pPr>
      <w:r w:rsidRPr="00CF0266">
        <w:rPr>
          <w:rFonts w:eastAsia="Arial"/>
          <w:sz w:val="28"/>
          <w:szCs w:val="28"/>
          <w:lang w:eastAsia="ar-SA"/>
        </w:rPr>
        <w:t>Работы должны выполняться в соответствии с НПА и НД, указанными в п. 4.1 ТЗ.</w:t>
      </w:r>
    </w:p>
    <w:p w14:paraId="1BCB5AB7" w14:textId="694EA5A8" w:rsidR="00B7309F" w:rsidRPr="00490039" w:rsidRDefault="00B7309F" w:rsidP="00631136">
      <w:pPr>
        <w:pStyle w:val="af1"/>
        <w:numPr>
          <w:ilvl w:val="0"/>
          <w:numId w:val="35"/>
        </w:numPr>
        <w:ind w:left="0" w:firstLine="709"/>
        <w:jc w:val="both"/>
        <w:rPr>
          <w:sz w:val="28"/>
          <w:szCs w:val="28"/>
        </w:rPr>
      </w:pPr>
      <w:r>
        <w:rPr>
          <w:sz w:val="28"/>
          <w:szCs w:val="28"/>
        </w:rPr>
        <w:t>Разработка р</w:t>
      </w:r>
      <w:r w:rsidRPr="00490039">
        <w:rPr>
          <w:sz w:val="28"/>
          <w:szCs w:val="28"/>
        </w:rPr>
        <w:t>абоч</w:t>
      </w:r>
      <w:r>
        <w:rPr>
          <w:sz w:val="28"/>
          <w:szCs w:val="28"/>
        </w:rPr>
        <w:t>ей</w:t>
      </w:r>
      <w:r w:rsidRPr="00490039">
        <w:rPr>
          <w:sz w:val="28"/>
          <w:szCs w:val="28"/>
        </w:rPr>
        <w:t xml:space="preserve"> документаци</w:t>
      </w:r>
      <w:r>
        <w:rPr>
          <w:sz w:val="28"/>
          <w:szCs w:val="28"/>
        </w:rPr>
        <w:t>и</w:t>
      </w:r>
    </w:p>
    <w:p w14:paraId="6363E9A2" w14:textId="56ECB893" w:rsidR="00B7309F" w:rsidRPr="00857DFF" w:rsidRDefault="00B7309F" w:rsidP="005B62CF">
      <w:pPr>
        <w:pStyle w:val="ConsPlusNormal"/>
        <w:numPr>
          <w:ilvl w:val="1"/>
          <w:numId w:val="30"/>
        </w:numPr>
        <w:tabs>
          <w:tab w:val="left" w:pos="1701"/>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 xml:space="preserve">РД должна быть разработана с учетом имеющихся мощностей (при достаточности мощностей), полученных ТУ (при изначальной недостаточности мощностей). Если мощности имеющихся сетей согласно выданным ТУ недостаточно для функционирования проектируемых </w:t>
      </w:r>
      <w:r>
        <w:rPr>
          <w:rFonts w:ascii="Times New Roman" w:hAnsi="Times New Roman" w:cs="Times New Roman"/>
          <w:sz w:val="28"/>
          <w:szCs w:val="28"/>
        </w:rPr>
        <w:t>СППЗ</w:t>
      </w:r>
      <w:r w:rsidRPr="00857DFF">
        <w:rPr>
          <w:rFonts w:ascii="Times New Roman" w:hAnsi="Times New Roman" w:cs="Times New Roman"/>
          <w:sz w:val="28"/>
          <w:szCs w:val="28"/>
        </w:rPr>
        <w:t>, Подрядчик должен разработать такие инженерно-технические решения, которые будут обеспечивать соответствие требованиям пожарной безопасности с учетом имеющихся ТУ и фактических условий эксплуатации</w:t>
      </w:r>
      <w:r>
        <w:rPr>
          <w:rFonts w:ascii="Times New Roman" w:hAnsi="Times New Roman" w:cs="Times New Roman"/>
          <w:sz w:val="28"/>
          <w:szCs w:val="28"/>
        </w:rPr>
        <w:t>.</w:t>
      </w:r>
      <w:r w:rsidRPr="00857DFF">
        <w:rPr>
          <w:rFonts w:ascii="Times New Roman" w:hAnsi="Times New Roman" w:cs="Times New Roman"/>
          <w:sz w:val="28"/>
          <w:szCs w:val="28"/>
        </w:rPr>
        <w:t xml:space="preserve"> </w:t>
      </w:r>
      <w:r>
        <w:rPr>
          <w:rFonts w:ascii="Times New Roman" w:hAnsi="Times New Roman" w:cs="Times New Roman"/>
          <w:sz w:val="28"/>
          <w:szCs w:val="28"/>
        </w:rPr>
        <w:t>Такие</w:t>
      </w:r>
      <w:r w:rsidRPr="00857DFF">
        <w:rPr>
          <w:rFonts w:ascii="Times New Roman" w:hAnsi="Times New Roman" w:cs="Times New Roman"/>
          <w:sz w:val="28"/>
          <w:szCs w:val="28"/>
        </w:rPr>
        <w:t xml:space="preserve"> решения необходимо согласовать с Заказчиком</w:t>
      </w:r>
      <w:r>
        <w:rPr>
          <w:rFonts w:ascii="Times New Roman" w:hAnsi="Times New Roman" w:cs="Times New Roman"/>
          <w:sz w:val="28"/>
          <w:szCs w:val="28"/>
        </w:rPr>
        <w:t xml:space="preserve"> в письменном виде или по электронной почте</w:t>
      </w:r>
      <w:r w:rsidRPr="00857DFF">
        <w:rPr>
          <w:rFonts w:ascii="Times New Roman" w:hAnsi="Times New Roman" w:cs="Times New Roman"/>
          <w:sz w:val="28"/>
          <w:szCs w:val="28"/>
        </w:rPr>
        <w:t>.</w:t>
      </w:r>
    </w:p>
    <w:p w14:paraId="0B06CCD0" w14:textId="1F7FACB9" w:rsidR="00B7309F" w:rsidRDefault="00B7309F" w:rsidP="005B62CF">
      <w:pPr>
        <w:pStyle w:val="ConsPlusNormal"/>
        <w:numPr>
          <w:ilvl w:val="1"/>
          <w:numId w:val="30"/>
        </w:numPr>
        <w:tabs>
          <w:tab w:val="left" w:pos="1701"/>
        </w:tabs>
        <w:ind w:left="0" w:firstLine="709"/>
        <w:jc w:val="both"/>
        <w:rPr>
          <w:rFonts w:ascii="Times New Roman" w:hAnsi="Times New Roman" w:cs="Times New Roman"/>
          <w:sz w:val="28"/>
          <w:szCs w:val="28"/>
        </w:rPr>
      </w:pPr>
      <w:r w:rsidRPr="00857DFF">
        <w:rPr>
          <w:rFonts w:ascii="Times New Roman" w:hAnsi="Times New Roman" w:cs="Times New Roman"/>
          <w:sz w:val="28"/>
          <w:szCs w:val="28"/>
        </w:rPr>
        <w:t xml:space="preserve">Тип и параметры выбранных СППЗ следует принимать с учетом НПА и НД, устанавливающих требования к конкретным </w:t>
      </w:r>
      <w:r>
        <w:rPr>
          <w:rFonts w:ascii="Times New Roman" w:hAnsi="Times New Roman" w:cs="Times New Roman"/>
          <w:sz w:val="28"/>
          <w:szCs w:val="28"/>
        </w:rPr>
        <w:t>О</w:t>
      </w:r>
      <w:r w:rsidRPr="00857DFF">
        <w:rPr>
          <w:rFonts w:ascii="Times New Roman" w:hAnsi="Times New Roman" w:cs="Times New Roman"/>
          <w:sz w:val="28"/>
          <w:szCs w:val="28"/>
        </w:rPr>
        <w:t>бъектам защиты, исходя из их пожарно-технических характеристик</w:t>
      </w:r>
      <w:r>
        <w:rPr>
          <w:rFonts w:ascii="Times New Roman" w:hAnsi="Times New Roman" w:cs="Times New Roman"/>
          <w:sz w:val="28"/>
          <w:szCs w:val="28"/>
        </w:rPr>
        <w:t>, указанных в таблице</w:t>
      </w:r>
      <w:r w:rsidRPr="00857DFF">
        <w:rPr>
          <w:rFonts w:ascii="Times New Roman" w:hAnsi="Times New Roman" w:cs="Times New Roman"/>
          <w:sz w:val="28"/>
          <w:szCs w:val="28"/>
        </w:rPr>
        <w:t>:</w:t>
      </w:r>
    </w:p>
    <w:p w14:paraId="0011FD38" w14:textId="27E41DB1" w:rsidR="00AB2B40" w:rsidRDefault="00AB2B40" w:rsidP="00AB2B40">
      <w:pPr>
        <w:pStyle w:val="ConsPlusNormal"/>
        <w:tabs>
          <w:tab w:val="left" w:pos="1701"/>
        </w:tabs>
        <w:jc w:val="both"/>
        <w:rPr>
          <w:rFonts w:ascii="Times New Roman" w:hAnsi="Times New Roman" w:cs="Times New Roman"/>
          <w:sz w:val="28"/>
          <w:szCs w:val="28"/>
        </w:rPr>
      </w:pPr>
    </w:p>
    <w:p w14:paraId="1EEBFCB0" w14:textId="77777777" w:rsidR="00B7309F" w:rsidRPr="00857DFF" w:rsidRDefault="00B7309F" w:rsidP="005B62CF">
      <w:pPr>
        <w:pStyle w:val="ConsPlusNormal"/>
        <w:ind w:firstLine="709"/>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562"/>
        <w:gridCol w:w="4391"/>
        <w:gridCol w:w="4391"/>
      </w:tblGrid>
      <w:tr w:rsidR="00B7309F" w:rsidRPr="00831BBA" w14:paraId="76B5D741" w14:textId="77777777" w:rsidTr="00826673">
        <w:trPr>
          <w:trHeight w:val="20"/>
        </w:trPr>
        <w:tc>
          <w:tcPr>
            <w:tcW w:w="562" w:type="dxa"/>
            <w:vMerge w:val="restart"/>
            <w:shd w:val="clear" w:color="auto" w:fill="auto"/>
            <w:vAlign w:val="center"/>
          </w:tcPr>
          <w:p w14:paraId="5E49BD75" w14:textId="77777777" w:rsidR="00B7309F" w:rsidRPr="00831BBA" w:rsidRDefault="00B7309F" w:rsidP="00AB2B40">
            <w:pPr>
              <w:pStyle w:val="ConsPlusNormal"/>
              <w:ind w:firstLine="0"/>
              <w:rPr>
                <w:rFonts w:ascii="Times New Roman" w:hAnsi="Times New Roman" w:cs="Times New Roman"/>
                <w:sz w:val="24"/>
                <w:szCs w:val="24"/>
              </w:rPr>
            </w:pPr>
            <w:r w:rsidRPr="00831BBA">
              <w:rPr>
                <w:rFonts w:ascii="Times New Roman" w:hAnsi="Times New Roman" w:cs="Times New Roman"/>
                <w:sz w:val="24"/>
                <w:szCs w:val="24"/>
              </w:rPr>
              <w:t>№ п/п</w:t>
            </w:r>
          </w:p>
        </w:tc>
        <w:tc>
          <w:tcPr>
            <w:tcW w:w="8782" w:type="dxa"/>
            <w:gridSpan w:val="2"/>
            <w:shd w:val="clear" w:color="auto" w:fill="auto"/>
          </w:tcPr>
          <w:p w14:paraId="4DF62352" w14:textId="77777777" w:rsidR="00B7309F" w:rsidRPr="00831BBA" w:rsidRDefault="00B7309F" w:rsidP="005B62CF">
            <w:pPr>
              <w:pStyle w:val="ConsPlusNormal"/>
              <w:ind w:firstLine="709"/>
              <w:jc w:val="center"/>
              <w:rPr>
                <w:rFonts w:ascii="Times New Roman" w:hAnsi="Times New Roman" w:cs="Times New Roman"/>
                <w:sz w:val="24"/>
                <w:szCs w:val="24"/>
              </w:rPr>
            </w:pPr>
            <w:r w:rsidRPr="00831BBA">
              <w:rPr>
                <w:rFonts w:ascii="Times New Roman" w:hAnsi="Times New Roman" w:cs="Times New Roman"/>
                <w:sz w:val="24"/>
                <w:szCs w:val="24"/>
              </w:rPr>
              <w:t>Адрес, наименование</w:t>
            </w:r>
          </w:p>
        </w:tc>
      </w:tr>
      <w:tr w:rsidR="00B7309F" w:rsidRPr="00831BBA" w14:paraId="64D40F7D" w14:textId="77777777" w:rsidTr="00826673">
        <w:trPr>
          <w:trHeight w:val="20"/>
        </w:trPr>
        <w:tc>
          <w:tcPr>
            <w:tcW w:w="562" w:type="dxa"/>
            <w:vMerge/>
            <w:shd w:val="clear" w:color="auto" w:fill="auto"/>
          </w:tcPr>
          <w:p w14:paraId="390FC9FB" w14:textId="77777777" w:rsidR="00B7309F" w:rsidRPr="00831BBA" w:rsidRDefault="00B7309F" w:rsidP="00C51977">
            <w:pPr>
              <w:pStyle w:val="ConsPlusNormal"/>
              <w:ind w:firstLine="709"/>
              <w:jc w:val="both"/>
              <w:rPr>
                <w:rFonts w:ascii="Times New Roman" w:hAnsi="Times New Roman" w:cs="Times New Roman"/>
                <w:sz w:val="24"/>
                <w:szCs w:val="24"/>
              </w:rPr>
            </w:pPr>
          </w:p>
        </w:tc>
        <w:tc>
          <w:tcPr>
            <w:tcW w:w="8782" w:type="dxa"/>
            <w:gridSpan w:val="2"/>
            <w:shd w:val="clear" w:color="auto" w:fill="auto"/>
          </w:tcPr>
          <w:p w14:paraId="2DC47548" w14:textId="0F9C4A9A" w:rsidR="00B7309F" w:rsidRPr="00831BBA" w:rsidRDefault="00B7309F" w:rsidP="00AB2B40">
            <w:pPr>
              <w:pStyle w:val="ConsPlusNormal"/>
              <w:tabs>
                <w:tab w:val="left" w:pos="442"/>
              </w:tabs>
              <w:ind w:firstLine="17"/>
              <w:jc w:val="center"/>
              <w:rPr>
                <w:rFonts w:ascii="Times New Roman" w:hAnsi="Times New Roman" w:cs="Times New Roman"/>
                <w:sz w:val="24"/>
                <w:szCs w:val="24"/>
              </w:rPr>
            </w:pPr>
            <w:r w:rsidRPr="00831BBA">
              <w:rPr>
                <w:rFonts w:ascii="Times New Roman" w:hAnsi="Times New Roman" w:cs="Times New Roman"/>
                <w:sz w:val="24"/>
                <w:szCs w:val="24"/>
              </w:rPr>
              <w:t>Пожарно-техническая характеристика защищаемого Объекта защиты</w:t>
            </w:r>
          </w:p>
        </w:tc>
      </w:tr>
      <w:tr w:rsidR="00C51C14" w:rsidRPr="00831BBA" w14:paraId="4AD84263" w14:textId="77777777" w:rsidTr="00826673">
        <w:trPr>
          <w:trHeight w:val="20"/>
        </w:trPr>
        <w:tc>
          <w:tcPr>
            <w:tcW w:w="562" w:type="dxa"/>
            <w:vMerge w:val="restart"/>
            <w:shd w:val="clear" w:color="auto" w:fill="auto"/>
          </w:tcPr>
          <w:p w14:paraId="3663216D" w14:textId="77777777" w:rsidR="00C51C14" w:rsidRPr="00831BBA" w:rsidRDefault="00C51C14" w:rsidP="00C51977">
            <w:pPr>
              <w:pStyle w:val="ConsPlusNormal"/>
              <w:suppressAutoHyphens w:val="0"/>
              <w:autoSpaceDN w:val="0"/>
              <w:adjustRightInd w:val="0"/>
              <w:ind w:firstLine="0"/>
              <w:jc w:val="center"/>
              <w:rPr>
                <w:rFonts w:ascii="Times New Roman" w:hAnsi="Times New Roman" w:cs="Times New Roman"/>
                <w:sz w:val="24"/>
                <w:szCs w:val="24"/>
              </w:rPr>
            </w:pPr>
            <w:r w:rsidRPr="00831BBA">
              <w:rPr>
                <w:rFonts w:ascii="Times New Roman" w:hAnsi="Times New Roman" w:cs="Times New Roman"/>
                <w:sz w:val="24"/>
                <w:szCs w:val="24"/>
              </w:rPr>
              <w:t>1</w:t>
            </w:r>
          </w:p>
        </w:tc>
        <w:tc>
          <w:tcPr>
            <w:tcW w:w="8782" w:type="dxa"/>
            <w:gridSpan w:val="2"/>
            <w:shd w:val="clear" w:color="auto" w:fill="auto"/>
          </w:tcPr>
          <w:p w14:paraId="14062579" w14:textId="47FABD65" w:rsidR="00C51C14" w:rsidRPr="00831BBA" w:rsidRDefault="00C51C14" w:rsidP="00C51977">
            <w:pPr>
              <w:pStyle w:val="ConsPlusNormal"/>
              <w:tabs>
                <w:tab w:val="left" w:pos="442"/>
              </w:tabs>
              <w:ind w:firstLine="17"/>
              <w:jc w:val="both"/>
              <w:rPr>
                <w:rFonts w:ascii="Times New Roman" w:hAnsi="Times New Roman" w:cs="Times New Roman"/>
                <w:sz w:val="24"/>
                <w:szCs w:val="24"/>
              </w:rPr>
            </w:pPr>
            <w:r w:rsidRPr="00831BBA">
              <w:rPr>
                <w:rFonts w:ascii="Times New Roman" w:hAnsi="Times New Roman" w:cs="Times New Roman"/>
                <w:color w:val="000000"/>
                <w:sz w:val="26"/>
                <w:szCs w:val="26"/>
              </w:rPr>
              <w:t>Амурская обл., г. Благовещенск, ул. Пионерская, 27</w:t>
            </w:r>
          </w:p>
        </w:tc>
      </w:tr>
      <w:tr w:rsidR="00C51C14" w:rsidRPr="00831BBA" w14:paraId="387A89A3" w14:textId="77777777" w:rsidTr="008167BB">
        <w:trPr>
          <w:trHeight w:val="25"/>
        </w:trPr>
        <w:tc>
          <w:tcPr>
            <w:tcW w:w="562" w:type="dxa"/>
            <w:vMerge/>
            <w:shd w:val="clear" w:color="auto" w:fill="auto"/>
          </w:tcPr>
          <w:p w14:paraId="6577A8FA" w14:textId="77777777" w:rsidR="00C51C14" w:rsidRPr="00831BBA" w:rsidRDefault="00C51C14" w:rsidP="00631136">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70A4C90C" w14:textId="409E8F5F"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Этажность</w:t>
            </w:r>
          </w:p>
        </w:tc>
        <w:tc>
          <w:tcPr>
            <w:tcW w:w="4391" w:type="dxa"/>
            <w:shd w:val="clear" w:color="auto" w:fill="auto"/>
          </w:tcPr>
          <w:p w14:paraId="27A133EB" w14:textId="601F3C96" w:rsidR="00C51C14" w:rsidRPr="00831BBA" w:rsidRDefault="00C51C14" w:rsidP="00831BBA">
            <w:pPr>
              <w:autoSpaceDE w:val="0"/>
              <w:autoSpaceDN w:val="0"/>
              <w:adjustRightInd w:val="0"/>
              <w:rPr>
                <w:rFonts w:eastAsia="Arial"/>
                <w:lang w:eastAsia="ar-SA"/>
              </w:rPr>
            </w:pPr>
            <w:r w:rsidRPr="00831BBA">
              <w:rPr>
                <w:rFonts w:eastAsia="Arial"/>
                <w:lang w:eastAsia="ar-SA"/>
              </w:rPr>
              <w:t>Лит. А - 4 этажа + по</w:t>
            </w:r>
            <w:r w:rsidR="00831BBA">
              <w:rPr>
                <w:rFonts w:eastAsia="Arial"/>
                <w:lang w:eastAsia="ar-SA"/>
              </w:rPr>
              <w:t>дв</w:t>
            </w:r>
            <w:r w:rsidRPr="00831BBA">
              <w:rPr>
                <w:rFonts w:eastAsia="Arial"/>
                <w:lang w:eastAsia="ar-SA"/>
              </w:rPr>
              <w:t>ал + чер</w:t>
            </w:r>
            <w:r w:rsidR="00831BBA">
              <w:rPr>
                <w:rFonts w:eastAsia="Arial"/>
                <w:lang w:eastAsia="ar-SA"/>
              </w:rPr>
              <w:t>д</w:t>
            </w:r>
            <w:r w:rsidRPr="00831BBA">
              <w:rPr>
                <w:rFonts w:eastAsia="Arial"/>
                <w:lang w:eastAsia="ar-SA"/>
              </w:rPr>
              <w:t>ак,</w:t>
            </w:r>
          </w:p>
          <w:p w14:paraId="6E519150" w14:textId="1BEAFE0A" w:rsidR="00C51C14" w:rsidRPr="00831BBA" w:rsidRDefault="00C51C14" w:rsidP="00831BBA">
            <w:pPr>
              <w:autoSpaceDE w:val="0"/>
              <w:autoSpaceDN w:val="0"/>
              <w:adjustRightInd w:val="0"/>
              <w:rPr>
                <w:rFonts w:eastAsia="Arial"/>
                <w:lang w:eastAsia="ar-SA"/>
              </w:rPr>
            </w:pPr>
            <w:r w:rsidRPr="00831BBA">
              <w:rPr>
                <w:rFonts w:eastAsia="Arial"/>
                <w:lang w:eastAsia="ar-SA"/>
              </w:rPr>
              <w:t xml:space="preserve">Лит А1 - 2 этажа + </w:t>
            </w:r>
            <w:r w:rsidR="00831BBA" w:rsidRPr="00831BBA">
              <w:rPr>
                <w:rFonts w:eastAsia="Arial"/>
                <w:lang w:eastAsia="ar-SA"/>
              </w:rPr>
              <w:t>по</w:t>
            </w:r>
            <w:r w:rsidR="00831BBA">
              <w:rPr>
                <w:rFonts w:eastAsia="Arial"/>
                <w:lang w:eastAsia="ar-SA"/>
              </w:rPr>
              <w:t>дв</w:t>
            </w:r>
            <w:r w:rsidR="00831BBA" w:rsidRPr="00831BBA">
              <w:rPr>
                <w:rFonts w:eastAsia="Arial"/>
                <w:lang w:eastAsia="ar-SA"/>
              </w:rPr>
              <w:t>ал + чер</w:t>
            </w:r>
            <w:r w:rsidR="00831BBA">
              <w:rPr>
                <w:rFonts w:eastAsia="Arial"/>
                <w:lang w:eastAsia="ar-SA"/>
              </w:rPr>
              <w:t>д</w:t>
            </w:r>
            <w:r w:rsidR="00831BBA" w:rsidRPr="00831BBA">
              <w:rPr>
                <w:rFonts w:eastAsia="Arial"/>
                <w:lang w:eastAsia="ar-SA"/>
              </w:rPr>
              <w:t>ак,</w:t>
            </w:r>
          </w:p>
          <w:p w14:paraId="7601A742" w14:textId="05C631ED"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Лит А2 - 1 этаж + по</w:t>
            </w:r>
            <w:r w:rsidR="00831BBA">
              <w:rPr>
                <w:rFonts w:ascii="Times New Roman" w:hAnsi="Times New Roman" w:cs="Times New Roman"/>
                <w:sz w:val="24"/>
                <w:szCs w:val="24"/>
              </w:rPr>
              <w:t>дв</w:t>
            </w:r>
            <w:r w:rsidRPr="00831BBA">
              <w:rPr>
                <w:rFonts w:ascii="Times New Roman" w:hAnsi="Times New Roman" w:cs="Times New Roman"/>
                <w:sz w:val="24"/>
                <w:szCs w:val="24"/>
              </w:rPr>
              <w:t>ал,</w:t>
            </w:r>
          </w:p>
        </w:tc>
      </w:tr>
      <w:tr w:rsidR="00C51C14" w:rsidRPr="00831BBA" w14:paraId="3309A1F1" w14:textId="77777777" w:rsidTr="008167BB">
        <w:trPr>
          <w:trHeight w:val="20"/>
        </w:trPr>
        <w:tc>
          <w:tcPr>
            <w:tcW w:w="562" w:type="dxa"/>
            <w:vMerge/>
            <w:shd w:val="clear" w:color="auto" w:fill="auto"/>
          </w:tcPr>
          <w:p w14:paraId="528399BE" w14:textId="77777777" w:rsidR="00C51C14" w:rsidRPr="00831BBA" w:rsidRDefault="00C51C14" w:rsidP="00631136">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2822FC4E" w14:textId="173A1C03"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Степень огнестойкости:</w:t>
            </w:r>
          </w:p>
        </w:tc>
        <w:tc>
          <w:tcPr>
            <w:tcW w:w="4391" w:type="dxa"/>
            <w:shd w:val="clear" w:color="auto" w:fill="auto"/>
          </w:tcPr>
          <w:p w14:paraId="1DADE3D2" w14:textId="442329AD"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Вторая</w:t>
            </w:r>
          </w:p>
        </w:tc>
      </w:tr>
      <w:tr w:rsidR="00C51C14" w:rsidRPr="00831BBA" w14:paraId="0FCB1733" w14:textId="77777777" w:rsidTr="008167BB">
        <w:trPr>
          <w:trHeight w:val="20"/>
        </w:trPr>
        <w:tc>
          <w:tcPr>
            <w:tcW w:w="562" w:type="dxa"/>
            <w:vMerge/>
            <w:shd w:val="clear" w:color="auto" w:fill="auto"/>
          </w:tcPr>
          <w:p w14:paraId="13966C4D" w14:textId="77777777" w:rsidR="00C51C14" w:rsidRPr="00831BBA" w:rsidRDefault="00C51C14" w:rsidP="00631136">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63F83C0D" w14:textId="62C87E34"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Высота этажа</w:t>
            </w:r>
          </w:p>
        </w:tc>
        <w:tc>
          <w:tcPr>
            <w:tcW w:w="4391" w:type="dxa"/>
            <w:shd w:val="clear" w:color="auto" w:fill="auto"/>
          </w:tcPr>
          <w:p w14:paraId="5AB0C062" w14:textId="77777777" w:rsidR="00C51C14" w:rsidRPr="00831BBA" w:rsidRDefault="00C51C14" w:rsidP="00831BBA">
            <w:pPr>
              <w:autoSpaceDE w:val="0"/>
              <w:autoSpaceDN w:val="0"/>
              <w:adjustRightInd w:val="0"/>
              <w:rPr>
                <w:rFonts w:eastAsia="Arial"/>
                <w:lang w:eastAsia="ar-SA"/>
              </w:rPr>
            </w:pPr>
            <w:r w:rsidRPr="00831BBA">
              <w:rPr>
                <w:rFonts w:eastAsia="Arial"/>
                <w:lang w:eastAsia="ar-SA"/>
              </w:rPr>
              <w:t>Лит. А - 2,98-3,50 м.</w:t>
            </w:r>
          </w:p>
          <w:p w14:paraId="49D14E63" w14:textId="77777777" w:rsidR="00C51C14" w:rsidRPr="00831BBA" w:rsidRDefault="00C51C14" w:rsidP="00831BBA">
            <w:pPr>
              <w:autoSpaceDE w:val="0"/>
              <w:autoSpaceDN w:val="0"/>
              <w:adjustRightInd w:val="0"/>
              <w:rPr>
                <w:rFonts w:eastAsia="Arial"/>
                <w:lang w:eastAsia="ar-SA"/>
              </w:rPr>
            </w:pPr>
            <w:r w:rsidRPr="00831BBA">
              <w:rPr>
                <w:rFonts w:eastAsia="Arial"/>
                <w:lang w:eastAsia="ar-SA"/>
              </w:rPr>
              <w:t>Лит. А1 - 4,70 м.</w:t>
            </w:r>
          </w:p>
          <w:p w14:paraId="0CC57FF8" w14:textId="7DB8FD2F"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Лит А2 - 3,50 м.</w:t>
            </w:r>
          </w:p>
        </w:tc>
      </w:tr>
      <w:tr w:rsidR="00C51C14" w:rsidRPr="00831BBA" w14:paraId="71F2EBC2" w14:textId="77777777" w:rsidTr="008167BB">
        <w:trPr>
          <w:trHeight w:val="20"/>
        </w:trPr>
        <w:tc>
          <w:tcPr>
            <w:tcW w:w="562" w:type="dxa"/>
            <w:vMerge/>
            <w:shd w:val="clear" w:color="auto" w:fill="auto"/>
          </w:tcPr>
          <w:p w14:paraId="7D45CBA7" w14:textId="77777777" w:rsidR="00C51C14" w:rsidRPr="00831BBA" w:rsidRDefault="00C51C14" w:rsidP="00631136">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5B421DDC" w14:textId="642E643E"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Материал</w:t>
            </w:r>
          </w:p>
        </w:tc>
        <w:tc>
          <w:tcPr>
            <w:tcW w:w="4391" w:type="dxa"/>
            <w:shd w:val="clear" w:color="auto" w:fill="auto"/>
          </w:tcPr>
          <w:p w14:paraId="2561D254" w14:textId="77777777" w:rsidR="00C51C14" w:rsidRPr="00831BBA" w:rsidRDefault="00C51C14" w:rsidP="00831BBA">
            <w:pPr>
              <w:autoSpaceDE w:val="0"/>
              <w:autoSpaceDN w:val="0"/>
              <w:adjustRightInd w:val="0"/>
              <w:rPr>
                <w:rFonts w:eastAsia="Arial"/>
                <w:lang w:eastAsia="ar-SA"/>
              </w:rPr>
            </w:pPr>
            <w:r w:rsidRPr="00831BBA">
              <w:rPr>
                <w:rFonts w:eastAsia="Arial"/>
                <w:lang w:eastAsia="ar-SA"/>
              </w:rPr>
              <w:t>стены - кирпич;</w:t>
            </w:r>
          </w:p>
          <w:p w14:paraId="79A2B47C" w14:textId="1F760925"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перекрытия - ж /бетон;</w:t>
            </w:r>
          </w:p>
        </w:tc>
      </w:tr>
      <w:tr w:rsidR="00C51C14" w:rsidRPr="00831BBA" w14:paraId="6F06FF1C" w14:textId="77777777" w:rsidTr="008167BB">
        <w:trPr>
          <w:trHeight w:val="20"/>
        </w:trPr>
        <w:tc>
          <w:tcPr>
            <w:tcW w:w="562" w:type="dxa"/>
            <w:vMerge/>
            <w:shd w:val="clear" w:color="auto" w:fill="auto"/>
          </w:tcPr>
          <w:p w14:paraId="0F4B7547" w14:textId="77777777" w:rsidR="00C51C14" w:rsidRPr="00831BBA" w:rsidRDefault="00C51C14" w:rsidP="00631136">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5DEC309F" w14:textId="2ABE5E24"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 xml:space="preserve">Тип </w:t>
            </w:r>
            <w:r w:rsidR="00831BBA">
              <w:rPr>
                <w:rFonts w:ascii="Times New Roman" w:hAnsi="Times New Roman" w:cs="Times New Roman"/>
                <w:sz w:val="24"/>
                <w:szCs w:val="24"/>
              </w:rPr>
              <w:t>зд</w:t>
            </w:r>
            <w:r w:rsidRPr="00831BBA">
              <w:rPr>
                <w:rFonts w:ascii="Times New Roman" w:hAnsi="Times New Roman" w:cs="Times New Roman"/>
                <w:sz w:val="24"/>
                <w:szCs w:val="24"/>
              </w:rPr>
              <w:t>ания по функциональной прина</w:t>
            </w:r>
            <w:r w:rsidR="00831BBA">
              <w:rPr>
                <w:rFonts w:ascii="Times New Roman" w:hAnsi="Times New Roman" w:cs="Times New Roman"/>
                <w:sz w:val="24"/>
                <w:szCs w:val="24"/>
              </w:rPr>
              <w:t>д</w:t>
            </w:r>
            <w:r w:rsidRPr="00831BBA">
              <w:rPr>
                <w:rFonts w:ascii="Times New Roman" w:hAnsi="Times New Roman" w:cs="Times New Roman"/>
                <w:sz w:val="24"/>
                <w:szCs w:val="24"/>
              </w:rPr>
              <w:t>лежности</w:t>
            </w:r>
          </w:p>
        </w:tc>
        <w:tc>
          <w:tcPr>
            <w:tcW w:w="4391" w:type="dxa"/>
            <w:shd w:val="clear" w:color="auto" w:fill="auto"/>
          </w:tcPr>
          <w:p w14:paraId="5CDEEBC0" w14:textId="16D7B3E0"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А</w:t>
            </w:r>
            <w:r w:rsidR="00831BBA">
              <w:rPr>
                <w:rFonts w:ascii="Times New Roman" w:hAnsi="Times New Roman" w:cs="Times New Roman"/>
                <w:sz w:val="24"/>
                <w:szCs w:val="24"/>
              </w:rPr>
              <w:t>д</w:t>
            </w:r>
            <w:r w:rsidRPr="00831BBA">
              <w:rPr>
                <w:rFonts w:ascii="Times New Roman" w:hAnsi="Times New Roman" w:cs="Times New Roman"/>
                <w:sz w:val="24"/>
                <w:szCs w:val="24"/>
              </w:rPr>
              <w:t>министрати</w:t>
            </w:r>
            <w:r w:rsidR="00831BBA">
              <w:rPr>
                <w:rFonts w:ascii="Times New Roman" w:hAnsi="Times New Roman" w:cs="Times New Roman"/>
                <w:sz w:val="24"/>
                <w:szCs w:val="24"/>
              </w:rPr>
              <w:t>в</w:t>
            </w:r>
            <w:r w:rsidRPr="00831BBA">
              <w:rPr>
                <w:rFonts w:ascii="Times New Roman" w:hAnsi="Times New Roman" w:cs="Times New Roman"/>
                <w:sz w:val="24"/>
                <w:szCs w:val="24"/>
              </w:rPr>
              <w:t>но-произ</w:t>
            </w:r>
            <w:r w:rsidR="00831BBA">
              <w:rPr>
                <w:rFonts w:ascii="Times New Roman" w:hAnsi="Times New Roman" w:cs="Times New Roman"/>
                <w:sz w:val="24"/>
                <w:szCs w:val="24"/>
              </w:rPr>
              <w:t>в</w:t>
            </w:r>
            <w:r w:rsidRPr="00831BBA">
              <w:rPr>
                <w:rFonts w:ascii="Times New Roman" w:hAnsi="Times New Roman" w:cs="Times New Roman"/>
                <w:sz w:val="24"/>
                <w:szCs w:val="24"/>
              </w:rPr>
              <w:t>о</w:t>
            </w:r>
            <w:r w:rsidR="00831BBA">
              <w:rPr>
                <w:rFonts w:ascii="Times New Roman" w:hAnsi="Times New Roman" w:cs="Times New Roman"/>
                <w:sz w:val="24"/>
                <w:szCs w:val="24"/>
              </w:rPr>
              <w:t>д</w:t>
            </w:r>
            <w:r w:rsidRPr="00831BBA">
              <w:rPr>
                <w:rFonts w:ascii="Times New Roman" w:hAnsi="Times New Roman" w:cs="Times New Roman"/>
                <w:sz w:val="24"/>
                <w:szCs w:val="24"/>
              </w:rPr>
              <w:t>ст</w:t>
            </w:r>
            <w:r w:rsidR="00831BBA">
              <w:rPr>
                <w:rFonts w:ascii="Times New Roman" w:hAnsi="Times New Roman" w:cs="Times New Roman"/>
                <w:sz w:val="24"/>
                <w:szCs w:val="24"/>
              </w:rPr>
              <w:t>в</w:t>
            </w:r>
            <w:r w:rsidRPr="00831BBA">
              <w:rPr>
                <w:rFonts w:ascii="Times New Roman" w:hAnsi="Times New Roman" w:cs="Times New Roman"/>
                <w:sz w:val="24"/>
                <w:szCs w:val="24"/>
              </w:rPr>
              <w:t>енное</w:t>
            </w:r>
          </w:p>
        </w:tc>
      </w:tr>
      <w:tr w:rsidR="00C51C14" w:rsidRPr="00831BBA" w14:paraId="79C43DE9" w14:textId="77777777" w:rsidTr="008167BB">
        <w:trPr>
          <w:trHeight w:val="20"/>
        </w:trPr>
        <w:tc>
          <w:tcPr>
            <w:tcW w:w="562" w:type="dxa"/>
            <w:vMerge/>
            <w:shd w:val="clear" w:color="auto" w:fill="auto"/>
          </w:tcPr>
          <w:p w14:paraId="7A75D79E" w14:textId="77777777" w:rsidR="00C51C14" w:rsidRPr="00831BBA" w:rsidRDefault="00C51C14" w:rsidP="00631136">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676872FC" w14:textId="3F29340B"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 xml:space="preserve">Наличие на потолках </w:t>
            </w:r>
            <w:r w:rsidR="00831BBA">
              <w:rPr>
                <w:rFonts w:ascii="Times New Roman" w:hAnsi="Times New Roman" w:cs="Times New Roman"/>
                <w:sz w:val="24"/>
                <w:szCs w:val="24"/>
              </w:rPr>
              <w:t>в</w:t>
            </w:r>
            <w:r w:rsidRPr="00831BBA">
              <w:rPr>
                <w:rFonts w:ascii="Times New Roman" w:hAnsi="Times New Roman" w:cs="Times New Roman"/>
                <w:sz w:val="24"/>
                <w:szCs w:val="24"/>
              </w:rPr>
              <w:t xml:space="preserve">ыступающих </w:t>
            </w:r>
            <w:r w:rsidRPr="00831BBA">
              <w:rPr>
                <w:rFonts w:ascii="Times New Roman" w:hAnsi="Times New Roman" w:cs="Times New Roman"/>
                <w:sz w:val="24"/>
                <w:szCs w:val="24"/>
              </w:rPr>
              <w:lastRenderedPageBreak/>
              <w:t>частей</w:t>
            </w:r>
            <w:r w:rsidR="00831BBA">
              <w:rPr>
                <w:rFonts w:ascii="Times New Roman" w:hAnsi="Times New Roman" w:cs="Times New Roman"/>
                <w:sz w:val="24"/>
                <w:szCs w:val="24"/>
              </w:rPr>
              <w:t xml:space="preserve"> </w:t>
            </w:r>
            <w:r w:rsidRPr="00831BBA">
              <w:rPr>
                <w:rFonts w:ascii="Times New Roman" w:hAnsi="Times New Roman" w:cs="Times New Roman"/>
                <w:sz w:val="24"/>
                <w:szCs w:val="24"/>
              </w:rPr>
              <w:t>более 400 мм</w:t>
            </w:r>
          </w:p>
        </w:tc>
        <w:tc>
          <w:tcPr>
            <w:tcW w:w="4391" w:type="dxa"/>
            <w:shd w:val="clear" w:color="auto" w:fill="auto"/>
          </w:tcPr>
          <w:p w14:paraId="15DDD1BF" w14:textId="0DE8F005"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lastRenderedPageBreak/>
              <w:t>Нет</w:t>
            </w:r>
          </w:p>
        </w:tc>
      </w:tr>
      <w:tr w:rsidR="00C51C14" w:rsidRPr="00831BBA" w14:paraId="324DFDB9" w14:textId="77777777" w:rsidTr="008167BB">
        <w:trPr>
          <w:trHeight w:val="20"/>
        </w:trPr>
        <w:tc>
          <w:tcPr>
            <w:tcW w:w="562" w:type="dxa"/>
            <w:vMerge/>
            <w:shd w:val="clear" w:color="auto" w:fill="auto"/>
          </w:tcPr>
          <w:p w14:paraId="78881651" w14:textId="77777777" w:rsidR="00C51C14" w:rsidRPr="00831BBA" w:rsidRDefault="00C51C14" w:rsidP="00631136">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1C6E8E4B" w14:textId="1DEEFA5E"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Наличие запотолочного пространст</w:t>
            </w:r>
            <w:r w:rsidR="00831BBA">
              <w:rPr>
                <w:rFonts w:ascii="Times New Roman" w:hAnsi="Times New Roman" w:cs="Times New Roman"/>
                <w:sz w:val="24"/>
                <w:szCs w:val="24"/>
              </w:rPr>
              <w:t>в</w:t>
            </w:r>
            <w:r w:rsidRPr="00831BBA">
              <w:rPr>
                <w:rFonts w:ascii="Times New Roman" w:hAnsi="Times New Roman" w:cs="Times New Roman"/>
                <w:sz w:val="24"/>
                <w:szCs w:val="24"/>
              </w:rPr>
              <w:t>а</w:t>
            </w:r>
          </w:p>
        </w:tc>
        <w:tc>
          <w:tcPr>
            <w:tcW w:w="4391" w:type="dxa"/>
            <w:shd w:val="clear" w:color="auto" w:fill="auto"/>
          </w:tcPr>
          <w:p w14:paraId="17CD193D" w14:textId="0CD4D3DF"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Есть</w:t>
            </w:r>
          </w:p>
        </w:tc>
      </w:tr>
      <w:tr w:rsidR="00C51C14" w:rsidRPr="00831BBA" w14:paraId="50E2A117" w14:textId="77777777" w:rsidTr="008167BB">
        <w:trPr>
          <w:trHeight w:val="20"/>
        </w:trPr>
        <w:tc>
          <w:tcPr>
            <w:tcW w:w="562" w:type="dxa"/>
            <w:vMerge/>
            <w:shd w:val="clear" w:color="auto" w:fill="auto"/>
          </w:tcPr>
          <w:p w14:paraId="750B5D66" w14:textId="77777777" w:rsidR="00C51C14" w:rsidRPr="00831BBA" w:rsidRDefault="00C51C14" w:rsidP="00631136">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1113F204" w14:textId="64A6073A"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 xml:space="preserve">Наличие </w:t>
            </w:r>
            <w:r w:rsidR="00831BBA">
              <w:rPr>
                <w:rFonts w:ascii="Times New Roman" w:hAnsi="Times New Roman" w:cs="Times New Roman"/>
                <w:sz w:val="24"/>
                <w:szCs w:val="24"/>
              </w:rPr>
              <w:t>в</w:t>
            </w:r>
            <w:r w:rsidRPr="00831BBA">
              <w:rPr>
                <w:rFonts w:ascii="Times New Roman" w:hAnsi="Times New Roman" w:cs="Times New Roman"/>
                <w:sz w:val="24"/>
                <w:szCs w:val="24"/>
              </w:rPr>
              <w:t>ентиляционной системы</w:t>
            </w:r>
          </w:p>
        </w:tc>
        <w:tc>
          <w:tcPr>
            <w:tcW w:w="4391" w:type="dxa"/>
            <w:shd w:val="clear" w:color="auto" w:fill="auto"/>
          </w:tcPr>
          <w:p w14:paraId="500AFEED" w14:textId="54A0C65A"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Прину</w:t>
            </w:r>
            <w:r w:rsidR="00831BBA">
              <w:rPr>
                <w:rFonts w:ascii="Times New Roman" w:hAnsi="Times New Roman" w:cs="Times New Roman"/>
                <w:sz w:val="24"/>
                <w:szCs w:val="24"/>
              </w:rPr>
              <w:t>д</w:t>
            </w:r>
            <w:r w:rsidRPr="00831BBA">
              <w:rPr>
                <w:rFonts w:ascii="Times New Roman" w:hAnsi="Times New Roman" w:cs="Times New Roman"/>
                <w:sz w:val="24"/>
                <w:szCs w:val="24"/>
              </w:rPr>
              <w:t>ительно-</w:t>
            </w:r>
            <w:r w:rsidR="00831BBA">
              <w:rPr>
                <w:rFonts w:ascii="Times New Roman" w:hAnsi="Times New Roman" w:cs="Times New Roman"/>
                <w:sz w:val="24"/>
                <w:szCs w:val="24"/>
              </w:rPr>
              <w:t>в</w:t>
            </w:r>
            <w:r w:rsidRPr="00831BBA">
              <w:rPr>
                <w:rFonts w:ascii="Times New Roman" w:hAnsi="Times New Roman" w:cs="Times New Roman"/>
                <w:sz w:val="24"/>
                <w:szCs w:val="24"/>
              </w:rPr>
              <w:t>ытяжная</w:t>
            </w:r>
          </w:p>
        </w:tc>
      </w:tr>
      <w:tr w:rsidR="00C51C14" w:rsidRPr="00831BBA" w14:paraId="5C2A0795" w14:textId="77777777" w:rsidTr="008167BB">
        <w:trPr>
          <w:trHeight w:val="20"/>
        </w:trPr>
        <w:tc>
          <w:tcPr>
            <w:tcW w:w="562" w:type="dxa"/>
            <w:vMerge/>
            <w:shd w:val="clear" w:color="auto" w:fill="auto"/>
          </w:tcPr>
          <w:p w14:paraId="214AC4C7" w14:textId="77777777" w:rsidR="00C51C14" w:rsidRPr="00831BBA" w:rsidRDefault="00C51C14" w:rsidP="00631136">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19907ABF" w14:textId="77777777"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Класс функциональной пожарной опасности</w:t>
            </w:r>
          </w:p>
          <w:p w14:paraId="7CDC0BB3" w14:textId="56C1A2D7"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по 123-Ф3, ст.32</w:t>
            </w:r>
          </w:p>
        </w:tc>
        <w:tc>
          <w:tcPr>
            <w:tcW w:w="4391" w:type="dxa"/>
            <w:shd w:val="clear" w:color="auto" w:fill="auto"/>
          </w:tcPr>
          <w:p w14:paraId="4C6BBC77" w14:textId="228E898F"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Ф 3.5</w:t>
            </w:r>
          </w:p>
        </w:tc>
      </w:tr>
      <w:tr w:rsidR="00C51C14" w:rsidRPr="00831BBA" w14:paraId="5DC384D0" w14:textId="77777777" w:rsidTr="008167BB">
        <w:trPr>
          <w:trHeight w:val="20"/>
        </w:trPr>
        <w:tc>
          <w:tcPr>
            <w:tcW w:w="562" w:type="dxa"/>
            <w:vMerge/>
            <w:shd w:val="clear" w:color="auto" w:fill="auto"/>
          </w:tcPr>
          <w:p w14:paraId="5371BD9D" w14:textId="77777777" w:rsidR="00C51C14" w:rsidRPr="00831BBA" w:rsidRDefault="00C51C14" w:rsidP="00631136">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0853F769" w14:textId="2B5D01F2"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 xml:space="preserve">Наличие </w:t>
            </w:r>
            <w:r w:rsidR="00831BBA">
              <w:rPr>
                <w:rFonts w:ascii="Times New Roman" w:hAnsi="Times New Roman" w:cs="Times New Roman"/>
                <w:sz w:val="24"/>
                <w:szCs w:val="24"/>
              </w:rPr>
              <w:t>в</w:t>
            </w:r>
            <w:r w:rsidRPr="00831BBA">
              <w:rPr>
                <w:rFonts w:ascii="Times New Roman" w:hAnsi="Times New Roman" w:cs="Times New Roman"/>
                <w:sz w:val="24"/>
                <w:szCs w:val="24"/>
              </w:rPr>
              <w:t>зры</w:t>
            </w:r>
            <w:r w:rsidR="00831BBA">
              <w:rPr>
                <w:rFonts w:ascii="Times New Roman" w:hAnsi="Times New Roman" w:cs="Times New Roman"/>
                <w:sz w:val="24"/>
                <w:szCs w:val="24"/>
              </w:rPr>
              <w:t>в</w:t>
            </w:r>
            <w:r w:rsidRPr="00831BBA">
              <w:rPr>
                <w:rFonts w:ascii="Times New Roman" w:hAnsi="Times New Roman" w:cs="Times New Roman"/>
                <w:sz w:val="24"/>
                <w:szCs w:val="24"/>
              </w:rPr>
              <w:t>оопасных помещений</w:t>
            </w:r>
          </w:p>
        </w:tc>
        <w:tc>
          <w:tcPr>
            <w:tcW w:w="4391" w:type="dxa"/>
            <w:shd w:val="clear" w:color="auto" w:fill="auto"/>
          </w:tcPr>
          <w:p w14:paraId="4D840BBF" w14:textId="48FF97C5"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отсутст</w:t>
            </w:r>
            <w:r w:rsidR="00831BBA">
              <w:rPr>
                <w:rFonts w:ascii="Times New Roman" w:hAnsi="Times New Roman" w:cs="Times New Roman"/>
                <w:sz w:val="24"/>
                <w:szCs w:val="24"/>
              </w:rPr>
              <w:t>в</w:t>
            </w:r>
            <w:r w:rsidRPr="00831BBA">
              <w:rPr>
                <w:rFonts w:ascii="Times New Roman" w:hAnsi="Times New Roman" w:cs="Times New Roman"/>
                <w:sz w:val="24"/>
                <w:szCs w:val="24"/>
              </w:rPr>
              <w:t>уют</w:t>
            </w:r>
          </w:p>
        </w:tc>
      </w:tr>
      <w:tr w:rsidR="00C51C14" w:rsidRPr="00831BBA" w14:paraId="696105C7" w14:textId="77777777" w:rsidTr="008167BB">
        <w:trPr>
          <w:trHeight w:val="20"/>
        </w:trPr>
        <w:tc>
          <w:tcPr>
            <w:tcW w:w="562" w:type="dxa"/>
            <w:vMerge/>
            <w:shd w:val="clear" w:color="auto" w:fill="auto"/>
          </w:tcPr>
          <w:p w14:paraId="4ED59AE6" w14:textId="77777777" w:rsidR="00C51C14" w:rsidRPr="00831BBA" w:rsidRDefault="00C51C14" w:rsidP="00C51C14">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73A45839" w14:textId="702104DE"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Наличие помещений с агресси</w:t>
            </w:r>
            <w:r w:rsidR="00831BBA">
              <w:rPr>
                <w:rFonts w:ascii="Times New Roman" w:hAnsi="Times New Roman" w:cs="Times New Roman"/>
                <w:sz w:val="24"/>
                <w:szCs w:val="24"/>
              </w:rPr>
              <w:t>в</w:t>
            </w:r>
            <w:r w:rsidRPr="00831BBA">
              <w:rPr>
                <w:rFonts w:ascii="Times New Roman" w:hAnsi="Times New Roman" w:cs="Times New Roman"/>
                <w:sz w:val="24"/>
                <w:szCs w:val="24"/>
              </w:rPr>
              <w:t>ными сре</w:t>
            </w:r>
            <w:r w:rsidR="00831BBA">
              <w:rPr>
                <w:rFonts w:ascii="Times New Roman" w:hAnsi="Times New Roman" w:cs="Times New Roman"/>
                <w:sz w:val="24"/>
                <w:szCs w:val="24"/>
              </w:rPr>
              <w:t>д</w:t>
            </w:r>
            <w:r w:rsidRPr="00831BBA">
              <w:rPr>
                <w:rFonts w:ascii="Times New Roman" w:hAnsi="Times New Roman" w:cs="Times New Roman"/>
                <w:sz w:val="24"/>
                <w:szCs w:val="24"/>
              </w:rPr>
              <w:t>ами</w:t>
            </w:r>
          </w:p>
        </w:tc>
        <w:tc>
          <w:tcPr>
            <w:tcW w:w="4391" w:type="dxa"/>
            <w:shd w:val="clear" w:color="auto" w:fill="auto"/>
          </w:tcPr>
          <w:p w14:paraId="02D9676A" w14:textId="437D38E9"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отсутст</w:t>
            </w:r>
            <w:r w:rsidR="00831BBA">
              <w:rPr>
                <w:rFonts w:ascii="Times New Roman" w:hAnsi="Times New Roman" w:cs="Times New Roman"/>
                <w:sz w:val="24"/>
                <w:szCs w:val="24"/>
              </w:rPr>
              <w:t>в</w:t>
            </w:r>
            <w:r w:rsidRPr="00831BBA">
              <w:rPr>
                <w:rFonts w:ascii="Times New Roman" w:hAnsi="Times New Roman" w:cs="Times New Roman"/>
                <w:sz w:val="24"/>
                <w:szCs w:val="24"/>
              </w:rPr>
              <w:t>уют</w:t>
            </w:r>
          </w:p>
        </w:tc>
      </w:tr>
      <w:tr w:rsidR="00C51C14" w:rsidRPr="00831BBA" w14:paraId="5EC07D6F" w14:textId="77777777" w:rsidTr="008167BB">
        <w:trPr>
          <w:trHeight w:val="20"/>
        </w:trPr>
        <w:tc>
          <w:tcPr>
            <w:tcW w:w="562" w:type="dxa"/>
            <w:vMerge/>
            <w:shd w:val="clear" w:color="auto" w:fill="auto"/>
          </w:tcPr>
          <w:p w14:paraId="5412547B" w14:textId="77777777" w:rsidR="00C51C14" w:rsidRPr="00831BBA" w:rsidRDefault="00C51C14" w:rsidP="00C51C14">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5E3FD690" w14:textId="573F2335"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Тип СОУЭ</w:t>
            </w:r>
          </w:p>
        </w:tc>
        <w:tc>
          <w:tcPr>
            <w:tcW w:w="4391" w:type="dxa"/>
            <w:shd w:val="clear" w:color="auto" w:fill="auto"/>
          </w:tcPr>
          <w:p w14:paraId="52173105" w14:textId="1EBBFDF6"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3-й тип</w:t>
            </w:r>
          </w:p>
        </w:tc>
      </w:tr>
      <w:tr w:rsidR="00C51C14" w:rsidRPr="00782D30" w14:paraId="5ACE86CC" w14:textId="77777777" w:rsidTr="008167BB">
        <w:trPr>
          <w:trHeight w:val="20"/>
        </w:trPr>
        <w:tc>
          <w:tcPr>
            <w:tcW w:w="562" w:type="dxa"/>
            <w:vMerge/>
            <w:shd w:val="clear" w:color="auto" w:fill="auto"/>
          </w:tcPr>
          <w:p w14:paraId="30CB0504" w14:textId="77777777" w:rsidR="00C51C14" w:rsidRPr="00831BBA" w:rsidRDefault="00C51C14" w:rsidP="00C51C14">
            <w:pPr>
              <w:pStyle w:val="ConsPlusNormal"/>
              <w:numPr>
                <w:ilvl w:val="0"/>
                <w:numId w:val="18"/>
              </w:numPr>
              <w:suppressAutoHyphens w:val="0"/>
              <w:autoSpaceDN w:val="0"/>
              <w:adjustRightInd w:val="0"/>
              <w:ind w:left="0" w:firstLine="709"/>
              <w:jc w:val="both"/>
              <w:rPr>
                <w:rFonts w:ascii="Times New Roman" w:hAnsi="Times New Roman" w:cs="Times New Roman"/>
                <w:sz w:val="24"/>
                <w:szCs w:val="24"/>
              </w:rPr>
            </w:pPr>
          </w:p>
        </w:tc>
        <w:tc>
          <w:tcPr>
            <w:tcW w:w="4391" w:type="dxa"/>
            <w:shd w:val="clear" w:color="auto" w:fill="auto"/>
          </w:tcPr>
          <w:p w14:paraId="7DB024A0" w14:textId="761B3C73" w:rsidR="00C51C14" w:rsidRPr="00831BBA"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Характеристика СОУЭ</w:t>
            </w:r>
          </w:p>
        </w:tc>
        <w:tc>
          <w:tcPr>
            <w:tcW w:w="4391" w:type="dxa"/>
            <w:shd w:val="clear" w:color="auto" w:fill="auto"/>
          </w:tcPr>
          <w:p w14:paraId="7B6D9BC1" w14:textId="77777777" w:rsidR="00C51C14" w:rsidRPr="00831BBA" w:rsidRDefault="00C51C14" w:rsidP="00831BBA">
            <w:pPr>
              <w:autoSpaceDE w:val="0"/>
              <w:autoSpaceDN w:val="0"/>
              <w:adjustRightInd w:val="0"/>
              <w:rPr>
                <w:rFonts w:eastAsia="Arial"/>
                <w:lang w:eastAsia="ar-SA"/>
              </w:rPr>
            </w:pPr>
            <w:r w:rsidRPr="00831BBA">
              <w:rPr>
                <w:rFonts w:eastAsia="Arial"/>
                <w:lang w:eastAsia="ar-SA"/>
              </w:rPr>
              <w:t>Требуется:</w:t>
            </w:r>
          </w:p>
          <w:p w14:paraId="36FD248A" w14:textId="3213D9EE" w:rsidR="00C51C14" w:rsidRPr="00831BBA" w:rsidRDefault="00C51C14" w:rsidP="00831BBA">
            <w:pPr>
              <w:autoSpaceDE w:val="0"/>
              <w:autoSpaceDN w:val="0"/>
              <w:adjustRightInd w:val="0"/>
              <w:rPr>
                <w:rFonts w:eastAsia="Arial"/>
                <w:lang w:eastAsia="ar-SA"/>
              </w:rPr>
            </w:pPr>
            <w:r w:rsidRPr="00831BBA">
              <w:rPr>
                <w:rFonts w:eastAsia="Arial"/>
                <w:lang w:eastAsia="ar-SA"/>
              </w:rPr>
              <w:t>а) рече</w:t>
            </w:r>
            <w:r w:rsidR="00831BBA">
              <w:rPr>
                <w:rFonts w:eastAsia="Arial"/>
                <w:lang w:eastAsia="ar-SA"/>
              </w:rPr>
              <w:t>в</w:t>
            </w:r>
            <w:r w:rsidRPr="00831BBA">
              <w:rPr>
                <w:rFonts w:eastAsia="Arial"/>
                <w:lang w:eastAsia="ar-SA"/>
              </w:rPr>
              <w:t>ое опо</w:t>
            </w:r>
            <w:r w:rsidR="00831BBA">
              <w:rPr>
                <w:rFonts w:eastAsia="Arial"/>
                <w:lang w:eastAsia="ar-SA"/>
              </w:rPr>
              <w:t>в</w:t>
            </w:r>
            <w:r w:rsidRPr="00831BBA">
              <w:rPr>
                <w:rFonts w:eastAsia="Arial"/>
                <w:lang w:eastAsia="ar-SA"/>
              </w:rPr>
              <w:t>ещение;</w:t>
            </w:r>
          </w:p>
          <w:p w14:paraId="778C420B" w14:textId="3E9C4359" w:rsidR="00C51C14" w:rsidRPr="00AB2B40" w:rsidRDefault="00C51C14" w:rsidP="00831BBA">
            <w:pPr>
              <w:pStyle w:val="ConsPlusNormal"/>
              <w:tabs>
                <w:tab w:val="left" w:pos="442"/>
              </w:tabs>
              <w:ind w:firstLine="17"/>
              <w:rPr>
                <w:rFonts w:ascii="Times New Roman" w:hAnsi="Times New Roman" w:cs="Times New Roman"/>
                <w:sz w:val="24"/>
                <w:szCs w:val="24"/>
              </w:rPr>
            </w:pPr>
            <w:r w:rsidRPr="00831BBA">
              <w:rPr>
                <w:rFonts w:ascii="Times New Roman" w:hAnsi="Times New Roman" w:cs="Times New Roman"/>
                <w:sz w:val="24"/>
                <w:szCs w:val="24"/>
              </w:rPr>
              <w:t>б) с</w:t>
            </w:r>
            <w:r w:rsidR="00831BBA" w:rsidRPr="00831BBA">
              <w:rPr>
                <w:rFonts w:ascii="Times New Roman" w:hAnsi="Times New Roman" w:cs="Times New Roman"/>
                <w:sz w:val="24"/>
                <w:szCs w:val="24"/>
              </w:rPr>
              <w:t>в</w:t>
            </w:r>
            <w:r w:rsidRPr="00831BBA">
              <w:rPr>
                <w:rFonts w:ascii="Times New Roman" w:hAnsi="Times New Roman" w:cs="Times New Roman"/>
                <w:sz w:val="24"/>
                <w:szCs w:val="24"/>
              </w:rPr>
              <w:t>ето</w:t>
            </w:r>
            <w:r w:rsidR="00831BBA" w:rsidRPr="00831BBA">
              <w:rPr>
                <w:rFonts w:ascii="Times New Roman" w:hAnsi="Times New Roman" w:cs="Times New Roman"/>
                <w:sz w:val="24"/>
                <w:szCs w:val="24"/>
              </w:rPr>
              <w:t>в</w:t>
            </w:r>
            <w:r w:rsidRPr="00831BBA">
              <w:rPr>
                <w:rFonts w:ascii="Times New Roman" w:hAnsi="Times New Roman" w:cs="Times New Roman"/>
                <w:sz w:val="24"/>
                <w:szCs w:val="24"/>
              </w:rPr>
              <w:t>ые опо</w:t>
            </w:r>
            <w:r w:rsidR="00831BBA" w:rsidRPr="00831BBA">
              <w:rPr>
                <w:rFonts w:ascii="Times New Roman" w:hAnsi="Times New Roman" w:cs="Times New Roman"/>
                <w:sz w:val="24"/>
                <w:szCs w:val="24"/>
              </w:rPr>
              <w:t>в</w:t>
            </w:r>
            <w:r w:rsidRPr="00831BBA">
              <w:rPr>
                <w:rFonts w:ascii="Times New Roman" w:hAnsi="Times New Roman" w:cs="Times New Roman"/>
                <w:sz w:val="24"/>
                <w:szCs w:val="24"/>
              </w:rPr>
              <w:t xml:space="preserve">ещатели </w:t>
            </w:r>
            <w:r w:rsidRPr="00831BBA">
              <w:rPr>
                <w:rFonts w:ascii="Cambria Math" w:hAnsi="Cambria Math" w:cs="Cambria Math"/>
                <w:sz w:val="24"/>
                <w:szCs w:val="24"/>
              </w:rPr>
              <w:t>≪</w:t>
            </w:r>
            <w:r w:rsidRPr="00831BBA">
              <w:rPr>
                <w:rFonts w:ascii="Times New Roman" w:hAnsi="Times New Roman" w:cs="Times New Roman"/>
                <w:sz w:val="24"/>
                <w:szCs w:val="24"/>
              </w:rPr>
              <w:t>Выхо</w:t>
            </w:r>
            <w:r w:rsidR="00831BBA" w:rsidRPr="00831BBA">
              <w:rPr>
                <w:rFonts w:ascii="Times New Roman" w:hAnsi="Times New Roman" w:cs="Times New Roman"/>
                <w:sz w:val="24"/>
                <w:szCs w:val="24"/>
              </w:rPr>
              <w:t>д</w:t>
            </w:r>
            <w:r w:rsidRPr="00831BBA">
              <w:rPr>
                <w:rFonts w:ascii="Cambria Math" w:hAnsi="Cambria Math" w:cs="Cambria Math"/>
                <w:sz w:val="24"/>
                <w:szCs w:val="24"/>
              </w:rPr>
              <w:t>≫</w:t>
            </w:r>
          </w:p>
        </w:tc>
      </w:tr>
    </w:tbl>
    <w:p w14:paraId="14D4EB2B" w14:textId="77777777" w:rsidR="00B7309F" w:rsidRPr="00A22BDB" w:rsidRDefault="00B7309F" w:rsidP="00B7309F">
      <w:pPr>
        <w:pStyle w:val="ConsPlusNormal"/>
        <w:ind w:firstLine="709"/>
        <w:jc w:val="both"/>
        <w:rPr>
          <w:rFonts w:ascii="Times New Roman" w:hAnsi="Times New Roman" w:cs="Times New Roman"/>
          <w:sz w:val="24"/>
          <w:szCs w:val="24"/>
        </w:rPr>
      </w:pPr>
    </w:p>
    <w:p w14:paraId="474E9841" w14:textId="77777777" w:rsidR="00B7309F" w:rsidRPr="00A22BDB" w:rsidRDefault="00B7309F" w:rsidP="005B62CF">
      <w:pPr>
        <w:pStyle w:val="ConsPlusNormal"/>
        <w:numPr>
          <w:ilvl w:val="1"/>
          <w:numId w:val="30"/>
        </w:numPr>
        <w:tabs>
          <w:tab w:val="left" w:pos="1701"/>
        </w:tabs>
        <w:ind w:left="0" w:firstLine="709"/>
        <w:jc w:val="both"/>
        <w:rPr>
          <w:rFonts w:ascii="Times New Roman" w:hAnsi="Times New Roman" w:cs="Times New Roman"/>
          <w:sz w:val="28"/>
          <w:szCs w:val="28"/>
        </w:rPr>
      </w:pPr>
      <w:r w:rsidRPr="00A22BDB">
        <w:rPr>
          <w:rFonts w:ascii="Times New Roman" w:hAnsi="Times New Roman" w:cs="Times New Roman"/>
          <w:sz w:val="28"/>
          <w:szCs w:val="28"/>
        </w:rPr>
        <w:t>В случае</w:t>
      </w:r>
      <w:r>
        <w:rPr>
          <w:rFonts w:ascii="Times New Roman" w:hAnsi="Times New Roman" w:cs="Times New Roman"/>
          <w:sz w:val="28"/>
          <w:szCs w:val="28"/>
        </w:rPr>
        <w:t xml:space="preserve"> если при проектировании </w:t>
      </w:r>
      <w:r w:rsidRPr="00A22BDB">
        <w:rPr>
          <w:rFonts w:ascii="Times New Roman" w:hAnsi="Times New Roman" w:cs="Times New Roman"/>
          <w:sz w:val="28"/>
          <w:szCs w:val="28"/>
        </w:rPr>
        <w:t>СППЗ выяснится, что каких-либо указанных в ТЗ пожарно-технических характеристик будет недостаточно, Подрядчик должен запросить их у Заказчика дополнительно в письменном виде</w:t>
      </w:r>
      <w:r>
        <w:rPr>
          <w:rFonts w:ascii="Times New Roman" w:hAnsi="Times New Roman" w:cs="Times New Roman"/>
          <w:sz w:val="28"/>
          <w:szCs w:val="28"/>
        </w:rPr>
        <w:t xml:space="preserve"> или по электронной почте, указанной в договоре</w:t>
      </w:r>
      <w:r w:rsidRPr="00A22BDB">
        <w:rPr>
          <w:rFonts w:ascii="Times New Roman" w:hAnsi="Times New Roman" w:cs="Times New Roman"/>
          <w:sz w:val="28"/>
          <w:szCs w:val="28"/>
        </w:rPr>
        <w:t>.</w:t>
      </w:r>
    </w:p>
    <w:p w14:paraId="2D33C1F7" w14:textId="77777777" w:rsidR="00B7309F" w:rsidRDefault="00B7309F" w:rsidP="005B62CF">
      <w:pPr>
        <w:pStyle w:val="ConsPlusNormal"/>
        <w:numPr>
          <w:ilvl w:val="1"/>
          <w:numId w:val="30"/>
        </w:numPr>
        <w:tabs>
          <w:tab w:val="left" w:pos="1701"/>
        </w:tabs>
        <w:ind w:left="0" w:firstLine="709"/>
        <w:jc w:val="both"/>
        <w:rPr>
          <w:rFonts w:ascii="Times New Roman" w:hAnsi="Times New Roman" w:cs="Times New Roman"/>
          <w:sz w:val="28"/>
          <w:szCs w:val="28"/>
        </w:rPr>
      </w:pPr>
      <w:r w:rsidRPr="00A22BDB">
        <w:rPr>
          <w:rFonts w:ascii="Times New Roman" w:hAnsi="Times New Roman" w:cs="Times New Roman"/>
          <w:sz w:val="28"/>
          <w:szCs w:val="28"/>
        </w:rPr>
        <w:t>В РД должны быть предусмотрены материалы и другие установочные изделия</w:t>
      </w:r>
      <w:r w:rsidRPr="000B5FBD">
        <w:rPr>
          <w:rFonts w:ascii="Times New Roman" w:hAnsi="Times New Roman" w:cs="Times New Roman"/>
          <w:sz w:val="28"/>
          <w:szCs w:val="28"/>
        </w:rPr>
        <w:t xml:space="preserve">. </w:t>
      </w:r>
    </w:p>
    <w:p w14:paraId="15B49EA3" w14:textId="77777777" w:rsidR="00B7309F" w:rsidRPr="009F6D56" w:rsidRDefault="00B7309F" w:rsidP="005B62CF">
      <w:pPr>
        <w:pStyle w:val="ConsPlusNormal"/>
        <w:numPr>
          <w:ilvl w:val="1"/>
          <w:numId w:val="30"/>
        </w:numPr>
        <w:tabs>
          <w:tab w:val="left" w:pos="1701"/>
        </w:tabs>
        <w:ind w:left="0" w:firstLine="709"/>
        <w:jc w:val="both"/>
        <w:rPr>
          <w:rFonts w:ascii="Times New Roman" w:hAnsi="Times New Roman" w:cs="Times New Roman"/>
          <w:sz w:val="28"/>
          <w:szCs w:val="28"/>
        </w:rPr>
      </w:pPr>
      <w:r w:rsidRPr="009F6D56">
        <w:rPr>
          <w:rFonts w:ascii="Times New Roman" w:hAnsi="Times New Roman" w:cs="Times New Roman"/>
          <w:sz w:val="28"/>
          <w:szCs w:val="28"/>
        </w:rPr>
        <w:t xml:space="preserve">Основные технические характеристики СППЗ (вид систем, тип оборудования, вид ОВ, размещение в помещениях и т.п.) </w:t>
      </w:r>
      <w:r>
        <w:rPr>
          <w:rFonts w:ascii="Times New Roman" w:hAnsi="Times New Roman" w:cs="Times New Roman"/>
          <w:sz w:val="28"/>
          <w:szCs w:val="28"/>
        </w:rPr>
        <w:t>Подрядчик должен</w:t>
      </w:r>
      <w:r w:rsidRPr="009F6D56">
        <w:rPr>
          <w:rFonts w:ascii="Times New Roman" w:hAnsi="Times New Roman" w:cs="Times New Roman"/>
          <w:sz w:val="28"/>
          <w:szCs w:val="28"/>
        </w:rPr>
        <w:t xml:space="preserve"> согласовать с Заказчиком</w:t>
      </w:r>
      <w:r>
        <w:rPr>
          <w:rFonts w:ascii="Times New Roman" w:hAnsi="Times New Roman" w:cs="Times New Roman"/>
          <w:sz w:val="28"/>
          <w:szCs w:val="28"/>
        </w:rPr>
        <w:t xml:space="preserve"> в письменном виде или по электронной почте</w:t>
      </w:r>
      <w:r w:rsidRPr="009F6D56">
        <w:rPr>
          <w:rFonts w:ascii="Times New Roman" w:hAnsi="Times New Roman" w:cs="Times New Roman"/>
          <w:sz w:val="28"/>
          <w:szCs w:val="28"/>
        </w:rPr>
        <w:t>.</w:t>
      </w:r>
    </w:p>
    <w:p w14:paraId="4D36845E" w14:textId="0C41E497" w:rsidR="00B7309F" w:rsidRPr="000736D5" w:rsidRDefault="00B7309F" w:rsidP="005B62CF">
      <w:pPr>
        <w:pStyle w:val="affff6"/>
        <w:numPr>
          <w:ilvl w:val="1"/>
          <w:numId w:val="30"/>
        </w:numPr>
        <w:tabs>
          <w:tab w:val="left" w:pos="1701"/>
        </w:tabs>
        <w:spacing w:before="0" w:beforeAutospacing="0" w:after="0" w:afterAutospacing="0"/>
        <w:ind w:left="0" w:firstLine="709"/>
        <w:jc w:val="both"/>
        <w:rPr>
          <w:color w:val="FF0000"/>
          <w:sz w:val="28"/>
          <w:szCs w:val="28"/>
        </w:rPr>
      </w:pPr>
      <w:r w:rsidRPr="000736D5">
        <w:rPr>
          <w:sz w:val="28"/>
          <w:szCs w:val="28"/>
        </w:rPr>
        <w:t>СПС должна обеспечить подачу светового и звукового сигналов о возникновении пожара, неисправностях на приемно-контрольное устройство в помещение (пожарный пост) с круглосуточным дежурным персоналом непосредственно на защищаемом Объекте</w:t>
      </w:r>
      <w:r w:rsidR="002B62B0">
        <w:rPr>
          <w:sz w:val="28"/>
          <w:szCs w:val="28"/>
        </w:rPr>
        <w:t>.</w:t>
      </w:r>
    </w:p>
    <w:p w14:paraId="4F9D283C" w14:textId="48C8E934" w:rsidR="00B7309F" w:rsidRPr="009572C3" w:rsidRDefault="00B7309F" w:rsidP="005B62CF">
      <w:pPr>
        <w:pStyle w:val="ConsPlusNormal"/>
        <w:numPr>
          <w:ilvl w:val="1"/>
          <w:numId w:val="30"/>
        </w:numPr>
        <w:tabs>
          <w:tab w:val="left" w:pos="1560"/>
        </w:tabs>
        <w:ind w:left="0" w:firstLine="709"/>
        <w:jc w:val="both"/>
        <w:rPr>
          <w:rFonts w:ascii="Times New Roman" w:hAnsi="Times New Roman" w:cs="Times New Roman"/>
          <w:sz w:val="28"/>
          <w:szCs w:val="28"/>
        </w:rPr>
      </w:pPr>
      <w:r w:rsidRPr="009F6D56">
        <w:rPr>
          <w:rFonts w:ascii="Times New Roman" w:hAnsi="Times New Roman" w:cs="Times New Roman"/>
          <w:sz w:val="28"/>
          <w:szCs w:val="28"/>
        </w:rPr>
        <w:t xml:space="preserve">Тип СПС (в т.ч ИП) выбирается исходя из НД, ведомственных норм, Технической политики Общества в области пожарной безопасности, обеспечения совместимости с уже эксплуатируемым на </w:t>
      </w:r>
      <w:r>
        <w:rPr>
          <w:rFonts w:ascii="Times New Roman" w:hAnsi="Times New Roman" w:cs="Times New Roman"/>
          <w:sz w:val="28"/>
          <w:szCs w:val="28"/>
        </w:rPr>
        <w:t>О</w:t>
      </w:r>
      <w:r w:rsidRPr="009F6D56">
        <w:rPr>
          <w:rFonts w:ascii="Times New Roman" w:hAnsi="Times New Roman" w:cs="Times New Roman"/>
          <w:sz w:val="28"/>
          <w:szCs w:val="28"/>
        </w:rPr>
        <w:t xml:space="preserve">бъекте защиты оборудованием, в т.ч. арендодателей и арендаторов. Для </w:t>
      </w:r>
      <w:r>
        <w:rPr>
          <w:rFonts w:ascii="Times New Roman" w:hAnsi="Times New Roman" w:cs="Times New Roman"/>
          <w:sz w:val="28"/>
          <w:szCs w:val="28"/>
        </w:rPr>
        <w:t>О</w:t>
      </w:r>
      <w:r w:rsidRPr="009F6D56">
        <w:rPr>
          <w:rFonts w:ascii="Times New Roman" w:hAnsi="Times New Roman" w:cs="Times New Roman"/>
          <w:sz w:val="28"/>
          <w:szCs w:val="28"/>
        </w:rPr>
        <w:t>бъектов защиты</w:t>
      </w:r>
      <w:r>
        <w:rPr>
          <w:rFonts w:ascii="Times New Roman" w:hAnsi="Times New Roman" w:cs="Times New Roman"/>
          <w:sz w:val="28"/>
          <w:szCs w:val="28"/>
        </w:rPr>
        <w:t>,</w:t>
      </w:r>
      <w:r w:rsidRPr="009F6D56">
        <w:rPr>
          <w:rFonts w:ascii="Times New Roman" w:hAnsi="Times New Roman" w:cs="Times New Roman"/>
          <w:sz w:val="28"/>
          <w:szCs w:val="28"/>
        </w:rPr>
        <w:t xml:space="preserve"> имеющих значительные размеры и сложную планировку (ЛПЦ, зданий с большим количеством помещений и т.п.), для помещений с ограниченным доступом (запирающимися на механические замки с ключами, режимных и т.п.), проверка которых в случае срабатывания СПС будет осложнена, с целью оперативного реагирования на ее срабатывание необходимо предусматривать адресные ИП. </w:t>
      </w:r>
      <w:r w:rsidR="00AB05EE">
        <w:rPr>
          <w:rFonts w:ascii="Times New Roman" w:hAnsi="Times New Roman" w:cs="Times New Roman"/>
          <w:sz w:val="28"/>
          <w:szCs w:val="28"/>
        </w:rPr>
        <w:t xml:space="preserve">Не допускается применение на объекте (-ах) защиты </w:t>
      </w:r>
      <w:proofErr w:type="spellStart"/>
      <w:r w:rsidR="00AB05EE">
        <w:rPr>
          <w:rFonts w:ascii="Times New Roman" w:hAnsi="Times New Roman" w:cs="Times New Roman"/>
          <w:sz w:val="28"/>
          <w:szCs w:val="28"/>
        </w:rPr>
        <w:t>радиоканальных</w:t>
      </w:r>
      <w:proofErr w:type="spellEnd"/>
      <w:r w:rsidR="00AB05EE">
        <w:rPr>
          <w:rFonts w:ascii="Times New Roman" w:hAnsi="Times New Roman" w:cs="Times New Roman"/>
          <w:sz w:val="28"/>
          <w:szCs w:val="28"/>
        </w:rPr>
        <w:t xml:space="preserve"> СПС».</w:t>
      </w:r>
    </w:p>
    <w:p w14:paraId="5B1D6EC5" w14:textId="77777777" w:rsidR="00B7309F" w:rsidRPr="00BE23F5" w:rsidRDefault="00B7309F" w:rsidP="005B62CF">
      <w:pPr>
        <w:pStyle w:val="af1"/>
        <w:numPr>
          <w:ilvl w:val="1"/>
          <w:numId w:val="30"/>
        </w:numPr>
        <w:tabs>
          <w:tab w:val="left" w:pos="1560"/>
          <w:tab w:val="left" w:pos="1843"/>
        </w:tabs>
        <w:ind w:left="0" w:firstLine="709"/>
        <w:jc w:val="both"/>
        <w:rPr>
          <w:sz w:val="28"/>
          <w:szCs w:val="28"/>
        </w:rPr>
      </w:pPr>
      <w:r w:rsidRPr="009572C3">
        <w:rPr>
          <w:sz w:val="28"/>
          <w:szCs w:val="28"/>
        </w:rPr>
        <w:t>Должно быть предусмотрено формирование сигнала с ИП на запуск аппаратуры управления</w:t>
      </w:r>
      <w:r w:rsidRPr="00BE23F5">
        <w:rPr>
          <w:sz w:val="28"/>
          <w:szCs w:val="28"/>
        </w:rPr>
        <w:t xml:space="preserve">, СОУЭ, а также разблокировку дверей на путях эвакуации, закрытых на СКУД, включение или отключение иных инженерных систем здания, если это установлено требованиями пожарной безопасности. Для </w:t>
      </w:r>
      <w:r>
        <w:rPr>
          <w:sz w:val="28"/>
          <w:szCs w:val="28"/>
        </w:rPr>
        <w:t>О</w:t>
      </w:r>
      <w:r w:rsidRPr="00BE23F5">
        <w:rPr>
          <w:sz w:val="28"/>
          <w:szCs w:val="28"/>
        </w:rPr>
        <w:t xml:space="preserve">бъектов логистического назначения и иных </w:t>
      </w:r>
      <w:r>
        <w:rPr>
          <w:sz w:val="28"/>
          <w:szCs w:val="28"/>
        </w:rPr>
        <w:t>О</w:t>
      </w:r>
      <w:r w:rsidRPr="00BE23F5">
        <w:rPr>
          <w:sz w:val="28"/>
          <w:szCs w:val="28"/>
        </w:rPr>
        <w:t xml:space="preserve">бъектов, на которых осуществляются непрерывные производственные процессы, остановка которых нежелательна, формирование сигнала на запуск перечисленных систем необходимо предусматривать от двух </w:t>
      </w:r>
      <w:r>
        <w:rPr>
          <w:sz w:val="28"/>
          <w:szCs w:val="28"/>
        </w:rPr>
        <w:t>ИП</w:t>
      </w:r>
      <w:r w:rsidRPr="00BE23F5">
        <w:rPr>
          <w:sz w:val="28"/>
          <w:szCs w:val="28"/>
        </w:rPr>
        <w:t xml:space="preserve"> (алгоритм С согласно п. 6.4 </w:t>
      </w:r>
      <w:r w:rsidRPr="00BE23F5">
        <w:rPr>
          <w:sz w:val="28"/>
          <w:szCs w:val="28"/>
        </w:rPr>
        <w:lastRenderedPageBreak/>
        <w:t>СП 484</w:t>
      </w:r>
      <w:r w:rsidRPr="00BE23F5">
        <w:rPr>
          <w:rFonts w:eastAsia="Arial"/>
          <w:sz w:val="28"/>
          <w:szCs w:val="28"/>
          <w:lang w:eastAsia="ar-SA"/>
        </w:rPr>
        <w:t>.1311500.2020 «Системы противопожарной защиты. Системы пожарной сигнализации и автоматизация систем противопожарной защиты. Нормы и правила проектирования»)</w:t>
      </w:r>
      <w:r w:rsidRPr="00BE23F5">
        <w:rPr>
          <w:sz w:val="28"/>
          <w:szCs w:val="28"/>
        </w:rPr>
        <w:t>.</w:t>
      </w:r>
    </w:p>
    <w:p w14:paraId="132F67C4" w14:textId="77777777" w:rsidR="00B7309F" w:rsidRPr="009F6D56" w:rsidRDefault="00B7309F" w:rsidP="005B62CF">
      <w:pPr>
        <w:pStyle w:val="ConsPlusNormal"/>
        <w:numPr>
          <w:ilvl w:val="1"/>
          <w:numId w:val="30"/>
        </w:numPr>
        <w:tabs>
          <w:tab w:val="left" w:pos="1560"/>
          <w:tab w:val="left" w:pos="1843"/>
        </w:tabs>
        <w:ind w:left="0" w:firstLine="709"/>
        <w:jc w:val="both"/>
        <w:rPr>
          <w:rFonts w:ascii="Times New Roman" w:hAnsi="Times New Roman" w:cs="Times New Roman"/>
          <w:sz w:val="28"/>
          <w:szCs w:val="28"/>
        </w:rPr>
      </w:pPr>
      <w:r w:rsidRPr="009F6D56">
        <w:rPr>
          <w:rFonts w:ascii="Times New Roman" w:hAnsi="Times New Roman" w:cs="Times New Roman"/>
          <w:sz w:val="28"/>
          <w:szCs w:val="28"/>
        </w:rPr>
        <w:t xml:space="preserve">При угрозе воздействия в помещении на ИП факторов, ведущих к несанкционированному (ложному) срабатыванию СПС и включению СОУЭ (в случае возможного выделения пыли, пара или при наличии иных факторов риска), тип ИП должен быть выбран таким образом, чтобы исключить несанкционированное (ложное) срабатывание систем. </w:t>
      </w:r>
    </w:p>
    <w:p w14:paraId="1CAC88C5" w14:textId="6B87E0E2" w:rsidR="00B7309F" w:rsidRPr="009F6D56" w:rsidRDefault="00B7309F" w:rsidP="005B62CF">
      <w:pPr>
        <w:pStyle w:val="ConsPlusNormal"/>
        <w:numPr>
          <w:ilvl w:val="1"/>
          <w:numId w:val="30"/>
        </w:numPr>
        <w:tabs>
          <w:tab w:val="left" w:pos="1560"/>
          <w:tab w:val="left" w:pos="1843"/>
        </w:tabs>
        <w:ind w:left="0" w:firstLine="709"/>
        <w:jc w:val="both"/>
        <w:rPr>
          <w:rFonts w:ascii="Times New Roman" w:hAnsi="Times New Roman" w:cs="Times New Roman"/>
          <w:sz w:val="28"/>
          <w:szCs w:val="28"/>
        </w:rPr>
      </w:pPr>
      <w:r w:rsidRPr="009F6D56">
        <w:rPr>
          <w:rFonts w:ascii="Times New Roman" w:hAnsi="Times New Roman" w:cs="Times New Roman"/>
          <w:sz w:val="28"/>
          <w:szCs w:val="28"/>
        </w:rPr>
        <w:t xml:space="preserve">При проектировании АУП выбор ее технических параметров выбирается исходя из фактического или предполагаемого функционального назначения помещения, зоны и вида горючей нагрузки согласно НПА и НД, в т.ч. с учетом возможного изменения функционального назначения отдельных помещений на более опасное. </w:t>
      </w:r>
    </w:p>
    <w:p w14:paraId="1FCA9AD6" w14:textId="11B960F6" w:rsidR="00D0575F" w:rsidRPr="00D0575F" w:rsidRDefault="00B7309F" w:rsidP="00D0575F">
      <w:pPr>
        <w:pStyle w:val="ConsPlusNormal"/>
        <w:numPr>
          <w:ilvl w:val="1"/>
          <w:numId w:val="30"/>
        </w:numPr>
        <w:tabs>
          <w:tab w:val="left" w:pos="1843"/>
          <w:tab w:val="left" w:pos="1985"/>
        </w:tabs>
        <w:ind w:left="0" w:firstLine="720"/>
        <w:jc w:val="both"/>
        <w:rPr>
          <w:rFonts w:ascii="Times New Roman" w:hAnsi="Times New Roman" w:cs="Times New Roman"/>
          <w:sz w:val="28"/>
          <w:szCs w:val="28"/>
        </w:rPr>
      </w:pPr>
      <w:r w:rsidRPr="00D0575F">
        <w:rPr>
          <w:rFonts w:ascii="Times New Roman" w:hAnsi="Times New Roman" w:cs="Times New Roman"/>
          <w:sz w:val="28"/>
          <w:szCs w:val="28"/>
        </w:rPr>
        <w:t xml:space="preserve">РД должна соответствовать требованиям </w:t>
      </w:r>
      <w:r w:rsidR="00D0575F" w:rsidRPr="00D0575F">
        <w:rPr>
          <w:rFonts w:ascii="Times New Roman" w:hAnsi="Times New Roman" w:cs="Times New Roman"/>
          <w:sz w:val="28"/>
          <w:szCs w:val="28"/>
        </w:rPr>
        <w:t>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14:paraId="4E43FE02" w14:textId="6809D8EF" w:rsidR="00B7309F" w:rsidRPr="00490039" w:rsidRDefault="00B7309F" w:rsidP="00B7309F">
      <w:pPr>
        <w:ind w:firstLine="709"/>
        <w:rPr>
          <w:rFonts w:eastAsiaTheme="minorHAnsi"/>
          <w:sz w:val="28"/>
          <w:szCs w:val="28"/>
        </w:rPr>
      </w:pPr>
      <w:r>
        <w:rPr>
          <w:sz w:val="28"/>
          <w:szCs w:val="28"/>
        </w:rPr>
        <w:t>5.</w:t>
      </w:r>
      <w:r w:rsidRPr="00352E2D">
        <w:rPr>
          <w:sz w:val="28"/>
          <w:szCs w:val="28"/>
        </w:rPr>
        <w:t>1.</w:t>
      </w:r>
      <w:r>
        <w:rPr>
          <w:sz w:val="28"/>
          <w:szCs w:val="28"/>
        </w:rPr>
        <w:t>5</w:t>
      </w:r>
      <w:r w:rsidRPr="00352E2D">
        <w:rPr>
          <w:sz w:val="28"/>
          <w:szCs w:val="28"/>
        </w:rPr>
        <w:t xml:space="preserve">. </w:t>
      </w:r>
      <w:r w:rsidRPr="00665DED">
        <w:rPr>
          <w:sz w:val="28"/>
          <w:szCs w:val="28"/>
        </w:rPr>
        <w:t>Разработка конструкторской</w:t>
      </w:r>
      <w:r w:rsidRPr="000736D5">
        <w:rPr>
          <w:color w:val="FF0000"/>
          <w:sz w:val="28"/>
          <w:szCs w:val="28"/>
        </w:rPr>
        <w:t xml:space="preserve"> </w:t>
      </w:r>
      <w:r w:rsidRPr="00490039">
        <w:rPr>
          <w:sz w:val="28"/>
          <w:szCs w:val="28"/>
        </w:rPr>
        <w:t>документаци</w:t>
      </w:r>
      <w:r>
        <w:rPr>
          <w:sz w:val="28"/>
          <w:szCs w:val="28"/>
        </w:rPr>
        <w:t>и</w:t>
      </w:r>
      <w:r w:rsidRPr="00490039">
        <w:rPr>
          <w:sz w:val="28"/>
          <w:szCs w:val="28"/>
        </w:rPr>
        <w:t xml:space="preserve"> </w:t>
      </w:r>
    </w:p>
    <w:p w14:paraId="21746E5E" w14:textId="77777777" w:rsidR="00B7309F" w:rsidRPr="00BE23F5" w:rsidRDefault="00B7309F" w:rsidP="00631136">
      <w:pPr>
        <w:pStyle w:val="af1"/>
        <w:numPr>
          <w:ilvl w:val="1"/>
          <w:numId w:val="36"/>
        </w:numPr>
        <w:tabs>
          <w:tab w:val="left" w:pos="1701"/>
        </w:tabs>
        <w:ind w:left="0" w:firstLine="709"/>
        <w:jc w:val="both"/>
        <w:rPr>
          <w:rFonts w:eastAsiaTheme="minorHAnsi"/>
          <w:sz w:val="28"/>
          <w:szCs w:val="28"/>
        </w:rPr>
      </w:pPr>
      <w:r w:rsidRPr="00352E2D">
        <w:rPr>
          <w:sz w:val="28"/>
          <w:szCs w:val="28"/>
        </w:rPr>
        <w:t xml:space="preserve">Вместе с РД на СППЗ должна быть разработана </w:t>
      </w:r>
      <w:r w:rsidRPr="00490039">
        <w:rPr>
          <w:sz w:val="28"/>
          <w:szCs w:val="28"/>
        </w:rPr>
        <w:t>КД (программы и методики испытаний, ЭД) с учетом</w:t>
      </w:r>
      <w:r w:rsidRPr="00BE23F5">
        <w:rPr>
          <w:sz w:val="28"/>
          <w:szCs w:val="28"/>
        </w:rPr>
        <w:t xml:space="preserve"> требований НПА, НД и документации производителей оборудования, являющегося элементами СППЗ. При этом если требования по организации эксплуатации, технического обслуживания, испытаний СППЗ в различных НД будут противоречить друг другу, при разработке КД необходимо руководствоваться НД, имеющими большую юридическую силу, а также технической документацией производителей оборудования, составляющих СППЗ, если требования к их разработке и содержанию обусловлена требованиями НД, имеющих большую юридическую силу.</w:t>
      </w:r>
    </w:p>
    <w:p w14:paraId="0ABAC53F" w14:textId="5AEE7352" w:rsidR="00B7309F" w:rsidRPr="00857DFF" w:rsidRDefault="00B7309F" w:rsidP="00631136">
      <w:pPr>
        <w:pStyle w:val="ConsPlusNormal"/>
        <w:numPr>
          <w:ilvl w:val="1"/>
          <w:numId w:val="36"/>
        </w:numPr>
        <w:tabs>
          <w:tab w:val="left" w:pos="1701"/>
        </w:tabs>
        <w:ind w:left="0" w:firstLine="709"/>
        <w:jc w:val="both"/>
        <w:rPr>
          <w:rFonts w:ascii="Times New Roman" w:hAnsi="Times New Roman" w:cs="Times New Roman"/>
          <w:sz w:val="28"/>
          <w:szCs w:val="28"/>
        </w:rPr>
      </w:pPr>
      <w:r>
        <w:rPr>
          <w:rFonts w:ascii="Times New Roman" w:hAnsi="Times New Roman" w:cs="Times New Roman"/>
          <w:sz w:val="28"/>
          <w:szCs w:val="28"/>
        </w:rPr>
        <w:t>КД</w:t>
      </w:r>
      <w:r w:rsidRPr="00857DFF">
        <w:rPr>
          <w:rFonts w:ascii="Times New Roman" w:hAnsi="Times New Roman" w:cs="Times New Roman"/>
          <w:sz w:val="28"/>
          <w:szCs w:val="28"/>
        </w:rPr>
        <w:t xml:space="preserve"> на СППЗ должна быть выполнена в соответствии с</w:t>
      </w:r>
      <w:r>
        <w:rPr>
          <w:rFonts w:ascii="Times New Roman" w:hAnsi="Times New Roman" w:cs="Times New Roman"/>
          <w:sz w:val="28"/>
          <w:szCs w:val="28"/>
        </w:rPr>
        <w:t xml:space="preserve"> требованиями </w:t>
      </w:r>
      <w:r w:rsidRPr="00857DFF">
        <w:rPr>
          <w:rFonts w:ascii="Times New Roman" w:hAnsi="Times New Roman" w:cs="Times New Roman"/>
          <w:sz w:val="28"/>
          <w:szCs w:val="28"/>
        </w:rPr>
        <w:t>ТЗ, ГОСТ Р 2.102-2023 «Национальный стандарт Российской Федерации.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 ГОСТ Р 59639-2021 «</w:t>
      </w:r>
      <w:r>
        <w:rPr>
          <w:rFonts w:ascii="Times New Roman" w:hAnsi="Times New Roman" w:cs="Times New Roman"/>
          <w:sz w:val="28"/>
          <w:szCs w:val="28"/>
        </w:rPr>
        <w:t xml:space="preserve">Национальный стандарт. </w:t>
      </w:r>
      <w:r w:rsidRPr="00857DFF">
        <w:rPr>
          <w:rFonts w:ascii="Times New Roman" w:hAnsi="Times New Roman" w:cs="Times New Roman"/>
          <w:sz w:val="28"/>
          <w:szCs w:val="28"/>
        </w:rPr>
        <w:t>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 ГОСТ Р 59638-2021 «</w:t>
      </w:r>
      <w:r>
        <w:rPr>
          <w:rFonts w:ascii="Times New Roman" w:hAnsi="Times New Roman" w:cs="Times New Roman"/>
          <w:sz w:val="28"/>
          <w:szCs w:val="28"/>
        </w:rPr>
        <w:t xml:space="preserve">Национальный стандарт. </w:t>
      </w:r>
      <w:r w:rsidRPr="00857DFF">
        <w:rPr>
          <w:rFonts w:ascii="Times New Roman" w:hAnsi="Times New Roman" w:cs="Times New Roman"/>
          <w:sz w:val="28"/>
          <w:szCs w:val="28"/>
        </w:rPr>
        <w:t>Системы пожарной сигнализации. Руководство по проектированию, монтажу, техническому обслуживанию и ремонту. Методы испытаний на работоспособность», ГОСТ Р 59636-2021 «</w:t>
      </w:r>
      <w:r>
        <w:rPr>
          <w:rFonts w:ascii="Times New Roman" w:hAnsi="Times New Roman" w:cs="Times New Roman"/>
          <w:sz w:val="28"/>
          <w:szCs w:val="28"/>
        </w:rPr>
        <w:t xml:space="preserve">Национальный стандарт Российской Федерации. </w:t>
      </w:r>
      <w:r w:rsidRPr="00857DFF">
        <w:rPr>
          <w:rFonts w:ascii="Times New Roman" w:hAnsi="Times New Roman" w:cs="Times New Roman"/>
          <w:sz w:val="28"/>
          <w:szCs w:val="28"/>
        </w:rPr>
        <w:t xml:space="preserve">Установки пожаротушения автоматические. Руководство по проектированию, монтажу, техническому обслуживанию и ремонту. Методы испытаний на работоспособность», иными нормативными документами, определяющими порядок проектирования, монтажа, технического обслуживания, испытаний, подтверждения соответствия систем </w:t>
      </w:r>
      <w:r w:rsidRPr="00857DFF">
        <w:rPr>
          <w:rFonts w:ascii="Times New Roman" w:hAnsi="Times New Roman" w:cs="Times New Roman"/>
          <w:sz w:val="28"/>
          <w:szCs w:val="28"/>
        </w:rPr>
        <w:lastRenderedPageBreak/>
        <w:t xml:space="preserve">согласно распоряжению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(в части касающейся проектируемых СППЗ), приказу </w:t>
      </w:r>
      <w:r w:rsidR="0009627F" w:rsidRPr="0009627F">
        <w:rPr>
          <w:rFonts w:ascii="Times New Roman" w:hAnsi="Times New Roman" w:cs="Times New Roman"/>
          <w:sz w:val="28"/>
          <w:szCs w:val="28"/>
        </w:rPr>
        <w:t>Росстандарта от 28.11.2025 N 2594 (ред. от 21.01.2026)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w:t>
      </w:r>
    </w:p>
    <w:p w14:paraId="3A2DC519" w14:textId="77777777" w:rsidR="00B7309F" w:rsidRPr="00BE23F5" w:rsidRDefault="00B7309F" w:rsidP="00631136">
      <w:pPr>
        <w:pStyle w:val="af1"/>
        <w:numPr>
          <w:ilvl w:val="1"/>
          <w:numId w:val="36"/>
        </w:numPr>
        <w:tabs>
          <w:tab w:val="left" w:pos="1701"/>
        </w:tabs>
        <w:ind w:left="0" w:firstLine="709"/>
        <w:jc w:val="both"/>
        <w:rPr>
          <w:sz w:val="28"/>
          <w:szCs w:val="28"/>
        </w:rPr>
      </w:pPr>
      <w:r w:rsidRPr="00BE23F5">
        <w:rPr>
          <w:sz w:val="28"/>
          <w:szCs w:val="28"/>
        </w:rPr>
        <w:t xml:space="preserve">КД должна быть разработана отдельно на каждую СППЗ и включать программы и методики испытаний систем (в т.ч. комплексных испытаний СПС и пожарной автоматики в комплексе с другими инженерными системами </w:t>
      </w:r>
      <w:r>
        <w:rPr>
          <w:sz w:val="28"/>
          <w:szCs w:val="28"/>
        </w:rPr>
        <w:t>О</w:t>
      </w:r>
      <w:r w:rsidRPr="00BE23F5">
        <w:rPr>
          <w:sz w:val="28"/>
          <w:szCs w:val="28"/>
        </w:rPr>
        <w:t>бъекта защиты), ЭД.</w:t>
      </w:r>
    </w:p>
    <w:p w14:paraId="08EF274D" w14:textId="77777777" w:rsidR="00B7309F" w:rsidRPr="00BE23F5" w:rsidRDefault="00B7309F" w:rsidP="00631136">
      <w:pPr>
        <w:pStyle w:val="af1"/>
        <w:numPr>
          <w:ilvl w:val="1"/>
          <w:numId w:val="36"/>
        </w:numPr>
        <w:tabs>
          <w:tab w:val="left" w:pos="1701"/>
        </w:tabs>
        <w:ind w:left="0" w:firstLine="709"/>
        <w:jc w:val="both"/>
        <w:rPr>
          <w:sz w:val="28"/>
          <w:szCs w:val="28"/>
        </w:rPr>
      </w:pPr>
      <w:r w:rsidRPr="00BE23F5">
        <w:rPr>
          <w:sz w:val="28"/>
          <w:szCs w:val="28"/>
        </w:rPr>
        <w:t>Программы и методики испытаний должны быть разработаны для проведения приемо-сдаточных испытаний и для испытаний в процессе эксплуатации систем.</w:t>
      </w:r>
    </w:p>
    <w:p w14:paraId="59C378EE" w14:textId="77777777" w:rsidR="00B7309F" w:rsidRPr="00BE23F5" w:rsidRDefault="00B7309F" w:rsidP="00B42FC1">
      <w:pPr>
        <w:pStyle w:val="af1"/>
        <w:numPr>
          <w:ilvl w:val="1"/>
          <w:numId w:val="36"/>
        </w:numPr>
        <w:shd w:val="clear" w:color="auto" w:fill="FFFFFF" w:themeFill="background1"/>
        <w:tabs>
          <w:tab w:val="left" w:pos="1701"/>
        </w:tabs>
        <w:ind w:left="0" w:firstLine="709"/>
        <w:jc w:val="both"/>
        <w:rPr>
          <w:sz w:val="28"/>
          <w:szCs w:val="28"/>
        </w:rPr>
      </w:pPr>
      <w:r w:rsidRPr="00BE23F5">
        <w:rPr>
          <w:sz w:val="28"/>
          <w:szCs w:val="28"/>
        </w:rPr>
        <w:t>ЭД на все СППЗ должна включать в себя паспорта и руководства по эксплуатации на системы в целом и отдельно на составляющие их элементы (оборудование). Допускается разработка объединенного в один документ паспорта и ЭД на одну систему.</w:t>
      </w:r>
    </w:p>
    <w:p w14:paraId="3B033900" w14:textId="77777777" w:rsidR="00B7309F" w:rsidRPr="00BE23F5" w:rsidRDefault="00B7309F" w:rsidP="00631136">
      <w:pPr>
        <w:pStyle w:val="af1"/>
        <w:numPr>
          <w:ilvl w:val="1"/>
          <w:numId w:val="36"/>
        </w:numPr>
        <w:tabs>
          <w:tab w:val="left" w:pos="1701"/>
        </w:tabs>
        <w:ind w:left="0" w:firstLine="709"/>
        <w:jc w:val="both"/>
        <w:rPr>
          <w:sz w:val="28"/>
          <w:szCs w:val="28"/>
        </w:rPr>
      </w:pPr>
      <w:r w:rsidRPr="00BE23F5">
        <w:rPr>
          <w:sz w:val="28"/>
          <w:szCs w:val="28"/>
        </w:rPr>
        <w:t>Паспорта на СППЗ должны включать в себя название, описание, сроки эксплуатации, гарантийные сроки работы систем и т.</w:t>
      </w:r>
      <w:r>
        <w:rPr>
          <w:sz w:val="28"/>
          <w:szCs w:val="28"/>
        </w:rPr>
        <w:t> </w:t>
      </w:r>
      <w:r w:rsidRPr="00BE23F5">
        <w:rPr>
          <w:sz w:val="28"/>
          <w:szCs w:val="28"/>
        </w:rPr>
        <w:t>д. Если в составе систем предполагается использование элементов с различными сроками эксплуатации, необходимо указывать дополнительно сроки эксплуатации для каждого из таких элементов.</w:t>
      </w:r>
    </w:p>
    <w:p w14:paraId="05AE761E" w14:textId="77777777" w:rsidR="00B7309F" w:rsidRPr="00BE23F5" w:rsidRDefault="00B7309F" w:rsidP="00631136">
      <w:pPr>
        <w:pStyle w:val="af1"/>
        <w:numPr>
          <w:ilvl w:val="1"/>
          <w:numId w:val="36"/>
        </w:numPr>
        <w:tabs>
          <w:tab w:val="left" w:pos="1701"/>
        </w:tabs>
        <w:ind w:left="0" w:firstLine="709"/>
        <w:jc w:val="both"/>
        <w:rPr>
          <w:sz w:val="28"/>
          <w:szCs w:val="28"/>
        </w:rPr>
      </w:pPr>
      <w:r w:rsidRPr="00BE23F5">
        <w:rPr>
          <w:sz w:val="28"/>
          <w:szCs w:val="28"/>
        </w:rPr>
        <w:t>Руководства по эксплуатации на СППЗ должны включать в себя порядок монтажа, эксплуатации, регламент проведения технического обслуживания, программы и методики приемо-сдаточных испытаний и периодических испытаний на работоспособность (в т.</w:t>
      </w:r>
      <w:r>
        <w:rPr>
          <w:sz w:val="28"/>
          <w:szCs w:val="28"/>
        </w:rPr>
        <w:t> </w:t>
      </w:r>
      <w:r w:rsidRPr="00BE23F5">
        <w:rPr>
          <w:sz w:val="28"/>
          <w:szCs w:val="28"/>
        </w:rPr>
        <w:t xml:space="preserve">ч. комплексных испытаний для СПС и пожарной автоматики в комплексе с другими инженерными системами </w:t>
      </w:r>
      <w:r>
        <w:rPr>
          <w:sz w:val="28"/>
          <w:szCs w:val="28"/>
        </w:rPr>
        <w:t>О</w:t>
      </w:r>
      <w:r w:rsidRPr="00BE23F5">
        <w:rPr>
          <w:sz w:val="28"/>
          <w:szCs w:val="28"/>
        </w:rPr>
        <w:t>бъекта защиты), порядок осуществления ремонтов, демонтажа, утилизации систем, меры безопасности и т.</w:t>
      </w:r>
      <w:r>
        <w:rPr>
          <w:sz w:val="28"/>
          <w:szCs w:val="28"/>
        </w:rPr>
        <w:t> </w:t>
      </w:r>
      <w:r w:rsidRPr="00BE23F5">
        <w:rPr>
          <w:sz w:val="28"/>
          <w:szCs w:val="28"/>
        </w:rPr>
        <w:t>д. Если в составе систем будут использоваться элементы, для которых НД или документацией заводов-изготовителей предусмотрен особый порядок подтверждения соответствия (испытаний, поверок, освидетельствований и т.</w:t>
      </w:r>
      <w:r>
        <w:rPr>
          <w:sz w:val="28"/>
          <w:szCs w:val="28"/>
        </w:rPr>
        <w:t> </w:t>
      </w:r>
      <w:r w:rsidRPr="00BE23F5">
        <w:rPr>
          <w:sz w:val="28"/>
          <w:szCs w:val="28"/>
        </w:rPr>
        <w:t>п.). Такая информация должна указываться в руководствах по эксплуатации на системы со ссылкой на документ (в т.</w:t>
      </w:r>
      <w:r>
        <w:rPr>
          <w:sz w:val="28"/>
          <w:szCs w:val="28"/>
        </w:rPr>
        <w:t> </w:t>
      </w:r>
      <w:r w:rsidRPr="00BE23F5">
        <w:rPr>
          <w:sz w:val="28"/>
          <w:szCs w:val="28"/>
        </w:rPr>
        <w:t>ч. при наличии на статью, пункт документа), предусматривающий подтверждение соответствия.</w:t>
      </w:r>
    </w:p>
    <w:p w14:paraId="10F60A75" w14:textId="77777777" w:rsidR="00B7309F" w:rsidRPr="00BE23F5" w:rsidRDefault="00B7309F" w:rsidP="00631136">
      <w:pPr>
        <w:pStyle w:val="af1"/>
        <w:numPr>
          <w:ilvl w:val="1"/>
          <w:numId w:val="36"/>
        </w:numPr>
        <w:tabs>
          <w:tab w:val="left" w:pos="1701"/>
        </w:tabs>
        <w:ind w:left="0" w:firstLine="709"/>
        <w:jc w:val="both"/>
        <w:rPr>
          <w:sz w:val="28"/>
          <w:szCs w:val="28"/>
        </w:rPr>
      </w:pPr>
      <w:r w:rsidRPr="00BE23F5">
        <w:rPr>
          <w:sz w:val="28"/>
          <w:szCs w:val="28"/>
        </w:rPr>
        <w:t>Регламенты технического обслуживания должны содержать порядок проведения технического обслуживания в целом для систем и для отдельных их элементов с учетом порядка, установленного производителем оборудования, в т.</w:t>
      </w:r>
      <w:r>
        <w:rPr>
          <w:sz w:val="28"/>
          <w:szCs w:val="28"/>
        </w:rPr>
        <w:t> </w:t>
      </w:r>
      <w:r w:rsidRPr="00BE23F5">
        <w:rPr>
          <w:sz w:val="28"/>
          <w:szCs w:val="28"/>
        </w:rPr>
        <w:t>ч. перечень операций и их периодичность.</w:t>
      </w:r>
    </w:p>
    <w:p w14:paraId="49FBEEC3" w14:textId="5D1132A5" w:rsidR="00B7309F" w:rsidRPr="005C634D" w:rsidRDefault="00B7309F" w:rsidP="00631136">
      <w:pPr>
        <w:pStyle w:val="af1"/>
        <w:numPr>
          <w:ilvl w:val="2"/>
          <w:numId w:val="43"/>
        </w:numPr>
        <w:ind w:left="0" w:firstLine="709"/>
        <w:jc w:val="both"/>
        <w:rPr>
          <w:sz w:val="28"/>
          <w:szCs w:val="28"/>
        </w:rPr>
      </w:pPr>
      <w:r w:rsidRPr="005C634D">
        <w:rPr>
          <w:sz w:val="28"/>
          <w:szCs w:val="28"/>
        </w:rPr>
        <w:t>Разработка сметной документации</w:t>
      </w:r>
    </w:p>
    <w:p w14:paraId="61039AE2" w14:textId="45860584" w:rsidR="00B7309F" w:rsidRPr="005C634D" w:rsidRDefault="00B7309F" w:rsidP="00631136">
      <w:pPr>
        <w:pStyle w:val="af1"/>
        <w:numPr>
          <w:ilvl w:val="1"/>
          <w:numId w:val="37"/>
        </w:numPr>
        <w:tabs>
          <w:tab w:val="left" w:pos="1276"/>
          <w:tab w:val="left" w:pos="1701"/>
        </w:tabs>
        <w:ind w:left="0" w:firstLine="709"/>
        <w:jc w:val="both"/>
        <w:rPr>
          <w:sz w:val="28"/>
          <w:szCs w:val="28"/>
        </w:rPr>
      </w:pPr>
      <w:r w:rsidRPr="005C634D">
        <w:rPr>
          <w:sz w:val="28"/>
          <w:szCs w:val="28"/>
        </w:rPr>
        <w:lastRenderedPageBreak/>
        <w:t>Вместе с РД на СППЗ должна быть разработана СД.</w:t>
      </w:r>
    </w:p>
    <w:p w14:paraId="6259CD74" w14:textId="77777777" w:rsidR="00B7309F" w:rsidRPr="005C634D" w:rsidRDefault="00B7309F" w:rsidP="00631136">
      <w:pPr>
        <w:pStyle w:val="af1"/>
        <w:numPr>
          <w:ilvl w:val="1"/>
          <w:numId w:val="37"/>
        </w:numPr>
        <w:tabs>
          <w:tab w:val="left" w:pos="1276"/>
          <w:tab w:val="left" w:pos="1701"/>
        </w:tabs>
        <w:kinsoku w:val="0"/>
        <w:overflowPunct w:val="0"/>
        <w:ind w:left="0" w:firstLine="709"/>
        <w:jc w:val="both"/>
        <w:rPr>
          <w:sz w:val="28"/>
          <w:szCs w:val="28"/>
        </w:rPr>
      </w:pPr>
      <w:r w:rsidRPr="005C634D">
        <w:rPr>
          <w:sz w:val="28"/>
          <w:szCs w:val="28"/>
        </w:rPr>
        <w:t xml:space="preserve">В составе СД необходимо разработать ЛСР на все виды работ и ССР, составленные в соответствии с Методикой, на основе сборников сметно-нормативной базы (СНБ) ТЕР-2001 для территориально соответствующего субъекта Российской Федерации, включенной в Федеральный реестр сметных нормативов, а при отсутствии на основе сборников федеральных единичных расценок ФЕР-2001, включенной в Федеральный реестр сметных нормативов, а также других действующих нормативных документов, которые включены в Федеральный реестр сметных нормативов. Формирование сметной стоимости осуществлять в двух уровнях цен: </w:t>
      </w:r>
    </w:p>
    <w:p w14:paraId="2A2BD6EC" w14:textId="77777777" w:rsidR="00B7309F" w:rsidRPr="005C634D" w:rsidRDefault="00B7309F" w:rsidP="00631136">
      <w:pPr>
        <w:pStyle w:val="af1"/>
        <w:numPr>
          <w:ilvl w:val="0"/>
          <w:numId w:val="26"/>
        </w:numPr>
        <w:tabs>
          <w:tab w:val="left" w:pos="851"/>
          <w:tab w:val="left" w:pos="993"/>
        </w:tabs>
        <w:kinsoku w:val="0"/>
        <w:overflowPunct w:val="0"/>
        <w:ind w:left="0" w:firstLine="709"/>
        <w:jc w:val="both"/>
        <w:rPr>
          <w:sz w:val="28"/>
          <w:szCs w:val="28"/>
        </w:rPr>
      </w:pPr>
      <w:r w:rsidRPr="005C634D">
        <w:rPr>
          <w:sz w:val="28"/>
          <w:szCs w:val="28"/>
        </w:rPr>
        <w:t>в базисном уровне цен, определяемого на основании действующих сметных норм и цен 2001 года;</w:t>
      </w:r>
    </w:p>
    <w:p w14:paraId="6EE0F845" w14:textId="77777777" w:rsidR="00B7309F" w:rsidRPr="005C634D" w:rsidRDefault="00B7309F" w:rsidP="00631136">
      <w:pPr>
        <w:pStyle w:val="af1"/>
        <w:numPr>
          <w:ilvl w:val="0"/>
          <w:numId w:val="26"/>
        </w:numPr>
        <w:tabs>
          <w:tab w:val="left" w:pos="851"/>
          <w:tab w:val="left" w:pos="993"/>
        </w:tabs>
        <w:kinsoku w:val="0"/>
        <w:overflowPunct w:val="0"/>
        <w:ind w:left="0" w:firstLine="709"/>
        <w:jc w:val="both"/>
        <w:rPr>
          <w:sz w:val="28"/>
          <w:szCs w:val="28"/>
        </w:rPr>
      </w:pPr>
      <w:r w:rsidRPr="005C634D">
        <w:rPr>
          <w:sz w:val="28"/>
          <w:szCs w:val="28"/>
        </w:rPr>
        <w:t>в текущем уровне цен, сложившихся ко времени составления СД.</w:t>
      </w:r>
    </w:p>
    <w:p w14:paraId="47A1556B" w14:textId="77777777" w:rsidR="00B7309F" w:rsidRPr="005C634D" w:rsidRDefault="00B7309F" w:rsidP="00631136">
      <w:pPr>
        <w:pStyle w:val="af1"/>
        <w:numPr>
          <w:ilvl w:val="1"/>
          <w:numId w:val="37"/>
        </w:numPr>
        <w:tabs>
          <w:tab w:val="left" w:pos="1843"/>
        </w:tabs>
        <w:kinsoku w:val="0"/>
        <w:overflowPunct w:val="0"/>
        <w:ind w:left="0" w:firstLine="709"/>
        <w:jc w:val="both"/>
        <w:rPr>
          <w:sz w:val="28"/>
          <w:szCs w:val="28"/>
        </w:rPr>
      </w:pPr>
      <w:r w:rsidRPr="005C634D">
        <w:rPr>
          <w:sz w:val="28"/>
          <w:szCs w:val="28"/>
        </w:rPr>
        <w:t>В случае перехода в ценообразовании в строительстве на Федеральном уровне на ресурсно-индексный метод определения сметной стоимости строительства необходимо составить ССР и ЛСР в соответствии с требованиями постановления Правительства Российской Федерации от 23.12.2016 № 1452 «О мониторинге цен строительных ресурсов».</w:t>
      </w:r>
    </w:p>
    <w:p w14:paraId="1356C882" w14:textId="77777777" w:rsidR="00B7309F" w:rsidRPr="005C634D" w:rsidRDefault="00B7309F" w:rsidP="00631136">
      <w:pPr>
        <w:pStyle w:val="af1"/>
        <w:numPr>
          <w:ilvl w:val="1"/>
          <w:numId w:val="37"/>
        </w:numPr>
        <w:tabs>
          <w:tab w:val="left" w:pos="1701"/>
          <w:tab w:val="left" w:pos="1843"/>
        </w:tabs>
        <w:kinsoku w:val="0"/>
        <w:overflowPunct w:val="0"/>
        <w:ind w:left="0" w:firstLine="709"/>
        <w:jc w:val="both"/>
        <w:rPr>
          <w:sz w:val="28"/>
          <w:szCs w:val="28"/>
        </w:rPr>
      </w:pPr>
      <w:r w:rsidRPr="005C634D">
        <w:rPr>
          <w:sz w:val="28"/>
          <w:szCs w:val="28"/>
        </w:rPr>
        <w:t>Оформление локальных смет должно соответствовать рекомендуемым образцам, приведенным в приложениях № 2-7 к Методике. Расчет должен вестись базисно-индексным методом с переводом в текущий уровень цен индексами изменения сметной стоимости строительно-монтажных и пусконаладочных работ по объектам строительства.</w:t>
      </w:r>
    </w:p>
    <w:p w14:paraId="0356E684" w14:textId="77777777" w:rsidR="00B7309F" w:rsidRPr="005C634D" w:rsidRDefault="00B7309F" w:rsidP="00631136">
      <w:pPr>
        <w:pStyle w:val="af1"/>
        <w:numPr>
          <w:ilvl w:val="1"/>
          <w:numId w:val="37"/>
        </w:numPr>
        <w:tabs>
          <w:tab w:val="left" w:pos="1701"/>
          <w:tab w:val="left" w:pos="1843"/>
        </w:tabs>
        <w:kinsoku w:val="0"/>
        <w:overflowPunct w:val="0"/>
        <w:ind w:left="0" w:firstLine="709"/>
        <w:jc w:val="both"/>
        <w:rPr>
          <w:sz w:val="28"/>
          <w:szCs w:val="28"/>
        </w:rPr>
      </w:pPr>
      <w:r w:rsidRPr="005C634D">
        <w:rPr>
          <w:sz w:val="28"/>
          <w:szCs w:val="28"/>
        </w:rPr>
        <w:t>В случае применения коэффициентов, учитывающих стесненные условия труда и других усложняющих факторов производства работ, необходимость в них должна быть обоснована проектом организации строительства (ПОС) либо проектом производства работ (ППР). В случае отсутствия проекта организации строительства (ПОС) и ППР сведения о стесненных условиях и других усложняющих факторах вносятся в общие данные.</w:t>
      </w:r>
    </w:p>
    <w:p w14:paraId="37D60DC7" w14:textId="77777777" w:rsidR="00B7309F" w:rsidRPr="005C634D" w:rsidRDefault="00B7309F" w:rsidP="00631136">
      <w:pPr>
        <w:pStyle w:val="af1"/>
        <w:numPr>
          <w:ilvl w:val="1"/>
          <w:numId w:val="37"/>
        </w:numPr>
        <w:tabs>
          <w:tab w:val="left" w:pos="1701"/>
          <w:tab w:val="left" w:pos="1843"/>
        </w:tabs>
        <w:kinsoku w:val="0"/>
        <w:overflowPunct w:val="0"/>
        <w:ind w:left="0" w:firstLine="709"/>
        <w:jc w:val="both"/>
        <w:rPr>
          <w:sz w:val="28"/>
          <w:szCs w:val="28"/>
        </w:rPr>
      </w:pPr>
      <w:r w:rsidRPr="005C634D">
        <w:rPr>
          <w:sz w:val="28"/>
          <w:szCs w:val="28"/>
        </w:rPr>
        <w:t>При отсутствии в действующих сборниках СНБ ценников на материальные ресурсы и оборудование,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анализа рынка путем изучения общедоступных источников информации о рыночных ценах на идентичную продукцию, а при их отсутствии на однородные товары.</w:t>
      </w:r>
    </w:p>
    <w:p w14:paraId="29DB4B22" w14:textId="77777777" w:rsidR="00B7309F" w:rsidRPr="005C634D" w:rsidRDefault="00B7309F" w:rsidP="00631136">
      <w:pPr>
        <w:pStyle w:val="af1"/>
        <w:numPr>
          <w:ilvl w:val="1"/>
          <w:numId w:val="37"/>
        </w:numPr>
        <w:tabs>
          <w:tab w:val="left" w:pos="1701"/>
          <w:tab w:val="left" w:pos="1843"/>
        </w:tabs>
        <w:kinsoku w:val="0"/>
        <w:overflowPunct w:val="0"/>
        <w:ind w:left="0" w:firstLine="709"/>
        <w:jc w:val="both"/>
        <w:rPr>
          <w:sz w:val="28"/>
          <w:szCs w:val="28"/>
        </w:rPr>
      </w:pPr>
      <w:r w:rsidRPr="005C634D">
        <w:rPr>
          <w:sz w:val="28"/>
          <w:szCs w:val="28"/>
        </w:rPr>
        <w:t>Полученные в результате исследования рыночной цены документы, прайс-листы, коммерческие предложения, другую ценовую документацию на отдельные материалы и оборудование к СД необходимо прикладывать в формате информации о ценах не менее трех организаций-поставщиков с оформлением сравнительной таблицы и расчетом средней рыночной стоимости (подписанной инициатором закупки) для включения ее в СД.</w:t>
      </w:r>
    </w:p>
    <w:p w14:paraId="5CDE27E6" w14:textId="77777777" w:rsidR="00B7309F" w:rsidRPr="005C634D" w:rsidRDefault="00B7309F" w:rsidP="00631136">
      <w:pPr>
        <w:pStyle w:val="af1"/>
        <w:numPr>
          <w:ilvl w:val="1"/>
          <w:numId w:val="37"/>
        </w:numPr>
        <w:tabs>
          <w:tab w:val="left" w:pos="1701"/>
          <w:tab w:val="left" w:pos="1843"/>
        </w:tabs>
        <w:kinsoku w:val="0"/>
        <w:overflowPunct w:val="0"/>
        <w:ind w:left="0" w:firstLine="709"/>
        <w:jc w:val="both"/>
        <w:rPr>
          <w:sz w:val="28"/>
          <w:szCs w:val="28"/>
        </w:rPr>
      </w:pPr>
      <w:r w:rsidRPr="005C634D">
        <w:rPr>
          <w:sz w:val="28"/>
          <w:szCs w:val="28"/>
        </w:rPr>
        <w:t xml:space="preserve">При применении метода сопоставимых рыночных цен (анализа рынка) информация о ценах ТРУ должна быть получена с учетом </w:t>
      </w:r>
      <w:r w:rsidRPr="005C634D">
        <w:rPr>
          <w:sz w:val="28"/>
          <w:szCs w:val="28"/>
        </w:rPr>
        <w:lastRenderedPageBreak/>
        <w:t xml:space="preserve">сопоставимых с условиями планируемой закупки коммерческих и (или) финансовых условий поставок товаров, выполнения работ, оказания услуг. </w:t>
      </w:r>
    </w:p>
    <w:p w14:paraId="51AD8682" w14:textId="77777777" w:rsidR="00B7309F" w:rsidRPr="005C634D" w:rsidRDefault="00B7309F" w:rsidP="00631136">
      <w:pPr>
        <w:pStyle w:val="af1"/>
        <w:numPr>
          <w:ilvl w:val="1"/>
          <w:numId w:val="37"/>
        </w:numPr>
        <w:tabs>
          <w:tab w:val="left" w:pos="1701"/>
          <w:tab w:val="left" w:pos="1843"/>
        </w:tabs>
        <w:kinsoku w:val="0"/>
        <w:overflowPunct w:val="0"/>
        <w:ind w:left="0" w:firstLine="709"/>
        <w:jc w:val="both"/>
        <w:rPr>
          <w:strike/>
          <w:sz w:val="28"/>
          <w:szCs w:val="28"/>
        </w:rPr>
      </w:pPr>
      <w:r w:rsidRPr="005C634D">
        <w:rPr>
          <w:sz w:val="28"/>
          <w:szCs w:val="28"/>
        </w:rPr>
        <w:t xml:space="preserve">Установление идентичности и однородности продукции, сопоставимость коммерческих и (или) финансовых условий поставок продукции должно быть проверено и соответствовать положениям, нормативным документам расчета НМЦ договора, утвержденным Обществом. </w:t>
      </w:r>
    </w:p>
    <w:p w14:paraId="090E0EE8" w14:textId="77777777" w:rsidR="00B7309F" w:rsidRPr="005C634D" w:rsidRDefault="00B7309F" w:rsidP="00631136">
      <w:pPr>
        <w:pStyle w:val="af1"/>
        <w:numPr>
          <w:ilvl w:val="1"/>
          <w:numId w:val="37"/>
        </w:numPr>
        <w:tabs>
          <w:tab w:val="left" w:pos="1560"/>
          <w:tab w:val="left" w:pos="1843"/>
        </w:tabs>
        <w:kinsoku w:val="0"/>
        <w:overflowPunct w:val="0"/>
        <w:ind w:left="0" w:firstLine="709"/>
        <w:jc w:val="both"/>
        <w:rPr>
          <w:sz w:val="28"/>
          <w:szCs w:val="28"/>
        </w:rPr>
      </w:pPr>
      <w:r w:rsidRPr="005C634D">
        <w:rPr>
          <w:sz w:val="28"/>
          <w:szCs w:val="28"/>
        </w:rPr>
        <w:t>При расчете стоимостных показателей материальных ресурсов и оборудования на основании анализа рынка методом сопоставимых рыночных цен в целях определения однородности совокупности значений выявленных цен, используемых в расчете, необходимо определять коэффициент вариации цены за единицу каждого ТРУ, входящего в предмет закупки (далее – коэффициент вариации). Коэффициент вариации не должен превышать 33 %. Если коэффициент вариации превышает 33 %, то совокупность выявленных цен неоднородна и необходимо провести дополнительные исследования рынка в целях увеличения количества ценовой информации, используемой в расчете.</w:t>
      </w:r>
    </w:p>
    <w:p w14:paraId="7B5EA069" w14:textId="77777777" w:rsidR="00B7309F" w:rsidRPr="005C634D" w:rsidRDefault="00B7309F" w:rsidP="00B7309F">
      <w:pPr>
        <w:kinsoku w:val="0"/>
        <w:overflowPunct w:val="0"/>
        <w:ind w:left="567" w:firstLine="709"/>
        <w:contextualSpacing/>
        <w:jc w:val="both"/>
        <w:rPr>
          <w:sz w:val="28"/>
          <w:szCs w:val="28"/>
        </w:rPr>
      </w:pPr>
      <w:r w:rsidRPr="005C634D">
        <w:rPr>
          <w:sz w:val="28"/>
          <w:szCs w:val="28"/>
        </w:rPr>
        <w:t>Коэффициент вариации определяется по формуле:</w:t>
      </w:r>
    </w:p>
    <w:p w14:paraId="783CDCF1" w14:textId="77777777" w:rsidR="00B7309F" w:rsidRPr="005C634D" w:rsidRDefault="00B7309F" w:rsidP="00B7309F">
      <w:pPr>
        <w:kinsoku w:val="0"/>
        <w:overflowPunct w:val="0"/>
        <w:ind w:left="567" w:firstLine="709"/>
        <w:contextualSpacing/>
        <w:jc w:val="both"/>
        <w:rPr>
          <w:sz w:val="28"/>
          <w:szCs w:val="28"/>
        </w:rPr>
      </w:pPr>
      <w:r w:rsidRPr="005C634D">
        <w:rPr>
          <w:noProof/>
          <w:sz w:val="28"/>
          <w:szCs w:val="28"/>
        </w:rPr>
        <w:drawing>
          <wp:inline distT="0" distB="0" distL="0" distR="0" wp14:anchorId="77C59311" wp14:editId="71A7EC7B">
            <wp:extent cx="1685925" cy="590550"/>
            <wp:effectExtent l="0" t="0" r="0" b="0"/>
            <wp:docPr id="3" name="Рисунок 2" descr="cid:image002.png@01D6335B.85FFC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2.png@01D6335B.85FFC2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5925" cy="590550"/>
                    </a:xfrm>
                    <a:prstGeom prst="rect">
                      <a:avLst/>
                    </a:prstGeom>
                    <a:noFill/>
                    <a:ln>
                      <a:noFill/>
                    </a:ln>
                  </pic:spPr>
                </pic:pic>
              </a:graphicData>
            </a:graphic>
          </wp:inline>
        </w:drawing>
      </w:r>
      <w:r w:rsidRPr="005C634D">
        <w:rPr>
          <w:sz w:val="28"/>
          <w:szCs w:val="28"/>
        </w:rPr>
        <w:t xml:space="preserve"> ,</w:t>
      </w:r>
    </w:p>
    <w:p w14:paraId="51F5130B" w14:textId="77777777" w:rsidR="00B7309F" w:rsidRPr="005C634D" w:rsidRDefault="00B7309F" w:rsidP="00B7309F">
      <w:pPr>
        <w:kinsoku w:val="0"/>
        <w:overflowPunct w:val="0"/>
        <w:ind w:left="567" w:firstLine="709"/>
        <w:contextualSpacing/>
        <w:jc w:val="both"/>
        <w:rPr>
          <w:sz w:val="28"/>
          <w:szCs w:val="28"/>
        </w:rPr>
      </w:pPr>
      <w:r w:rsidRPr="005C634D">
        <w:rPr>
          <w:sz w:val="28"/>
          <w:szCs w:val="28"/>
        </w:rPr>
        <w:t>где:</w:t>
      </w:r>
    </w:p>
    <w:p w14:paraId="41E872D3" w14:textId="77777777" w:rsidR="00B7309F" w:rsidRPr="005C634D" w:rsidRDefault="00B7309F" w:rsidP="00B7309F">
      <w:pPr>
        <w:kinsoku w:val="0"/>
        <w:overflowPunct w:val="0"/>
        <w:ind w:left="567" w:firstLine="709"/>
        <w:contextualSpacing/>
        <w:jc w:val="both"/>
        <w:rPr>
          <w:sz w:val="28"/>
          <w:szCs w:val="28"/>
        </w:rPr>
      </w:pPr>
      <w:r w:rsidRPr="005C634D">
        <w:rPr>
          <w:sz w:val="28"/>
          <w:szCs w:val="28"/>
        </w:rPr>
        <w:t>V – коэффициент вариации;</w:t>
      </w:r>
    </w:p>
    <w:p w14:paraId="0D89DCBA" w14:textId="77777777" w:rsidR="00B7309F" w:rsidRPr="005C634D" w:rsidRDefault="00B7309F" w:rsidP="00B7309F">
      <w:pPr>
        <w:kinsoku w:val="0"/>
        <w:overflowPunct w:val="0"/>
        <w:ind w:left="567" w:firstLine="709"/>
        <w:contextualSpacing/>
        <w:jc w:val="both"/>
        <w:rPr>
          <w:sz w:val="28"/>
          <w:szCs w:val="28"/>
        </w:rPr>
      </w:pPr>
      <w:r w:rsidRPr="005C634D">
        <w:rPr>
          <w:sz w:val="28"/>
          <w:szCs w:val="28"/>
        </w:rPr>
        <w:t xml:space="preserve">                               </w:t>
      </w:r>
    </w:p>
    <w:p w14:paraId="7CE57766" w14:textId="77777777" w:rsidR="00B7309F" w:rsidRPr="005C634D" w:rsidRDefault="00B7309F" w:rsidP="00B7309F">
      <w:pPr>
        <w:kinsoku w:val="0"/>
        <w:overflowPunct w:val="0"/>
        <w:ind w:left="567" w:firstLine="709"/>
        <w:contextualSpacing/>
        <w:jc w:val="both"/>
        <w:rPr>
          <w:sz w:val="28"/>
          <w:szCs w:val="28"/>
        </w:rPr>
      </w:pPr>
      <w:r w:rsidRPr="005C634D">
        <w:rPr>
          <w:noProof/>
          <w:sz w:val="28"/>
          <w:szCs w:val="28"/>
        </w:rPr>
        <w:drawing>
          <wp:anchor distT="0" distB="0" distL="114300" distR="114300" simplePos="0" relativeHeight="251659264" behindDoc="0" locked="0" layoutInCell="1" allowOverlap="1" wp14:anchorId="52282DE2" wp14:editId="6A751309">
            <wp:simplePos x="0" y="0"/>
            <wp:positionH relativeFrom="column">
              <wp:posOffset>809625</wp:posOffset>
            </wp:positionH>
            <wp:positionV relativeFrom="paragraph">
              <wp:posOffset>73660</wp:posOffset>
            </wp:positionV>
            <wp:extent cx="2219325" cy="756285"/>
            <wp:effectExtent l="0" t="0" r="0" b="0"/>
            <wp:wrapThrough wrapText="bothSides">
              <wp:wrapPolygon edited="0">
                <wp:start x="4821" y="0"/>
                <wp:lineTo x="4635" y="9793"/>
                <wp:lineTo x="185" y="11970"/>
                <wp:lineTo x="185" y="15234"/>
                <wp:lineTo x="4264" y="18499"/>
                <wp:lineTo x="4635" y="21219"/>
                <wp:lineTo x="5377" y="21219"/>
                <wp:lineTo x="16316" y="20131"/>
                <wp:lineTo x="15945" y="18499"/>
                <wp:lineTo x="20209" y="15778"/>
                <wp:lineTo x="21136" y="14146"/>
                <wp:lineTo x="20209" y="9793"/>
                <wp:lineTo x="21507" y="0"/>
                <wp:lineTo x="4821" y="0"/>
              </wp:wrapPolygon>
            </wp:wrapThrough>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325" cy="756285"/>
                    </a:xfrm>
                    <a:prstGeom prst="rect">
                      <a:avLst/>
                    </a:prstGeom>
                    <a:noFill/>
                  </pic:spPr>
                </pic:pic>
              </a:graphicData>
            </a:graphic>
            <wp14:sizeRelH relativeFrom="page">
              <wp14:pctWidth>0</wp14:pctWidth>
            </wp14:sizeRelH>
            <wp14:sizeRelV relativeFrom="page">
              <wp14:pctHeight>0</wp14:pctHeight>
            </wp14:sizeRelV>
          </wp:anchor>
        </w:drawing>
      </w:r>
      <w:r w:rsidRPr="005C634D">
        <w:rPr>
          <w:sz w:val="28"/>
          <w:szCs w:val="28"/>
        </w:rPr>
        <w:t xml:space="preserve">                </w:t>
      </w:r>
    </w:p>
    <w:p w14:paraId="0A228E3A" w14:textId="77777777" w:rsidR="00B7309F" w:rsidRPr="005C634D" w:rsidRDefault="00B7309F" w:rsidP="00B7309F">
      <w:pPr>
        <w:kinsoku w:val="0"/>
        <w:overflowPunct w:val="0"/>
        <w:ind w:left="567" w:firstLine="709"/>
        <w:contextualSpacing/>
        <w:jc w:val="both"/>
        <w:rPr>
          <w:sz w:val="28"/>
          <w:szCs w:val="28"/>
        </w:rPr>
      </w:pPr>
      <w:r w:rsidRPr="005C634D">
        <w:rPr>
          <w:sz w:val="28"/>
          <w:szCs w:val="28"/>
        </w:rPr>
        <w:t xml:space="preserve">        -  среднее квадратичное отклонение;</w:t>
      </w:r>
    </w:p>
    <w:p w14:paraId="6AB6F872" w14:textId="77777777" w:rsidR="00B7309F" w:rsidRPr="005C634D" w:rsidRDefault="00B7309F" w:rsidP="00B7309F">
      <w:pPr>
        <w:kinsoku w:val="0"/>
        <w:overflowPunct w:val="0"/>
        <w:ind w:left="567" w:firstLine="709"/>
        <w:contextualSpacing/>
        <w:jc w:val="both"/>
        <w:rPr>
          <w:sz w:val="28"/>
          <w:szCs w:val="28"/>
        </w:rPr>
      </w:pPr>
    </w:p>
    <w:p w14:paraId="08662228" w14:textId="77777777" w:rsidR="00B7309F" w:rsidRPr="005C634D" w:rsidRDefault="00B7309F" w:rsidP="00B7309F">
      <w:pPr>
        <w:kinsoku w:val="0"/>
        <w:overflowPunct w:val="0"/>
        <w:ind w:left="567" w:firstLine="709"/>
        <w:contextualSpacing/>
        <w:jc w:val="both"/>
        <w:rPr>
          <w:sz w:val="28"/>
          <w:szCs w:val="28"/>
        </w:rPr>
      </w:pPr>
    </w:p>
    <w:p w14:paraId="51390BDB" w14:textId="77777777" w:rsidR="00B7309F" w:rsidRPr="005C634D" w:rsidRDefault="00B7309F" w:rsidP="00B7309F">
      <w:pPr>
        <w:kinsoku w:val="0"/>
        <w:overflowPunct w:val="0"/>
        <w:ind w:left="567" w:firstLine="709"/>
        <w:contextualSpacing/>
        <w:jc w:val="both"/>
        <w:rPr>
          <w:sz w:val="28"/>
          <w:szCs w:val="28"/>
        </w:rPr>
      </w:pPr>
      <w:proofErr w:type="spellStart"/>
      <w:r w:rsidRPr="005C634D">
        <w:rPr>
          <w:sz w:val="28"/>
          <w:szCs w:val="28"/>
        </w:rPr>
        <w:t>цi</w:t>
      </w:r>
      <w:proofErr w:type="spellEnd"/>
      <w:r w:rsidRPr="005C634D">
        <w:rPr>
          <w:sz w:val="28"/>
          <w:szCs w:val="28"/>
        </w:rPr>
        <w:t xml:space="preserve"> – цена единицы ТРУ, указанная в источнике с номером i;</w:t>
      </w:r>
    </w:p>
    <w:p w14:paraId="1488BAA9" w14:textId="77777777" w:rsidR="00B7309F" w:rsidRPr="005C634D" w:rsidRDefault="00B7309F" w:rsidP="00B7309F">
      <w:pPr>
        <w:kinsoku w:val="0"/>
        <w:overflowPunct w:val="0"/>
        <w:ind w:left="567" w:firstLine="709"/>
        <w:contextualSpacing/>
        <w:jc w:val="both"/>
        <w:rPr>
          <w:sz w:val="28"/>
          <w:szCs w:val="28"/>
        </w:rPr>
      </w:pPr>
      <w:r w:rsidRPr="005C634D">
        <w:rPr>
          <w:sz w:val="28"/>
          <w:szCs w:val="28"/>
        </w:rPr>
        <w:t>&lt;ц&gt; – средняя арифметическая величина цены единицы ТРУ;</w:t>
      </w:r>
    </w:p>
    <w:p w14:paraId="5C6DA0A9" w14:textId="77777777" w:rsidR="00B7309F" w:rsidRPr="005C634D" w:rsidRDefault="00B7309F" w:rsidP="00B7309F">
      <w:pPr>
        <w:kinsoku w:val="0"/>
        <w:overflowPunct w:val="0"/>
        <w:ind w:left="1276"/>
        <w:contextualSpacing/>
        <w:jc w:val="both"/>
        <w:rPr>
          <w:sz w:val="28"/>
          <w:szCs w:val="28"/>
        </w:rPr>
      </w:pPr>
      <w:r w:rsidRPr="005C634D">
        <w:rPr>
          <w:sz w:val="28"/>
          <w:szCs w:val="28"/>
        </w:rPr>
        <w:t>n – количество значений (количество источников ценовой информации), используемых в расчете.</w:t>
      </w:r>
    </w:p>
    <w:p w14:paraId="74B9673B" w14:textId="77777777" w:rsidR="00B7309F" w:rsidRPr="005C634D" w:rsidRDefault="00B7309F" w:rsidP="00B7309F">
      <w:pPr>
        <w:kinsoku w:val="0"/>
        <w:overflowPunct w:val="0"/>
        <w:ind w:firstLine="709"/>
        <w:contextualSpacing/>
        <w:jc w:val="both"/>
        <w:rPr>
          <w:sz w:val="28"/>
          <w:szCs w:val="28"/>
        </w:rPr>
      </w:pPr>
      <w:r w:rsidRPr="005C634D">
        <w:rPr>
          <w:sz w:val="28"/>
          <w:szCs w:val="28"/>
        </w:rPr>
        <w:t xml:space="preserve"> </w:t>
      </w:r>
    </w:p>
    <w:p w14:paraId="07BA3B99" w14:textId="77777777" w:rsidR="00B7309F" w:rsidRPr="005C634D" w:rsidRDefault="00B7309F" w:rsidP="00631136">
      <w:pPr>
        <w:pStyle w:val="af1"/>
        <w:numPr>
          <w:ilvl w:val="1"/>
          <w:numId w:val="37"/>
        </w:numPr>
        <w:tabs>
          <w:tab w:val="left" w:pos="1843"/>
        </w:tabs>
        <w:kinsoku w:val="0"/>
        <w:overflowPunct w:val="0"/>
        <w:ind w:left="0" w:firstLine="709"/>
        <w:jc w:val="both"/>
        <w:rPr>
          <w:sz w:val="28"/>
          <w:szCs w:val="28"/>
        </w:rPr>
      </w:pPr>
      <w:r w:rsidRPr="005C634D">
        <w:rPr>
          <w:sz w:val="28"/>
          <w:szCs w:val="28"/>
        </w:rPr>
        <w:t>СД</w:t>
      </w:r>
      <w:r w:rsidRPr="005C634D" w:rsidDel="00406128">
        <w:rPr>
          <w:sz w:val="28"/>
          <w:szCs w:val="28"/>
        </w:rPr>
        <w:t xml:space="preserve"> </w:t>
      </w:r>
      <w:r w:rsidRPr="005C634D">
        <w:rPr>
          <w:sz w:val="28"/>
          <w:szCs w:val="28"/>
        </w:rPr>
        <w:t xml:space="preserve">должна содержать полное наименование разрабатываемой СД. СД включает в себя пояснительную записку, сводку затрат, сметные расчеты на материалы и услуги, ведомости объемов работ и ресурсную ведомость. </w:t>
      </w:r>
    </w:p>
    <w:p w14:paraId="0E8D051F" w14:textId="77777777" w:rsidR="00B7309F" w:rsidRPr="005C634D" w:rsidRDefault="00B7309F" w:rsidP="00631136">
      <w:pPr>
        <w:pStyle w:val="af1"/>
        <w:numPr>
          <w:ilvl w:val="1"/>
          <w:numId w:val="37"/>
        </w:numPr>
        <w:tabs>
          <w:tab w:val="left" w:pos="1843"/>
        </w:tabs>
        <w:kinsoku w:val="0"/>
        <w:overflowPunct w:val="0"/>
        <w:ind w:left="0" w:firstLine="709"/>
        <w:jc w:val="both"/>
        <w:rPr>
          <w:sz w:val="28"/>
          <w:szCs w:val="28"/>
        </w:rPr>
      </w:pPr>
      <w:r w:rsidRPr="005C634D">
        <w:rPr>
          <w:sz w:val="28"/>
          <w:szCs w:val="28"/>
        </w:rPr>
        <w:t>СД предоставляется в редактируемом формате Excel или других открытых или табличных форматах, совместимых с MS Excel, с сохранением всех функциональных взаимосвязей, а также в отсканированном виде в формате PDF с синей печатью организации за подписью руководителя на титульном листе.</w:t>
      </w:r>
    </w:p>
    <w:p w14:paraId="530A3400" w14:textId="77777777" w:rsidR="00B7309F" w:rsidRPr="005C634D" w:rsidRDefault="00B7309F" w:rsidP="00631136">
      <w:pPr>
        <w:pStyle w:val="af1"/>
        <w:numPr>
          <w:ilvl w:val="1"/>
          <w:numId w:val="37"/>
        </w:numPr>
        <w:tabs>
          <w:tab w:val="left" w:pos="1843"/>
        </w:tabs>
        <w:kinsoku w:val="0"/>
        <w:overflowPunct w:val="0"/>
        <w:ind w:left="0" w:firstLine="709"/>
        <w:jc w:val="both"/>
        <w:rPr>
          <w:sz w:val="28"/>
          <w:szCs w:val="28"/>
        </w:rPr>
      </w:pPr>
      <w:r w:rsidRPr="005C634D">
        <w:rPr>
          <w:sz w:val="28"/>
          <w:szCs w:val="28"/>
        </w:rPr>
        <w:t xml:space="preserve">ЛСР должны быть выполнены на основании федеральной сметно-нормативной базы, входящей в реестр Федеральных сметных нормативов, ФЕР-2020 (с изм. 1-9) с классификатором строительных ресурсов по приказу Министерства строительства и жилищно-коммунального </w:t>
      </w:r>
      <w:r w:rsidRPr="005C634D">
        <w:rPr>
          <w:sz w:val="28"/>
          <w:szCs w:val="28"/>
        </w:rPr>
        <w:lastRenderedPageBreak/>
        <w:t>хозяйства Российской Федерации от 17.11.2022 № 969/</w:t>
      </w:r>
      <w:proofErr w:type="spellStart"/>
      <w:r w:rsidRPr="005C634D">
        <w:rPr>
          <w:sz w:val="28"/>
          <w:szCs w:val="28"/>
        </w:rPr>
        <w:t>пр</w:t>
      </w:r>
      <w:proofErr w:type="spellEnd"/>
      <w:r w:rsidRPr="005C634D">
        <w:rPr>
          <w:sz w:val="28"/>
          <w:szCs w:val="28"/>
        </w:rPr>
        <w:t xml:space="preserve"> «О формировании классификатора строительных ресурсов», с учетом положений технических частей указанных сборников с пересчетом в текущий уровень цен согласно ежеквартальным письмам, публикуемым Министерства строительства и жилищно-коммунального хозяйства Российской Федерации на момент выпуска СД.</w:t>
      </w:r>
    </w:p>
    <w:p w14:paraId="4979D79D" w14:textId="77777777" w:rsidR="00B7309F" w:rsidRPr="005C634D" w:rsidRDefault="00B7309F" w:rsidP="00631136">
      <w:pPr>
        <w:pStyle w:val="af1"/>
        <w:numPr>
          <w:ilvl w:val="1"/>
          <w:numId w:val="37"/>
        </w:numPr>
        <w:tabs>
          <w:tab w:val="left" w:pos="1843"/>
        </w:tabs>
        <w:kinsoku w:val="0"/>
        <w:overflowPunct w:val="0"/>
        <w:ind w:left="0" w:firstLine="709"/>
        <w:jc w:val="both"/>
        <w:rPr>
          <w:sz w:val="28"/>
          <w:szCs w:val="28"/>
        </w:rPr>
      </w:pPr>
      <w:r w:rsidRPr="005C634D">
        <w:rPr>
          <w:sz w:val="28"/>
          <w:szCs w:val="28"/>
        </w:rPr>
        <w:t>Норматив накладных расходов принимается в процентах от ФОТ по видам работ в размере согласно приложения к методике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строительства и жилищно-коммунального хозяйства Российской Федерации от 21.12.2020 № 812/пр.</w:t>
      </w:r>
    </w:p>
    <w:p w14:paraId="6251864A" w14:textId="77777777" w:rsidR="00B7309F" w:rsidRPr="005C634D" w:rsidRDefault="00B7309F" w:rsidP="00631136">
      <w:pPr>
        <w:pStyle w:val="af1"/>
        <w:numPr>
          <w:ilvl w:val="1"/>
          <w:numId w:val="37"/>
        </w:numPr>
        <w:tabs>
          <w:tab w:val="left" w:pos="1843"/>
        </w:tabs>
        <w:kinsoku w:val="0"/>
        <w:overflowPunct w:val="0"/>
        <w:ind w:left="0" w:firstLine="709"/>
        <w:jc w:val="both"/>
        <w:rPr>
          <w:sz w:val="28"/>
          <w:szCs w:val="28"/>
        </w:rPr>
      </w:pPr>
      <w:r w:rsidRPr="005C634D">
        <w:rPr>
          <w:sz w:val="28"/>
          <w:szCs w:val="28"/>
        </w:rPr>
        <w:t>Норматив сметной прибыли принимается в процентах от ФОТ по видам работ в размере согласно приложению к методике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строительства и жилищно-коммунального хозяйства Российской Федерации от 11.12.2020 № 774/пр.</w:t>
      </w:r>
    </w:p>
    <w:p w14:paraId="6C99A011" w14:textId="77777777" w:rsidR="00B7309F" w:rsidRPr="005C634D" w:rsidRDefault="00B7309F" w:rsidP="00631136">
      <w:pPr>
        <w:pStyle w:val="af1"/>
        <w:numPr>
          <w:ilvl w:val="1"/>
          <w:numId w:val="37"/>
        </w:numPr>
        <w:tabs>
          <w:tab w:val="left" w:pos="1843"/>
        </w:tabs>
        <w:kinsoku w:val="0"/>
        <w:overflowPunct w:val="0"/>
        <w:ind w:left="0" w:firstLine="709"/>
        <w:jc w:val="both"/>
        <w:rPr>
          <w:sz w:val="28"/>
          <w:szCs w:val="28"/>
        </w:rPr>
      </w:pPr>
      <w:r w:rsidRPr="005C634D">
        <w:rPr>
          <w:sz w:val="28"/>
          <w:szCs w:val="28"/>
        </w:rPr>
        <w:t xml:space="preserve">Источниками цен для определения стоимости материалов и оборудования являются справочники Федеральных сметных цен на материалы, изделия, конструкции и оборудование, применяемые в строительстве (ФССЦ) и прайс-листы поставщиков на материалы и оборудование, отсутствующее в ФССЦ. </w:t>
      </w:r>
    </w:p>
    <w:p w14:paraId="5C9EAE8D" w14:textId="77777777" w:rsidR="00B7309F" w:rsidRPr="005C634D" w:rsidRDefault="00B7309F" w:rsidP="00631136">
      <w:pPr>
        <w:pStyle w:val="af1"/>
        <w:numPr>
          <w:ilvl w:val="1"/>
          <w:numId w:val="37"/>
        </w:numPr>
        <w:tabs>
          <w:tab w:val="left" w:pos="1843"/>
        </w:tabs>
        <w:kinsoku w:val="0"/>
        <w:overflowPunct w:val="0"/>
        <w:ind w:left="0" w:firstLine="709"/>
        <w:jc w:val="both"/>
        <w:rPr>
          <w:sz w:val="28"/>
          <w:szCs w:val="28"/>
        </w:rPr>
      </w:pPr>
      <w:r w:rsidRPr="005C634D">
        <w:rPr>
          <w:sz w:val="28"/>
          <w:szCs w:val="28"/>
        </w:rPr>
        <w:t xml:space="preserve">Базисная стоимость материалов и оборудования, принятых по прайс-листам поставщиков, определяется путем деления цены за единицу на НДС и на индексы изменения сметной стоимости строительно-монтажных работ (для материалов) и стоимости оборудования соответственно. Кроме того, к стоимости оборудования, принятого по прайс-листам, применяются дополнительные начисления на транспортные расходы в размере 3 % и заготовительно-складские расходы в размере 1,2 % согласно </w:t>
      </w:r>
      <w:proofErr w:type="spellStart"/>
      <w:r w:rsidRPr="005C634D">
        <w:rPr>
          <w:sz w:val="28"/>
          <w:szCs w:val="28"/>
        </w:rPr>
        <w:t>пп</w:t>
      </w:r>
      <w:proofErr w:type="spellEnd"/>
      <w:r w:rsidRPr="005C634D">
        <w:rPr>
          <w:sz w:val="28"/>
          <w:szCs w:val="28"/>
        </w:rPr>
        <w:t xml:space="preserve">. 91 и 92 Методики соответственно. Транспортная составляющая для материалов принимается в размере 3 % и заготовительно-складские расходы в размере </w:t>
      </w:r>
      <w:r w:rsidRPr="005C634D">
        <w:rPr>
          <w:sz w:val="28"/>
          <w:szCs w:val="28"/>
        </w:rPr>
        <w:br/>
        <w:t>1,2 %.</w:t>
      </w:r>
    </w:p>
    <w:p w14:paraId="4E9B3329" w14:textId="19AEB8A3" w:rsidR="00B7309F" w:rsidRPr="005C634D" w:rsidRDefault="00B7309F" w:rsidP="00631136">
      <w:pPr>
        <w:pStyle w:val="af1"/>
        <w:numPr>
          <w:ilvl w:val="1"/>
          <w:numId w:val="37"/>
        </w:numPr>
        <w:tabs>
          <w:tab w:val="left" w:pos="1843"/>
        </w:tabs>
        <w:kinsoku w:val="0"/>
        <w:overflowPunct w:val="0"/>
        <w:ind w:left="0" w:firstLine="709"/>
        <w:jc w:val="both"/>
        <w:rPr>
          <w:sz w:val="28"/>
          <w:szCs w:val="28"/>
        </w:rPr>
      </w:pPr>
      <w:r w:rsidRPr="005C634D">
        <w:rPr>
          <w:sz w:val="28"/>
          <w:szCs w:val="28"/>
        </w:rPr>
        <w:t>При разработке ЛСР условия производства строительных, монтажных, пусконаладочных работ и усложняющие факторы должны быть обоснованы в РД.</w:t>
      </w:r>
    </w:p>
    <w:p w14:paraId="330680DD" w14:textId="5AEC2986" w:rsidR="00B7309F" w:rsidRPr="005C634D" w:rsidRDefault="00B7309F" w:rsidP="00631136">
      <w:pPr>
        <w:pStyle w:val="af1"/>
        <w:numPr>
          <w:ilvl w:val="1"/>
          <w:numId w:val="38"/>
        </w:numPr>
        <w:tabs>
          <w:tab w:val="left" w:pos="1701"/>
          <w:tab w:val="left" w:pos="1843"/>
        </w:tabs>
        <w:kinsoku w:val="0"/>
        <w:overflowPunct w:val="0"/>
        <w:ind w:left="0" w:firstLine="709"/>
        <w:jc w:val="both"/>
        <w:rPr>
          <w:sz w:val="28"/>
          <w:szCs w:val="28"/>
        </w:rPr>
      </w:pPr>
      <w:r w:rsidRPr="005C634D">
        <w:rPr>
          <w:sz w:val="28"/>
          <w:szCs w:val="28"/>
        </w:rPr>
        <w:t xml:space="preserve">В случае если сметная стоимость строительства превышает десять миллионов рублей, указанная сметная стоимость строительства подлежит проверке на предмет достоверности ее определения в ходе проведения государственной экспертизы проектной документации в соответствии с п. 2 ст. 8.3 Градостроительного кодекса Российской Федерации от 29.12.2004 № 190-ФЗ. </w:t>
      </w:r>
    </w:p>
    <w:p w14:paraId="1B8A7761" w14:textId="77777777" w:rsidR="00B7309F" w:rsidRPr="005C634D" w:rsidRDefault="00B7309F" w:rsidP="00631136">
      <w:pPr>
        <w:pStyle w:val="af1"/>
        <w:numPr>
          <w:ilvl w:val="1"/>
          <w:numId w:val="38"/>
        </w:numPr>
        <w:tabs>
          <w:tab w:val="left" w:pos="1701"/>
          <w:tab w:val="left" w:pos="1843"/>
        </w:tabs>
        <w:kinsoku w:val="0"/>
        <w:overflowPunct w:val="0"/>
        <w:ind w:left="0" w:firstLine="709"/>
        <w:jc w:val="both"/>
        <w:rPr>
          <w:sz w:val="28"/>
          <w:szCs w:val="28"/>
        </w:rPr>
      </w:pPr>
      <w:r w:rsidRPr="005C634D">
        <w:rPr>
          <w:sz w:val="28"/>
          <w:szCs w:val="28"/>
        </w:rPr>
        <w:lastRenderedPageBreak/>
        <w:t>Проведение государственной экспертизы проектной документации осуществляется Подрядчиком, результаты экспертизы прикладываются к комплекту РД.</w:t>
      </w:r>
    </w:p>
    <w:p w14:paraId="2A127697" w14:textId="77777777" w:rsidR="00B7309F" w:rsidRPr="005C634D" w:rsidRDefault="00B7309F" w:rsidP="00631136">
      <w:pPr>
        <w:pStyle w:val="ConsPlusNormal"/>
        <w:numPr>
          <w:ilvl w:val="1"/>
          <w:numId w:val="38"/>
        </w:numPr>
        <w:ind w:left="0" w:firstLine="709"/>
        <w:jc w:val="both"/>
        <w:rPr>
          <w:rFonts w:ascii="Times New Roman" w:hAnsi="Times New Roman" w:cs="Times New Roman"/>
          <w:sz w:val="28"/>
          <w:szCs w:val="28"/>
        </w:rPr>
      </w:pPr>
      <w:r w:rsidRPr="005C634D">
        <w:rPr>
          <w:rFonts w:ascii="Times New Roman" w:hAnsi="Times New Roman" w:cs="Times New Roman"/>
          <w:sz w:val="28"/>
          <w:szCs w:val="28"/>
        </w:rPr>
        <w:t>В комплект РД включаются:</w:t>
      </w:r>
    </w:p>
    <w:p w14:paraId="215C5B18" w14:textId="77777777" w:rsidR="00B7309F" w:rsidRPr="005C634D" w:rsidRDefault="00B7309F" w:rsidP="00631136">
      <w:pPr>
        <w:pStyle w:val="ConsPlusNormal"/>
        <w:numPr>
          <w:ilvl w:val="1"/>
          <w:numId w:val="31"/>
        </w:numPr>
        <w:tabs>
          <w:tab w:val="left" w:pos="993"/>
        </w:tabs>
        <w:ind w:left="0" w:firstLine="709"/>
        <w:jc w:val="both"/>
        <w:rPr>
          <w:rFonts w:ascii="Times New Roman" w:hAnsi="Times New Roman" w:cs="Times New Roman"/>
          <w:sz w:val="28"/>
          <w:szCs w:val="28"/>
        </w:rPr>
      </w:pPr>
      <w:r w:rsidRPr="005C634D">
        <w:rPr>
          <w:rFonts w:ascii="Times New Roman" w:hAnsi="Times New Roman" w:cs="Times New Roman"/>
          <w:sz w:val="28"/>
          <w:szCs w:val="28"/>
        </w:rPr>
        <w:t>расчеты по возможности подключения проектируемых систем к имеющимся на Объекте(-ах) сетям электроснабжения и водоснабжения по мощности, производительности (расходу, напору);</w:t>
      </w:r>
    </w:p>
    <w:p w14:paraId="6F1F7232" w14:textId="77777777" w:rsidR="00B7309F" w:rsidRPr="005C634D" w:rsidRDefault="00B7309F" w:rsidP="00631136">
      <w:pPr>
        <w:pStyle w:val="ConsPlusNormal"/>
        <w:numPr>
          <w:ilvl w:val="1"/>
          <w:numId w:val="31"/>
        </w:numPr>
        <w:tabs>
          <w:tab w:val="left" w:pos="993"/>
        </w:tabs>
        <w:ind w:left="0" w:firstLine="709"/>
        <w:jc w:val="both"/>
        <w:rPr>
          <w:rFonts w:ascii="Times New Roman" w:hAnsi="Times New Roman" w:cs="Times New Roman"/>
          <w:sz w:val="28"/>
          <w:szCs w:val="28"/>
        </w:rPr>
      </w:pPr>
      <w:r w:rsidRPr="005C634D">
        <w:rPr>
          <w:rFonts w:ascii="Times New Roman" w:hAnsi="Times New Roman" w:cs="Times New Roman"/>
          <w:sz w:val="28"/>
          <w:szCs w:val="28"/>
        </w:rPr>
        <w:t>ТУ на подключение к сетям электроснабжения и водоснабжения (представляются Заказчиком);</w:t>
      </w:r>
    </w:p>
    <w:p w14:paraId="246CD723" w14:textId="77777777" w:rsidR="00B7309F" w:rsidRPr="005C634D" w:rsidRDefault="00B7309F" w:rsidP="00631136">
      <w:pPr>
        <w:pStyle w:val="ConsPlusNormal"/>
        <w:numPr>
          <w:ilvl w:val="1"/>
          <w:numId w:val="31"/>
        </w:numPr>
        <w:tabs>
          <w:tab w:val="left" w:pos="993"/>
        </w:tabs>
        <w:ind w:left="0" w:firstLine="709"/>
        <w:jc w:val="both"/>
        <w:rPr>
          <w:rFonts w:ascii="Times New Roman" w:hAnsi="Times New Roman" w:cs="Times New Roman"/>
          <w:sz w:val="28"/>
          <w:szCs w:val="28"/>
        </w:rPr>
      </w:pPr>
      <w:r w:rsidRPr="005C634D">
        <w:rPr>
          <w:rFonts w:ascii="Times New Roman" w:hAnsi="Times New Roman" w:cs="Times New Roman"/>
          <w:sz w:val="28"/>
          <w:szCs w:val="28"/>
        </w:rPr>
        <w:t>комплект КД, выполненной в соответствии с требованиями п. 4.1 ТЗ;</w:t>
      </w:r>
    </w:p>
    <w:p w14:paraId="7E860DA3" w14:textId="77777777" w:rsidR="00B7309F" w:rsidRPr="005C634D" w:rsidRDefault="00B7309F" w:rsidP="00631136">
      <w:pPr>
        <w:pStyle w:val="ConsPlusNormal"/>
        <w:numPr>
          <w:ilvl w:val="1"/>
          <w:numId w:val="31"/>
        </w:numPr>
        <w:tabs>
          <w:tab w:val="left" w:pos="993"/>
        </w:tabs>
        <w:ind w:left="0" w:firstLine="709"/>
        <w:jc w:val="both"/>
        <w:rPr>
          <w:rFonts w:ascii="Times New Roman" w:hAnsi="Times New Roman" w:cs="Times New Roman"/>
          <w:sz w:val="28"/>
          <w:szCs w:val="28"/>
        </w:rPr>
      </w:pPr>
      <w:r w:rsidRPr="005C634D">
        <w:rPr>
          <w:rFonts w:ascii="Times New Roman" w:hAnsi="Times New Roman" w:cs="Times New Roman"/>
          <w:sz w:val="28"/>
          <w:szCs w:val="28"/>
        </w:rPr>
        <w:t>согласованный(-е) в порядке, установленном Министерства Российской Федерации по делам гражданской обороны, чрезвычайным ситуациям и ликвидации последствий стихийных бедствий, стандарт организации (специальные ТУ), на основании которого(-ых) осуществлялось проектирование СППЗ при отсутствии норм проектирования;</w:t>
      </w:r>
    </w:p>
    <w:p w14:paraId="77C621B2" w14:textId="77777777" w:rsidR="00B7309F" w:rsidRPr="005C634D" w:rsidRDefault="00B7309F" w:rsidP="00631136">
      <w:pPr>
        <w:pStyle w:val="ConsPlusNormal"/>
        <w:numPr>
          <w:ilvl w:val="1"/>
          <w:numId w:val="31"/>
        </w:numPr>
        <w:tabs>
          <w:tab w:val="left" w:pos="993"/>
        </w:tabs>
        <w:ind w:left="0" w:firstLine="709"/>
        <w:jc w:val="both"/>
        <w:rPr>
          <w:rFonts w:ascii="Times New Roman" w:hAnsi="Times New Roman" w:cs="Times New Roman"/>
          <w:sz w:val="28"/>
          <w:szCs w:val="28"/>
        </w:rPr>
      </w:pPr>
      <w:r w:rsidRPr="005C634D">
        <w:rPr>
          <w:rFonts w:ascii="Times New Roman" w:hAnsi="Times New Roman" w:cs="Times New Roman"/>
          <w:sz w:val="28"/>
          <w:szCs w:val="28"/>
        </w:rPr>
        <w:t>ЛСР;</w:t>
      </w:r>
    </w:p>
    <w:p w14:paraId="070790B2" w14:textId="77777777" w:rsidR="00B7309F" w:rsidRPr="005C634D" w:rsidRDefault="00B7309F" w:rsidP="00631136">
      <w:pPr>
        <w:pStyle w:val="ConsPlusNormal"/>
        <w:numPr>
          <w:ilvl w:val="1"/>
          <w:numId w:val="31"/>
        </w:numPr>
        <w:tabs>
          <w:tab w:val="left" w:pos="993"/>
        </w:tabs>
        <w:ind w:left="0" w:firstLine="709"/>
        <w:jc w:val="both"/>
        <w:rPr>
          <w:sz w:val="28"/>
          <w:szCs w:val="28"/>
        </w:rPr>
      </w:pPr>
      <w:r w:rsidRPr="005C634D">
        <w:rPr>
          <w:rFonts w:ascii="Times New Roman" w:hAnsi="Times New Roman" w:cs="Times New Roman"/>
          <w:sz w:val="28"/>
          <w:szCs w:val="28"/>
        </w:rPr>
        <w:t>иные документы, разработанные Подрядчиком в отношении спроектированных систем.</w:t>
      </w:r>
    </w:p>
    <w:p w14:paraId="4846A6D9" w14:textId="77777777" w:rsidR="00B7309F" w:rsidRPr="00F458EC" w:rsidRDefault="00B7309F" w:rsidP="00B7309F">
      <w:pPr>
        <w:keepNext/>
        <w:ind w:firstLine="709"/>
        <w:contextualSpacing/>
        <w:jc w:val="both"/>
        <w:rPr>
          <w:color w:val="000000"/>
          <w:sz w:val="28"/>
          <w:szCs w:val="28"/>
        </w:rPr>
      </w:pPr>
      <w:r w:rsidRPr="00490039">
        <w:rPr>
          <w:b/>
          <w:sz w:val="28"/>
          <w:szCs w:val="28"/>
        </w:rPr>
        <w:t xml:space="preserve">5.2. </w:t>
      </w:r>
      <w:r w:rsidRPr="00352E2D">
        <w:rPr>
          <w:b/>
          <w:color w:val="000000"/>
          <w:sz w:val="28"/>
          <w:szCs w:val="28"/>
        </w:rPr>
        <w:t xml:space="preserve"> П</w:t>
      </w:r>
      <w:r w:rsidRPr="00F458EC">
        <w:rPr>
          <w:b/>
          <w:color w:val="000000"/>
          <w:sz w:val="28"/>
          <w:szCs w:val="28"/>
        </w:rPr>
        <w:t>еречень согласований, выполняемых Подрядчиком</w:t>
      </w:r>
    </w:p>
    <w:p w14:paraId="597BB6C9" w14:textId="77777777" w:rsidR="00B7309F" w:rsidRPr="007359B4" w:rsidRDefault="00B7309F" w:rsidP="00B7309F">
      <w:pPr>
        <w:ind w:firstLine="709"/>
        <w:jc w:val="both"/>
        <w:rPr>
          <w:sz w:val="28"/>
          <w:szCs w:val="28"/>
        </w:rPr>
      </w:pPr>
      <w:r w:rsidRPr="00490039">
        <w:rPr>
          <w:sz w:val="28"/>
          <w:szCs w:val="28"/>
        </w:rPr>
        <w:t>Используемые оборудование и материалы должны соответствовать ГОСТ, при отсутствии ГОСТ – стандартам организаций и ТУ, иметь необходимые сертификаты соответствия</w:t>
      </w:r>
      <w:r>
        <w:rPr>
          <w:sz w:val="28"/>
          <w:szCs w:val="28"/>
        </w:rPr>
        <w:t>. Принятые проектные решения и и</w:t>
      </w:r>
      <w:r w:rsidRPr="00490039">
        <w:rPr>
          <w:sz w:val="28"/>
          <w:szCs w:val="28"/>
        </w:rPr>
        <w:t>спользуемые оборудование и материалы должны быть согласованы с Заказчиком.</w:t>
      </w:r>
      <w:r w:rsidRPr="003827CE">
        <w:rPr>
          <w:sz w:val="28"/>
          <w:szCs w:val="28"/>
        </w:rPr>
        <w:t xml:space="preserve"> </w:t>
      </w:r>
    </w:p>
    <w:p w14:paraId="7A2022B2" w14:textId="77777777" w:rsidR="00B7309F" w:rsidRPr="00490039" w:rsidRDefault="00B7309F" w:rsidP="00B7309F">
      <w:pPr>
        <w:ind w:firstLine="709"/>
        <w:rPr>
          <w:b/>
          <w:sz w:val="28"/>
          <w:szCs w:val="28"/>
        </w:rPr>
      </w:pPr>
      <w:r w:rsidRPr="00490039">
        <w:rPr>
          <w:b/>
          <w:sz w:val="28"/>
          <w:szCs w:val="28"/>
        </w:rPr>
        <w:t>5.3. Условия выполнения работ</w:t>
      </w:r>
    </w:p>
    <w:p w14:paraId="3DDFF329" w14:textId="6E02FCBD" w:rsidR="00B7309F" w:rsidRPr="0018757F" w:rsidRDefault="00B7309F" w:rsidP="00AB05EE">
      <w:pPr>
        <w:pStyle w:val="af1"/>
        <w:numPr>
          <w:ilvl w:val="0"/>
          <w:numId w:val="45"/>
        </w:numPr>
        <w:tabs>
          <w:tab w:val="left" w:pos="1069"/>
        </w:tabs>
        <w:ind w:left="0" w:firstLine="709"/>
        <w:jc w:val="both"/>
        <w:rPr>
          <w:rFonts w:eastAsia="Arial"/>
          <w:sz w:val="28"/>
          <w:szCs w:val="28"/>
          <w:lang w:eastAsia="ar-SA"/>
        </w:rPr>
      </w:pPr>
      <w:r w:rsidRPr="0018757F">
        <w:rPr>
          <w:rFonts w:eastAsia="Arial"/>
          <w:sz w:val="28"/>
          <w:szCs w:val="28"/>
          <w:lang w:eastAsia="ar-SA"/>
        </w:rPr>
        <w:t xml:space="preserve">Все </w:t>
      </w:r>
      <w:r>
        <w:rPr>
          <w:rFonts w:eastAsia="Arial"/>
          <w:sz w:val="28"/>
          <w:szCs w:val="28"/>
          <w:lang w:eastAsia="ar-SA"/>
        </w:rPr>
        <w:t>р</w:t>
      </w:r>
      <w:r w:rsidRPr="0018757F">
        <w:rPr>
          <w:rFonts w:eastAsia="Arial"/>
          <w:sz w:val="28"/>
          <w:szCs w:val="28"/>
          <w:lang w:eastAsia="ar-SA"/>
        </w:rPr>
        <w:t xml:space="preserve">аботы на </w:t>
      </w:r>
      <w:r>
        <w:rPr>
          <w:rFonts w:eastAsia="Arial"/>
          <w:sz w:val="28"/>
          <w:szCs w:val="28"/>
          <w:lang w:eastAsia="ar-SA"/>
        </w:rPr>
        <w:t>О</w:t>
      </w:r>
      <w:r w:rsidRPr="0018757F">
        <w:rPr>
          <w:rFonts w:eastAsia="Arial"/>
          <w:sz w:val="28"/>
          <w:szCs w:val="28"/>
          <w:lang w:eastAsia="ar-SA"/>
        </w:rPr>
        <w:t xml:space="preserve">бъекте Заказчика </w:t>
      </w:r>
      <w:r>
        <w:rPr>
          <w:rFonts w:eastAsia="Arial"/>
          <w:sz w:val="28"/>
          <w:szCs w:val="28"/>
          <w:lang w:eastAsia="ar-SA"/>
        </w:rPr>
        <w:t xml:space="preserve">в целях проведения обследования в соответствии с п. </w:t>
      </w:r>
      <w:r w:rsidRPr="00B405BA">
        <w:rPr>
          <w:rFonts w:eastAsia="Arial"/>
          <w:sz w:val="28"/>
          <w:szCs w:val="28"/>
          <w:lang w:eastAsia="ar-SA"/>
        </w:rPr>
        <w:t xml:space="preserve">5.1 </w:t>
      </w:r>
      <w:r>
        <w:rPr>
          <w:rFonts w:eastAsia="Arial"/>
          <w:sz w:val="28"/>
          <w:szCs w:val="28"/>
          <w:lang w:eastAsia="ar-SA"/>
        </w:rPr>
        <w:t xml:space="preserve">ТЗ </w:t>
      </w:r>
      <w:r w:rsidRPr="0018757F">
        <w:rPr>
          <w:rFonts w:eastAsia="Arial"/>
          <w:sz w:val="28"/>
          <w:szCs w:val="28"/>
          <w:lang w:eastAsia="ar-SA"/>
        </w:rPr>
        <w:t xml:space="preserve">должны проводиться </w:t>
      </w:r>
      <w:r w:rsidR="00EC2256">
        <w:rPr>
          <w:rFonts w:eastAsia="Arial"/>
          <w:sz w:val="28"/>
          <w:szCs w:val="28"/>
          <w:lang w:eastAsia="ar-SA"/>
        </w:rPr>
        <w:t>в рабочее время Объекта</w:t>
      </w:r>
      <w:r w:rsidRPr="0018757F">
        <w:rPr>
          <w:rFonts w:eastAsia="Arial"/>
          <w:sz w:val="28"/>
          <w:szCs w:val="28"/>
          <w:lang w:eastAsia="ar-SA"/>
        </w:rPr>
        <w:t xml:space="preserve">. </w:t>
      </w:r>
    </w:p>
    <w:p w14:paraId="53804655" w14:textId="77777777" w:rsidR="00B7309F" w:rsidRPr="0018757F" w:rsidRDefault="00B7309F" w:rsidP="00AB05EE">
      <w:pPr>
        <w:pStyle w:val="af1"/>
        <w:numPr>
          <w:ilvl w:val="0"/>
          <w:numId w:val="45"/>
        </w:numPr>
        <w:tabs>
          <w:tab w:val="left" w:pos="1069"/>
        </w:tabs>
        <w:ind w:left="0" w:firstLine="709"/>
        <w:jc w:val="both"/>
        <w:rPr>
          <w:rFonts w:eastAsia="Arial"/>
          <w:sz w:val="28"/>
          <w:szCs w:val="28"/>
          <w:lang w:eastAsia="ar-SA"/>
        </w:rPr>
      </w:pPr>
      <w:r w:rsidRPr="0018757F">
        <w:rPr>
          <w:rFonts w:eastAsia="Arial"/>
          <w:sz w:val="28"/>
          <w:szCs w:val="28"/>
          <w:lang w:eastAsia="ar-SA"/>
        </w:rPr>
        <w:t>Подрядчик должен выполнять требования, предъявляемые Заказчиком при осуществлении контроля за ходом выполнения Работ.</w:t>
      </w:r>
    </w:p>
    <w:p w14:paraId="7B170DEE" w14:textId="77777777" w:rsidR="00B7309F" w:rsidRPr="006C5B25" w:rsidRDefault="00B7309F" w:rsidP="00AB05EE">
      <w:pPr>
        <w:pStyle w:val="af1"/>
        <w:numPr>
          <w:ilvl w:val="0"/>
          <w:numId w:val="45"/>
        </w:numPr>
        <w:tabs>
          <w:tab w:val="left" w:pos="1069"/>
        </w:tabs>
        <w:ind w:left="0" w:firstLine="709"/>
        <w:jc w:val="both"/>
        <w:rPr>
          <w:rFonts w:eastAsia="Arial"/>
          <w:sz w:val="28"/>
          <w:szCs w:val="28"/>
          <w:lang w:eastAsia="ar-SA"/>
        </w:rPr>
      </w:pPr>
      <w:r w:rsidRPr="0018757F">
        <w:rPr>
          <w:rFonts w:eastAsia="Arial"/>
          <w:sz w:val="28"/>
          <w:szCs w:val="28"/>
          <w:lang w:eastAsia="ar-SA"/>
        </w:rPr>
        <w:t xml:space="preserve">Время осуществления Работ на </w:t>
      </w:r>
      <w:r>
        <w:rPr>
          <w:rFonts w:eastAsia="Arial"/>
          <w:sz w:val="28"/>
          <w:szCs w:val="28"/>
          <w:lang w:eastAsia="ar-SA"/>
        </w:rPr>
        <w:t>О</w:t>
      </w:r>
      <w:r w:rsidRPr="0018757F">
        <w:rPr>
          <w:rFonts w:eastAsia="Arial"/>
          <w:sz w:val="28"/>
          <w:szCs w:val="28"/>
          <w:lang w:eastAsia="ar-SA"/>
        </w:rPr>
        <w:t xml:space="preserve">бъектах Заказчика Подрядчик согласовывает с Заказчиком </w:t>
      </w:r>
      <w:r w:rsidRPr="006C5B25">
        <w:rPr>
          <w:rFonts w:eastAsia="Arial"/>
          <w:sz w:val="28"/>
          <w:szCs w:val="28"/>
          <w:lang w:eastAsia="ar-SA"/>
        </w:rPr>
        <w:t xml:space="preserve">в письменном виде или по электронной почте. </w:t>
      </w:r>
    </w:p>
    <w:p w14:paraId="3E7E689C" w14:textId="77777777" w:rsidR="00B7309F" w:rsidRPr="006C5B25" w:rsidRDefault="00B7309F" w:rsidP="00AB05EE">
      <w:pPr>
        <w:pStyle w:val="af1"/>
        <w:numPr>
          <w:ilvl w:val="0"/>
          <w:numId w:val="45"/>
        </w:numPr>
        <w:tabs>
          <w:tab w:val="left" w:pos="1069"/>
        </w:tabs>
        <w:ind w:left="0" w:firstLine="709"/>
        <w:jc w:val="both"/>
        <w:rPr>
          <w:rFonts w:eastAsia="Arial"/>
          <w:sz w:val="28"/>
          <w:szCs w:val="28"/>
          <w:lang w:eastAsia="ar-SA"/>
        </w:rPr>
      </w:pPr>
      <w:r w:rsidRPr="0018757F">
        <w:rPr>
          <w:rFonts w:eastAsia="Arial"/>
          <w:sz w:val="28"/>
          <w:szCs w:val="28"/>
          <w:lang w:eastAsia="ar-SA"/>
        </w:rPr>
        <w:t xml:space="preserve">Все виды и сроки выполнения Работ в обязательном порядке согласовываются с Заказчиком </w:t>
      </w:r>
      <w:r w:rsidRPr="006C5B25">
        <w:rPr>
          <w:rFonts w:eastAsia="Arial"/>
          <w:sz w:val="28"/>
          <w:szCs w:val="28"/>
          <w:lang w:eastAsia="ar-SA"/>
        </w:rPr>
        <w:t>в письменном виде или по электронной почте.</w:t>
      </w:r>
    </w:p>
    <w:p w14:paraId="127FF9F9" w14:textId="490929CB" w:rsidR="00B7309F" w:rsidRPr="003326DB" w:rsidRDefault="00B7309F" w:rsidP="00EC2256">
      <w:pPr>
        <w:pStyle w:val="af1"/>
        <w:numPr>
          <w:ilvl w:val="0"/>
          <w:numId w:val="45"/>
        </w:numPr>
        <w:tabs>
          <w:tab w:val="left" w:pos="1069"/>
        </w:tabs>
        <w:spacing w:after="240"/>
        <w:ind w:left="0" w:firstLine="709"/>
        <w:jc w:val="both"/>
        <w:rPr>
          <w:sz w:val="28"/>
          <w:szCs w:val="28"/>
        </w:rPr>
      </w:pPr>
      <w:r w:rsidRPr="0018757F">
        <w:rPr>
          <w:rFonts w:eastAsia="Arial"/>
          <w:sz w:val="28"/>
          <w:szCs w:val="28"/>
          <w:lang w:eastAsia="ar-SA"/>
        </w:rPr>
        <w:t>С момента передачи Подрядчиком РД исключительные права на владение, пользование, распоряжение РД переходят в собственность Заказчика.</w:t>
      </w:r>
      <w:r w:rsidR="00EC2256" w:rsidRPr="00EC2256">
        <w:t xml:space="preserve"> </w:t>
      </w:r>
      <w:r w:rsidR="00EC2256" w:rsidRPr="00EC2256">
        <w:rPr>
          <w:rFonts w:eastAsia="Arial"/>
          <w:sz w:val="28"/>
          <w:szCs w:val="28"/>
          <w:lang w:eastAsia="ar-SA"/>
        </w:rPr>
        <w:t>Права на РИД возникают у Заказчика в момент их создания (в случае, если подрядчиком является юридическое лицо) или подрядчик отчуждает в пользу заказчика права на РД при подписании акта сдачи-приемки выполненных работ (если подрядчик физическое лицо, в том числе индиви</w:t>
      </w:r>
      <w:r w:rsidR="00826377">
        <w:rPr>
          <w:rFonts w:eastAsia="Arial"/>
          <w:sz w:val="28"/>
          <w:szCs w:val="28"/>
          <w:lang w:eastAsia="ar-SA"/>
        </w:rPr>
        <w:t>д</w:t>
      </w:r>
      <w:r w:rsidR="00EC2256" w:rsidRPr="00EC2256">
        <w:rPr>
          <w:rFonts w:eastAsia="Arial"/>
          <w:sz w:val="28"/>
          <w:szCs w:val="28"/>
          <w:lang w:eastAsia="ar-SA"/>
        </w:rPr>
        <w:t>уальный предприниматель</w:t>
      </w:r>
      <w:r w:rsidR="00EC2256">
        <w:rPr>
          <w:rFonts w:eastAsia="Arial"/>
          <w:sz w:val="28"/>
          <w:szCs w:val="28"/>
          <w:lang w:eastAsia="ar-SA"/>
        </w:rPr>
        <w:t>).</w:t>
      </w:r>
    </w:p>
    <w:p w14:paraId="52A57C01" w14:textId="77777777" w:rsidR="00B7309F" w:rsidRPr="003827CE" w:rsidRDefault="00B7309F" w:rsidP="00B7309F">
      <w:pPr>
        <w:pStyle w:val="af1"/>
        <w:tabs>
          <w:tab w:val="left" w:pos="1418"/>
        </w:tabs>
        <w:spacing w:after="240"/>
        <w:ind w:left="709"/>
        <w:jc w:val="both"/>
        <w:rPr>
          <w:sz w:val="28"/>
          <w:szCs w:val="28"/>
        </w:rPr>
      </w:pPr>
    </w:p>
    <w:p w14:paraId="31931532" w14:textId="77777777" w:rsidR="00B7309F" w:rsidRPr="00374BA3" w:rsidRDefault="00B7309F" w:rsidP="00631136">
      <w:pPr>
        <w:pStyle w:val="af1"/>
        <w:numPr>
          <w:ilvl w:val="0"/>
          <w:numId w:val="43"/>
        </w:numPr>
        <w:spacing w:before="240" w:after="120"/>
        <w:jc w:val="center"/>
        <w:rPr>
          <w:rFonts w:eastAsia="Arial"/>
          <w:b/>
          <w:sz w:val="28"/>
          <w:szCs w:val="28"/>
          <w:lang w:eastAsia="ar-SA"/>
        </w:rPr>
      </w:pPr>
      <w:r w:rsidRPr="00374BA3">
        <w:rPr>
          <w:rFonts w:eastAsia="Arial"/>
          <w:b/>
          <w:sz w:val="28"/>
          <w:szCs w:val="28"/>
          <w:lang w:eastAsia="ar-SA"/>
        </w:rPr>
        <w:t>ТРЕБОВАНИЯ К СРОКУ (ПЕРИОДАМ) ВЫПОЛНЯЕМЫХ РАБОТ</w:t>
      </w:r>
    </w:p>
    <w:p w14:paraId="72A0E90A" w14:textId="3B8CE373" w:rsidR="00B7309F" w:rsidRDefault="00B7309F" w:rsidP="00B7309F">
      <w:pPr>
        <w:pStyle w:val="ConsPlusNormal"/>
        <w:tabs>
          <w:tab w:val="left" w:pos="284"/>
        </w:tabs>
        <w:jc w:val="both"/>
        <w:rPr>
          <w:rFonts w:ascii="Times New Roman" w:hAnsi="Times New Roman" w:cs="Times New Roman"/>
          <w:sz w:val="28"/>
          <w:szCs w:val="28"/>
        </w:rPr>
      </w:pPr>
      <w:r w:rsidRPr="00490039">
        <w:rPr>
          <w:rFonts w:ascii="Times New Roman" w:hAnsi="Times New Roman" w:cs="Times New Roman"/>
          <w:sz w:val="28"/>
          <w:szCs w:val="28"/>
        </w:rPr>
        <w:lastRenderedPageBreak/>
        <w:t xml:space="preserve">Начало Работ: в течение </w:t>
      </w:r>
      <w:r w:rsidR="005759C6">
        <w:rPr>
          <w:rFonts w:ascii="Times New Roman" w:hAnsi="Times New Roman" w:cs="Times New Roman"/>
          <w:sz w:val="28"/>
          <w:szCs w:val="28"/>
        </w:rPr>
        <w:t>пяти</w:t>
      </w:r>
      <w:r w:rsidRPr="00490039">
        <w:rPr>
          <w:rFonts w:ascii="Times New Roman" w:hAnsi="Times New Roman" w:cs="Times New Roman"/>
          <w:sz w:val="28"/>
          <w:szCs w:val="28"/>
        </w:rPr>
        <w:t xml:space="preserve"> календарных дней с даты подписания договора. </w:t>
      </w:r>
    </w:p>
    <w:p w14:paraId="22192895" w14:textId="4BF7A804" w:rsidR="00B7309F" w:rsidRPr="00490039" w:rsidRDefault="00B7309F" w:rsidP="00B7309F">
      <w:pPr>
        <w:pStyle w:val="ConsPlusNormal"/>
        <w:tabs>
          <w:tab w:val="left" w:pos="284"/>
        </w:tabs>
        <w:jc w:val="both"/>
        <w:rPr>
          <w:rFonts w:ascii="Times New Roman" w:hAnsi="Times New Roman" w:cs="Times New Roman"/>
          <w:sz w:val="28"/>
          <w:szCs w:val="28"/>
        </w:rPr>
      </w:pPr>
      <w:r w:rsidRPr="00490039">
        <w:rPr>
          <w:rFonts w:ascii="Times New Roman" w:hAnsi="Times New Roman" w:cs="Times New Roman"/>
          <w:sz w:val="28"/>
          <w:szCs w:val="28"/>
        </w:rPr>
        <w:t xml:space="preserve">Окончание Работ: </w:t>
      </w:r>
      <w:r w:rsidR="005759C6">
        <w:rPr>
          <w:rFonts w:ascii="Times New Roman" w:hAnsi="Times New Roman" w:cs="Times New Roman"/>
          <w:sz w:val="28"/>
          <w:szCs w:val="28"/>
        </w:rPr>
        <w:t>шестьдесят</w:t>
      </w:r>
      <w:r w:rsidRPr="00490039">
        <w:rPr>
          <w:rFonts w:ascii="Times New Roman" w:hAnsi="Times New Roman" w:cs="Times New Roman"/>
          <w:sz w:val="28"/>
          <w:szCs w:val="28"/>
        </w:rPr>
        <w:t xml:space="preserve"> календарных дней со дня начала выполнения Работ.</w:t>
      </w:r>
    </w:p>
    <w:p w14:paraId="3A36B106" w14:textId="77777777" w:rsidR="00B7309F" w:rsidRPr="00917DC8" w:rsidRDefault="00B7309F" w:rsidP="00631136">
      <w:pPr>
        <w:pStyle w:val="ConsPlusNormal"/>
        <w:numPr>
          <w:ilvl w:val="0"/>
          <w:numId w:val="43"/>
        </w:numPr>
        <w:tabs>
          <w:tab w:val="left" w:pos="284"/>
        </w:tabs>
        <w:spacing w:before="240" w:after="120"/>
        <w:jc w:val="center"/>
        <w:rPr>
          <w:rFonts w:ascii="Times New Roman" w:hAnsi="Times New Roman" w:cs="Times New Roman"/>
          <w:b/>
          <w:sz w:val="28"/>
          <w:szCs w:val="28"/>
        </w:rPr>
      </w:pPr>
      <w:r w:rsidRPr="00917DC8">
        <w:rPr>
          <w:rFonts w:ascii="Times New Roman" w:hAnsi="Times New Roman" w:cs="Times New Roman"/>
          <w:b/>
          <w:sz w:val="28"/>
          <w:szCs w:val="28"/>
        </w:rPr>
        <w:t xml:space="preserve">ТРЕБОВАНИЯ К </w:t>
      </w:r>
      <w:r>
        <w:rPr>
          <w:rFonts w:ascii="Times New Roman" w:hAnsi="Times New Roman" w:cs="Times New Roman"/>
          <w:b/>
          <w:sz w:val="28"/>
          <w:szCs w:val="28"/>
        </w:rPr>
        <w:t>КАЧЕСТВУ РАБОТ</w:t>
      </w:r>
    </w:p>
    <w:p w14:paraId="5F32054D" w14:textId="77777777" w:rsidR="00B7309F" w:rsidRDefault="00B7309F" w:rsidP="00B7309F">
      <w:pPr>
        <w:pStyle w:val="ConsPlusNormal"/>
        <w:tabs>
          <w:tab w:val="left" w:pos="284"/>
        </w:tabs>
        <w:suppressAutoHyphens w:val="0"/>
        <w:autoSpaceDN w:val="0"/>
        <w:adjustRightInd w:val="0"/>
        <w:spacing w:before="240" w:after="120"/>
        <w:ind w:firstLine="709"/>
        <w:jc w:val="both"/>
        <w:rPr>
          <w:rFonts w:ascii="Times New Roman" w:eastAsia="Times New Roman" w:hAnsi="Times New Roman" w:cs="Times New Roman"/>
          <w:sz w:val="28"/>
          <w:szCs w:val="28"/>
          <w:lang w:eastAsia="ru-RU"/>
        </w:rPr>
      </w:pPr>
      <w:r w:rsidRPr="00A5012B">
        <w:rPr>
          <w:rFonts w:ascii="Times New Roman" w:eastAsia="Times New Roman" w:hAnsi="Times New Roman" w:cs="Times New Roman"/>
          <w:sz w:val="28"/>
          <w:szCs w:val="28"/>
          <w:lang w:eastAsia="ru-RU"/>
        </w:rPr>
        <w:t xml:space="preserve">Выполнение </w:t>
      </w:r>
      <w:r>
        <w:rPr>
          <w:rFonts w:ascii="Times New Roman" w:eastAsia="Times New Roman" w:hAnsi="Times New Roman" w:cs="Times New Roman"/>
          <w:sz w:val="28"/>
          <w:szCs w:val="28"/>
          <w:lang w:eastAsia="ru-RU"/>
        </w:rPr>
        <w:t>Р</w:t>
      </w:r>
      <w:r w:rsidRPr="00A5012B">
        <w:rPr>
          <w:rFonts w:ascii="Times New Roman" w:eastAsia="Times New Roman" w:hAnsi="Times New Roman" w:cs="Times New Roman"/>
          <w:sz w:val="28"/>
          <w:szCs w:val="28"/>
          <w:lang w:eastAsia="ru-RU"/>
        </w:rPr>
        <w:t>абот производится в соответствии с действующими нормативными документами, указанными в п</w:t>
      </w:r>
      <w:r>
        <w:rPr>
          <w:rFonts w:ascii="Times New Roman" w:eastAsia="Times New Roman" w:hAnsi="Times New Roman" w:cs="Times New Roman"/>
          <w:sz w:val="28"/>
          <w:szCs w:val="28"/>
          <w:lang w:eastAsia="ru-RU"/>
        </w:rPr>
        <w:t>.</w:t>
      </w:r>
      <w:r w:rsidRPr="00A5012B">
        <w:rPr>
          <w:rFonts w:ascii="Times New Roman" w:eastAsia="Times New Roman" w:hAnsi="Times New Roman" w:cs="Times New Roman"/>
          <w:sz w:val="28"/>
          <w:szCs w:val="28"/>
          <w:lang w:eastAsia="ru-RU"/>
        </w:rPr>
        <w:t xml:space="preserve"> 4.1 </w:t>
      </w:r>
      <w:r>
        <w:rPr>
          <w:rFonts w:ascii="Times New Roman" w:eastAsia="Times New Roman" w:hAnsi="Times New Roman" w:cs="Times New Roman"/>
          <w:sz w:val="28"/>
          <w:szCs w:val="28"/>
          <w:lang w:eastAsia="ru-RU"/>
        </w:rPr>
        <w:t>ТЗ</w:t>
      </w:r>
      <w:r w:rsidRPr="00A5012B">
        <w:rPr>
          <w:rFonts w:ascii="Times New Roman" w:eastAsia="Times New Roman" w:hAnsi="Times New Roman" w:cs="Times New Roman"/>
          <w:sz w:val="28"/>
          <w:szCs w:val="28"/>
          <w:lang w:eastAsia="ru-RU"/>
        </w:rPr>
        <w:t>.</w:t>
      </w:r>
    </w:p>
    <w:p w14:paraId="1D0237D0" w14:textId="77777777" w:rsidR="00B7309F" w:rsidRDefault="00B7309F" w:rsidP="00631136">
      <w:pPr>
        <w:numPr>
          <w:ilvl w:val="0"/>
          <w:numId w:val="43"/>
        </w:numPr>
        <w:spacing w:before="240" w:after="240"/>
        <w:jc w:val="center"/>
        <w:rPr>
          <w:b/>
          <w:color w:val="000000"/>
          <w:sz w:val="28"/>
          <w:szCs w:val="28"/>
        </w:rPr>
      </w:pPr>
      <w:r w:rsidRPr="00F458EC">
        <w:rPr>
          <w:b/>
          <w:color w:val="000000"/>
          <w:sz w:val="28"/>
          <w:szCs w:val="28"/>
        </w:rPr>
        <w:t>ТРЕБОВАНИЯ К БЕЗОПАСНОСТИ ВЫПОЛНЯЕМЫХ РАБОТ</w:t>
      </w:r>
    </w:p>
    <w:p w14:paraId="7923DC0F" w14:textId="77777777" w:rsidR="00B7309F" w:rsidRPr="00490039" w:rsidRDefault="00B7309F" w:rsidP="00B7309F">
      <w:pPr>
        <w:ind w:firstLine="709"/>
        <w:jc w:val="both"/>
        <w:rPr>
          <w:sz w:val="28"/>
          <w:szCs w:val="28"/>
          <w:lang w:eastAsia="ar-SA"/>
        </w:rPr>
      </w:pPr>
      <w:r w:rsidRPr="00490039">
        <w:rPr>
          <w:sz w:val="28"/>
          <w:szCs w:val="28"/>
          <w:lang w:eastAsia="ar-SA"/>
        </w:rPr>
        <w:t xml:space="preserve">При выполнении Работ Подрядчик обеспечивает соблюдение на </w:t>
      </w:r>
      <w:r>
        <w:rPr>
          <w:sz w:val="28"/>
          <w:szCs w:val="28"/>
          <w:lang w:eastAsia="ar-SA"/>
        </w:rPr>
        <w:t>О</w:t>
      </w:r>
      <w:r w:rsidRPr="00490039">
        <w:rPr>
          <w:sz w:val="28"/>
          <w:szCs w:val="28"/>
          <w:lang w:eastAsia="ar-SA"/>
        </w:rPr>
        <w:t>бъекте правил пожарной безопасности, охраны труда, охраны окружающей среды и внутреннего трудового распорядка, действующего на территории Заказчика.</w:t>
      </w:r>
    </w:p>
    <w:p w14:paraId="6FBE1FCF" w14:textId="77777777" w:rsidR="00B7309F" w:rsidRPr="00490039" w:rsidRDefault="00B7309F" w:rsidP="00B7309F">
      <w:pPr>
        <w:ind w:firstLine="709"/>
        <w:jc w:val="both"/>
        <w:rPr>
          <w:sz w:val="28"/>
          <w:szCs w:val="28"/>
          <w:lang w:eastAsia="ar-SA"/>
        </w:rPr>
      </w:pPr>
      <w:r w:rsidRPr="00490039">
        <w:rPr>
          <w:sz w:val="28"/>
          <w:szCs w:val="28"/>
          <w:lang w:eastAsia="ar-SA"/>
        </w:rPr>
        <w:t xml:space="preserve">Подрядчик должен предоставить копию документов о прохождении работниками инструктажа по охране труда и противопожарного инструктажа с учетом специфики посещаемых </w:t>
      </w:r>
      <w:r>
        <w:rPr>
          <w:sz w:val="28"/>
          <w:szCs w:val="28"/>
          <w:lang w:eastAsia="ar-SA"/>
        </w:rPr>
        <w:t>О</w:t>
      </w:r>
      <w:r w:rsidRPr="00490039">
        <w:rPr>
          <w:sz w:val="28"/>
          <w:szCs w:val="28"/>
          <w:lang w:eastAsia="ar-SA"/>
        </w:rPr>
        <w:t>бъектов Заказчика.</w:t>
      </w:r>
    </w:p>
    <w:p w14:paraId="6BD74BD9" w14:textId="77777777" w:rsidR="00B7309F" w:rsidRPr="00F458EC" w:rsidRDefault="00B7309F" w:rsidP="00631136">
      <w:pPr>
        <w:numPr>
          <w:ilvl w:val="0"/>
          <w:numId w:val="43"/>
        </w:numPr>
        <w:spacing w:before="240" w:after="240"/>
        <w:jc w:val="center"/>
        <w:rPr>
          <w:b/>
          <w:color w:val="000000"/>
          <w:sz w:val="28"/>
          <w:szCs w:val="28"/>
        </w:rPr>
      </w:pPr>
      <w:r w:rsidRPr="00F458EC">
        <w:rPr>
          <w:b/>
          <w:color w:val="000000"/>
          <w:sz w:val="28"/>
          <w:szCs w:val="28"/>
        </w:rPr>
        <w:t xml:space="preserve">СДАЧА/ПРИЕМКА РАБОТ, ТРЕБОВАНИЯ </w:t>
      </w:r>
      <w:r w:rsidRPr="00F458EC">
        <w:rPr>
          <w:b/>
          <w:color w:val="000000"/>
          <w:sz w:val="28"/>
          <w:szCs w:val="28"/>
        </w:rPr>
        <w:br/>
        <w:t>К РЕЗУЛЬТАТАМ РАБОТ</w:t>
      </w:r>
    </w:p>
    <w:p w14:paraId="3D85A337" w14:textId="2DDAF4AF" w:rsidR="00B7309F" w:rsidRPr="00490039" w:rsidRDefault="00B7309F" w:rsidP="00631136">
      <w:pPr>
        <w:pStyle w:val="ConsPlusNormal"/>
        <w:numPr>
          <w:ilvl w:val="0"/>
          <w:numId w:val="39"/>
        </w:numPr>
        <w:tabs>
          <w:tab w:val="left" w:pos="426"/>
          <w:tab w:val="left" w:pos="1276"/>
        </w:tabs>
        <w:ind w:left="0" w:firstLine="709"/>
        <w:jc w:val="both"/>
        <w:rPr>
          <w:rFonts w:ascii="Times New Roman" w:hAnsi="Times New Roman" w:cs="Times New Roman"/>
          <w:sz w:val="28"/>
          <w:szCs w:val="28"/>
        </w:rPr>
      </w:pPr>
      <w:r w:rsidRPr="00352E2D">
        <w:rPr>
          <w:rFonts w:ascii="Times New Roman" w:hAnsi="Times New Roman" w:cs="Times New Roman"/>
          <w:sz w:val="28"/>
          <w:szCs w:val="28"/>
        </w:rPr>
        <w:t>Подрядч</w:t>
      </w:r>
      <w:r w:rsidRPr="00490039">
        <w:rPr>
          <w:rFonts w:ascii="Times New Roman" w:hAnsi="Times New Roman" w:cs="Times New Roman"/>
          <w:sz w:val="28"/>
          <w:szCs w:val="28"/>
        </w:rPr>
        <w:t xml:space="preserve">ик в течение </w:t>
      </w:r>
      <w:r w:rsidR="005759C6">
        <w:rPr>
          <w:rFonts w:ascii="Times New Roman" w:hAnsi="Times New Roman" w:cs="Times New Roman"/>
          <w:sz w:val="28"/>
          <w:szCs w:val="28"/>
        </w:rPr>
        <w:t>десяти</w:t>
      </w:r>
      <w:r w:rsidRPr="00490039">
        <w:rPr>
          <w:rFonts w:ascii="Times New Roman" w:hAnsi="Times New Roman" w:cs="Times New Roman"/>
          <w:sz w:val="28"/>
          <w:szCs w:val="28"/>
        </w:rPr>
        <w:t xml:space="preserve"> рабочих дней после окончания выполнения Работ передает Заказчику</w:t>
      </w:r>
      <w:r>
        <w:rPr>
          <w:rFonts w:ascii="Times New Roman" w:hAnsi="Times New Roman" w:cs="Times New Roman"/>
          <w:sz w:val="28"/>
          <w:szCs w:val="28"/>
        </w:rPr>
        <w:t xml:space="preserve"> акт сдачи-приемки выполненных работ,</w:t>
      </w:r>
      <w:r w:rsidRPr="00352E2D">
        <w:rPr>
          <w:rFonts w:ascii="Times New Roman" w:hAnsi="Times New Roman" w:cs="Times New Roman"/>
          <w:sz w:val="28"/>
          <w:szCs w:val="28"/>
        </w:rPr>
        <w:t xml:space="preserve"> РД</w:t>
      </w:r>
      <w:r w:rsidRPr="00490039">
        <w:rPr>
          <w:rFonts w:ascii="Times New Roman" w:hAnsi="Times New Roman" w:cs="Times New Roman"/>
          <w:sz w:val="28"/>
          <w:szCs w:val="28"/>
        </w:rPr>
        <w:t xml:space="preserve"> и иную предусмотренную п. </w:t>
      </w:r>
      <w:r>
        <w:rPr>
          <w:rFonts w:ascii="Times New Roman" w:hAnsi="Times New Roman" w:cs="Times New Roman"/>
          <w:sz w:val="28"/>
          <w:szCs w:val="28"/>
        </w:rPr>
        <w:t>5</w:t>
      </w:r>
      <w:r w:rsidRPr="00352E2D">
        <w:rPr>
          <w:rFonts w:ascii="Times New Roman" w:hAnsi="Times New Roman" w:cs="Times New Roman"/>
          <w:sz w:val="28"/>
          <w:szCs w:val="28"/>
        </w:rPr>
        <w:t>.</w:t>
      </w:r>
      <w:r>
        <w:rPr>
          <w:rFonts w:ascii="Times New Roman" w:hAnsi="Times New Roman" w:cs="Times New Roman"/>
          <w:sz w:val="28"/>
          <w:szCs w:val="28"/>
        </w:rPr>
        <w:t>1.9</w:t>
      </w:r>
      <w:r w:rsidRPr="00352E2D">
        <w:rPr>
          <w:rFonts w:ascii="Times New Roman" w:hAnsi="Times New Roman" w:cs="Times New Roman"/>
          <w:sz w:val="28"/>
          <w:szCs w:val="28"/>
        </w:rPr>
        <w:t xml:space="preserve"> ТЗ документацию </w:t>
      </w:r>
      <w:r w:rsidRPr="00490039">
        <w:rPr>
          <w:rFonts w:ascii="Times New Roman" w:hAnsi="Times New Roman" w:cs="Times New Roman"/>
          <w:sz w:val="28"/>
          <w:szCs w:val="28"/>
        </w:rPr>
        <w:t>с сопроводительным письмом на согласование Заказчику в электронном виде на электронную почту, указанную в договоре.</w:t>
      </w:r>
    </w:p>
    <w:p w14:paraId="4AD357A9" w14:textId="501F8819" w:rsidR="00B7309F" w:rsidRPr="00490039" w:rsidRDefault="00B7309F" w:rsidP="00631136">
      <w:pPr>
        <w:pStyle w:val="ConsPlusNormal"/>
        <w:numPr>
          <w:ilvl w:val="0"/>
          <w:numId w:val="39"/>
        </w:numPr>
        <w:tabs>
          <w:tab w:val="left" w:pos="426"/>
          <w:tab w:val="left" w:pos="1276"/>
        </w:tabs>
        <w:ind w:left="0" w:firstLine="709"/>
        <w:jc w:val="both"/>
        <w:rPr>
          <w:rFonts w:ascii="Times New Roman" w:hAnsi="Times New Roman" w:cs="Times New Roman"/>
          <w:sz w:val="28"/>
          <w:szCs w:val="28"/>
        </w:rPr>
      </w:pPr>
      <w:r w:rsidRPr="00490039">
        <w:rPr>
          <w:rFonts w:ascii="Times New Roman" w:hAnsi="Times New Roman" w:cs="Times New Roman"/>
          <w:sz w:val="28"/>
          <w:szCs w:val="28"/>
        </w:rPr>
        <w:t xml:space="preserve">В течение </w:t>
      </w:r>
      <w:r w:rsidR="005759C6">
        <w:rPr>
          <w:rFonts w:ascii="Times New Roman" w:hAnsi="Times New Roman" w:cs="Times New Roman"/>
          <w:sz w:val="28"/>
          <w:szCs w:val="28"/>
        </w:rPr>
        <w:t>пят</w:t>
      </w:r>
      <w:r w:rsidR="00D0575F">
        <w:rPr>
          <w:rFonts w:ascii="Times New Roman" w:hAnsi="Times New Roman" w:cs="Times New Roman"/>
          <w:sz w:val="28"/>
          <w:szCs w:val="28"/>
        </w:rPr>
        <w:t>надцати</w:t>
      </w:r>
      <w:r w:rsidRPr="00490039">
        <w:rPr>
          <w:rFonts w:ascii="Times New Roman" w:hAnsi="Times New Roman" w:cs="Times New Roman"/>
          <w:i/>
          <w:sz w:val="28"/>
          <w:szCs w:val="28"/>
        </w:rPr>
        <w:t xml:space="preserve"> </w:t>
      </w:r>
      <w:r w:rsidRPr="00490039">
        <w:rPr>
          <w:rFonts w:ascii="Times New Roman" w:hAnsi="Times New Roman" w:cs="Times New Roman"/>
          <w:sz w:val="28"/>
          <w:szCs w:val="28"/>
        </w:rPr>
        <w:t xml:space="preserve">рабочих дней </w:t>
      </w:r>
      <w:r w:rsidR="00EC2256">
        <w:rPr>
          <w:rFonts w:ascii="Times New Roman" w:hAnsi="Times New Roman" w:cs="Times New Roman"/>
          <w:sz w:val="28"/>
          <w:szCs w:val="28"/>
        </w:rPr>
        <w:t xml:space="preserve">после поступления документов в соответствии с п. 9.1 ТЗ </w:t>
      </w:r>
      <w:r w:rsidRPr="00490039">
        <w:rPr>
          <w:rFonts w:ascii="Times New Roman" w:hAnsi="Times New Roman" w:cs="Times New Roman"/>
          <w:sz w:val="28"/>
          <w:szCs w:val="28"/>
        </w:rPr>
        <w:t>документация рассматривается Заказчиком. Заказчик вправе привлекать экспертов, специалистов и иных лиц, обладающих необходимыми знаниями для проверки выполненных Подрядчиком Работ.</w:t>
      </w:r>
    </w:p>
    <w:p w14:paraId="28D6D0B4" w14:textId="77777777" w:rsidR="00B7309F" w:rsidRPr="00352E2D" w:rsidRDefault="00B7309F" w:rsidP="00631136">
      <w:pPr>
        <w:pStyle w:val="ConsPlusNormal"/>
        <w:numPr>
          <w:ilvl w:val="0"/>
          <w:numId w:val="39"/>
        </w:numPr>
        <w:tabs>
          <w:tab w:val="left" w:pos="426"/>
          <w:tab w:val="left" w:pos="1276"/>
        </w:tabs>
        <w:ind w:left="0" w:firstLine="709"/>
        <w:jc w:val="both"/>
        <w:rPr>
          <w:rFonts w:ascii="Times New Roman" w:hAnsi="Times New Roman" w:cs="Times New Roman"/>
          <w:sz w:val="28"/>
          <w:szCs w:val="28"/>
        </w:rPr>
      </w:pPr>
      <w:r w:rsidRPr="00490039">
        <w:rPr>
          <w:rFonts w:ascii="Times New Roman" w:hAnsi="Times New Roman" w:cs="Times New Roman"/>
          <w:sz w:val="28"/>
          <w:szCs w:val="28"/>
        </w:rPr>
        <w:t xml:space="preserve">В случае обнаружения несоответствий требованиям ТЗ и НПА и НД, указанной в п. </w:t>
      </w:r>
      <w:r>
        <w:rPr>
          <w:rFonts w:ascii="Times New Roman" w:hAnsi="Times New Roman" w:cs="Times New Roman"/>
          <w:sz w:val="28"/>
          <w:szCs w:val="28"/>
        </w:rPr>
        <w:t>4</w:t>
      </w:r>
      <w:r w:rsidRPr="00352E2D">
        <w:rPr>
          <w:rFonts w:ascii="Times New Roman" w:hAnsi="Times New Roman" w:cs="Times New Roman"/>
          <w:sz w:val="28"/>
          <w:szCs w:val="28"/>
        </w:rPr>
        <w:t xml:space="preserve">.1 ТЗ, документация возвращается на доработку Подрядчику. </w:t>
      </w:r>
    </w:p>
    <w:p w14:paraId="541148DB" w14:textId="77777777" w:rsidR="00B7309F" w:rsidRPr="00490039" w:rsidRDefault="00B7309F" w:rsidP="00631136">
      <w:pPr>
        <w:pStyle w:val="ConsPlusNormal"/>
        <w:numPr>
          <w:ilvl w:val="0"/>
          <w:numId w:val="39"/>
        </w:numPr>
        <w:tabs>
          <w:tab w:val="left" w:pos="426"/>
          <w:tab w:val="left" w:pos="1276"/>
        </w:tabs>
        <w:ind w:left="0" w:firstLine="709"/>
        <w:jc w:val="both"/>
        <w:rPr>
          <w:rFonts w:ascii="Times New Roman" w:hAnsi="Times New Roman" w:cs="Times New Roman"/>
          <w:sz w:val="28"/>
          <w:szCs w:val="28"/>
        </w:rPr>
      </w:pPr>
      <w:r w:rsidRPr="00490039">
        <w:rPr>
          <w:rFonts w:ascii="Times New Roman" w:hAnsi="Times New Roman" w:cs="Times New Roman"/>
          <w:sz w:val="28"/>
          <w:szCs w:val="28"/>
        </w:rPr>
        <w:t xml:space="preserve">В случае отсутствия замечаний Заказчик принимает от Подрядчика подписанный и датированный комплект документации, оформленный акт приема-передачи рабочей документации </w:t>
      </w:r>
      <w:r w:rsidRPr="00352E2D">
        <w:rPr>
          <w:rFonts w:ascii="Times New Roman" w:hAnsi="Times New Roman" w:cs="Times New Roman"/>
          <w:sz w:val="28"/>
          <w:szCs w:val="28"/>
        </w:rPr>
        <w:t xml:space="preserve">по форме </w:t>
      </w:r>
      <w:r w:rsidRPr="00490039">
        <w:rPr>
          <w:rFonts w:ascii="Times New Roman" w:hAnsi="Times New Roman" w:cs="Times New Roman"/>
          <w:sz w:val="28"/>
          <w:szCs w:val="28"/>
        </w:rPr>
        <w:t>приложения № 1 к ТЗ.</w:t>
      </w:r>
    </w:p>
    <w:p w14:paraId="3624CDA1" w14:textId="77777777" w:rsidR="00B7309F" w:rsidRPr="00490039" w:rsidRDefault="00B7309F" w:rsidP="00631136">
      <w:pPr>
        <w:pStyle w:val="af1"/>
        <w:numPr>
          <w:ilvl w:val="0"/>
          <w:numId w:val="39"/>
        </w:numPr>
        <w:tabs>
          <w:tab w:val="left" w:pos="1276"/>
        </w:tabs>
        <w:ind w:left="0" w:firstLine="709"/>
        <w:jc w:val="both"/>
        <w:rPr>
          <w:sz w:val="28"/>
          <w:szCs w:val="28"/>
        </w:rPr>
      </w:pPr>
      <w:r w:rsidRPr="00490039">
        <w:rPr>
          <w:sz w:val="28"/>
          <w:szCs w:val="28"/>
          <w:lang w:eastAsia="ar-SA"/>
        </w:rPr>
        <w:t>Предоставляемая Подрядчиком документация должна включать:</w:t>
      </w:r>
    </w:p>
    <w:p w14:paraId="3CF16BAF" w14:textId="77777777" w:rsidR="00B7309F" w:rsidRDefault="00B7309F" w:rsidP="00631136">
      <w:pPr>
        <w:numPr>
          <w:ilvl w:val="0"/>
          <w:numId w:val="15"/>
        </w:numPr>
        <w:tabs>
          <w:tab w:val="left" w:pos="1134"/>
        </w:tabs>
        <w:ind w:left="0" w:firstLine="709"/>
        <w:jc w:val="both"/>
        <w:rPr>
          <w:sz w:val="28"/>
          <w:szCs w:val="28"/>
          <w:lang w:eastAsia="ar-SA"/>
        </w:rPr>
      </w:pPr>
      <w:r>
        <w:rPr>
          <w:sz w:val="28"/>
          <w:szCs w:val="28"/>
        </w:rPr>
        <w:t xml:space="preserve">акт сдачи-приемки выполненных работ </w:t>
      </w:r>
      <w:r w:rsidRPr="00A532C1">
        <w:rPr>
          <w:sz w:val="28"/>
          <w:szCs w:val="28"/>
          <w:lang w:eastAsia="ar-SA"/>
        </w:rPr>
        <w:t>в 2 (двух) экземплярах</w:t>
      </w:r>
      <w:r>
        <w:rPr>
          <w:sz w:val="28"/>
          <w:szCs w:val="28"/>
          <w:lang w:eastAsia="ar-SA"/>
        </w:rPr>
        <w:t>;</w:t>
      </w:r>
    </w:p>
    <w:p w14:paraId="14BCFC62" w14:textId="77777777" w:rsidR="00B7309F" w:rsidRDefault="00B7309F" w:rsidP="00631136">
      <w:pPr>
        <w:numPr>
          <w:ilvl w:val="0"/>
          <w:numId w:val="15"/>
        </w:numPr>
        <w:tabs>
          <w:tab w:val="left" w:pos="1134"/>
        </w:tabs>
        <w:ind w:left="0" w:firstLine="709"/>
        <w:jc w:val="both"/>
        <w:rPr>
          <w:sz w:val="28"/>
          <w:szCs w:val="28"/>
          <w:lang w:eastAsia="ar-SA"/>
        </w:rPr>
      </w:pPr>
      <w:r w:rsidRPr="00A532C1">
        <w:rPr>
          <w:sz w:val="28"/>
          <w:szCs w:val="28"/>
          <w:lang w:eastAsia="ar-SA"/>
        </w:rPr>
        <w:t>акт приема-передачи рабочей документации в 2 (двух) экземплярах;</w:t>
      </w:r>
    </w:p>
    <w:p w14:paraId="312AECFB" w14:textId="77777777" w:rsidR="00B7309F" w:rsidRDefault="00B7309F" w:rsidP="00631136">
      <w:pPr>
        <w:numPr>
          <w:ilvl w:val="0"/>
          <w:numId w:val="15"/>
        </w:numPr>
        <w:tabs>
          <w:tab w:val="left" w:pos="1134"/>
        </w:tabs>
        <w:ind w:left="0" w:firstLine="709"/>
        <w:jc w:val="both"/>
        <w:rPr>
          <w:sz w:val="28"/>
          <w:szCs w:val="28"/>
          <w:lang w:eastAsia="ar-SA"/>
        </w:rPr>
      </w:pPr>
      <w:r>
        <w:rPr>
          <w:sz w:val="28"/>
          <w:szCs w:val="28"/>
          <w:lang w:eastAsia="ar-SA"/>
        </w:rPr>
        <w:t>комплект документации в соответствии с п. 5.1.9 ТЗ;</w:t>
      </w:r>
    </w:p>
    <w:p w14:paraId="56D2278F" w14:textId="77777777" w:rsidR="00B7309F" w:rsidRPr="00A532C1" w:rsidRDefault="00B7309F" w:rsidP="00631136">
      <w:pPr>
        <w:numPr>
          <w:ilvl w:val="0"/>
          <w:numId w:val="15"/>
        </w:numPr>
        <w:tabs>
          <w:tab w:val="left" w:pos="1134"/>
        </w:tabs>
        <w:ind w:left="0" w:firstLine="709"/>
        <w:jc w:val="both"/>
        <w:rPr>
          <w:sz w:val="28"/>
          <w:szCs w:val="28"/>
          <w:lang w:eastAsia="ar-SA"/>
        </w:rPr>
      </w:pPr>
      <w:r>
        <w:rPr>
          <w:sz w:val="28"/>
          <w:szCs w:val="28"/>
          <w:lang w:eastAsia="ar-SA"/>
        </w:rPr>
        <w:t>СД;</w:t>
      </w:r>
    </w:p>
    <w:p w14:paraId="574472A3" w14:textId="77777777" w:rsidR="00B7309F" w:rsidRDefault="00B7309F" w:rsidP="00631136">
      <w:pPr>
        <w:numPr>
          <w:ilvl w:val="0"/>
          <w:numId w:val="15"/>
        </w:numPr>
        <w:tabs>
          <w:tab w:val="left" w:pos="1134"/>
        </w:tabs>
        <w:ind w:left="0" w:firstLine="709"/>
        <w:jc w:val="both"/>
        <w:rPr>
          <w:sz w:val="28"/>
          <w:szCs w:val="28"/>
          <w:lang w:eastAsia="ar-SA"/>
        </w:rPr>
      </w:pPr>
      <w:r w:rsidRPr="00A532C1">
        <w:rPr>
          <w:sz w:val="28"/>
          <w:szCs w:val="28"/>
          <w:lang w:eastAsia="ar-SA"/>
        </w:rPr>
        <w:t>сертификаты соответствия на СППЗ и составляющие их элементы в случаях, установленных законодательством</w:t>
      </w:r>
      <w:r>
        <w:rPr>
          <w:sz w:val="28"/>
          <w:szCs w:val="28"/>
          <w:lang w:eastAsia="ar-SA"/>
        </w:rPr>
        <w:t xml:space="preserve"> Российской Федерации</w:t>
      </w:r>
      <w:r w:rsidRPr="00A532C1">
        <w:rPr>
          <w:sz w:val="28"/>
          <w:szCs w:val="28"/>
          <w:lang w:eastAsia="ar-SA"/>
        </w:rPr>
        <w:t xml:space="preserve">, либо </w:t>
      </w:r>
      <w:r w:rsidRPr="00A532C1">
        <w:rPr>
          <w:sz w:val="28"/>
          <w:szCs w:val="28"/>
          <w:lang w:eastAsia="ar-SA"/>
        </w:rPr>
        <w:lastRenderedPageBreak/>
        <w:t>реквизиты (номера) сертификатов из единого реестра выданных сертификатов соответствия.</w:t>
      </w:r>
    </w:p>
    <w:p w14:paraId="77EEC14F" w14:textId="77777777" w:rsidR="00B7309F" w:rsidRPr="00490039" w:rsidRDefault="00B7309F" w:rsidP="00631136">
      <w:pPr>
        <w:pStyle w:val="ConsPlusNormal"/>
        <w:numPr>
          <w:ilvl w:val="0"/>
          <w:numId w:val="39"/>
        </w:numPr>
        <w:tabs>
          <w:tab w:val="left" w:pos="1276"/>
          <w:tab w:val="left" w:pos="1560"/>
        </w:tabs>
        <w:ind w:left="0" w:firstLine="709"/>
        <w:jc w:val="both"/>
        <w:rPr>
          <w:rFonts w:ascii="Times New Roman" w:hAnsi="Times New Roman" w:cs="Times New Roman"/>
          <w:sz w:val="28"/>
          <w:szCs w:val="28"/>
        </w:rPr>
      </w:pPr>
      <w:r w:rsidRPr="00352E2D">
        <w:rPr>
          <w:rFonts w:ascii="Times New Roman" w:hAnsi="Times New Roman" w:cs="Times New Roman"/>
          <w:sz w:val="28"/>
          <w:szCs w:val="28"/>
        </w:rPr>
        <w:t xml:space="preserve">РД должна быть сформирована в следующей последовательности: обложка, титульный лист, содержание, ведомость ссылочных и прилагаемых документов, ведомость рабочих </w:t>
      </w:r>
      <w:r w:rsidRPr="00490039">
        <w:rPr>
          <w:rFonts w:ascii="Times New Roman" w:hAnsi="Times New Roman" w:cs="Times New Roman"/>
          <w:sz w:val="28"/>
          <w:szCs w:val="28"/>
        </w:rPr>
        <w:t>чертежей, общие указания, рабочие чертежи, включающие экспликацию помещений и условные обозначения, спецификация оборудования.</w:t>
      </w:r>
    </w:p>
    <w:p w14:paraId="1D7AFBB2" w14:textId="77777777" w:rsidR="00B7309F" w:rsidRPr="00490039" w:rsidRDefault="00B7309F" w:rsidP="00631136">
      <w:pPr>
        <w:pStyle w:val="ConsPlusNormal"/>
        <w:numPr>
          <w:ilvl w:val="0"/>
          <w:numId w:val="39"/>
        </w:numPr>
        <w:tabs>
          <w:tab w:val="left" w:pos="1276"/>
          <w:tab w:val="left" w:pos="1560"/>
        </w:tabs>
        <w:ind w:left="0" w:firstLine="709"/>
        <w:jc w:val="both"/>
        <w:rPr>
          <w:rFonts w:ascii="Times New Roman" w:hAnsi="Times New Roman" w:cs="Times New Roman"/>
          <w:sz w:val="28"/>
          <w:szCs w:val="28"/>
        </w:rPr>
      </w:pPr>
      <w:r w:rsidRPr="00490039">
        <w:rPr>
          <w:rFonts w:ascii="Times New Roman" w:hAnsi="Times New Roman" w:cs="Times New Roman"/>
          <w:sz w:val="28"/>
          <w:szCs w:val="28"/>
        </w:rPr>
        <w:t>РД выполняется автоматизированным способом в формате электронного документа в редактируемом формате.</w:t>
      </w:r>
    </w:p>
    <w:p w14:paraId="1216A938" w14:textId="77777777" w:rsidR="00B7309F" w:rsidRPr="00490039" w:rsidRDefault="00B7309F" w:rsidP="00631136">
      <w:pPr>
        <w:pStyle w:val="ConsPlusNormal"/>
        <w:numPr>
          <w:ilvl w:val="0"/>
          <w:numId w:val="39"/>
        </w:numPr>
        <w:tabs>
          <w:tab w:val="left" w:pos="1276"/>
          <w:tab w:val="left" w:pos="1560"/>
        </w:tabs>
        <w:ind w:left="0" w:firstLine="709"/>
        <w:jc w:val="both"/>
        <w:rPr>
          <w:rFonts w:ascii="Times New Roman" w:hAnsi="Times New Roman" w:cs="Times New Roman"/>
          <w:sz w:val="28"/>
          <w:szCs w:val="28"/>
        </w:rPr>
      </w:pPr>
      <w:r w:rsidRPr="00490039">
        <w:rPr>
          <w:rFonts w:ascii="Times New Roman" w:hAnsi="Times New Roman" w:cs="Times New Roman"/>
          <w:sz w:val="28"/>
          <w:szCs w:val="28"/>
        </w:rPr>
        <w:t>На поэтажных планах указываются координационные оси несущих конструкций с расстояниями между ними, наименование или нумерация помещений, условные обозначения. На чертежах указывается экспликация помещений в соответствии с принятой нумерацией.</w:t>
      </w:r>
    </w:p>
    <w:p w14:paraId="0A667CC0" w14:textId="77777777" w:rsidR="00B7309F" w:rsidRPr="00490039" w:rsidRDefault="00B7309F" w:rsidP="00631136">
      <w:pPr>
        <w:pStyle w:val="ConsPlusNormal"/>
        <w:numPr>
          <w:ilvl w:val="0"/>
          <w:numId w:val="39"/>
        </w:numPr>
        <w:tabs>
          <w:tab w:val="left" w:pos="1276"/>
          <w:tab w:val="left" w:pos="1560"/>
        </w:tabs>
        <w:ind w:left="0" w:firstLine="709"/>
        <w:jc w:val="both"/>
        <w:rPr>
          <w:rFonts w:ascii="Times New Roman" w:hAnsi="Times New Roman" w:cs="Times New Roman"/>
          <w:sz w:val="28"/>
          <w:szCs w:val="28"/>
        </w:rPr>
      </w:pPr>
      <w:r w:rsidRPr="00490039">
        <w:rPr>
          <w:rFonts w:ascii="Times New Roman" w:hAnsi="Times New Roman" w:cs="Times New Roman"/>
          <w:sz w:val="28"/>
          <w:szCs w:val="28"/>
        </w:rPr>
        <w:t>Рекомендуемые форматы для комплектации РД:</w:t>
      </w:r>
    </w:p>
    <w:p w14:paraId="18CC7618" w14:textId="77777777" w:rsidR="00B7309F" w:rsidRPr="00C82D3C" w:rsidRDefault="00B7309F" w:rsidP="00631136">
      <w:pPr>
        <w:pStyle w:val="ConsPlusNormal"/>
        <w:numPr>
          <w:ilvl w:val="0"/>
          <w:numId w:val="27"/>
        </w:numPr>
        <w:tabs>
          <w:tab w:val="left" w:pos="1134"/>
          <w:tab w:val="left" w:pos="1276"/>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 xml:space="preserve">обложка </w:t>
      </w:r>
      <w:r w:rsidRPr="000B5FBD">
        <w:rPr>
          <w:sz w:val="28"/>
          <w:szCs w:val="28"/>
        </w:rPr>
        <w:t>–</w:t>
      </w:r>
      <w:r w:rsidRPr="00C82D3C">
        <w:rPr>
          <w:rFonts w:ascii="Times New Roman" w:hAnsi="Times New Roman" w:cs="Times New Roman"/>
          <w:sz w:val="28"/>
          <w:szCs w:val="28"/>
        </w:rPr>
        <w:t xml:space="preserve"> А4;</w:t>
      </w:r>
    </w:p>
    <w:p w14:paraId="76DB2DDD" w14:textId="77777777" w:rsidR="00B7309F" w:rsidRPr="00C82D3C" w:rsidRDefault="00B7309F" w:rsidP="00631136">
      <w:pPr>
        <w:pStyle w:val="ConsPlusNormal"/>
        <w:numPr>
          <w:ilvl w:val="0"/>
          <w:numId w:val="27"/>
        </w:numPr>
        <w:tabs>
          <w:tab w:val="left" w:pos="1134"/>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 xml:space="preserve">титульный лист </w:t>
      </w:r>
      <w:r w:rsidRPr="000B5FBD">
        <w:rPr>
          <w:sz w:val="28"/>
          <w:szCs w:val="28"/>
        </w:rPr>
        <w:t>–</w:t>
      </w:r>
      <w:r w:rsidRPr="00C82D3C">
        <w:rPr>
          <w:rFonts w:ascii="Times New Roman" w:hAnsi="Times New Roman" w:cs="Times New Roman"/>
          <w:sz w:val="28"/>
          <w:szCs w:val="28"/>
        </w:rPr>
        <w:t xml:space="preserve"> А4;</w:t>
      </w:r>
    </w:p>
    <w:p w14:paraId="517B6B80" w14:textId="77777777" w:rsidR="00B7309F" w:rsidRPr="00C82D3C" w:rsidRDefault="00B7309F" w:rsidP="00631136">
      <w:pPr>
        <w:pStyle w:val="ConsPlusNormal"/>
        <w:numPr>
          <w:ilvl w:val="0"/>
          <w:numId w:val="27"/>
        </w:numPr>
        <w:tabs>
          <w:tab w:val="left" w:pos="1134"/>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 xml:space="preserve">содержание </w:t>
      </w:r>
      <w:r w:rsidRPr="000B5FBD">
        <w:rPr>
          <w:sz w:val="28"/>
          <w:szCs w:val="28"/>
        </w:rPr>
        <w:t>–</w:t>
      </w:r>
      <w:r w:rsidRPr="00C82D3C">
        <w:rPr>
          <w:rFonts w:ascii="Times New Roman" w:hAnsi="Times New Roman" w:cs="Times New Roman"/>
          <w:sz w:val="28"/>
          <w:szCs w:val="28"/>
        </w:rPr>
        <w:t xml:space="preserve"> А4;</w:t>
      </w:r>
    </w:p>
    <w:p w14:paraId="06D7DCDA" w14:textId="77777777" w:rsidR="00B7309F" w:rsidRPr="00C82D3C" w:rsidRDefault="00B7309F" w:rsidP="00631136">
      <w:pPr>
        <w:pStyle w:val="ConsPlusNormal"/>
        <w:numPr>
          <w:ilvl w:val="0"/>
          <w:numId w:val="27"/>
        </w:numPr>
        <w:tabs>
          <w:tab w:val="left" w:pos="1134"/>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 xml:space="preserve">ведомость ссылочных и прилагаемых документов </w:t>
      </w:r>
      <w:r w:rsidRPr="000B5FBD">
        <w:rPr>
          <w:sz w:val="28"/>
          <w:szCs w:val="28"/>
        </w:rPr>
        <w:t>–</w:t>
      </w:r>
      <w:r w:rsidRPr="00C82D3C">
        <w:rPr>
          <w:rFonts w:ascii="Times New Roman" w:hAnsi="Times New Roman" w:cs="Times New Roman"/>
          <w:sz w:val="28"/>
          <w:szCs w:val="28"/>
        </w:rPr>
        <w:t xml:space="preserve"> А4;</w:t>
      </w:r>
    </w:p>
    <w:p w14:paraId="22405863" w14:textId="77777777" w:rsidR="00B7309F" w:rsidRPr="00C82D3C" w:rsidRDefault="00B7309F" w:rsidP="00631136">
      <w:pPr>
        <w:pStyle w:val="ConsPlusNormal"/>
        <w:numPr>
          <w:ilvl w:val="0"/>
          <w:numId w:val="27"/>
        </w:numPr>
        <w:tabs>
          <w:tab w:val="left" w:pos="1134"/>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 xml:space="preserve">ведомость рабочих чертежей </w:t>
      </w:r>
      <w:r w:rsidRPr="000B5FBD">
        <w:rPr>
          <w:sz w:val="28"/>
          <w:szCs w:val="28"/>
        </w:rPr>
        <w:t>–</w:t>
      </w:r>
      <w:r w:rsidRPr="00C82D3C">
        <w:rPr>
          <w:rFonts w:ascii="Times New Roman" w:hAnsi="Times New Roman" w:cs="Times New Roman"/>
          <w:sz w:val="28"/>
          <w:szCs w:val="28"/>
        </w:rPr>
        <w:t xml:space="preserve"> А4;</w:t>
      </w:r>
    </w:p>
    <w:p w14:paraId="198B827E" w14:textId="77777777" w:rsidR="00B7309F" w:rsidRPr="00C82D3C" w:rsidRDefault="00B7309F" w:rsidP="00631136">
      <w:pPr>
        <w:pStyle w:val="ConsPlusNormal"/>
        <w:numPr>
          <w:ilvl w:val="0"/>
          <w:numId w:val="27"/>
        </w:numPr>
        <w:tabs>
          <w:tab w:val="left" w:pos="1134"/>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 xml:space="preserve">общие указания </w:t>
      </w:r>
      <w:r w:rsidRPr="000B5FBD">
        <w:rPr>
          <w:sz w:val="28"/>
          <w:szCs w:val="28"/>
        </w:rPr>
        <w:t>–</w:t>
      </w:r>
      <w:r w:rsidRPr="00C82D3C">
        <w:rPr>
          <w:rFonts w:ascii="Times New Roman" w:hAnsi="Times New Roman" w:cs="Times New Roman"/>
          <w:sz w:val="28"/>
          <w:szCs w:val="28"/>
        </w:rPr>
        <w:t xml:space="preserve"> А4 либо А3;</w:t>
      </w:r>
    </w:p>
    <w:p w14:paraId="1819DBEA" w14:textId="77777777" w:rsidR="00B7309F" w:rsidRPr="00C82D3C" w:rsidRDefault="00B7309F" w:rsidP="00631136">
      <w:pPr>
        <w:pStyle w:val="ConsPlusNormal"/>
        <w:numPr>
          <w:ilvl w:val="0"/>
          <w:numId w:val="27"/>
        </w:numPr>
        <w:tabs>
          <w:tab w:val="left" w:pos="1134"/>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 xml:space="preserve">рабочие чертежи, включающие экспликацию помещений и условные обозначения на каждом листе </w:t>
      </w:r>
      <w:r w:rsidRPr="000B5FBD">
        <w:rPr>
          <w:sz w:val="28"/>
          <w:szCs w:val="28"/>
        </w:rPr>
        <w:t>–</w:t>
      </w:r>
      <w:r w:rsidRPr="00C82D3C">
        <w:rPr>
          <w:rFonts w:ascii="Times New Roman" w:hAnsi="Times New Roman" w:cs="Times New Roman"/>
          <w:sz w:val="28"/>
          <w:szCs w:val="28"/>
        </w:rPr>
        <w:t xml:space="preserve"> А2 либо А1;</w:t>
      </w:r>
    </w:p>
    <w:p w14:paraId="33166611" w14:textId="77777777" w:rsidR="00B7309F" w:rsidRPr="00C82D3C" w:rsidRDefault="00B7309F" w:rsidP="00631136">
      <w:pPr>
        <w:pStyle w:val="ConsPlusNormal"/>
        <w:numPr>
          <w:ilvl w:val="0"/>
          <w:numId w:val="27"/>
        </w:numPr>
        <w:tabs>
          <w:tab w:val="left" w:pos="1134"/>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 xml:space="preserve">спецификация оборудования </w:t>
      </w:r>
      <w:r w:rsidRPr="000B5FBD">
        <w:rPr>
          <w:sz w:val="28"/>
          <w:szCs w:val="28"/>
        </w:rPr>
        <w:t>–</w:t>
      </w:r>
      <w:r w:rsidRPr="00C82D3C">
        <w:rPr>
          <w:rFonts w:ascii="Times New Roman" w:hAnsi="Times New Roman" w:cs="Times New Roman"/>
          <w:sz w:val="28"/>
          <w:szCs w:val="28"/>
        </w:rPr>
        <w:t xml:space="preserve"> А4 либо А3;</w:t>
      </w:r>
    </w:p>
    <w:p w14:paraId="7D566DA4" w14:textId="77777777" w:rsidR="00B7309F" w:rsidRPr="00C82D3C" w:rsidRDefault="00B7309F" w:rsidP="00631136">
      <w:pPr>
        <w:pStyle w:val="ConsPlusNormal"/>
        <w:numPr>
          <w:ilvl w:val="0"/>
          <w:numId w:val="27"/>
        </w:numPr>
        <w:tabs>
          <w:tab w:val="left" w:pos="1134"/>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сметный расчет.</w:t>
      </w:r>
    </w:p>
    <w:p w14:paraId="77B93A1D" w14:textId="77777777" w:rsidR="00B7309F" w:rsidRPr="00490039" w:rsidRDefault="00B7309F" w:rsidP="00631136">
      <w:pPr>
        <w:pStyle w:val="ConsPlusNormal"/>
        <w:numPr>
          <w:ilvl w:val="0"/>
          <w:numId w:val="39"/>
        </w:numPr>
        <w:tabs>
          <w:tab w:val="left" w:pos="1134"/>
          <w:tab w:val="left" w:pos="1418"/>
          <w:tab w:val="left" w:pos="1560"/>
        </w:tabs>
        <w:ind w:left="0" w:firstLine="709"/>
        <w:jc w:val="both"/>
        <w:rPr>
          <w:rFonts w:ascii="Times New Roman" w:hAnsi="Times New Roman" w:cs="Times New Roman"/>
          <w:sz w:val="28"/>
          <w:szCs w:val="28"/>
        </w:rPr>
      </w:pPr>
      <w:r w:rsidRPr="00352E2D">
        <w:rPr>
          <w:rFonts w:ascii="Times New Roman" w:hAnsi="Times New Roman" w:cs="Times New Roman"/>
          <w:sz w:val="28"/>
          <w:szCs w:val="28"/>
        </w:rPr>
        <w:t xml:space="preserve">РД </w:t>
      </w:r>
      <w:r w:rsidRPr="00490039">
        <w:rPr>
          <w:rFonts w:ascii="Times New Roman" w:hAnsi="Times New Roman" w:cs="Times New Roman"/>
          <w:sz w:val="28"/>
          <w:szCs w:val="28"/>
        </w:rPr>
        <w:t xml:space="preserve">необходимо присвоить шифр, пронумеровать, сшить, заключить в прозрачную обложку. </w:t>
      </w:r>
    </w:p>
    <w:p w14:paraId="17F76F63" w14:textId="77777777" w:rsidR="00B7309F" w:rsidRPr="00490039" w:rsidRDefault="00B7309F" w:rsidP="00631136">
      <w:pPr>
        <w:pStyle w:val="ConsPlusNormal"/>
        <w:numPr>
          <w:ilvl w:val="0"/>
          <w:numId w:val="39"/>
        </w:numPr>
        <w:tabs>
          <w:tab w:val="left" w:pos="1418"/>
          <w:tab w:val="left" w:pos="1560"/>
        </w:tabs>
        <w:ind w:left="0" w:firstLine="709"/>
        <w:jc w:val="both"/>
        <w:rPr>
          <w:rFonts w:ascii="Times New Roman" w:hAnsi="Times New Roman" w:cs="Times New Roman"/>
          <w:sz w:val="28"/>
          <w:szCs w:val="28"/>
        </w:rPr>
      </w:pPr>
      <w:r w:rsidRPr="00490039">
        <w:rPr>
          <w:rFonts w:ascii="Times New Roman" w:hAnsi="Times New Roman" w:cs="Times New Roman"/>
          <w:sz w:val="28"/>
          <w:szCs w:val="28"/>
        </w:rPr>
        <w:t>В общие указания включаются:</w:t>
      </w:r>
    </w:p>
    <w:p w14:paraId="0A78DE64" w14:textId="77777777" w:rsidR="00B7309F" w:rsidRPr="00C82D3C" w:rsidRDefault="00B7309F" w:rsidP="00631136">
      <w:pPr>
        <w:pStyle w:val="ConsPlusNormal"/>
        <w:numPr>
          <w:ilvl w:val="0"/>
          <w:numId w:val="28"/>
        </w:numPr>
        <w:tabs>
          <w:tab w:val="left" w:pos="993"/>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исходные данные;</w:t>
      </w:r>
    </w:p>
    <w:p w14:paraId="59F8695C" w14:textId="77777777" w:rsidR="00B7309F" w:rsidRPr="00C82D3C" w:rsidRDefault="00B7309F" w:rsidP="00631136">
      <w:pPr>
        <w:pStyle w:val="ConsPlusNormal"/>
        <w:numPr>
          <w:ilvl w:val="0"/>
          <w:numId w:val="28"/>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описание О</w:t>
      </w:r>
      <w:r w:rsidRPr="00C82D3C">
        <w:rPr>
          <w:rFonts w:ascii="Times New Roman" w:hAnsi="Times New Roman" w:cs="Times New Roman"/>
          <w:sz w:val="28"/>
          <w:szCs w:val="28"/>
        </w:rPr>
        <w:t>бъекта защиты (здания, сооружения);</w:t>
      </w:r>
    </w:p>
    <w:p w14:paraId="29EECFC1" w14:textId="77777777" w:rsidR="00B7309F" w:rsidRPr="00C82D3C" w:rsidRDefault="00B7309F" w:rsidP="00631136">
      <w:pPr>
        <w:pStyle w:val="ConsPlusNormal"/>
        <w:numPr>
          <w:ilvl w:val="0"/>
          <w:numId w:val="28"/>
        </w:numPr>
        <w:tabs>
          <w:tab w:val="left" w:pos="993"/>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принятые технические и иные решения в отношении спроектированных СППЗ;</w:t>
      </w:r>
    </w:p>
    <w:p w14:paraId="49A4F714" w14:textId="77777777" w:rsidR="00B7309F" w:rsidRPr="00C82D3C" w:rsidRDefault="00B7309F" w:rsidP="00631136">
      <w:pPr>
        <w:pStyle w:val="ConsPlusNormal"/>
        <w:numPr>
          <w:ilvl w:val="0"/>
          <w:numId w:val="28"/>
        </w:numPr>
        <w:tabs>
          <w:tab w:val="left" w:pos="993"/>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описание СППЗ;</w:t>
      </w:r>
    </w:p>
    <w:p w14:paraId="58A79D8B" w14:textId="77777777" w:rsidR="00B7309F" w:rsidRPr="00C82D3C" w:rsidRDefault="00B7309F" w:rsidP="00631136">
      <w:pPr>
        <w:pStyle w:val="ConsPlusNormal"/>
        <w:numPr>
          <w:ilvl w:val="0"/>
          <w:numId w:val="28"/>
        </w:numPr>
        <w:tabs>
          <w:tab w:val="left" w:pos="993"/>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описание алгоритма работы систем;</w:t>
      </w:r>
    </w:p>
    <w:p w14:paraId="3153D130" w14:textId="77777777" w:rsidR="00B7309F" w:rsidRDefault="00B7309F" w:rsidP="00631136">
      <w:pPr>
        <w:pStyle w:val="ConsPlusNormal"/>
        <w:numPr>
          <w:ilvl w:val="0"/>
          <w:numId w:val="28"/>
        </w:numPr>
        <w:tabs>
          <w:tab w:val="left" w:pos="993"/>
        </w:tabs>
        <w:ind w:left="0" w:firstLine="709"/>
        <w:jc w:val="both"/>
        <w:rPr>
          <w:rFonts w:ascii="Times New Roman" w:hAnsi="Times New Roman" w:cs="Times New Roman"/>
          <w:sz w:val="28"/>
          <w:szCs w:val="28"/>
        </w:rPr>
      </w:pPr>
      <w:r w:rsidRPr="00C82D3C">
        <w:rPr>
          <w:rFonts w:ascii="Times New Roman" w:hAnsi="Times New Roman" w:cs="Times New Roman"/>
          <w:sz w:val="28"/>
          <w:szCs w:val="28"/>
        </w:rPr>
        <w:t>указания к монтажу (в т.</w:t>
      </w:r>
      <w:r>
        <w:rPr>
          <w:rFonts w:ascii="Times New Roman" w:hAnsi="Times New Roman" w:cs="Times New Roman"/>
          <w:sz w:val="28"/>
          <w:szCs w:val="28"/>
        </w:rPr>
        <w:t> </w:t>
      </w:r>
      <w:r w:rsidRPr="00C82D3C">
        <w:rPr>
          <w:rFonts w:ascii="Times New Roman" w:hAnsi="Times New Roman" w:cs="Times New Roman"/>
          <w:sz w:val="28"/>
          <w:szCs w:val="28"/>
        </w:rPr>
        <w:t>ч. размещению) оборудования, включая расстояния между противопожарным оборудованием, от строительных конструкций, от оборудования различных систем;</w:t>
      </w:r>
    </w:p>
    <w:p w14:paraId="778CE34B" w14:textId="77777777" w:rsidR="00B7309F" w:rsidRPr="00490039" w:rsidRDefault="00B7309F" w:rsidP="00631136">
      <w:pPr>
        <w:pStyle w:val="ConsPlusNormal"/>
        <w:numPr>
          <w:ilvl w:val="0"/>
          <w:numId w:val="28"/>
        </w:numPr>
        <w:tabs>
          <w:tab w:val="left" w:pos="993"/>
        </w:tabs>
        <w:ind w:left="0" w:firstLine="709"/>
        <w:jc w:val="both"/>
        <w:rPr>
          <w:rFonts w:ascii="Times New Roman" w:hAnsi="Times New Roman" w:cs="Times New Roman"/>
          <w:sz w:val="28"/>
          <w:szCs w:val="28"/>
        </w:rPr>
      </w:pPr>
      <w:r w:rsidRPr="00352E2D">
        <w:rPr>
          <w:rFonts w:ascii="Times New Roman" w:hAnsi="Times New Roman" w:cs="Times New Roman"/>
          <w:sz w:val="28"/>
          <w:szCs w:val="28"/>
        </w:rPr>
        <w:t>выполненные расчеты, требуемые в соответствии с НД и (или) иные, подтверждающие соответствие параметров систем требованиям НПА и НД.</w:t>
      </w:r>
    </w:p>
    <w:p w14:paraId="72F8B1AC" w14:textId="77777777" w:rsidR="00B7309F" w:rsidRPr="00490039" w:rsidRDefault="00B7309F" w:rsidP="00631136">
      <w:pPr>
        <w:pStyle w:val="af1"/>
        <w:numPr>
          <w:ilvl w:val="0"/>
          <w:numId w:val="43"/>
        </w:numPr>
        <w:spacing w:before="240" w:after="120"/>
        <w:jc w:val="center"/>
        <w:rPr>
          <w:b/>
          <w:color w:val="000000"/>
          <w:sz w:val="28"/>
          <w:szCs w:val="28"/>
        </w:rPr>
      </w:pPr>
      <w:r w:rsidRPr="00490039">
        <w:rPr>
          <w:b/>
          <w:color w:val="000000"/>
          <w:sz w:val="28"/>
          <w:szCs w:val="28"/>
        </w:rPr>
        <w:t>СПЕЦИАЛЬНЫЕ ТРЕБОВАНИЯ</w:t>
      </w:r>
    </w:p>
    <w:p w14:paraId="7FA47C0A" w14:textId="40AC4287" w:rsidR="00EC2256" w:rsidRDefault="00EC2256" w:rsidP="00B7309F">
      <w:pPr>
        <w:pStyle w:val="ConsPlusNormal"/>
        <w:ind w:firstLine="709"/>
        <w:jc w:val="both"/>
        <w:rPr>
          <w:rFonts w:ascii="Times New Roman" w:eastAsia="Times New Roman" w:hAnsi="Times New Roman" w:cs="Times New Roman"/>
          <w:sz w:val="28"/>
          <w:szCs w:val="28"/>
          <w:lang w:eastAsia="ru-RU"/>
        </w:rPr>
      </w:pPr>
      <w:r w:rsidRPr="00EC2256">
        <w:rPr>
          <w:rFonts w:ascii="Times New Roman" w:eastAsia="Times New Roman" w:hAnsi="Times New Roman" w:cs="Times New Roman"/>
          <w:sz w:val="28"/>
          <w:szCs w:val="28"/>
          <w:lang w:eastAsia="ru-RU"/>
        </w:rPr>
        <w:t xml:space="preserve">С момента передачи Подрядчиком РД исключительные права на владение, пользование, распоряжение РД переходят в собственность Заказчика. Права на РИД возникают у Заказчика в момент их создания (в случае, если подрядчиком является юридическое лицо) или подрядчик </w:t>
      </w:r>
      <w:r w:rsidRPr="00EC2256">
        <w:rPr>
          <w:rFonts w:ascii="Times New Roman" w:eastAsia="Times New Roman" w:hAnsi="Times New Roman" w:cs="Times New Roman"/>
          <w:sz w:val="28"/>
          <w:szCs w:val="28"/>
          <w:lang w:eastAsia="ru-RU"/>
        </w:rPr>
        <w:lastRenderedPageBreak/>
        <w:t>отчуждает в пользу заказчика права на РД при подписании акта сдачи-приемки выполненных работ (если подрядчик физическое лицо, в том числе индивидуальный предприниматель).</w:t>
      </w:r>
    </w:p>
    <w:p w14:paraId="28F89408" w14:textId="706F79E7" w:rsidR="00B7309F" w:rsidRDefault="00B7309F" w:rsidP="00B730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4E5A46">
        <w:rPr>
          <w:rFonts w:ascii="Times New Roman" w:hAnsi="Times New Roman" w:cs="Times New Roman"/>
          <w:sz w:val="28"/>
          <w:szCs w:val="28"/>
        </w:rPr>
        <w:t xml:space="preserve">одрядчик соблюдает условия конфиденциальности информации, полученной при выполнении </w:t>
      </w:r>
      <w:r>
        <w:rPr>
          <w:rFonts w:ascii="Times New Roman" w:hAnsi="Times New Roman" w:cs="Times New Roman"/>
          <w:sz w:val="28"/>
          <w:szCs w:val="28"/>
        </w:rPr>
        <w:t>Р</w:t>
      </w:r>
      <w:r w:rsidRPr="004E5A46">
        <w:rPr>
          <w:rFonts w:ascii="Times New Roman" w:hAnsi="Times New Roman" w:cs="Times New Roman"/>
          <w:sz w:val="28"/>
          <w:szCs w:val="28"/>
        </w:rPr>
        <w:t>абот</w:t>
      </w:r>
      <w:r>
        <w:rPr>
          <w:rFonts w:ascii="Times New Roman" w:hAnsi="Times New Roman" w:cs="Times New Roman"/>
          <w:sz w:val="28"/>
          <w:szCs w:val="28"/>
        </w:rPr>
        <w:t>,</w:t>
      </w:r>
      <w:r w:rsidRPr="004E5A46">
        <w:rPr>
          <w:rFonts w:ascii="Times New Roman" w:hAnsi="Times New Roman" w:cs="Times New Roman"/>
          <w:sz w:val="28"/>
          <w:szCs w:val="28"/>
        </w:rPr>
        <w:t xml:space="preserve"> в соответствии с требованиями действующего законодательства Российской Федерации.</w:t>
      </w:r>
    </w:p>
    <w:p w14:paraId="6353B5FE" w14:textId="77777777" w:rsidR="00B7309F" w:rsidRPr="00490039" w:rsidRDefault="00B7309F" w:rsidP="00631136">
      <w:pPr>
        <w:pStyle w:val="af1"/>
        <w:widowControl w:val="0"/>
        <w:numPr>
          <w:ilvl w:val="0"/>
          <w:numId w:val="43"/>
        </w:numPr>
        <w:autoSpaceDE w:val="0"/>
        <w:autoSpaceDN w:val="0"/>
        <w:adjustRightInd w:val="0"/>
        <w:spacing w:before="240" w:after="120"/>
        <w:jc w:val="center"/>
        <w:rPr>
          <w:sz w:val="28"/>
          <w:szCs w:val="28"/>
        </w:rPr>
      </w:pPr>
      <w:r w:rsidRPr="00490039">
        <w:rPr>
          <w:b/>
          <w:sz w:val="28"/>
          <w:szCs w:val="28"/>
        </w:rPr>
        <w:t>ТРЕБОВАНИЯ К ПОДРЯДЧИКУ</w:t>
      </w:r>
    </w:p>
    <w:p w14:paraId="1D79CF3B" w14:textId="77777777" w:rsidR="00B7309F" w:rsidRPr="00917DC8" w:rsidRDefault="00B7309F" w:rsidP="00B7309F">
      <w:pPr>
        <w:pStyle w:val="af1"/>
        <w:tabs>
          <w:tab w:val="left" w:pos="993"/>
        </w:tabs>
        <w:spacing w:after="240"/>
        <w:ind w:left="0" w:firstLine="709"/>
        <w:contextualSpacing w:val="0"/>
        <w:jc w:val="both"/>
        <w:rPr>
          <w:sz w:val="28"/>
          <w:szCs w:val="28"/>
          <w:lang w:eastAsia="ar-SA"/>
        </w:rPr>
      </w:pPr>
      <w:r w:rsidRPr="004626C1">
        <w:rPr>
          <w:sz w:val="28"/>
          <w:szCs w:val="28"/>
          <w:lang w:eastAsia="ar-SA"/>
        </w:rPr>
        <w:t>Выполнение Работ должно осуществляться лицами, уполномоченными на проведение данного вида работ в соответствии с действующим законодательством Российской Федерации</w:t>
      </w:r>
      <w:r>
        <w:rPr>
          <w:sz w:val="28"/>
          <w:szCs w:val="28"/>
          <w:lang w:eastAsia="ar-SA"/>
        </w:rPr>
        <w:t>,</w:t>
      </w:r>
      <w:r w:rsidRPr="004626C1">
        <w:rPr>
          <w:sz w:val="28"/>
          <w:szCs w:val="28"/>
          <w:lang w:eastAsia="ar-SA"/>
        </w:rPr>
        <w:t xml:space="preserve"> имеющими аттестацию на право проектирования СОПБ зданий и сооружений, которые введены в эксплуатацию, полученную в соответствии с постановлением Правительства Российской Федерации от 30.11.2021 № 2106.</w:t>
      </w:r>
    </w:p>
    <w:p w14:paraId="650FCADF" w14:textId="77777777" w:rsidR="00B7309F" w:rsidRPr="00490039" w:rsidRDefault="00B7309F" w:rsidP="00631136">
      <w:pPr>
        <w:pStyle w:val="af1"/>
        <w:numPr>
          <w:ilvl w:val="0"/>
          <w:numId w:val="43"/>
        </w:numPr>
        <w:spacing w:after="120"/>
        <w:contextualSpacing w:val="0"/>
        <w:jc w:val="center"/>
        <w:rPr>
          <w:b/>
          <w:sz w:val="28"/>
          <w:szCs w:val="28"/>
        </w:rPr>
      </w:pPr>
      <w:r w:rsidRPr="00490039">
        <w:rPr>
          <w:b/>
          <w:sz w:val="28"/>
          <w:szCs w:val="28"/>
        </w:rPr>
        <w:t>ТРЕБОВАНИЯ К СРОКУ И (ИЛИ) ОБЪЕМУ ПРЕДОСТАВЛЕНИЯ ГАРАНТИЙ КАЧЕСТВА</w:t>
      </w:r>
    </w:p>
    <w:p w14:paraId="29E6AEF2" w14:textId="77777777" w:rsidR="00B7309F" w:rsidRPr="004E5A46" w:rsidRDefault="00B7309F" w:rsidP="00600761">
      <w:pPr>
        <w:pStyle w:val="afb"/>
        <w:numPr>
          <w:ilvl w:val="0"/>
          <w:numId w:val="46"/>
        </w:numPr>
        <w:tabs>
          <w:tab w:val="left" w:pos="1069"/>
        </w:tabs>
        <w:ind w:left="0" w:firstLine="709"/>
        <w:jc w:val="both"/>
        <w:rPr>
          <w:sz w:val="28"/>
          <w:szCs w:val="28"/>
        </w:rPr>
      </w:pPr>
      <w:r w:rsidRPr="004E5A46">
        <w:rPr>
          <w:sz w:val="28"/>
          <w:szCs w:val="28"/>
        </w:rPr>
        <w:t xml:space="preserve">Гарантийный срок качества выполненных </w:t>
      </w:r>
      <w:r>
        <w:rPr>
          <w:sz w:val="28"/>
          <w:szCs w:val="28"/>
        </w:rPr>
        <w:t>Р</w:t>
      </w:r>
      <w:r w:rsidRPr="004E5A46">
        <w:rPr>
          <w:sz w:val="28"/>
          <w:szCs w:val="28"/>
        </w:rPr>
        <w:t>абот действу</w:t>
      </w:r>
      <w:r>
        <w:rPr>
          <w:sz w:val="28"/>
          <w:szCs w:val="28"/>
        </w:rPr>
        <w:t>е</w:t>
      </w:r>
      <w:r w:rsidRPr="004E5A46">
        <w:rPr>
          <w:sz w:val="28"/>
          <w:szCs w:val="28"/>
        </w:rPr>
        <w:t>т</w:t>
      </w:r>
      <w:r>
        <w:rPr>
          <w:sz w:val="28"/>
          <w:szCs w:val="28"/>
        </w:rPr>
        <w:br/>
        <w:t xml:space="preserve">с момента подписания акта приемки выполненных работ </w:t>
      </w:r>
      <w:r w:rsidRPr="004E5A46">
        <w:rPr>
          <w:sz w:val="28"/>
          <w:szCs w:val="28"/>
        </w:rPr>
        <w:t>до</w:t>
      </w:r>
      <w:r>
        <w:rPr>
          <w:sz w:val="28"/>
          <w:szCs w:val="28"/>
        </w:rPr>
        <w:t xml:space="preserve"> </w:t>
      </w:r>
      <w:r w:rsidRPr="004E5A46">
        <w:rPr>
          <w:sz w:val="28"/>
          <w:szCs w:val="28"/>
        </w:rPr>
        <w:t xml:space="preserve">полной реализации разработанной </w:t>
      </w:r>
      <w:r>
        <w:rPr>
          <w:sz w:val="28"/>
          <w:szCs w:val="28"/>
        </w:rPr>
        <w:t>РД</w:t>
      </w:r>
      <w:r w:rsidRPr="004E5A46">
        <w:rPr>
          <w:sz w:val="28"/>
          <w:szCs w:val="28"/>
        </w:rPr>
        <w:t xml:space="preserve">. </w:t>
      </w:r>
    </w:p>
    <w:p w14:paraId="11D23CE7" w14:textId="77777777" w:rsidR="00B7309F" w:rsidRPr="004E5A46" w:rsidRDefault="00B7309F" w:rsidP="00600761">
      <w:pPr>
        <w:pStyle w:val="afb"/>
        <w:numPr>
          <w:ilvl w:val="0"/>
          <w:numId w:val="46"/>
        </w:numPr>
        <w:tabs>
          <w:tab w:val="left" w:pos="1069"/>
        </w:tabs>
        <w:ind w:left="0" w:firstLine="709"/>
        <w:jc w:val="both"/>
        <w:rPr>
          <w:sz w:val="28"/>
          <w:szCs w:val="28"/>
        </w:rPr>
      </w:pPr>
      <w:r w:rsidRPr="004E5A46">
        <w:rPr>
          <w:sz w:val="28"/>
          <w:szCs w:val="28"/>
        </w:rPr>
        <w:t>Подрядчик несет ответственность за недостатки, обнаруженные в течение гарантийного срока.</w:t>
      </w:r>
    </w:p>
    <w:p w14:paraId="49772C3B" w14:textId="77777777" w:rsidR="00B7309F" w:rsidRPr="00917DC8" w:rsidRDefault="00B7309F" w:rsidP="00600761">
      <w:pPr>
        <w:pStyle w:val="afb"/>
        <w:numPr>
          <w:ilvl w:val="0"/>
          <w:numId w:val="46"/>
        </w:numPr>
        <w:tabs>
          <w:tab w:val="left" w:pos="1069"/>
        </w:tabs>
        <w:ind w:left="0" w:firstLine="709"/>
        <w:jc w:val="both"/>
        <w:rPr>
          <w:sz w:val="28"/>
          <w:szCs w:val="28"/>
        </w:rPr>
      </w:pPr>
      <w:r w:rsidRPr="004E5A46">
        <w:rPr>
          <w:sz w:val="28"/>
          <w:szCs w:val="28"/>
        </w:rPr>
        <w:t xml:space="preserve">Если в течение гарантийного срока выявится, что качество выполненных </w:t>
      </w:r>
      <w:r>
        <w:rPr>
          <w:sz w:val="28"/>
          <w:szCs w:val="28"/>
        </w:rPr>
        <w:t xml:space="preserve">Работ </w:t>
      </w:r>
      <w:r w:rsidRPr="004E5A46">
        <w:rPr>
          <w:sz w:val="28"/>
          <w:szCs w:val="28"/>
        </w:rPr>
        <w:t xml:space="preserve">не соответствует требованиям </w:t>
      </w:r>
      <w:r>
        <w:rPr>
          <w:sz w:val="28"/>
          <w:szCs w:val="28"/>
        </w:rPr>
        <w:t>НД</w:t>
      </w:r>
      <w:r w:rsidRPr="004E5A46">
        <w:rPr>
          <w:sz w:val="28"/>
          <w:szCs w:val="28"/>
        </w:rPr>
        <w:t xml:space="preserve"> или </w:t>
      </w:r>
      <w:r>
        <w:rPr>
          <w:sz w:val="28"/>
          <w:szCs w:val="28"/>
        </w:rPr>
        <w:t>Р</w:t>
      </w:r>
      <w:r w:rsidRPr="004E5A46">
        <w:rPr>
          <w:sz w:val="28"/>
          <w:szCs w:val="28"/>
        </w:rPr>
        <w:t xml:space="preserve">аботы выполнены с отступлениями от них или иными недостатками, которые делают </w:t>
      </w:r>
      <w:r>
        <w:rPr>
          <w:sz w:val="28"/>
          <w:szCs w:val="28"/>
        </w:rPr>
        <w:t>О</w:t>
      </w:r>
      <w:r w:rsidRPr="004E5A46">
        <w:rPr>
          <w:sz w:val="28"/>
          <w:szCs w:val="28"/>
        </w:rPr>
        <w:t>бъект услуг непригодным для нормальной реализации, Заказчик должен письменно заявить о них Подрядчику и потребовать от него безвозмездного устранения недостатков в кратчайшие сроки.</w:t>
      </w:r>
    </w:p>
    <w:p w14:paraId="7BE8A3C1" w14:textId="77777777" w:rsidR="00B7309F" w:rsidRPr="00917DC8" w:rsidRDefault="00B7309F" w:rsidP="00600761">
      <w:pPr>
        <w:pStyle w:val="afb"/>
        <w:numPr>
          <w:ilvl w:val="0"/>
          <w:numId w:val="46"/>
        </w:numPr>
        <w:tabs>
          <w:tab w:val="left" w:pos="1069"/>
        </w:tabs>
        <w:ind w:left="0" w:firstLine="709"/>
        <w:jc w:val="both"/>
        <w:rPr>
          <w:sz w:val="28"/>
          <w:szCs w:val="28"/>
        </w:rPr>
      </w:pPr>
      <w:r w:rsidRPr="00917DC8">
        <w:rPr>
          <w:sz w:val="28"/>
          <w:szCs w:val="28"/>
        </w:rPr>
        <w:t>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p>
    <w:p w14:paraId="26DF1887" w14:textId="77777777" w:rsidR="00B7309F" w:rsidRPr="00917DC8" w:rsidRDefault="00B7309F" w:rsidP="00631136">
      <w:pPr>
        <w:pStyle w:val="af1"/>
        <w:numPr>
          <w:ilvl w:val="0"/>
          <w:numId w:val="43"/>
        </w:numPr>
        <w:tabs>
          <w:tab w:val="left" w:pos="284"/>
        </w:tabs>
        <w:spacing w:before="240" w:after="120"/>
        <w:jc w:val="center"/>
        <w:rPr>
          <w:b/>
          <w:sz w:val="28"/>
          <w:szCs w:val="28"/>
        </w:rPr>
      </w:pPr>
      <w:r w:rsidRPr="00917DC8">
        <w:rPr>
          <w:b/>
          <w:sz w:val="28"/>
          <w:szCs w:val="28"/>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2"/>
        <w:gridCol w:w="6946"/>
        <w:gridCol w:w="1276"/>
      </w:tblGrid>
      <w:tr w:rsidR="00B7309F" w:rsidRPr="00917DC8" w14:paraId="1728E5F9" w14:textId="77777777" w:rsidTr="00886D6B">
        <w:trPr>
          <w:trHeight w:val="509"/>
        </w:trPr>
        <w:tc>
          <w:tcPr>
            <w:tcW w:w="992" w:type="dxa"/>
            <w:tcBorders>
              <w:top w:val="single" w:sz="4" w:space="0" w:color="auto"/>
              <w:left w:val="single" w:sz="4" w:space="0" w:color="auto"/>
              <w:bottom w:val="single" w:sz="4" w:space="0" w:color="auto"/>
              <w:right w:val="single" w:sz="4" w:space="0" w:color="auto"/>
            </w:tcBorders>
            <w:vAlign w:val="center"/>
            <w:hideMark/>
          </w:tcPr>
          <w:p w14:paraId="57BCBECB" w14:textId="77777777" w:rsidR="00B7309F" w:rsidRPr="00917DC8" w:rsidRDefault="00B7309F" w:rsidP="00C51977">
            <w:pPr>
              <w:pStyle w:val="ConsPlusNormal"/>
              <w:spacing w:line="256" w:lineRule="auto"/>
              <w:ind w:firstLine="0"/>
              <w:jc w:val="center"/>
              <w:rPr>
                <w:rFonts w:ascii="Times New Roman" w:hAnsi="Times New Roman" w:cs="Times New Roman"/>
                <w:sz w:val="24"/>
                <w:szCs w:val="24"/>
              </w:rPr>
            </w:pPr>
            <w:r w:rsidRPr="00917DC8">
              <w:rPr>
                <w:rFonts w:ascii="Times New Roman" w:hAnsi="Times New Roman" w:cs="Times New Roman"/>
                <w:sz w:val="24"/>
                <w:szCs w:val="24"/>
              </w:rPr>
              <w:t>Номер приложения</w:t>
            </w:r>
          </w:p>
        </w:tc>
        <w:tc>
          <w:tcPr>
            <w:tcW w:w="6946" w:type="dxa"/>
            <w:tcBorders>
              <w:top w:val="single" w:sz="4" w:space="0" w:color="auto"/>
              <w:left w:val="single" w:sz="4" w:space="0" w:color="auto"/>
              <w:bottom w:val="single" w:sz="4" w:space="0" w:color="auto"/>
              <w:right w:val="single" w:sz="4" w:space="0" w:color="auto"/>
            </w:tcBorders>
            <w:vAlign w:val="center"/>
            <w:hideMark/>
          </w:tcPr>
          <w:p w14:paraId="7EF06415" w14:textId="77777777" w:rsidR="00B7309F" w:rsidRPr="00917DC8" w:rsidRDefault="00B7309F" w:rsidP="00C51977">
            <w:pPr>
              <w:pStyle w:val="ConsPlusNormal"/>
              <w:spacing w:line="256" w:lineRule="auto"/>
              <w:ind w:firstLine="567"/>
              <w:jc w:val="center"/>
              <w:rPr>
                <w:rFonts w:ascii="Times New Roman" w:hAnsi="Times New Roman" w:cs="Times New Roman"/>
                <w:sz w:val="24"/>
                <w:szCs w:val="24"/>
              </w:rPr>
            </w:pPr>
            <w:r w:rsidRPr="00917DC8">
              <w:rPr>
                <w:rFonts w:ascii="Times New Roman" w:hAnsi="Times New Roman" w:cs="Times New Roman"/>
                <w:sz w:val="24"/>
                <w:szCs w:val="24"/>
              </w:rPr>
              <w:t>Наименование приложения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3C80DF" w14:textId="77777777" w:rsidR="00B7309F" w:rsidRPr="00917DC8" w:rsidRDefault="00B7309F" w:rsidP="00C51977">
            <w:pPr>
              <w:pStyle w:val="ConsPlusNormal"/>
              <w:spacing w:line="256" w:lineRule="auto"/>
              <w:ind w:firstLine="0"/>
              <w:jc w:val="center"/>
              <w:rPr>
                <w:rFonts w:ascii="Times New Roman" w:hAnsi="Times New Roman" w:cs="Times New Roman"/>
                <w:sz w:val="24"/>
                <w:szCs w:val="24"/>
              </w:rPr>
            </w:pPr>
            <w:r w:rsidRPr="00917DC8">
              <w:rPr>
                <w:rFonts w:ascii="Times New Roman" w:hAnsi="Times New Roman" w:cs="Times New Roman"/>
                <w:sz w:val="24"/>
                <w:szCs w:val="24"/>
              </w:rPr>
              <w:t>Номер страницы</w:t>
            </w:r>
          </w:p>
        </w:tc>
      </w:tr>
      <w:tr w:rsidR="00B7309F" w:rsidRPr="00917DC8" w14:paraId="59C493C5" w14:textId="77777777" w:rsidTr="00886D6B">
        <w:trPr>
          <w:trHeight w:val="327"/>
        </w:trPr>
        <w:tc>
          <w:tcPr>
            <w:tcW w:w="992" w:type="dxa"/>
            <w:tcBorders>
              <w:top w:val="single" w:sz="4" w:space="0" w:color="auto"/>
              <w:left w:val="single" w:sz="4" w:space="0" w:color="auto"/>
              <w:bottom w:val="single" w:sz="4" w:space="0" w:color="auto"/>
              <w:right w:val="single" w:sz="4" w:space="0" w:color="auto"/>
            </w:tcBorders>
          </w:tcPr>
          <w:p w14:paraId="170B37B5" w14:textId="30621CE4" w:rsidR="00B7309F" w:rsidRPr="00917DC8" w:rsidRDefault="00B7309F" w:rsidP="00D72856">
            <w:pPr>
              <w:pStyle w:val="ConsPlusNormal"/>
              <w:numPr>
                <w:ilvl w:val="0"/>
                <w:numId w:val="48"/>
              </w:numPr>
              <w:spacing w:line="256" w:lineRule="auto"/>
              <w:jc w:val="cente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14:paraId="2464E1B7" w14:textId="77777777" w:rsidR="00B7309F" w:rsidRPr="00917DC8" w:rsidRDefault="00B7309F" w:rsidP="00C51977">
            <w:pPr>
              <w:pStyle w:val="ConsPlusNormal"/>
              <w:spacing w:line="276" w:lineRule="auto"/>
              <w:ind w:firstLine="0"/>
              <w:rPr>
                <w:rFonts w:ascii="Times New Roman" w:hAnsi="Times New Roman" w:cs="Times New Roman"/>
                <w:sz w:val="24"/>
                <w:szCs w:val="24"/>
              </w:rPr>
            </w:pPr>
            <w:r w:rsidRPr="00282919">
              <w:rPr>
                <w:rFonts w:ascii="Times New Roman" w:hAnsi="Times New Roman" w:cs="Times New Roman"/>
                <w:sz w:val="24"/>
                <w:szCs w:val="24"/>
              </w:rPr>
              <w:t xml:space="preserve">Акт приема-передачи </w:t>
            </w:r>
            <w:r>
              <w:rPr>
                <w:rFonts w:ascii="Times New Roman" w:hAnsi="Times New Roman" w:cs="Times New Roman"/>
                <w:sz w:val="24"/>
                <w:szCs w:val="24"/>
              </w:rPr>
              <w:t>проектной (рабочей)</w:t>
            </w:r>
            <w:r w:rsidRPr="00282919">
              <w:rPr>
                <w:rFonts w:ascii="Times New Roman" w:hAnsi="Times New Roman" w:cs="Times New Roman"/>
                <w:sz w:val="24"/>
                <w:szCs w:val="24"/>
              </w:rPr>
              <w:t xml:space="preserve"> документации</w:t>
            </w:r>
          </w:p>
        </w:tc>
        <w:tc>
          <w:tcPr>
            <w:tcW w:w="1276" w:type="dxa"/>
            <w:tcBorders>
              <w:top w:val="single" w:sz="4" w:space="0" w:color="auto"/>
              <w:left w:val="single" w:sz="4" w:space="0" w:color="auto"/>
              <w:bottom w:val="single" w:sz="4" w:space="0" w:color="auto"/>
              <w:right w:val="single" w:sz="4" w:space="0" w:color="auto"/>
            </w:tcBorders>
            <w:hideMark/>
          </w:tcPr>
          <w:p w14:paraId="4D33DD7B" w14:textId="6ADED2D5" w:rsidR="00B7309F" w:rsidRPr="00917DC8" w:rsidRDefault="00F30831" w:rsidP="00D85662">
            <w:pPr>
              <w:pStyle w:val="ConsPlusNormal"/>
              <w:spacing w:line="256" w:lineRule="auto"/>
              <w:ind w:firstLine="0"/>
              <w:jc w:val="center"/>
              <w:rPr>
                <w:rFonts w:ascii="Times New Roman" w:hAnsi="Times New Roman" w:cs="Times New Roman"/>
                <w:sz w:val="24"/>
                <w:szCs w:val="24"/>
              </w:rPr>
            </w:pPr>
            <w:r>
              <w:rPr>
                <w:rFonts w:ascii="Times New Roman" w:hAnsi="Times New Roman" w:cs="Times New Roman"/>
                <w:sz w:val="24"/>
                <w:szCs w:val="24"/>
              </w:rPr>
              <w:t>22</w:t>
            </w:r>
          </w:p>
        </w:tc>
      </w:tr>
      <w:tr w:rsidR="00B7309F" w:rsidRPr="00917DC8" w14:paraId="4AF5442A" w14:textId="77777777" w:rsidTr="00886D6B">
        <w:trPr>
          <w:trHeight w:val="363"/>
        </w:trPr>
        <w:tc>
          <w:tcPr>
            <w:tcW w:w="992" w:type="dxa"/>
            <w:tcBorders>
              <w:top w:val="single" w:sz="4" w:space="0" w:color="auto"/>
              <w:left w:val="single" w:sz="4" w:space="0" w:color="auto"/>
              <w:bottom w:val="single" w:sz="4" w:space="0" w:color="auto"/>
              <w:right w:val="single" w:sz="4" w:space="0" w:color="auto"/>
            </w:tcBorders>
          </w:tcPr>
          <w:p w14:paraId="6565CF78" w14:textId="3EFB1817" w:rsidR="00B7309F" w:rsidRPr="00917DC8" w:rsidRDefault="00B7309F" w:rsidP="00D72856">
            <w:pPr>
              <w:pStyle w:val="ConsPlusNormal"/>
              <w:numPr>
                <w:ilvl w:val="0"/>
                <w:numId w:val="48"/>
              </w:numPr>
              <w:spacing w:line="256" w:lineRule="auto"/>
              <w:jc w:val="cente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DD525CF" w14:textId="77777777" w:rsidR="00B7309F" w:rsidRPr="00282919" w:rsidRDefault="00B7309F" w:rsidP="00C51977">
            <w:pPr>
              <w:pStyle w:val="ConsPlusNormal"/>
              <w:spacing w:line="276" w:lineRule="auto"/>
              <w:ind w:firstLine="0"/>
              <w:rPr>
                <w:rFonts w:ascii="Times New Roman" w:hAnsi="Times New Roman" w:cs="Times New Roman"/>
                <w:sz w:val="24"/>
                <w:szCs w:val="24"/>
              </w:rPr>
            </w:pPr>
            <w:r w:rsidRPr="00F6586D">
              <w:rPr>
                <w:rFonts w:ascii="Times New Roman" w:hAnsi="Times New Roman" w:cs="Times New Roman"/>
                <w:sz w:val="24"/>
                <w:szCs w:val="24"/>
              </w:rPr>
              <w:t>Техническ</w:t>
            </w:r>
            <w:r>
              <w:rPr>
                <w:rFonts w:ascii="Times New Roman" w:hAnsi="Times New Roman" w:cs="Times New Roman"/>
                <w:sz w:val="24"/>
                <w:szCs w:val="24"/>
              </w:rPr>
              <w:t>ая</w:t>
            </w:r>
            <w:r w:rsidRPr="00F6586D">
              <w:rPr>
                <w:rFonts w:ascii="Times New Roman" w:hAnsi="Times New Roman" w:cs="Times New Roman"/>
                <w:sz w:val="24"/>
                <w:szCs w:val="24"/>
              </w:rPr>
              <w:t xml:space="preserve"> политик</w:t>
            </w:r>
            <w:r>
              <w:rPr>
                <w:rFonts w:ascii="Times New Roman" w:hAnsi="Times New Roman" w:cs="Times New Roman"/>
                <w:sz w:val="24"/>
                <w:szCs w:val="24"/>
              </w:rPr>
              <w:t>а</w:t>
            </w:r>
            <w:r w:rsidRPr="00F6586D">
              <w:rPr>
                <w:rFonts w:ascii="Times New Roman" w:hAnsi="Times New Roman" w:cs="Times New Roman"/>
                <w:sz w:val="24"/>
                <w:szCs w:val="24"/>
              </w:rPr>
              <w:t xml:space="preserve"> Общества в области пожарной безопасности</w:t>
            </w:r>
          </w:p>
        </w:tc>
        <w:tc>
          <w:tcPr>
            <w:tcW w:w="1276" w:type="dxa"/>
            <w:tcBorders>
              <w:top w:val="single" w:sz="4" w:space="0" w:color="auto"/>
              <w:left w:val="single" w:sz="4" w:space="0" w:color="auto"/>
              <w:bottom w:val="single" w:sz="4" w:space="0" w:color="auto"/>
              <w:right w:val="single" w:sz="4" w:space="0" w:color="auto"/>
            </w:tcBorders>
          </w:tcPr>
          <w:p w14:paraId="4518294D" w14:textId="77777777" w:rsidR="00B7309F" w:rsidRDefault="00B7309F" w:rsidP="00C51977">
            <w:pPr>
              <w:pStyle w:val="ConsPlusNormal"/>
              <w:spacing w:line="256" w:lineRule="auto"/>
              <w:ind w:firstLine="0"/>
              <w:jc w:val="center"/>
              <w:rPr>
                <w:rFonts w:ascii="Times New Roman" w:hAnsi="Times New Roman" w:cs="Times New Roman"/>
                <w:sz w:val="24"/>
                <w:szCs w:val="24"/>
              </w:rPr>
            </w:pPr>
          </w:p>
        </w:tc>
      </w:tr>
      <w:tr w:rsidR="00886D6B" w:rsidRPr="00917DC8" w14:paraId="14E9A348" w14:textId="77777777" w:rsidTr="00886D6B">
        <w:trPr>
          <w:trHeight w:val="363"/>
        </w:trPr>
        <w:tc>
          <w:tcPr>
            <w:tcW w:w="992" w:type="dxa"/>
            <w:tcBorders>
              <w:top w:val="single" w:sz="4" w:space="0" w:color="auto"/>
              <w:left w:val="single" w:sz="4" w:space="0" w:color="auto"/>
              <w:bottom w:val="single" w:sz="4" w:space="0" w:color="auto"/>
              <w:right w:val="single" w:sz="4" w:space="0" w:color="auto"/>
            </w:tcBorders>
          </w:tcPr>
          <w:p w14:paraId="39B25047" w14:textId="77777777" w:rsidR="00886D6B" w:rsidRDefault="00886D6B" w:rsidP="00D72856">
            <w:pPr>
              <w:pStyle w:val="ConsPlusNormal"/>
              <w:numPr>
                <w:ilvl w:val="0"/>
                <w:numId w:val="48"/>
              </w:numPr>
              <w:spacing w:line="256" w:lineRule="auto"/>
              <w:jc w:val="cente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8BE7A4E" w14:textId="285154B0" w:rsidR="00886D6B" w:rsidRPr="00F6586D" w:rsidRDefault="00886D6B" w:rsidP="00C51977">
            <w:pPr>
              <w:pStyle w:val="ConsPlusNormal"/>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Технический паспорт - </w:t>
            </w:r>
            <w:r w:rsidRPr="000736D5">
              <w:rPr>
                <w:rFonts w:ascii="Times New Roman" w:hAnsi="Times New Roman" w:cs="Times New Roman"/>
                <w:sz w:val="26"/>
                <w:szCs w:val="26"/>
              </w:rPr>
              <w:t xml:space="preserve">Амурская обл., </w:t>
            </w:r>
            <w:r w:rsidR="00F30831">
              <w:rPr>
                <w:rFonts w:ascii="Times New Roman" w:hAnsi="Times New Roman" w:cs="Times New Roman"/>
                <w:sz w:val="26"/>
                <w:szCs w:val="26"/>
              </w:rPr>
              <w:t>г. Благовещенск, ул. Пионерская, 27</w:t>
            </w:r>
          </w:p>
        </w:tc>
        <w:tc>
          <w:tcPr>
            <w:tcW w:w="1276" w:type="dxa"/>
            <w:tcBorders>
              <w:top w:val="single" w:sz="4" w:space="0" w:color="auto"/>
              <w:left w:val="single" w:sz="4" w:space="0" w:color="auto"/>
              <w:bottom w:val="single" w:sz="4" w:space="0" w:color="auto"/>
              <w:right w:val="single" w:sz="4" w:space="0" w:color="auto"/>
            </w:tcBorders>
          </w:tcPr>
          <w:p w14:paraId="0E66B2E5" w14:textId="77777777" w:rsidR="00886D6B" w:rsidRDefault="00886D6B" w:rsidP="00C51977">
            <w:pPr>
              <w:pStyle w:val="ConsPlusNormal"/>
              <w:spacing w:line="256" w:lineRule="auto"/>
              <w:ind w:firstLine="0"/>
              <w:jc w:val="center"/>
              <w:rPr>
                <w:rFonts w:ascii="Times New Roman" w:hAnsi="Times New Roman" w:cs="Times New Roman"/>
                <w:sz w:val="24"/>
                <w:szCs w:val="24"/>
              </w:rPr>
            </w:pPr>
          </w:p>
        </w:tc>
      </w:tr>
    </w:tbl>
    <w:p w14:paraId="3E44ED41" w14:textId="77777777" w:rsidR="00B7309F" w:rsidRPr="00917DC8" w:rsidRDefault="00B7309F" w:rsidP="00B7309F">
      <w:pPr>
        <w:spacing w:after="160" w:line="256" w:lineRule="auto"/>
        <w:jc w:val="right"/>
        <w:rPr>
          <w:sz w:val="28"/>
          <w:szCs w:val="28"/>
          <w:lang w:eastAsia="ar-SA"/>
        </w:rPr>
      </w:pPr>
      <w:r w:rsidRPr="00917DC8">
        <w:rPr>
          <w:sz w:val="28"/>
          <w:szCs w:val="28"/>
          <w:lang w:eastAsia="ar-SA"/>
        </w:rPr>
        <w:br w:type="page"/>
      </w:r>
      <w:r w:rsidRPr="00917DC8">
        <w:rPr>
          <w:sz w:val="28"/>
          <w:szCs w:val="28"/>
          <w:lang w:eastAsia="ar-SA"/>
        </w:rPr>
        <w:lastRenderedPageBreak/>
        <w:t>Приложение</w:t>
      </w:r>
      <w:r>
        <w:rPr>
          <w:sz w:val="28"/>
          <w:szCs w:val="28"/>
          <w:lang w:eastAsia="ar-SA"/>
        </w:rPr>
        <w:t xml:space="preserve"> № 1</w:t>
      </w:r>
      <w:r w:rsidRPr="00917DC8">
        <w:rPr>
          <w:sz w:val="28"/>
          <w:szCs w:val="28"/>
          <w:lang w:eastAsia="ar-SA"/>
        </w:rPr>
        <w:t xml:space="preserve"> к ТЗ</w:t>
      </w:r>
    </w:p>
    <w:p w14:paraId="754EA2F6" w14:textId="77777777" w:rsidR="00B7309F" w:rsidRPr="006C5B25" w:rsidRDefault="00B7309F" w:rsidP="00B7309F">
      <w:pPr>
        <w:rPr>
          <w:b/>
          <w:sz w:val="28"/>
          <w:szCs w:val="28"/>
          <w:lang w:eastAsia="ar-SA"/>
        </w:rPr>
      </w:pPr>
      <w:r w:rsidRPr="006C5B25">
        <w:rPr>
          <w:b/>
          <w:sz w:val="28"/>
          <w:szCs w:val="28"/>
          <w:lang w:eastAsia="ar-SA"/>
        </w:rPr>
        <w:t>ФОРМА</w:t>
      </w:r>
    </w:p>
    <w:p w14:paraId="64CEBB17" w14:textId="77777777" w:rsidR="00B7309F" w:rsidRPr="006C5B25" w:rsidRDefault="00B7309F" w:rsidP="00B7309F">
      <w:pPr>
        <w:ind w:left="6663"/>
        <w:rPr>
          <w:b/>
          <w:sz w:val="28"/>
          <w:szCs w:val="28"/>
          <w:lang w:eastAsia="ar-SA"/>
        </w:rPr>
      </w:pPr>
    </w:p>
    <w:p w14:paraId="69EC47C8" w14:textId="77777777" w:rsidR="00B7309F" w:rsidRPr="006C5B25" w:rsidRDefault="00B7309F" w:rsidP="00B7309F">
      <w:pPr>
        <w:pStyle w:val="affff4"/>
        <w:jc w:val="center"/>
        <w:rPr>
          <w:rFonts w:ascii="Times New Roman" w:hAnsi="Times New Roman" w:cs="Times New Roman"/>
          <w:b/>
          <w:sz w:val="24"/>
          <w:szCs w:val="24"/>
        </w:rPr>
      </w:pPr>
      <w:r w:rsidRPr="006C5B25">
        <w:rPr>
          <w:rFonts w:ascii="Times New Roman" w:hAnsi="Times New Roman" w:cs="Times New Roman"/>
          <w:b/>
          <w:sz w:val="24"/>
          <w:szCs w:val="24"/>
        </w:rPr>
        <w:t>Акт приема-передачи проектной (рабочей) документации</w:t>
      </w:r>
    </w:p>
    <w:p w14:paraId="288AA91C" w14:textId="77777777" w:rsidR="00B7309F" w:rsidRPr="00282919" w:rsidRDefault="00B7309F" w:rsidP="00B7309F">
      <w:pPr>
        <w:pStyle w:val="affff4"/>
        <w:jc w:val="both"/>
        <w:rPr>
          <w:rFonts w:ascii="Times New Roman" w:hAnsi="Times New Roman" w:cs="Times New Roman"/>
          <w:sz w:val="24"/>
          <w:szCs w:val="24"/>
        </w:rPr>
      </w:pPr>
    </w:p>
    <w:p w14:paraId="6A866EC3" w14:textId="77777777" w:rsidR="00B7309F" w:rsidRPr="00282919" w:rsidRDefault="00B7309F" w:rsidP="00B7309F">
      <w:pPr>
        <w:pStyle w:val="affff4"/>
        <w:jc w:val="both"/>
        <w:rPr>
          <w:rFonts w:ascii="Times New Roman" w:hAnsi="Times New Roman" w:cs="Times New Roman"/>
          <w:sz w:val="24"/>
          <w:szCs w:val="24"/>
        </w:rPr>
      </w:pPr>
    </w:p>
    <w:p w14:paraId="425415A4" w14:textId="77777777" w:rsidR="00B7309F" w:rsidRPr="00282919" w:rsidRDefault="00B7309F" w:rsidP="00B7309F">
      <w:pPr>
        <w:pStyle w:val="affff4"/>
        <w:jc w:val="both"/>
        <w:rPr>
          <w:rFonts w:ascii="Times New Roman" w:hAnsi="Times New Roman" w:cs="Times New Roman"/>
          <w:sz w:val="24"/>
          <w:szCs w:val="24"/>
        </w:rPr>
      </w:pPr>
      <w:r w:rsidRPr="00282919">
        <w:rPr>
          <w:rFonts w:ascii="Times New Roman" w:hAnsi="Times New Roman" w:cs="Times New Roman"/>
          <w:sz w:val="24"/>
          <w:szCs w:val="24"/>
        </w:rPr>
        <w:t xml:space="preserve">г. _______________                                                                              </w:t>
      </w:r>
      <w:proofErr w:type="gramStart"/>
      <w:r w:rsidRPr="00282919">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282919">
        <w:rPr>
          <w:rFonts w:ascii="Times New Roman" w:hAnsi="Times New Roman" w:cs="Times New Roman"/>
          <w:sz w:val="24"/>
          <w:szCs w:val="24"/>
        </w:rPr>
        <w:t>__</w:t>
      </w:r>
      <w:r>
        <w:rPr>
          <w:rFonts w:ascii="Times New Roman" w:hAnsi="Times New Roman" w:cs="Times New Roman"/>
          <w:sz w:val="24"/>
          <w:szCs w:val="24"/>
        </w:rPr>
        <w:t>»</w:t>
      </w:r>
      <w:r w:rsidRPr="00282919">
        <w:rPr>
          <w:rFonts w:ascii="Times New Roman" w:hAnsi="Times New Roman" w:cs="Times New Roman"/>
          <w:sz w:val="24"/>
          <w:szCs w:val="24"/>
        </w:rPr>
        <w:t xml:space="preserve"> __________ 20__г.</w:t>
      </w:r>
    </w:p>
    <w:p w14:paraId="2ECF1683" w14:textId="77777777" w:rsidR="00B7309F" w:rsidRPr="00282919" w:rsidRDefault="00B7309F" w:rsidP="00B7309F">
      <w:pPr>
        <w:pStyle w:val="affff4"/>
        <w:jc w:val="both"/>
        <w:rPr>
          <w:rFonts w:ascii="Times New Roman" w:hAnsi="Times New Roman" w:cs="Times New Roman"/>
          <w:sz w:val="24"/>
          <w:szCs w:val="24"/>
        </w:rPr>
      </w:pPr>
    </w:p>
    <w:p w14:paraId="599F6293" w14:textId="77777777" w:rsidR="00B7309F" w:rsidRPr="00282919" w:rsidRDefault="00B7309F" w:rsidP="00B7309F">
      <w:pPr>
        <w:pStyle w:val="affff4"/>
        <w:ind w:firstLine="709"/>
        <w:jc w:val="both"/>
        <w:rPr>
          <w:rFonts w:ascii="Times New Roman" w:hAnsi="Times New Roman" w:cs="Times New Roman"/>
          <w:sz w:val="24"/>
          <w:szCs w:val="24"/>
        </w:rPr>
      </w:pPr>
      <w:r w:rsidRPr="00282919">
        <w:rPr>
          <w:rFonts w:ascii="Times New Roman" w:hAnsi="Times New Roman" w:cs="Times New Roman"/>
          <w:sz w:val="24"/>
          <w:szCs w:val="24"/>
        </w:rPr>
        <w:t>_________________________________________________, именуемое в дальнейшем</w:t>
      </w:r>
    </w:p>
    <w:p w14:paraId="52958A14" w14:textId="77777777" w:rsidR="00B7309F" w:rsidRPr="004C5825" w:rsidRDefault="00B7309F" w:rsidP="00B7309F">
      <w:pPr>
        <w:pStyle w:val="affff4"/>
        <w:ind w:firstLine="709"/>
        <w:jc w:val="both"/>
        <w:rPr>
          <w:rFonts w:ascii="Times New Roman" w:hAnsi="Times New Roman" w:cs="Times New Roman"/>
          <w:i/>
          <w:sz w:val="24"/>
          <w:szCs w:val="24"/>
        </w:rPr>
      </w:pPr>
      <w:r w:rsidRPr="004C5825">
        <w:rPr>
          <w:rFonts w:ascii="Times New Roman" w:hAnsi="Times New Roman" w:cs="Times New Roman"/>
          <w:i/>
          <w:sz w:val="24"/>
          <w:szCs w:val="24"/>
        </w:rPr>
        <w:t xml:space="preserve">           (наименование предприятия, организации)</w:t>
      </w:r>
    </w:p>
    <w:p w14:paraId="4DDEF197" w14:textId="77777777" w:rsidR="00B7309F" w:rsidRPr="00282919" w:rsidRDefault="00B7309F" w:rsidP="00B7309F">
      <w:pPr>
        <w:pStyle w:val="affff4"/>
        <w:jc w:val="both"/>
        <w:rPr>
          <w:rFonts w:ascii="Times New Roman" w:hAnsi="Times New Roman" w:cs="Times New Roman"/>
          <w:sz w:val="24"/>
          <w:szCs w:val="24"/>
        </w:rPr>
      </w:pPr>
      <w:r>
        <w:rPr>
          <w:rFonts w:ascii="Times New Roman" w:hAnsi="Times New Roman" w:cs="Times New Roman"/>
          <w:sz w:val="24"/>
          <w:szCs w:val="24"/>
        </w:rPr>
        <w:t>«Подрядчик»</w:t>
      </w:r>
      <w:r w:rsidRPr="00282919">
        <w:rPr>
          <w:rFonts w:ascii="Times New Roman" w:hAnsi="Times New Roman" w:cs="Times New Roman"/>
          <w:sz w:val="24"/>
          <w:szCs w:val="24"/>
        </w:rPr>
        <w:t>, в лице _____________________________________</w:t>
      </w:r>
      <w:r>
        <w:rPr>
          <w:rFonts w:ascii="Times New Roman" w:hAnsi="Times New Roman" w:cs="Times New Roman"/>
          <w:sz w:val="24"/>
          <w:szCs w:val="24"/>
        </w:rPr>
        <w:t>_______</w:t>
      </w:r>
      <w:r w:rsidRPr="00282919">
        <w:rPr>
          <w:rFonts w:ascii="Times New Roman" w:hAnsi="Times New Roman" w:cs="Times New Roman"/>
          <w:sz w:val="24"/>
          <w:szCs w:val="24"/>
        </w:rPr>
        <w:t>__</w:t>
      </w:r>
      <w:r>
        <w:rPr>
          <w:rFonts w:ascii="Times New Roman" w:hAnsi="Times New Roman" w:cs="Times New Roman"/>
          <w:sz w:val="24"/>
          <w:szCs w:val="24"/>
        </w:rPr>
        <w:t>,</w:t>
      </w:r>
      <w:r w:rsidRPr="00657783">
        <w:rPr>
          <w:rFonts w:ascii="Times New Roman" w:hAnsi="Times New Roman" w:cs="Times New Roman"/>
          <w:sz w:val="24"/>
          <w:szCs w:val="24"/>
        </w:rPr>
        <w:t xml:space="preserve"> </w:t>
      </w:r>
      <w:r w:rsidRPr="00282919">
        <w:rPr>
          <w:rFonts w:ascii="Times New Roman" w:hAnsi="Times New Roman" w:cs="Times New Roman"/>
          <w:sz w:val="24"/>
          <w:szCs w:val="24"/>
        </w:rPr>
        <w:t>действующего</w:t>
      </w:r>
    </w:p>
    <w:p w14:paraId="7CE6FCE7" w14:textId="77777777" w:rsidR="00B7309F" w:rsidRPr="004C5825" w:rsidRDefault="00B7309F" w:rsidP="00B7309F">
      <w:pPr>
        <w:pStyle w:val="affff4"/>
        <w:ind w:firstLine="709"/>
        <w:jc w:val="center"/>
        <w:rPr>
          <w:rFonts w:ascii="Times New Roman" w:hAnsi="Times New Roman" w:cs="Times New Roman"/>
          <w:i/>
          <w:sz w:val="24"/>
          <w:szCs w:val="24"/>
        </w:rPr>
      </w:pPr>
      <w:r w:rsidRPr="004C5825">
        <w:rPr>
          <w:rFonts w:ascii="Times New Roman" w:hAnsi="Times New Roman" w:cs="Times New Roman"/>
          <w:i/>
          <w:sz w:val="24"/>
          <w:szCs w:val="24"/>
        </w:rPr>
        <w:t>(должность, фамилия, имя, отчество)</w:t>
      </w:r>
    </w:p>
    <w:p w14:paraId="44811BF5" w14:textId="77777777" w:rsidR="00B7309F" w:rsidRPr="00282919" w:rsidRDefault="00B7309F" w:rsidP="00B7309F">
      <w:pPr>
        <w:pStyle w:val="affff4"/>
        <w:jc w:val="both"/>
        <w:rPr>
          <w:rFonts w:ascii="Times New Roman" w:hAnsi="Times New Roman" w:cs="Times New Roman"/>
          <w:sz w:val="24"/>
          <w:szCs w:val="24"/>
        </w:rPr>
      </w:pPr>
      <w:r w:rsidRPr="00282919">
        <w:rPr>
          <w:rFonts w:ascii="Times New Roman" w:hAnsi="Times New Roman" w:cs="Times New Roman"/>
          <w:sz w:val="24"/>
          <w:szCs w:val="24"/>
        </w:rPr>
        <w:t>на основании ___________________________________________________,</w:t>
      </w:r>
      <w:r w:rsidRPr="00657783">
        <w:rPr>
          <w:rFonts w:ascii="Times New Roman" w:hAnsi="Times New Roman" w:cs="Times New Roman"/>
          <w:sz w:val="24"/>
          <w:szCs w:val="24"/>
        </w:rPr>
        <w:t xml:space="preserve"> </w:t>
      </w:r>
      <w:r w:rsidRPr="00282919">
        <w:rPr>
          <w:rFonts w:ascii="Times New Roman" w:hAnsi="Times New Roman" w:cs="Times New Roman"/>
          <w:sz w:val="24"/>
          <w:szCs w:val="24"/>
        </w:rPr>
        <w:t>с одной</w:t>
      </w:r>
    </w:p>
    <w:p w14:paraId="281A7187" w14:textId="77777777" w:rsidR="00B7309F" w:rsidRPr="004C5825" w:rsidRDefault="00B7309F" w:rsidP="00B7309F">
      <w:pPr>
        <w:pStyle w:val="affff4"/>
        <w:ind w:firstLine="709"/>
        <w:jc w:val="center"/>
        <w:rPr>
          <w:rFonts w:ascii="Times New Roman" w:hAnsi="Times New Roman" w:cs="Times New Roman"/>
          <w:i/>
          <w:sz w:val="24"/>
          <w:szCs w:val="24"/>
        </w:rPr>
      </w:pPr>
      <w:r w:rsidRPr="004C5825">
        <w:rPr>
          <w:rFonts w:ascii="Times New Roman" w:hAnsi="Times New Roman" w:cs="Times New Roman"/>
          <w:i/>
          <w:sz w:val="24"/>
          <w:szCs w:val="24"/>
        </w:rPr>
        <w:t>(устава, положения, доверенности)</w:t>
      </w:r>
    </w:p>
    <w:p w14:paraId="1982149F" w14:textId="77777777" w:rsidR="00B7309F" w:rsidRDefault="00B7309F" w:rsidP="00B7309F">
      <w:pPr>
        <w:pStyle w:val="affff4"/>
        <w:jc w:val="both"/>
        <w:rPr>
          <w:rFonts w:ascii="Times New Roman" w:hAnsi="Times New Roman" w:cs="Times New Roman"/>
          <w:sz w:val="24"/>
          <w:szCs w:val="24"/>
        </w:rPr>
      </w:pPr>
      <w:r w:rsidRPr="00282919">
        <w:rPr>
          <w:rFonts w:ascii="Times New Roman" w:hAnsi="Times New Roman" w:cs="Times New Roman"/>
          <w:sz w:val="24"/>
          <w:szCs w:val="24"/>
        </w:rPr>
        <w:t>стороны, и ______________________________________________, именуемое в дальнейшем</w:t>
      </w:r>
    </w:p>
    <w:p w14:paraId="2E5DE3AA" w14:textId="77777777" w:rsidR="00B7309F" w:rsidRPr="004C5825" w:rsidRDefault="00B7309F" w:rsidP="00B7309F">
      <w:pPr>
        <w:pStyle w:val="affff4"/>
        <w:ind w:firstLine="709"/>
        <w:jc w:val="both"/>
        <w:rPr>
          <w:rFonts w:ascii="Times New Roman" w:hAnsi="Times New Roman" w:cs="Times New Roman"/>
          <w:i/>
          <w:sz w:val="24"/>
          <w:szCs w:val="24"/>
        </w:rPr>
      </w:pPr>
      <w:r w:rsidRPr="004C5825">
        <w:rPr>
          <w:rFonts w:ascii="Times New Roman" w:hAnsi="Times New Roman" w:cs="Times New Roman"/>
          <w:i/>
          <w:sz w:val="24"/>
          <w:szCs w:val="24"/>
        </w:rPr>
        <w:t xml:space="preserve">           (наименование предприятия, организации)</w:t>
      </w:r>
    </w:p>
    <w:p w14:paraId="62F3CAAC" w14:textId="77777777" w:rsidR="00B7309F" w:rsidRDefault="00B7309F" w:rsidP="00B7309F">
      <w:pPr>
        <w:pStyle w:val="affff4"/>
        <w:rPr>
          <w:rFonts w:ascii="Times New Roman" w:hAnsi="Times New Roman" w:cs="Times New Roman"/>
          <w:sz w:val="24"/>
          <w:szCs w:val="24"/>
        </w:rPr>
      </w:pPr>
      <w:r w:rsidRPr="00282919">
        <w:rPr>
          <w:rFonts w:ascii="Times New Roman" w:hAnsi="Times New Roman" w:cs="Times New Roman"/>
          <w:sz w:val="24"/>
          <w:szCs w:val="24"/>
        </w:rPr>
        <w:t xml:space="preserve"> «</w:t>
      </w:r>
      <w:r>
        <w:rPr>
          <w:rFonts w:ascii="Times New Roman" w:hAnsi="Times New Roman" w:cs="Times New Roman"/>
          <w:sz w:val="24"/>
          <w:szCs w:val="24"/>
        </w:rPr>
        <w:t>Заказчик</w:t>
      </w:r>
      <w:r w:rsidRPr="00282919">
        <w:rPr>
          <w:rFonts w:ascii="Times New Roman" w:hAnsi="Times New Roman" w:cs="Times New Roman"/>
          <w:sz w:val="24"/>
          <w:szCs w:val="24"/>
        </w:rPr>
        <w:t xml:space="preserve">», в лице </w:t>
      </w:r>
      <w:r w:rsidRPr="00282919">
        <w:rPr>
          <w:rFonts w:ascii="Times New Roman" w:hAnsi="Times New Roman" w:cs="Times New Roman"/>
          <w:bCs/>
          <w:sz w:val="24"/>
          <w:szCs w:val="24"/>
        </w:rPr>
        <w:t xml:space="preserve">__________________________, </w:t>
      </w:r>
      <w:r w:rsidRPr="00282919">
        <w:rPr>
          <w:rFonts w:ascii="Times New Roman" w:hAnsi="Times New Roman" w:cs="Times New Roman"/>
          <w:sz w:val="24"/>
          <w:szCs w:val="24"/>
        </w:rPr>
        <w:t xml:space="preserve">действующего на основании </w:t>
      </w:r>
    </w:p>
    <w:p w14:paraId="3DB30120" w14:textId="77777777" w:rsidR="00B7309F" w:rsidRPr="004C5825" w:rsidRDefault="00B7309F" w:rsidP="00B7309F">
      <w:pPr>
        <w:pStyle w:val="affff4"/>
        <w:ind w:firstLine="709"/>
        <w:rPr>
          <w:rFonts w:ascii="Times New Roman" w:hAnsi="Times New Roman" w:cs="Times New Roman"/>
          <w:i/>
          <w:sz w:val="24"/>
          <w:szCs w:val="24"/>
        </w:rPr>
      </w:pPr>
      <w:r>
        <w:rPr>
          <w:rFonts w:ascii="Times New Roman" w:hAnsi="Times New Roman" w:cs="Times New Roman"/>
          <w:i/>
          <w:sz w:val="24"/>
          <w:szCs w:val="24"/>
        </w:rPr>
        <w:t xml:space="preserve">                 </w:t>
      </w:r>
      <w:r w:rsidRPr="004C5825">
        <w:rPr>
          <w:rFonts w:ascii="Times New Roman" w:hAnsi="Times New Roman" w:cs="Times New Roman"/>
          <w:i/>
          <w:sz w:val="24"/>
          <w:szCs w:val="24"/>
        </w:rPr>
        <w:t>(должность, фамилия, имя, отчество)</w:t>
      </w:r>
    </w:p>
    <w:p w14:paraId="173EFDE5" w14:textId="77777777" w:rsidR="00B7309F" w:rsidRDefault="00B7309F" w:rsidP="00B7309F">
      <w:pPr>
        <w:pStyle w:val="affff4"/>
        <w:jc w:val="both"/>
        <w:rPr>
          <w:rFonts w:ascii="Times New Roman" w:hAnsi="Times New Roman" w:cs="Times New Roman"/>
          <w:sz w:val="24"/>
          <w:szCs w:val="24"/>
        </w:rPr>
      </w:pPr>
      <w:r w:rsidRPr="00282919">
        <w:rPr>
          <w:rFonts w:ascii="Times New Roman" w:hAnsi="Times New Roman" w:cs="Times New Roman"/>
          <w:sz w:val="24"/>
          <w:szCs w:val="24"/>
        </w:rPr>
        <w:t>______________________</w:t>
      </w:r>
      <w:r>
        <w:rPr>
          <w:rFonts w:ascii="Times New Roman" w:hAnsi="Times New Roman" w:cs="Times New Roman"/>
          <w:sz w:val="24"/>
          <w:szCs w:val="24"/>
        </w:rPr>
        <w:t>______________</w:t>
      </w:r>
      <w:r w:rsidRPr="00282919">
        <w:rPr>
          <w:rFonts w:ascii="Times New Roman" w:hAnsi="Times New Roman" w:cs="Times New Roman"/>
          <w:sz w:val="24"/>
          <w:szCs w:val="24"/>
        </w:rPr>
        <w:t xml:space="preserve">, с другой стороны, а вместе именуемые </w:t>
      </w:r>
    </w:p>
    <w:p w14:paraId="669F08CA" w14:textId="77777777" w:rsidR="00B7309F" w:rsidRPr="004C5825" w:rsidRDefault="00B7309F" w:rsidP="00B7309F">
      <w:pPr>
        <w:pStyle w:val="affff4"/>
        <w:ind w:firstLine="709"/>
        <w:rPr>
          <w:rFonts w:ascii="Times New Roman" w:hAnsi="Times New Roman" w:cs="Times New Roman"/>
          <w:i/>
          <w:sz w:val="24"/>
          <w:szCs w:val="24"/>
        </w:rPr>
      </w:pPr>
      <w:r w:rsidRPr="004C5825">
        <w:rPr>
          <w:rFonts w:ascii="Times New Roman" w:hAnsi="Times New Roman" w:cs="Times New Roman"/>
          <w:i/>
          <w:sz w:val="24"/>
          <w:szCs w:val="24"/>
        </w:rPr>
        <w:t>(устава, положения, доверенности)</w:t>
      </w:r>
    </w:p>
    <w:p w14:paraId="7E211BF9" w14:textId="77777777" w:rsidR="00B7309F" w:rsidRPr="00282919" w:rsidRDefault="00B7309F" w:rsidP="00B7309F">
      <w:pPr>
        <w:pStyle w:val="affff4"/>
        <w:jc w:val="both"/>
        <w:rPr>
          <w:rFonts w:ascii="Times New Roman" w:hAnsi="Times New Roman" w:cs="Times New Roman"/>
          <w:sz w:val="24"/>
          <w:szCs w:val="24"/>
        </w:rPr>
      </w:pPr>
      <w:r>
        <w:rPr>
          <w:rFonts w:ascii="Times New Roman" w:hAnsi="Times New Roman" w:cs="Times New Roman"/>
          <w:sz w:val="24"/>
          <w:szCs w:val="24"/>
        </w:rPr>
        <w:t xml:space="preserve"> «</w:t>
      </w:r>
      <w:r w:rsidRPr="00282919">
        <w:rPr>
          <w:rFonts w:ascii="Times New Roman" w:hAnsi="Times New Roman" w:cs="Times New Roman"/>
          <w:sz w:val="24"/>
          <w:szCs w:val="24"/>
        </w:rPr>
        <w:t>Стороны</w:t>
      </w:r>
      <w:r>
        <w:rPr>
          <w:rFonts w:ascii="Times New Roman" w:hAnsi="Times New Roman" w:cs="Times New Roman"/>
          <w:sz w:val="24"/>
          <w:szCs w:val="24"/>
        </w:rPr>
        <w:t>»</w:t>
      </w:r>
      <w:r w:rsidRPr="00282919">
        <w:rPr>
          <w:rFonts w:ascii="Times New Roman" w:hAnsi="Times New Roman" w:cs="Times New Roman"/>
          <w:sz w:val="24"/>
          <w:szCs w:val="24"/>
        </w:rPr>
        <w:t>, подписали настоящий акт о нижеследующем:</w:t>
      </w:r>
    </w:p>
    <w:p w14:paraId="573B238E" w14:textId="77777777" w:rsidR="00B7309F" w:rsidRPr="00282919" w:rsidRDefault="00B7309F" w:rsidP="00B7309F">
      <w:pPr>
        <w:pStyle w:val="affff4"/>
        <w:ind w:firstLine="709"/>
        <w:jc w:val="both"/>
        <w:rPr>
          <w:rFonts w:ascii="Times New Roman" w:hAnsi="Times New Roman" w:cs="Times New Roman"/>
          <w:sz w:val="24"/>
          <w:szCs w:val="24"/>
        </w:rPr>
      </w:pPr>
    </w:p>
    <w:p w14:paraId="12CFE16B" w14:textId="77777777" w:rsidR="00B7309F" w:rsidRPr="00282919" w:rsidRDefault="00B7309F" w:rsidP="00B7309F">
      <w:pPr>
        <w:pStyle w:val="affff4"/>
        <w:ind w:firstLine="709"/>
        <w:jc w:val="both"/>
        <w:rPr>
          <w:rFonts w:ascii="Times New Roman" w:hAnsi="Times New Roman" w:cs="Times New Roman"/>
          <w:sz w:val="24"/>
          <w:szCs w:val="24"/>
        </w:rPr>
      </w:pPr>
      <w:r w:rsidRPr="00282919">
        <w:rPr>
          <w:rFonts w:ascii="Times New Roman" w:hAnsi="Times New Roman" w:cs="Times New Roman"/>
          <w:sz w:val="24"/>
          <w:szCs w:val="24"/>
        </w:rPr>
        <w:t xml:space="preserve">1. </w:t>
      </w:r>
      <w:r>
        <w:rPr>
          <w:rFonts w:ascii="Times New Roman" w:hAnsi="Times New Roman" w:cs="Times New Roman"/>
          <w:sz w:val="24"/>
          <w:szCs w:val="24"/>
        </w:rPr>
        <w:t>Подрядчик</w:t>
      </w:r>
      <w:r w:rsidRPr="00282919">
        <w:rPr>
          <w:rFonts w:ascii="Times New Roman" w:hAnsi="Times New Roman" w:cs="Times New Roman"/>
          <w:sz w:val="24"/>
          <w:szCs w:val="24"/>
        </w:rPr>
        <w:t xml:space="preserve"> передает, а </w:t>
      </w:r>
      <w:r>
        <w:rPr>
          <w:rFonts w:ascii="Times New Roman" w:hAnsi="Times New Roman" w:cs="Times New Roman"/>
          <w:sz w:val="24"/>
          <w:szCs w:val="24"/>
        </w:rPr>
        <w:t>Заказчик</w:t>
      </w:r>
      <w:r w:rsidRPr="00282919">
        <w:rPr>
          <w:rFonts w:ascii="Times New Roman" w:hAnsi="Times New Roman" w:cs="Times New Roman"/>
          <w:sz w:val="24"/>
          <w:szCs w:val="24"/>
        </w:rPr>
        <w:t xml:space="preserve"> принимает </w:t>
      </w:r>
      <w:r>
        <w:rPr>
          <w:rFonts w:ascii="Times New Roman" w:hAnsi="Times New Roman" w:cs="Times New Roman"/>
          <w:sz w:val="24"/>
          <w:szCs w:val="24"/>
        </w:rPr>
        <w:t>проектную (</w:t>
      </w:r>
      <w:r w:rsidRPr="00282919">
        <w:rPr>
          <w:rFonts w:ascii="Times New Roman" w:hAnsi="Times New Roman" w:cs="Times New Roman"/>
          <w:sz w:val="24"/>
          <w:szCs w:val="24"/>
        </w:rPr>
        <w:t>рабочую</w:t>
      </w:r>
      <w:r>
        <w:rPr>
          <w:rFonts w:ascii="Times New Roman" w:hAnsi="Times New Roman" w:cs="Times New Roman"/>
          <w:sz w:val="24"/>
          <w:szCs w:val="24"/>
        </w:rPr>
        <w:t>)</w:t>
      </w:r>
      <w:r w:rsidRPr="00282919">
        <w:rPr>
          <w:rFonts w:ascii="Times New Roman" w:hAnsi="Times New Roman" w:cs="Times New Roman"/>
          <w:sz w:val="24"/>
          <w:szCs w:val="24"/>
        </w:rPr>
        <w:t xml:space="preserve"> документацию, выполненную в соответствии с Договором № _____________ от </w:t>
      </w:r>
      <w:r>
        <w:rPr>
          <w:rFonts w:ascii="Times New Roman" w:hAnsi="Times New Roman" w:cs="Times New Roman"/>
          <w:sz w:val="24"/>
          <w:szCs w:val="24"/>
        </w:rPr>
        <w:t>«</w:t>
      </w:r>
      <w:r w:rsidRPr="00282919">
        <w:rPr>
          <w:rFonts w:ascii="Times New Roman" w:hAnsi="Times New Roman" w:cs="Times New Roman"/>
          <w:sz w:val="24"/>
          <w:szCs w:val="24"/>
        </w:rPr>
        <w:t>__</w:t>
      </w:r>
      <w:r>
        <w:rPr>
          <w:rFonts w:ascii="Times New Roman" w:hAnsi="Times New Roman" w:cs="Times New Roman"/>
          <w:sz w:val="24"/>
          <w:szCs w:val="24"/>
        </w:rPr>
        <w:t>»</w:t>
      </w:r>
      <w:r w:rsidRPr="00282919">
        <w:rPr>
          <w:rFonts w:ascii="Times New Roman" w:hAnsi="Times New Roman" w:cs="Times New Roman"/>
          <w:sz w:val="24"/>
          <w:szCs w:val="24"/>
        </w:rPr>
        <w:t xml:space="preserve"> __________20__ г., которая включает в себя: ______________________________________.</w:t>
      </w:r>
    </w:p>
    <w:p w14:paraId="4C078FC0" w14:textId="77777777" w:rsidR="00B7309F" w:rsidRPr="004C5825" w:rsidRDefault="00B7309F" w:rsidP="00B7309F">
      <w:pPr>
        <w:pStyle w:val="affff4"/>
        <w:ind w:firstLine="709"/>
        <w:jc w:val="both"/>
        <w:rPr>
          <w:rFonts w:ascii="Times New Roman" w:hAnsi="Times New Roman" w:cs="Times New Roman"/>
          <w:i/>
          <w:sz w:val="24"/>
          <w:szCs w:val="24"/>
        </w:rPr>
      </w:pPr>
      <w:r>
        <w:rPr>
          <w:rFonts w:ascii="Times New Roman" w:hAnsi="Times New Roman" w:cs="Times New Roman"/>
          <w:i/>
          <w:sz w:val="24"/>
          <w:szCs w:val="24"/>
        </w:rPr>
        <w:t xml:space="preserve">                             </w:t>
      </w:r>
      <w:r w:rsidRPr="004C5825">
        <w:rPr>
          <w:rFonts w:ascii="Times New Roman" w:hAnsi="Times New Roman" w:cs="Times New Roman"/>
          <w:i/>
          <w:sz w:val="24"/>
          <w:szCs w:val="24"/>
        </w:rPr>
        <w:t>(описание проектной (рабочей) документации)</w:t>
      </w:r>
    </w:p>
    <w:p w14:paraId="59229656" w14:textId="77777777" w:rsidR="00B7309F" w:rsidRPr="00282919" w:rsidRDefault="00B7309F" w:rsidP="00B7309F">
      <w:pPr>
        <w:pStyle w:val="affff4"/>
        <w:ind w:firstLine="709"/>
        <w:jc w:val="both"/>
        <w:rPr>
          <w:rFonts w:ascii="Times New Roman" w:hAnsi="Times New Roman" w:cs="Times New Roman"/>
          <w:sz w:val="24"/>
          <w:szCs w:val="24"/>
        </w:rPr>
      </w:pPr>
      <w:r w:rsidRPr="00282919">
        <w:rPr>
          <w:rFonts w:ascii="Times New Roman" w:hAnsi="Times New Roman" w:cs="Times New Roman"/>
          <w:sz w:val="24"/>
          <w:szCs w:val="24"/>
        </w:rPr>
        <w:t xml:space="preserve">2. </w:t>
      </w:r>
      <w:r>
        <w:rPr>
          <w:rFonts w:ascii="Times New Roman" w:hAnsi="Times New Roman" w:cs="Times New Roman"/>
          <w:sz w:val="24"/>
          <w:szCs w:val="24"/>
        </w:rPr>
        <w:t>Проектная (р</w:t>
      </w:r>
      <w:r w:rsidRPr="00282919">
        <w:rPr>
          <w:rFonts w:ascii="Times New Roman" w:hAnsi="Times New Roman" w:cs="Times New Roman"/>
          <w:sz w:val="24"/>
          <w:szCs w:val="24"/>
        </w:rPr>
        <w:t>абочая</w:t>
      </w:r>
      <w:r>
        <w:rPr>
          <w:rFonts w:ascii="Times New Roman" w:hAnsi="Times New Roman" w:cs="Times New Roman"/>
          <w:sz w:val="24"/>
          <w:szCs w:val="24"/>
        </w:rPr>
        <w:t>)</w:t>
      </w:r>
      <w:r w:rsidRPr="00282919">
        <w:rPr>
          <w:rFonts w:ascii="Times New Roman" w:hAnsi="Times New Roman" w:cs="Times New Roman"/>
          <w:sz w:val="24"/>
          <w:szCs w:val="24"/>
        </w:rPr>
        <w:t xml:space="preserve"> докуме</w:t>
      </w:r>
      <w:r>
        <w:rPr>
          <w:rFonts w:ascii="Times New Roman" w:hAnsi="Times New Roman" w:cs="Times New Roman"/>
          <w:sz w:val="24"/>
          <w:szCs w:val="24"/>
        </w:rPr>
        <w:t>нтация   выполнена   в   полном</w:t>
      </w:r>
      <w:r w:rsidRPr="00282919">
        <w:rPr>
          <w:rFonts w:ascii="Times New Roman" w:hAnsi="Times New Roman" w:cs="Times New Roman"/>
          <w:sz w:val="24"/>
          <w:szCs w:val="24"/>
        </w:rPr>
        <w:t xml:space="preserve"> объеме и в установленные сроки в соответствии с условиями договора и Техническ</w:t>
      </w:r>
      <w:r>
        <w:rPr>
          <w:rFonts w:ascii="Times New Roman" w:hAnsi="Times New Roman" w:cs="Times New Roman"/>
          <w:sz w:val="24"/>
          <w:szCs w:val="24"/>
        </w:rPr>
        <w:t>ого</w:t>
      </w:r>
      <w:r w:rsidRPr="00282919">
        <w:rPr>
          <w:rFonts w:ascii="Times New Roman" w:hAnsi="Times New Roman" w:cs="Times New Roman"/>
          <w:sz w:val="24"/>
          <w:szCs w:val="24"/>
        </w:rPr>
        <w:t xml:space="preserve"> задани</w:t>
      </w:r>
      <w:r>
        <w:rPr>
          <w:rFonts w:ascii="Times New Roman" w:hAnsi="Times New Roman" w:cs="Times New Roman"/>
          <w:sz w:val="24"/>
          <w:szCs w:val="24"/>
        </w:rPr>
        <w:t>я</w:t>
      </w:r>
      <w:r w:rsidRPr="00282919">
        <w:rPr>
          <w:rFonts w:ascii="Times New Roman" w:hAnsi="Times New Roman" w:cs="Times New Roman"/>
          <w:sz w:val="24"/>
          <w:szCs w:val="24"/>
        </w:rPr>
        <w:t>.</w:t>
      </w:r>
    </w:p>
    <w:p w14:paraId="1EEE3610" w14:textId="77777777" w:rsidR="00B7309F" w:rsidRPr="00282919" w:rsidRDefault="00B7309F" w:rsidP="00B7309F">
      <w:pPr>
        <w:pStyle w:val="affff4"/>
        <w:ind w:firstLine="709"/>
        <w:jc w:val="both"/>
        <w:rPr>
          <w:rFonts w:ascii="Times New Roman" w:hAnsi="Times New Roman" w:cs="Times New Roman"/>
          <w:sz w:val="24"/>
          <w:szCs w:val="24"/>
        </w:rPr>
      </w:pPr>
      <w:r w:rsidRPr="00282919">
        <w:rPr>
          <w:rFonts w:ascii="Times New Roman" w:hAnsi="Times New Roman" w:cs="Times New Roman"/>
          <w:sz w:val="24"/>
          <w:szCs w:val="24"/>
        </w:rPr>
        <w:t xml:space="preserve">3. Стоимость работ по разработке </w:t>
      </w:r>
      <w:r>
        <w:rPr>
          <w:rFonts w:ascii="Times New Roman" w:hAnsi="Times New Roman" w:cs="Times New Roman"/>
          <w:sz w:val="24"/>
          <w:szCs w:val="24"/>
        </w:rPr>
        <w:t>проектной (</w:t>
      </w:r>
      <w:r w:rsidRPr="00282919">
        <w:rPr>
          <w:rFonts w:ascii="Times New Roman" w:hAnsi="Times New Roman" w:cs="Times New Roman"/>
          <w:sz w:val="24"/>
          <w:szCs w:val="24"/>
        </w:rPr>
        <w:t>рабочей</w:t>
      </w:r>
      <w:r>
        <w:rPr>
          <w:rFonts w:ascii="Times New Roman" w:hAnsi="Times New Roman" w:cs="Times New Roman"/>
          <w:sz w:val="24"/>
          <w:szCs w:val="24"/>
        </w:rPr>
        <w:t>)</w:t>
      </w:r>
      <w:r w:rsidRPr="00282919">
        <w:rPr>
          <w:rFonts w:ascii="Times New Roman" w:hAnsi="Times New Roman" w:cs="Times New Roman"/>
          <w:sz w:val="24"/>
          <w:szCs w:val="24"/>
        </w:rPr>
        <w:t xml:space="preserve"> документации составляет </w:t>
      </w:r>
      <w:r w:rsidRPr="00282919">
        <w:rPr>
          <w:rFonts w:ascii="Times New Roman" w:hAnsi="Times New Roman" w:cs="Times New Roman"/>
          <w:b/>
          <w:sz w:val="24"/>
          <w:szCs w:val="24"/>
        </w:rPr>
        <w:t>________________</w:t>
      </w:r>
      <w:r w:rsidRPr="00282919">
        <w:rPr>
          <w:rFonts w:ascii="Times New Roman" w:hAnsi="Times New Roman" w:cs="Times New Roman"/>
          <w:sz w:val="24"/>
          <w:szCs w:val="24"/>
        </w:rPr>
        <w:t xml:space="preserve"> руб. </w:t>
      </w:r>
      <w:r w:rsidRPr="00282919">
        <w:rPr>
          <w:rFonts w:ascii="Times New Roman" w:hAnsi="Times New Roman" w:cs="Times New Roman"/>
          <w:b/>
          <w:sz w:val="24"/>
          <w:szCs w:val="24"/>
        </w:rPr>
        <w:t>___</w:t>
      </w:r>
      <w:r w:rsidRPr="00282919">
        <w:rPr>
          <w:rFonts w:ascii="Times New Roman" w:hAnsi="Times New Roman" w:cs="Times New Roman"/>
          <w:sz w:val="24"/>
          <w:szCs w:val="24"/>
        </w:rPr>
        <w:t xml:space="preserve"> коп. (_______________________ руб</w:t>
      </w:r>
      <w:r>
        <w:rPr>
          <w:rFonts w:ascii="Times New Roman" w:hAnsi="Times New Roman" w:cs="Times New Roman"/>
          <w:sz w:val="24"/>
          <w:szCs w:val="24"/>
        </w:rPr>
        <w:t>.</w:t>
      </w:r>
      <w:r w:rsidRPr="00282919">
        <w:rPr>
          <w:rFonts w:ascii="Times New Roman" w:hAnsi="Times New Roman" w:cs="Times New Roman"/>
          <w:sz w:val="24"/>
          <w:szCs w:val="24"/>
        </w:rPr>
        <w:t xml:space="preserve"> ___ коп.), включая НДС ___% – </w:t>
      </w:r>
      <w:r w:rsidRPr="00282919">
        <w:rPr>
          <w:rFonts w:ascii="Times New Roman" w:hAnsi="Times New Roman" w:cs="Times New Roman"/>
          <w:b/>
          <w:sz w:val="24"/>
          <w:szCs w:val="24"/>
        </w:rPr>
        <w:t xml:space="preserve">___________ </w:t>
      </w:r>
      <w:r w:rsidRPr="00282919">
        <w:rPr>
          <w:rFonts w:ascii="Times New Roman" w:hAnsi="Times New Roman" w:cs="Times New Roman"/>
          <w:sz w:val="24"/>
          <w:szCs w:val="24"/>
        </w:rPr>
        <w:t>руб.</w:t>
      </w:r>
      <w:r w:rsidRPr="00282919">
        <w:rPr>
          <w:rFonts w:ascii="Times New Roman" w:hAnsi="Times New Roman" w:cs="Times New Roman"/>
          <w:b/>
          <w:sz w:val="24"/>
          <w:szCs w:val="24"/>
        </w:rPr>
        <w:t>___</w:t>
      </w:r>
      <w:r w:rsidRPr="00282919">
        <w:rPr>
          <w:rFonts w:ascii="Times New Roman" w:hAnsi="Times New Roman" w:cs="Times New Roman"/>
          <w:sz w:val="24"/>
          <w:szCs w:val="24"/>
        </w:rPr>
        <w:t xml:space="preserve"> коп. (_______________________________ руб</w:t>
      </w:r>
      <w:r>
        <w:rPr>
          <w:rFonts w:ascii="Times New Roman" w:hAnsi="Times New Roman" w:cs="Times New Roman"/>
          <w:sz w:val="24"/>
          <w:szCs w:val="24"/>
        </w:rPr>
        <w:t>.</w:t>
      </w:r>
      <w:r w:rsidRPr="00282919">
        <w:rPr>
          <w:rFonts w:ascii="Times New Roman" w:hAnsi="Times New Roman" w:cs="Times New Roman"/>
          <w:sz w:val="24"/>
          <w:szCs w:val="24"/>
        </w:rPr>
        <w:t xml:space="preserve"> ___ коп.).</w:t>
      </w:r>
    </w:p>
    <w:p w14:paraId="339CCEF7" w14:textId="77777777" w:rsidR="00B7309F" w:rsidRPr="00282919" w:rsidRDefault="00B7309F" w:rsidP="00B7309F">
      <w:pPr>
        <w:pStyle w:val="affff4"/>
        <w:ind w:firstLine="709"/>
        <w:jc w:val="both"/>
        <w:rPr>
          <w:rFonts w:ascii="Times New Roman" w:hAnsi="Times New Roman" w:cs="Times New Roman"/>
          <w:sz w:val="24"/>
          <w:szCs w:val="24"/>
        </w:rPr>
      </w:pPr>
      <w:r w:rsidRPr="00282919">
        <w:rPr>
          <w:rFonts w:ascii="Times New Roman" w:hAnsi="Times New Roman" w:cs="Times New Roman"/>
          <w:sz w:val="24"/>
          <w:szCs w:val="24"/>
        </w:rPr>
        <w:t>4. Заказчик не имеет претензий к </w:t>
      </w:r>
      <w:r>
        <w:rPr>
          <w:rFonts w:ascii="Times New Roman" w:hAnsi="Times New Roman" w:cs="Times New Roman"/>
          <w:sz w:val="24"/>
          <w:szCs w:val="24"/>
        </w:rPr>
        <w:t>Подрядчику</w:t>
      </w:r>
      <w:r w:rsidRPr="00282919">
        <w:rPr>
          <w:rFonts w:ascii="Times New Roman" w:hAnsi="Times New Roman" w:cs="Times New Roman"/>
          <w:sz w:val="24"/>
          <w:szCs w:val="24"/>
        </w:rPr>
        <w:t xml:space="preserve"> по содержанию </w:t>
      </w:r>
      <w:r>
        <w:rPr>
          <w:rFonts w:ascii="Times New Roman" w:hAnsi="Times New Roman" w:cs="Times New Roman"/>
          <w:sz w:val="24"/>
          <w:szCs w:val="24"/>
        </w:rPr>
        <w:t>проектной (</w:t>
      </w:r>
      <w:r w:rsidRPr="00282919">
        <w:rPr>
          <w:rFonts w:ascii="Times New Roman" w:hAnsi="Times New Roman" w:cs="Times New Roman"/>
          <w:sz w:val="24"/>
          <w:szCs w:val="24"/>
        </w:rPr>
        <w:t>рабочей</w:t>
      </w:r>
      <w:r>
        <w:rPr>
          <w:rFonts w:ascii="Times New Roman" w:hAnsi="Times New Roman" w:cs="Times New Roman"/>
          <w:sz w:val="24"/>
          <w:szCs w:val="24"/>
        </w:rPr>
        <w:t>)</w:t>
      </w:r>
      <w:r w:rsidRPr="00282919">
        <w:rPr>
          <w:rFonts w:ascii="Times New Roman" w:hAnsi="Times New Roman" w:cs="Times New Roman"/>
          <w:sz w:val="24"/>
          <w:szCs w:val="24"/>
        </w:rPr>
        <w:t xml:space="preserve"> документации.</w:t>
      </w:r>
    </w:p>
    <w:p w14:paraId="21BCBAB1" w14:textId="77777777" w:rsidR="00B7309F" w:rsidRPr="00282919" w:rsidRDefault="00B7309F" w:rsidP="00B7309F">
      <w:pPr>
        <w:pStyle w:val="affff4"/>
        <w:ind w:firstLine="709"/>
        <w:jc w:val="both"/>
        <w:rPr>
          <w:rFonts w:ascii="Times New Roman" w:hAnsi="Times New Roman" w:cs="Times New Roman"/>
          <w:sz w:val="24"/>
          <w:szCs w:val="24"/>
        </w:rPr>
      </w:pPr>
      <w:r w:rsidRPr="00282919">
        <w:rPr>
          <w:rFonts w:ascii="Times New Roman" w:hAnsi="Times New Roman" w:cs="Times New Roman"/>
          <w:sz w:val="24"/>
          <w:szCs w:val="24"/>
        </w:rPr>
        <w:t>5. Настоящий Акт составлен в двух экземплярах, по одному для каждой из Сторон.</w:t>
      </w:r>
    </w:p>
    <w:p w14:paraId="6052CD6C" w14:textId="65849BDA" w:rsidR="00B7309F" w:rsidRPr="00282919" w:rsidRDefault="00B7309F" w:rsidP="00B7309F">
      <w:pPr>
        <w:pStyle w:val="affff4"/>
        <w:ind w:firstLine="709"/>
        <w:jc w:val="both"/>
        <w:rPr>
          <w:rFonts w:ascii="Times New Roman" w:hAnsi="Times New Roman" w:cs="Times New Roman"/>
          <w:sz w:val="24"/>
          <w:szCs w:val="24"/>
        </w:rPr>
      </w:pPr>
      <w:r w:rsidRPr="00282919">
        <w:rPr>
          <w:rFonts w:ascii="Times New Roman" w:hAnsi="Times New Roman" w:cs="Times New Roman"/>
          <w:sz w:val="24"/>
          <w:szCs w:val="24"/>
        </w:rPr>
        <w:t xml:space="preserve">6. </w:t>
      </w:r>
      <w:r w:rsidRPr="00282919">
        <w:rPr>
          <w:rFonts w:ascii="Times New Roman" w:hAnsi="Times New Roman" w:cs="Times New Roman"/>
          <w:bCs/>
          <w:sz w:val="24"/>
          <w:szCs w:val="24"/>
        </w:rPr>
        <w:t xml:space="preserve">С момента передачи </w:t>
      </w:r>
      <w:r>
        <w:rPr>
          <w:rFonts w:ascii="Times New Roman" w:hAnsi="Times New Roman" w:cs="Times New Roman"/>
          <w:bCs/>
          <w:sz w:val="24"/>
          <w:szCs w:val="24"/>
        </w:rPr>
        <w:t>проектной (</w:t>
      </w:r>
      <w:r w:rsidRPr="00282919">
        <w:rPr>
          <w:rFonts w:ascii="Times New Roman" w:hAnsi="Times New Roman" w:cs="Times New Roman"/>
          <w:bCs/>
          <w:sz w:val="24"/>
          <w:szCs w:val="24"/>
        </w:rPr>
        <w:t>рабочей</w:t>
      </w:r>
      <w:r>
        <w:rPr>
          <w:rFonts w:ascii="Times New Roman" w:hAnsi="Times New Roman" w:cs="Times New Roman"/>
          <w:bCs/>
          <w:sz w:val="24"/>
          <w:szCs w:val="24"/>
        </w:rPr>
        <w:t>)</w:t>
      </w:r>
      <w:r w:rsidRPr="00282919">
        <w:rPr>
          <w:rFonts w:ascii="Times New Roman" w:hAnsi="Times New Roman" w:cs="Times New Roman"/>
          <w:bCs/>
          <w:sz w:val="24"/>
          <w:szCs w:val="24"/>
        </w:rPr>
        <w:t xml:space="preserve"> документации исключительные права на владение, пользование, распоряжение настоящим проектом переходят в собственность </w:t>
      </w:r>
      <w:r>
        <w:rPr>
          <w:rFonts w:ascii="Times New Roman" w:hAnsi="Times New Roman" w:cs="Times New Roman"/>
          <w:bCs/>
          <w:sz w:val="24"/>
          <w:szCs w:val="24"/>
        </w:rPr>
        <w:t>Заказчика</w:t>
      </w:r>
      <w:r w:rsidRPr="00282919">
        <w:rPr>
          <w:rFonts w:ascii="Times New Roman" w:hAnsi="Times New Roman" w:cs="Times New Roman"/>
          <w:bCs/>
          <w:sz w:val="24"/>
          <w:szCs w:val="24"/>
        </w:rPr>
        <w:t>.</w:t>
      </w:r>
      <w:r w:rsidR="00286003" w:rsidRPr="00286003">
        <w:t xml:space="preserve"> </w:t>
      </w:r>
      <w:r w:rsidR="00286003" w:rsidRPr="00286003">
        <w:rPr>
          <w:rFonts w:ascii="Times New Roman" w:hAnsi="Times New Roman" w:cs="Times New Roman"/>
          <w:bCs/>
          <w:sz w:val="24"/>
          <w:szCs w:val="24"/>
        </w:rPr>
        <w:t>С момента передачи Подрядчиком РД исключительные права на владение, пользование, распоряжение РД переходят в собственность Заказчика. Права на РИД возникают у Заказчика в момент их создания (в случае, если подрядчиком является юридическое лицо) или подрядчик отчуждает в пользу заказчика права на РД при подписании акта сдачи-приемки выполненных работ (если подрядчик физическое лицо, в том числе индивидуальный предприниматель).</w:t>
      </w:r>
    </w:p>
    <w:p w14:paraId="639FA01E" w14:textId="77777777" w:rsidR="00B7309F" w:rsidRPr="00282919" w:rsidRDefault="00B7309F" w:rsidP="00B7309F">
      <w:pPr>
        <w:pStyle w:val="affff4"/>
        <w:ind w:firstLine="709"/>
        <w:jc w:val="both"/>
        <w:rPr>
          <w:rFonts w:ascii="Times New Roman" w:hAnsi="Times New Roman" w:cs="Times New Roman"/>
          <w:sz w:val="24"/>
          <w:szCs w:val="24"/>
        </w:rPr>
      </w:pPr>
      <w:r w:rsidRPr="00282919">
        <w:rPr>
          <w:rFonts w:ascii="Times New Roman" w:hAnsi="Times New Roman" w:cs="Times New Roman"/>
          <w:sz w:val="24"/>
          <w:szCs w:val="24"/>
        </w:rPr>
        <w:t>7. Подписи Сторон:</w:t>
      </w:r>
    </w:p>
    <w:p w14:paraId="7DCE90B6" w14:textId="77777777" w:rsidR="00B7309F" w:rsidRPr="00282919" w:rsidRDefault="00B7309F" w:rsidP="00B7309F">
      <w:pPr>
        <w:pStyle w:val="affff4"/>
        <w:jc w:val="both"/>
        <w:rPr>
          <w:rFonts w:ascii="Times New Roman" w:hAnsi="Times New Roman" w:cs="Times New Roman"/>
          <w:b/>
          <w:bCs/>
          <w:sz w:val="24"/>
          <w:szCs w:val="24"/>
        </w:rPr>
      </w:pPr>
    </w:p>
    <w:p w14:paraId="789292F2" w14:textId="77777777" w:rsidR="00B7309F" w:rsidRPr="00282919" w:rsidRDefault="00B7309F" w:rsidP="00B7309F">
      <w:pPr>
        <w:pStyle w:val="affff4"/>
        <w:jc w:val="both"/>
        <w:rPr>
          <w:rFonts w:ascii="Times New Roman" w:hAnsi="Times New Roman" w:cs="Times New Roman"/>
          <w:b/>
          <w:bCs/>
          <w:sz w:val="24"/>
          <w:szCs w:val="24"/>
        </w:rPr>
      </w:pPr>
    </w:p>
    <w:p w14:paraId="2A1C3F6F" w14:textId="77777777" w:rsidR="00B7309F" w:rsidRPr="00282919" w:rsidRDefault="00B7309F" w:rsidP="00B7309F">
      <w:pPr>
        <w:pStyle w:val="affff4"/>
        <w:jc w:val="both"/>
        <w:rPr>
          <w:rFonts w:ascii="Times New Roman" w:hAnsi="Times New Roman" w:cs="Times New Roman"/>
          <w:sz w:val="24"/>
          <w:szCs w:val="24"/>
        </w:rPr>
      </w:pPr>
      <w:r w:rsidRPr="00282919">
        <w:rPr>
          <w:rFonts w:ascii="Times New Roman" w:hAnsi="Times New Roman" w:cs="Times New Roman"/>
          <w:sz w:val="24"/>
          <w:szCs w:val="24"/>
        </w:rPr>
        <w:t xml:space="preserve">От имени </w:t>
      </w:r>
      <w:r>
        <w:rPr>
          <w:rFonts w:ascii="Times New Roman" w:hAnsi="Times New Roman" w:cs="Times New Roman"/>
          <w:sz w:val="24"/>
          <w:szCs w:val="24"/>
        </w:rPr>
        <w:t>Заказчика</w:t>
      </w:r>
      <w:r w:rsidRPr="00282919">
        <w:rPr>
          <w:rFonts w:ascii="Times New Roman" w:hAnsi="Times New Roman" w:cs="Times New Roman"/>
          <w:sz w:val="24"/>
          <w:szCs w:val="24"/>
        </w:rPr>
        <w:t>:</w:t>
      </w:r>
      <w:r w:rsidRPr="00282919">
        <w:rPr>
          <w:rFonts w:ascii="Times New Roman" w:hAnsi="Times New Roman" w:cs="Times New Roman"/>
          <w:sz w:val="24"/>
          <w:szCs w:val="24"/>
        </w:rPr>
        <w:tab/>
      </w:r>
      <w:r w:rsidRPr="00282919">
        <w:rPr>
          <w:rFonts w:ascii="Times New Roman" w:hAnsi="Times New Roman" w:cs="Times New Roman"/>
          <w:sz w:val="24"/>
          <w:szCs w:val="24"/>
        </w:rPr>
        <w:tab/>
      </w:r>
      <w:r w:rsidRPr="00282919">
        <w:rPr>
          <w:rFonts w:ascii="Times New Roman" w:hAnsi="Times New Roman" w:cs="Times New Roman"/>
          <w:sz w:val="24"/>
          <w:szCs w:val="24"/>
        </w:rPr>
        <w:tab/>
      </w:r>
      <w:r w:rsidRPr="00282919">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282919">
        <w:rPr>
          <w:rFonts w:ascii="Times New Roman" w:hAnsi="Times New Roman" w:cs="Times New Roman"/>
          <w:sz w:val="24"/>
          <w:szCs w:val="24"/>
        </w:rPr>
        <w:t xml:space="preserve"> От имени </w:t>
      </w:r>
      <w:r>
        <w:rPr>
          <w:rFonts w:ascii="Times New Roman" w:hAnsi="Times New Roman" w:cs="Times New Roman"/>
          <w:sz w:val="24"/>
          <w:szCs w:val="24"/>
        </w:rPr>
        <w:t>Подрядчика</w:t>
      </w:r>
      <w:r w:rsidRPr="00282919">
        <w:rPr>
          <w:rFonts w:ascii="Times New Roman" w:hAnsi="Times New Roman" w:cs="Times New Roman"/>
          <w:sz w:val="24"/>
          <w:szCs w:val="24"/>
        </w:rPr>
        <w:t>:</w:t>
      </w:r>
    </w:p>
    <w:p w14:paraId="18BA3FFF" w14:textId="77777777" w:rsidR="00B7309F" w:rsidRPr="00282919" w:rsidRDefault="00B7309F" w:rsidP="00B7309F">
      <w:pPr>
        <w:pStyle w:val="affff4"/>
        <w:jc w:val="both"/>
        <w:rPr>
          <w:rFonts w:ascii="Times New Roman" w:hAnsi="Times New Roman" w:cs="Times New Roman"/>
          <w:sz w:val="24"/>
          <w:szCs w:val="24"/>
        </w:rPr>
      </w:pPr>
    </w:p>
    <w:p w14:paraId="3C35D5BB" w14:textId="77777777" w:rsidR="00B7309F" w:rsidRDefault="00B7309F" w:rsidP="00B7309F">
      <w:pPr>
        <w:ind w:left="6663"/>
        <w:rPr>
          <w:sz w:val="28"/>
          <w:szCs w:val="28"/>
          <w:lang w:eastAsia="ar-SA"/>
        </w:rPr>
      </w:pPr>
    </w:p>
    <w:p w14:paraId="78553455" w14:textId="77777777" w:rsidR="00B7309F" w:rsidRPr="00917DC8" w:rsidRDefault="00B7309F" w:rsidP="00B7309F">
      <w:pPr>
        <w:ind w:left="6663"/>
        <w:rPr>
          <w:sz w:val="28"/>
          <w:szCs w:val="28"/>
          <w:lang w:eastAsia="ar-SA"/>
        </w:rPr>
      </w:pPr>
    </w:p>
    <w:p w14:paraId="3FDBCCB3" w14:textId="77777777" w:rsidR="003F05A9" w:rsidRPr="00B7309F" w:rsidRDefault="003F05A9" w:rsidP="00B7309F"/>
    <w:sectPr w:rsidR="003F05A9" w:rsidRPr="00B7309F" w:rsidSect="0044532F">
      <w:headerReference w:type="default" r:id="rId11"/>
      <w:footnotePr>
        <w:numRestart w:val="eachSect"/>
      </w:footnotePr>
      <w:type w:val="continuous"/>
      <w:pgSz w:w="11905" w:h="16837"/>
      <w:pgMar w:top="1134" w:right="850"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6E9F1" w14:textId="77777777" w:rsidR="00636962" w:rsidRDefault="00636962" w:rsidP="0027213A">
      <w:r>
        <w:separator/>
      </w:r>
    </w:p>
  </w:endnote>
  <w:endnote w:type="continuationSeparator" w:id="0">
    <w:p w14:paraId="30F7D2FA" w14:textId="77777777" w:rsidR="00636962" w:rsidRDefault="00636962"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0000400000000000000"/>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82319" w14:textId="77777777" w:rsidR="00636962" w:rsidRDefault="00636962" w:rsidP="0027213A">
      <w:r>
        <w:separator/>
      </w:r>
    </w:p>
  </w:footnote>
  <w:footnote w:type="continuationSeparator" w:id="0">
    <w:p w14:paraId="1A723347" w14:textId="77777777" w:rsidR="00636962" w:rsidRDefault="00636962" w:rsidP="00272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074618"/>
      <w:docPartObj>
        <w:docPartGallery w:val="Page Numbers (Top of Page)"/>
        <w:docPartUnique/>
      </w:docPartObj>
    </w:sdtPr>
    <w:sdtEndPr/>
    <w:sdtContent>
      <w:p w14:paraId="1BB40B8F" w14:textId="77777777" w:rsidR="001E60E9" w:rsidRDefault="001E60E9">
        <w:pPr>
          <w:pStyle w:val="af6"/>
          <w:jc w:val="center"/>
        </w:pPr>
        <w:r>
          <w:fldChar w:fldCharType="begin"/>
        </w:r>
        <w:r>
          <w:instrText>PAGE   \* MERGEFORMAT</w:instrText>
        </w:r>
        <w:r>
          <w:fldChar w:fldCharType="separate"/>
        </w:r>
        <w:r>
          <w:rPr>
            <w:noProof/>
          </w:rPr>
          <w:t>27</w:t>
        </w:r>
        <w:r>
          <w:fldChar w:fldCharType="end"/>
        </w:r>
      </w:p>
    </w:sdtContent>
  </w:sdt>
  <w:p w14:paraId="652C2DE9" w14:textId="77777777" w:rsidR="001E60E9" w:rsidRDefault="001E60E9">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6A9BD682" w14:textId="5AAB2FAE" w:rsidR="001E60E9" w:rsidRDefault="001E60E9">
        <w:pPr>
          <w:pStyle w:val="af6"/>
          <w:jc w:val="center"/>
        </w:pPr>
        <w:r>
          <w:fldChar w:fldCharType="begin"/>
        </w:r>
        <w:r>
          <w:instrText>PAGE   \* MERGEFORMAT</w:instrText>
        </w:r>
        <w:r>
          <w:fldChar w:fldCharType="separate"/>
        </w:r>
        <w:r w:rsidR="00C02A66">
          <w:rPr>
            <w:noProof/>
          </w:rPr>
          <w:t>21</w:t>
        </w:r>
        <w:r>
          <w:fldChar w:fldCharType="end"/>
        </w:r>
      </w:p>
    </w:sdtContent>
  </w:sdt>
  <w:p w14:paraId="0E0F29A9" w14:textId="77777777" w:rsidR="001E60E9" w:rsidRDefault="001E60E9">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06D0D63"/>
    <w:multiLevelType w:val="hybridMultilevel"/>
    <w:tmpl w:val="A134E5E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1D733A"/>
    <w:multiLevelType w:val="hybridMultilevel"/>
    <w:tmpl w:val="6F8CDA16"/>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70906A3"/>
    <w:multiLevelType w:val="hybridMultilevel"/>
    <w:tmpl w:val="85E2A8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0671A2"/>
    <w:multiLevelType w:val="hybridMultilevel"/>
    <w:tmpl w:val="2710E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753891"/>
    <w:multiLevelType w:val="hybridMultilevel"/>
    <w:tmpl w:val="E426286C"/>
    <w:lvl w:ilvl="0" w:tplc="947CDA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DBA5143"/>
    <w:multiLevelType w:val="hybridMultilevel"/>
    <w:tmpl w:val="8C1C77A8"/>
    <w:lvl w:ilvl="0" w:tplc="056A001C">
      <w:start w:val="1"/>
      <w:numFmt w:val="decimal"/>
      <w:lvlText w:val="4.%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EF32070"/>
    <w:multiLevelType w:val="hybridMultilevel"/>
    <w:tmpl w:val="315841F6"/>
    <w:lvl w:ilvl="0" w:tplc="6026E73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09B318B"/>
    <w:multiLevelType w:val="hybridMultilevel"/>
    <w:tmpl w:val="C19AC532"/>
    <w:lvl w:ilvl="0" w:tplc="57C45A2A">
      <w:start w:val="1"/>
      <w:numFmt w:val="decimal"/>
      <w:lvlText w:val="3.%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A95BF2"/>
    <w:multiLevelType w:val="hybridMultilevel"/>
    <w:tmpl w:val="4496B7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1529E5"/>
    <w:multiLevelType w:val="hybridMultilevel"/>
    <w:tmpl w:val="D4C89668"/>
    <w:lvl w:ilvl="0" w:tplc="A7D078BE">
      <w:start w:val="1"/>
      <w:numFmt w:val="decimal"/>
      <w:lvlText w:val="1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46B6F8E"/>
    <w:multiLevelType w:val="hybridMultilevel"/>
    <w:tmpl w:val="B4885B04"/>
    <w:lvl w:ilvl="0" w:tplc="6026E73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195F0E59"/>
    <w:multiLevelType w:val="hybridMultilevel"/>
    <w:tmpl w:val="3E1041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8C4035"/>
    <w:multiLevelType w:val="hybridMultilevel"/>
    <w:tmpl w:val="FC7E1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D8370A"/>
    <w:multiLevelType w:val="hybridMultilevel"/>
    <w:tmpl w:val="8FC2A5A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2596903"/>
    <w:multiLevelType w:val="hybridMultilevel"/>
    <w:tmpl w:val="E21A8468"/>
    <w:lvl w:ilvl="0" w:tplc="6026E730">
      <w:start w:val="1"/>
      <w:numFmt w:val="bullet"/>
      <w:lvlText w:val=""/>
      <w:lvlJc w:val="left"/>
      <w:pPr>
        <w:ind w:left="4046" w:hanging="360"/>
      </w:pPr>
      <w:rPr>
        <w:rFonts w:ascii="Symbol" w:hAnsi="Symbol" w:hint="default"/>
      </w:rPr>
    </w:lvl>
    <w:lvl w:ilvl="1" w:tplc="04190003" w:tentative="1">
      <w:start w:val="1"/>
      <w:numFmt w:val="bullet"/>
      <w:lvlText w:val="o"/>
      <w:lvlJc w:val="left"/>
      <w:pPr>
        <w:ind w:left="4766" w:hanging="360"/>
      </w:pPr>
      <w:rPr>
        <w:rFonts w:ascii="Courier New" w:hAnsi="Courier New" w:cs="Courier New" w:hint="default"/>
      </w:rPr>
    </w:lvl>
    <w:lvl w:ilvl="2" w:tplc="04190005" w:tentative="1">
      <w:start w:val="1"/>
      <w:numFmt w:val="bullet"/>
      <w:lvlText w:val=""/>
      <w:lvlJc w:val="left"/>
      <w:pPr>
        <w:ind w:left="5486" w:hanging="360"/>
      </w:pPr>
      <w:rPr>
        <w:rFonts w:ascii="Wingdings" w:hAnsi="Wingdings" w:hint="default"/>
      </w:rPr>
    </w:lvl>
    <w:lvl w:ilvl="3" w:tplc="04190001" w:tentative="1">
      <w:start w:val="1"/>
      <w:numFmt w:val="bullet"/>
      <w:lvlText w:val=""/>
      <w:lvlJc w:val="left"/>
      <w:pPr>
        <w:ind w:left="6206" w:hanging="360"/>
      </w:pPr>
      <w:rPr>
        <w:rFonts w:ascii="Symbol" w:hAnsi="Symbol" w:hint="default"/>
      </w:rPr>
    </w:lvl>
    <w:lvl w:ilvl="4" w:tplc="04190003" w:tentative="1">
      <w:start w:val="1"/>
      <w:numFmt w:val="bullet"/>
      <w:lvlText w:val="o"/>
      <w:lvlJc w:val="left"/>
      <w:pPr>
        <w:ind w:left="6926" w:hanging="360"/>
      </w:pPr>
      <w:rPr>
        <w:rFonts w:ascii="Courier New" w:hAnsi="Courier New" w:cs="Courier New" w:hint="default"/>
      </w:rPr>
    </w:lvl>
    <w:lvl w:ilvl="5" w:tplc="04190005" w:tentative="1">
      <w:start w:val="1"/>
      <w:numFmt w:val="bullet"/>
      <w:lvlText w:val=""/>
      <w:lvlJc w:val="left"/>
      <w:pPr>
        <w:ind w:left="7646" w:hanging="360"/>
      </w:pPr>
      <w:rPr>
        <w:rFonts w:ascii="Wingdings" w:hAnsi="Wingdings" w:hint="default"/>
      </w:rPr>
    </w:lvl>
    <w:lvl w:ilvl="6" w:tplc="04190001" w:tentative="1">
      <w:start w:val="1"/>
      <w:numFmt w:val="bullet"/>
      <w:lvlText w:val=""/>
      <w:lvlJc w:val="left"/>
      <w:pPr>
        <w:ind w:left="8366" w:hanging="360"/>
      </w:pPr>
      <w:rPr>
        <w:rFonts w:ascii="Symbol" w:hAnsi="Symbol" w:hint="default"/>
      </w:rPr>
    </w:lvl>
    <w:lvl w:ilvl="7" w:tplc="04190003" w:tentative="1">
      <w:start w:val="1"/>
      <w:numFmt w:val="bullet"/>
      <w:lvlText w:val="o"/>
      <w:lvlJc w:val="left"/>
      <w:pPr>
        <w:ind w:left="9086" w:hanging="360"/>
      </w:pPr>
      <w:rPr>
        <w:rFonts w:ascii="Courier New" w:hAnsi="Courier New" w:cs="Courier New" w:hint="default"/>
      </w:rPr>
    </w:lvl>
    <w:lvl w:ilvl="8" w:tplc="04190005" w:tentative="1">
      <w:start w:val="1"/>
      <w:numFmt w:val="bullet"/>
      <w:lvlText w:val=""/>
      <w:lvlJc w:val="left"/>
      <w:pPr>
        <w:ind w:left="9806" w:hanging="360"/>
      </w:pPr>
      <w:rPr>
        <w:rFonts w:ascii="Wingdings" w:hAnsi="Wingdings" w:hint="default"/>
      </w:rPr>
    </w:lvl>
  </w:abstractNum>
  <w:abstractNum w:abstractNumId="20" w15:restartNumberingAfterBreak="0">
    <w:nsid w:val="28C712C3"/>
    <w:multiLevelType w:val="hybridMultilevel"/>
    <w:tmpl w:val="A8380CF8"/>
    <w:lvl w:ilvl="0" w:tplc="E3F82E30">
      <w:start w:val="1"/>
      <w:numFmt w:val="decimal"/>
      <w:lvlText w:val="5.%1."/>
      <w:lvlJc w:val="left"/>
      <w:pPr>
        <w:ind w:left="720" w:hanging="360"/>
      </w:pPr>
      <w:rPr>
        <w:rFonts w:hint="default"/>
      </w:rPr>
    </w:lvl>
    <w:lvl w:ilvl="1" w:tplc="2AF2DE2A">
      <w:start w:val="1"/>
      <w:numFmt w:val="decimal"/>
      <w:lvlText w:val="5.1.5.%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24" w15:restartNumberingAfterBreak="0">
    <w:nsid w:val="33A204EA"/>
    <w:multiLevelType w:val="hybridMultilevel"/>
    <w:tmpl w:val="78DAA74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26" w15:restartNumberingAfterBreak="0">
    <w:nsid w:val="3F3F2124"/>
    <w:multiLevelType w:val="multilevel"/>
    <w:tmpl w:val="02F6037E"/>
    <w:lvl w:ilvl="0">
      <w:start w:val="1"/>
      <w:numFmt w:val="decimal"/>
      <w:lvlText w:val="5.%1."/>
      <w:lvlJc w:val="left"/>
      <w:pPr>
        <w:ind w:left="720" w:hanging="360"/>
      </w:pPr>
      <w:rPr>
        <w:rFonts w:hint="default"/>
      </w:rPr>
    </w:lvl>
    <w:lvl w:ilvl="1">
      <w:start w:val="7"/>
      <w:numFmt w:val="decimal"/>
      <w:lvlText w:val="5.1.%2."/>
      <w:lvlJc w:val="left"/>
      <w:pPr>
        <w:ind w:left="1440" w:hanging="360"/>
      </w:pPr>
      <w:rPr>
        <w:rFonts w:hint="default"/>
        <w:strike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F653918"/>
    <w:multiLevelType w:val="hybridMultilevel"/>
    <w:tmpl w:val="032ADC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F90B95"/>
    <w:multiLevelType w:val="multilevel"/>
    <w:tmpl w:val="F0BE3F3E"/>
    <w:lvl w:ilvl="0">
      <w:start w:val="1"/>
      <w:numFmt w:val="decimal"/>
      <w:lvlText w:val="%1."/>
      <w:lvlJc w:val="left"/>
      <w:pPr>
        <w:ind w:left="675" w:hanging="675"/>
      </w:pPr>
      <w:rPr>
        <w:rFonts w:hint="default"/>
        <w:b/>
      </w:rPr>
    </w:lvl>
    <w:lvl w:ilvl="1">
      <w:start w:val="1"/>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5B02B2D"/>
    <w:multiLevelType w:val="multilevel"/>
    <w:tmpl w:val="B010E7FC"/>
    <w:lvl w:ilvl="0">
      <w:start w:val="1"/>
      <w:numFmt w:val="decimal"/>
      <w:lvlText w:val="5.%1."/>
      <w:lvlJc w:val="left"/>
      <w:pPr>
        <w:ind w:left="720" w:hanging="360"/>
      </w:pPr>
      <w:rPr>
        <w:rFonts w:hint="default"/>
      </w:rPr>
    </w:lvl>
    <w:lvl w:ilvl="1">
      <w:start w:val="1"/>
      <w:numFmt w:val="decimal"/>
      <w:lvlText w:val="5.%2."/>
      <w:lvlJc w:val="left"/>
      <w:pPr>
        <w:ind w:left="1440" w:hanging="360"/>
      </w:pPr>
      <w:rPr>
        <w:rFonts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491C0A35"/>
    <w:multiLevelType w:val="hybridMultilevel"/>
    <w:tmpl w:val="F02A3F54"/>
    <w:lvl w:ilvl="0" w:tplc="BE267182">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3" w15:restartNumberingAfterBreak="0">
    <w:nsid w:val="552370AA"/>
    <w:multiLevelType w:val="hybridMultilevel"/>
    <w:tmpl w:val="193A2A1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8463A34"/>
    <w:multiLevelType w:val="multilevel"/>
    <w:tmpl w:val="1B2E390C"/>
    <w:lvl w:ilvl="0">
      <w:start w:val="1"/>
      <w:numFmt w:val="decimal"/>
      <w:lvlText w:val="5.%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5B8D00FF"/>
    <w:multiLevelType w:val="hybridMultilevel"/>
    <w:tmpl w:val="C0B2098A"/>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BD9582C"/>
    <w:multiLevelType w:val="hybridMultilevel"/>
    <w:tmpl w:val="1A80168A"/>
    <w:lvl w:ilvl="0" w:tplc="E3F82E30">
      <w:start w:val="1"/>
      <w:numFmt w:val="decimal"/>
      <w:lvlText w:val="5.%1."/>
      <w:lvlJc w:val="left"/>
      <w:pPr>
        <w:ind w:left="720" w:hanging="360"/>
      </w:pPr>
      <w:rPr>
        <w:rFonts w:hint="default"/>
      </w:rPr>
    </w:lvl>
    <w:lvl w:ilvl="1" w:tplc="D4C63FB2">
      <w:start w:val="1"/>
      <w:numFmt w:val="decimal"/>
      <w:lvlText w:val="5.1.6.%2."/>
      <w:lvlJc w:val="left"/>
      <w:pPr>
        <w:ind w:left="1440" w:hanging="360"/>
      </w:pPr>
      <w:rPr>
        <w:rFonts w:hint="default"/>
        <w:strike w:val="0"/>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DFA167A"/>
    <w:multiLevelType w:val="multilevel"/>
    <w:tmpl w:val="DF4E47DC"/>
    <w:lvl w:ilvl="0">
      <w:start w:val="5"/>
      <w:numFmt w:val="decimal"/>
      <w:lvlText w:val="%1."/>
      <w:lvlJc w:val="left"/>
      <w:pPr>
        <w:ind w:left="675" w:hanging="675"/>
      </w:pPr>
      <w:rPr>
        <w:rFonts w:hint="default"/>
        <w:b/>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F7A067B"/>
    <w:multiLevelType w:val="hybridMultilevel"/>
    <w:tmpl w:val="2670E6A4"/>
    <w:lvl w:ilvl="0" w:tplc="E3F82E30">
      <w:start w:val="1"/>
      <w:numFmt w:val="decimal"/>
      <w:lvlText w:val="5.%1."/>
      <w:lvlJc w:val="left"/>
      <w:pPr>
        <w:ind w:left="720" w:hanging="360"/>
      </w:pPr>
      <w:rPr>
        <w:rFonts w:hint="default"/>
      </w:rPr>
    </w:lvl>
    <w:lvl w:ilvl="1" w:tplc="ACA27348">
      <w:start w:val="1"/>
      <w:numFmt w:val="decimal"/>
      <w:lvlText w:val="5.1.4.%2."/>
      <w:lvlJc w:val="left"/>
      <w:pPr>
        <w:ind w:left="2062"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1"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2" w15:restartNumberingAfterBreak="0">
    <w:nsid w:val="63F27E5E"/>
    <w:multiLevelType w:val="hybridMultilevel"/>
    <w:tmpl w:val="74704E0E"/>
    <w:lvl w:ilvl="0" w:tplc="48F2FDAE">
      <w:start w:val="1"/>
      <w:numFmt w:val="decimal"/>
      <w:lvlText w:val="5.1.%1."/>
      <w:lvlJc w:val="left"/>
      <w:pPr>
        <w:ind w:left="720" w:hanging="360"/>
      </w:pPr>
      <w:rPr>
        <w:rFonts w:hint="default"/>
      </w:rPr>
    </w:lvl>
    <w:lvl w:ilvl="1" w:tplc="48F2FDAE">
      <w:start w:val="1"/>
      <w:numFmt w:val="decimal"/>
      <w:lvlText w:val="5.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6F20D6E"/>
    <w:multiLevelType w:val="hybridMultilevel"/>
    <w:tmpl w:val="F252DE10"/>
    <w:lvl w:ilvl="0" w:tplc="DECCBF22">
      <w:start w:val="1"/>
      <w:numFmt w:val="decimal"/>
      <w:lvlText w:val="5.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6" w15:restartNumberingAfterBreak="0">
    <w:nsid w:val="7DFA2F3E"/>
    <w:multiLevelType w:val="hybridMultilevel"/>
    <w:tmpl w:val="51BE753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7321ED"/>
    <w:multiLevelType w:val="hybridMultilevel"/>
    <w:tmpl w:val="AC108FCA"/>
    <w:lvl w:ilvl="0" w:tplc="BF6E7E24">
      <w:start w:val="1"/>
      <w:numFmt w:val="decimal"/>
      <w:lvlText w:val="%1"/>
      <w:lvlJc w:val="left"/>
      <w:pPr>
        <w:ind w:left="1429" w:hanging="360"/>
      </w:pPr>
      <w:rPr>
        <w:rFonts w:ascii="Times New Roman" w:eastAsia="Times New Roman" w:hAnsi="Times New Roman" w:cs="Times New Roman"/>
      </w:rPr>
    </w:lvl>
    <w:lvl w:ilvl="1" w:tplc="17E4C7B0">
      <w:numFmt w:val="bullet"/>
      <w:lvlText w:val="•"/>
      <w:lvlJc w:val="left"/>
      <w:pPr>
        <w:ind w:left="2359" w:hanging="570"/>
      </w:pPr>
      <w:rPr>
        <w:rFonts w:ascii="Times New Roman" w:eastAsia="Arial Unicode MS"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5"/>
  </w:num>
  <w:num w:numId="2">
    <w:abstractNumId w:val="15"/>
  </w:num>
  <w:num w:numId="3">
    <w:abstractNumId w:val="21"/>
  </w:num>
  <w:num w:numId="4">
    <w:abstractNumId w:val="32"/>
  </w:num>
  <w:num w:numId="5">
    <w:abstractNumId w:val="45"/>
  </w:num>
  <w:num w:numId="6">
    <w:abstractNumId w:val="41"/>
  </w:num>
  <w:num w:numId="7">
    <w:abstractNumId w:val="40"/>
  </w:num>
  <w:num w:numId="8">
    <w:abstractNumId w:val="2"/>
  </w:num>
  <w:num w:numId="9">
    <w:abstractNumId w:val="1"/>
  </w:num>
  <w:num w:numId="10">
    <w:abstractNumId w:val="34"/>
  </w:num>
  <w:num w:numId="11">
    <w:abstractNumId w:val="23"/>
  </w:num>
  <w:num w:numId="12">
    <w:abstractNumId w:val="44"/>
  </w:num>
  <w:num w:numId="13">
    <w:abstractNumId w:val="0"/>
  </w:num>
  <w:num w:numId="14">
    <w:abstractNumId w:val="31"/>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3"/>
  </w:num>
  <w:num w:numId="18">
    <w:abstractNumId w:val="17"/>
  </w:num>
  <w:num w:numId="19">
    <w:abstractNumId w:val="36"/>
  </w:num>
  <w:num w:numId="20">
    <w:abstractNumId w:val="11"/>
  </w:num>
  <w:num w:numId="21">
    <w:abstractNumId w:val="27"/>
  </w:num>
  <w:num w:numId="22">
    <w:abstractNumId w:val="19"/>
  </w:num>
  <w:num w:numId="23">
    <w:abstractNumId w:val="18"/>
  </w:num>
  <w:num w:numId="24">
    <w:abstractNumId w:val="16"/>
  </w:num>
  <w:num w:numId="25">
    <w:abstractNumId w:val="46"/>
  </w:num>
  <w:num w:numId="26">
    <w:abstractNumId w:val="24"/>
  </w:num>
  <w:num w:numId="27">
    <w:abstractNumId w:val="13"/>
  </w:num>
  <w:num w:numId="28">
    <w:abstractNumId w:val="9"/>
  </w:num>
  <w:num w:numId="29">
    <w:abstractNumId w:val="29"/>
  </w:num>
  <w:num w:numId="30">
    <w:abstractNumId w:val="39"/>
  </w:num>
  <w:num w:numId="31">
    <w:abstractNumId w:val="35"/>
  </w:num>
  <w:num w:numId="32">
    <w:abstractNumId w:val="14"/>
  </w:num>
  <w:num w:numId="33">
    <w:abstractNumId w:val="47"/>
  </w:num>
  <w:num w:numId="34">
    <w:abstractNumId w:val="8"/>
  </w:num>
  <w:num w:numId="35">
    <w:abstractNumId w:val="42"/>
  </w:num>
  <w:num w:numId="36">
    <w:abstractNumId w:val="20"/>
  </w:num>
  <w:num w:numId="37">
    <w:abstractNumId w:val="37"/>
  </w:num>
  <w:num w:numId="38">
    <w:abstractNumId w:val="26"/>
  </w:num>
  <w:num w:numId="39">
    <w:abstractNumId w:val="30"/>
  </w:num>
  <w:num w:numId="40">
    <w:abstractNumId w:val="7"/>
  </w:num>
  <w:num w:numId="41">
    <w:abstractNumId w:val="28"/>
  </w:num>
  <w:num w:numId="42">
    <w:abstractNumId w:val="10"/>
  </w:num>
  <w:num w:numId="43">
    <w:abstractNumId w:val="38"/>
  </w:num>
  <w:num w:numId="44">
    <w:abstractNumId w:val="3"/>
  </w:num>
  <w:num w:numId="45">
    <w:abstractNumId w:val="43"/>
  </w:num>
  <w:num w:numId="46">
    <w:abstractNumId w:val="12"/>
  </w:num>
  <w:num w:numId="47">
    <w:abstractNumId w:val="6"/>
  </w:num>
  <w:num w:numId="48">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47B"/>
    <w:rsid w:val="00000796"/>
    <w:rsid w:val="0000149B"/>
    <w:rsid w:val="00003C76"/>
    <w:rsid w:val="00005B81"/>
    <w:rsid w:val="00007173"/>
    <w:rsid w:val="00010397"/>
    <w:rsid w:val="00011671"/>
    <w:rsid w:val="00013732"/>
    <w:rsid w:val="00013874"/>
    <w:rsid w:val="00016FB2"/>
    <w:rsid w:val="00022C52"/>
    <w:rsid w:val="00024428"/>
    <w:rsid w:val="000254C1"/>
    <w:rsid w:val="00026C0A"/>
    <w:rsid w:val="00026D2B"/>
    <w:rsid w:val="000309A9"/>
    <w:rsid w:val="00036515"/>
    <w:rsid w:val="000365AE"/>
    <w:rsid w:val="000375B4"/>
    <w:rsid w:val="00037A1A"/>
    <w:rsid w:val="000421D4"/>
    <w:rsid w:val="00043E40"/>
    <w:rsid w:val="0004436B"/>
    <w:rsid w:val="00046576"/>
    <w:rsid w:val="00046EA3"/>
    <w:rsid w:val="000477AE"/>
    <w:rsid w:val="00047BD0"/>
    <w:rsid w:val="0005234C"/>
    <w:rsid w:val="0005260D"/>
    <w:rsid w:val="00052E0F"/>
    <w:rsid w:val="00053977"/>
    <w:rsid w:val="00057393"/>
    <w:rsid w:val="00057D2C"/>
    <w:rsid w:val="0006057F"/>
    <w:rsid w:val="000608AA"/>
    <w:rsid w:val="00060A63"/>
    <w:rsid w:val="00062914"/>
    <w:rsid w:val="00062925"/>
    <w:rsid w:val="000636AE"/>
    <w:rsid w:val="00065320"/>
    <w:rsid w:val="0006650B"/>
    <w:rsid w:val="000669D8"/>
    <w:rsid w:val="00066ADD"/>
    <w:rsid w:val="00066D96"/>
    <w:rsid w:val="0007075C"/>
    <w:rsid w:val="000715A6"/>
    <w:rsid w:val="000736D5"/>
    <w:rsid w:val="000741A6"/>
    <w:rsid w:val="0007492A"/>
    <w:rsid w:val="00074DEE"/>
    <w:rsid w:val="00075949"/>
    <w:rsid w:val="00076CF4"/>
    <w:rsid w:val="00077054"/>
    <w:rsid w:val="00077CD4"/>
    <w:rsid w:val="00081FDB"/>
    <w:rsid w:val="000822B7"/>
    <w:rsid w:val="000849BA"/>
    <w:rsid w:val="00085C6A"/>
    <w:rsid w:val="00085DF3"/>
    <w:rsid w:val="0009038A"/>
    <w:rsid w:val="000903CA"/>
    <w:rsid w:val="00091678"/>
    <w:rsid w:val="0009229E"/>
    <w:rsid w:val="000931DE"/>
    <w:rsid w:val="00093474"/>
    <w:rsid w:val="0009432A"/>
    <w:rsid w:val="000952ED"/>
    <w:rsid w:val="00095D09"/>
    <w:rsid w:val="000961D0"/>
    <w:rsid w:val="0009627F"/>
    <w:rsid w:val="0009742A"/>
    <w:rsid w:val="000A14A8"/>
    <w:rsid w:val="000A2EA1"/>
    <w:rsid w:val="000A30E7"/>
    <w:rsid w:val="000A31A1"/>
    <w:rsid w:val="000A6AEE"/>
    <w:rsid w:val="000B2BF7"/>
    <w:rsid w:val="000B2EB5"/>
    <w:rsid w:val="000B5A3A"/>
    <w:rsid w:val="000B5FBD"/>
    <w:rsid w:val="000B6261"/>
    <w:rsid w:val="000B6D40"/>
    <w:rsid w:val="000B77C8"/>
    <w:rsid w:val="000C1AF5"/>
    <w:rsid w:val="000C2986"/>
    <w:rsid w:val="000C2E91"/>
    <w:rsid w:val="000C43E3"/>
    <w:rsid w:val="000C4CB1"/>
    <w:rsid w:val="000C4FAA"/>
    <w:rsid w:val="000C4FFC"/>
    <w:rsid w:val="000C5C37"/>
    <w:rsid w:val="000C6EA5"/>
    <w:rsid w:val="000C7779"/>
    <w:rsid w:val="000D00D1"/>
    <w:rsid w:val="000D0580"/>
    <w:rsid w:val="000D0C6B"/>
    <w:rsid w:val="000D205F"/>
    <w:rsid w:val="000D38C6"/>
    <w:rsid w:val="000D3C29"/>
    <w:rsid w:val="000D3DC9"/>
    <w:rsid w:val="000D641E"/>
    <w:rsid w:val="000D6BEC"/>
    <w:rsid w:val="000E0BC5"/>
    <w:rsid w:val="000E2022"/>
    <w:rsid w:val="000E3171"/>
    <w:rsid w:val="000E483B"/>
    <w:rsid w:val="000E488E"/>
    <w:rsid w:val="000E525D"/>
    <w:rsid w:val="000E5918"/>
    <w:rsid w:val="000E5EA1"/>
    <w:rsid w:val="000E74EA"/>
    <w:rsid w:val="000E7E39"/>
    <w:rsid w:val="000F08D6"/>
    <w:rsid w:val="000F0F8B"/>
    <w:rsid w:val="000F1020"/>
    <w:rsid w:val="000F4B69"/>
    <w:rsid w:val="000F6166"/>
    <w:rsid w:val="000F66F3"/>
    <w:rsid w:val="000F67AB"/>
    <w:rsid w:val="001015F8"/>
    <w:rsid w:val="001019D6"/>
    <w:rsid w:val="001035F0"/>
    <w:rsid w:val="001037D3"/>
    <w:rsid w:val="00103915"/>
    <w:rsid w:val="00103BDC"/>
    <w:rsid w:val="001073EA"/>
    <w:rsid w:val="001075C8"/>
    <w:rsid w:val="00110D00"/>
    <w:rsid w:val="00110D5F"/>
    <w:rsid w:val="001112BF"/>
    <w:rsid w:val="00112547"/>
    <w:rsid w:val="00112604"/>
    <w:rsid w:val="00113411"/>
    <w:rsid w:val="001142A0"/>
    <w:rsid w:val="0011544B"/>
    <w:rsid w:val="001154B7"/>
    <w:rsid w:val="00117D0E"/>
    <w:rsid w:val="00117DE5"/>
    <w:rsid w:val="00120922"/>
    <w:rsid w:val="001219B5"/>
    <w:rsid w:val="00122170"/>
    <w:rsid w:val="00122793"/>
    <w:rsid w:val="001227F2"/>
    <w:rsid w:val="00123115"/>
    <w:rsid w:val="00125DAB"/>
    <w:rsid w:val="00127CA0"/>
    <w:rsid w:val="00130513"/>
    <w:rsid w:val="001309DC"/>
    <w:rsid w:val="00130F2D"/>
    <w:rsid w:val="001317D1"/>
    <w:rsid w:val="00131FF2"/>
    <w:rsid w:val="00132317"/>
    <w:rsid w:val="00132802"/>
    <w:rsid w:val="00133028"/>
    <w:rsid w:val="0013566E"/>
    <w:rsid w:val="0013568D"/>
    <w:rsid w:val="00136331"/>
    <w:rsid w:val="0013686E"/>
    <w:rsid w:val="001377C8"/>
    <w:rsid w:val="001400C8"/>
    <w:rsid w:val="001423A0"/>
    <w:rsid w:val="0014464B"/>
    <w:rsid w:val="001447FE"/>
    <w:rsid w:val="00144C94"/>
    <w:rsid w:val="00145877"/>
    <w:rsid w:val="00146F6A"/>
    <w:rsid w:val="00147476"/>
    <w:rsid w:val="00150058"/>
    <w:rsid w:val="001505DF"/>
    <w:rsid w:val="00150744"/>
    <w:rsid w:val="001511F2"/>
    <w:rsid w:val="001524A9"/>
    <w:rsid w:val="001528BA"/>
    <w:rsid w:val="00154BB1"/>
    <w:rsid w:val="00156851"/>
    <w:rsid w:val="001570F0"/>
    <w:rsid w:val="0015742C"/>
    <w:rsid w:val="00157BC9"/>
    <w:rsid w:val="00161FF7"/>
    <w:rsid w:val="001622C3"/>
    <w:rsid w:val="00162D5D"/>
    <w:rsid w:val="001643E2"/>
    <w:rsid w:val="001649AA"/>
    <w:rsid w:val="00164E76"/>
    <w:rsid w:val="001668E5"/>
    <w:rsid w:val="00167463"/>
    <w:rsid w:val="00170103"/>
    <w:rsid w:val="00172A9E"/>
    <w:rsid w:val="00172DCE"/>
    <w:rsid w:val="001746F3"/>
    <w:rsid w:val="00175659"/>
    <w:rsid w:val="00177361"/>
    <w:rsid w:val="00180244"/>
    <w:rsid w:val="00180833"/>
    <w:rsid w:val="001810FB"/>
    <w:rsid w:val="001817D6"/>
    <w:rsid w:val="0018183D"/>
    <w:rsid w:val="00181AB2"/>
    <w:rsid w:val="00181DC7"/>
    <w:rsid w:val="00181DE7"/>
    <w:rsid w:val="00182991"/>
    <w:rsid w:val="00182E60"/>
    <w:rsid w:val="001830C6"/>
    <w:rsid w:val="00183963"/>
    <w:rsid w:val="00184FE7"/>
    <w:rsid w:val="00185EDF"/>
    <w:rsid w:val="00186BDC"/>
    <w:rsid w:val="0018757F"/>
    <w:rsid w:val="001900AC"/>
    <w:rsid w:val="001915E5"/>
    <w:rsid w:val="00192889"/>
    <w:rsid w:val="00193C4E"/>
    <w:rsid w:val="00193D87"/>
    <w:rsid w:val="001943CA"/>
    <w:rsid w:val="001946A5"/>
    <w:rsid w:val="0019518E"/>
    <w:rsid w:val="00197CA6"/>
    <w:rsid w:val="001A067A"/>
    <w:rsid w:val="001A0829"/>
    <w:rsid w:val="001A3038"/>
    <w:rsid w:val="001A47BC"/>
    <w:rsid w:val="001A56AF"/>
    <w:rsid w:val="001B05AE"/>
    <w:rsid w:val="001B06FF"/>
    <w:rsid w:val="001B159B"/>
    <w:rsid w:val="001B3EBD"/>
    <w:rsid w:val="001B4618"/>
    <w:rsid w:val="001B46B5"/>
    <w:rsid w:val="001C3DC5"/>
    <w:rsid w:val="001C5D9C"/>
    <w:rsid w:val="001C7B5C"/>
    <w:rsid w:val="001D1114"/>
    <w:rsid w:val="001D422E"/>
    <w:rsid w:val="001D4FB5"/>
    <w:rsid w:val="001D56E5"/>
    <w:rsid w:val="001D6CC4"/>
    <w:rsid w:val="001E09AE"/>
    <w:rsid w:val="001E0AA0"/>
    <w:rsid w:val="001E1594"/>
    <w:rsid w:val="001E2C34"/>
    <w:rsid w:val="001E3B3E"/>
    <w:rsid w:val="001E3CA7"/>
    <w:rsid w:val="001E5EEA"/>
    <w:rsid w:val="001E60E9"/>
    <w:rsid w:val="001E6106"/>
    <w:rsid w:val="001E6B3E"/>
    <w:rsid w:val="001E7100"/>
    <w:rsid w:val="001F01B2"/>
    <w:rsid w:val="001F0B57"/>
    <w:rsid w:val="001F19E3"/>
    <w:rsid w:val="001F26C4"/>
    <w:rsid w:val="001F300D"/>
    <w:rsid w:val="001F409B"/>
    <w:rsid w:val="001F4259"/>
    <w:rsid w:val="001F500A"/>
    <w:rsid w:val="001F61AE"/>
    <w:rsid w:val="001F7478"/>
    <w:rsid w:val="001F753D"/>
    <w:rsid w:val="002003AC"/>
    <w:rsid w:val="00200977"/>
    <w:rsid w:val="002009E8"/>
    <w:rsid w:val="00201DF8"/>
    <w:rsid w:val="00204B67"/>
    <w:rsid w:val="00206666"/>
    <w:rsid w:val="00206A21"/>
    <w:rsid w:val="00212173"/>
    <w:rsid w:val="00212908"/>
    <w:rsid w:val="00213506"/>
    <w:rsid w:val="00213780"/>
    <w:rsid w:val="00213C7B"/>
    <w:rsid w:val="00214704"/>
    <w:rsid w:val="00214EC8"/>
    <w:rsid w:val="00215FF8"/>
    <w:rsid w:val="00217526"/>
    <w:rsid w:val="00220C7F"/>
    <w:rsid w:val="00221B2F"/>
    <w:rsid w:val="00223C15"/>
    <w:rsid w:val="00224B2F"/>
    <w:rsid w:val="00224BE2"/>
    <w:rsid w:val="00225710"/>
    <w:rsid w:val="00226A4B"/>
    <w:rsid w:val="00226AE7"/>
    <w:rsid w:val="00227240"/>
    <w:rsid w:val="002313DD"/>
    <w:rsid w:val="00231CA5"/>
    <w:rsid w:val="00231E42"/>
    <w:rsid w:val="00232FBD"/>
    <w:rsid w:val="00233430"/>
    <w:rsid w:val="002346FF"/>
    <w:rsid w:val="00234A87"/>
    <w:rsid w:val="00235476"/>
    <w:rsid w:val="002355F9"/>
    <w:rsid w:val="00235FAF"/>
    <w:rsid w:val="0023641D"/>
    <w:rsid w:val="00236D6A"/>
    <w:rsid w:val="00240BA9"/>
    <w:rsid w:val="002412CD"/>
    <w:rsid w:val="00241A38"/>
    <w:rsid w:val="0024228D"/>
    <w:rsid w:val="00243270"/>
    <w:rsid w:val="00243378"/>
    <w:rsid w:val="00246DC2"/>
    <w:rsid w:val="002506CF"/>
    <w:rsid w:val="00251A95"/>
    <w:rsid w:val="00253707"/>
    <w:rsid w:val="00253AB3"/>
    <w:rsid w:val="00253E2C"/>
    <w:rsid w:val="00255FE0"/>
    <w:rsid w:val="00256ADD"/>
    <w:rsid w:val="00256DA9"/>
    <w:rsid w:val="002630EB"/>
    <w:rsid w:val="00264060"/>
    <w:rsid w:val="002649D8"/>
    <w:rsid w:val="00264BF5"/>
    <w:rsid w:val="00265978"/>
    <w:rsid w:val="002660A8"/>
    <w:rsid w:val="0027213A"/>
    <w:rsid w:val="002728A4"/>
    <w:rsid w:val="00273670"/>
    <w:rsid w:val="002737AF"/>
    <w:rsid w:val="002779F2"/>
    <w:rsid w:val="00280F59"/>
    <w:rsid w:val="00283046"/>
    <w:rsid w:val="00285CD7"/>
    <w:rsid w:val="00285E99"/>
    <w:rsid w:val="00286003"/>
    <w:rsid w:val="002865CF"/>
    <w:rsid w:val="00287C2F"/>
    <w:rsid w:val="002906B9"/>
    <w:rsid w:val="00291186"/>
    <w:rsid w:val="002916D5"/>
    <w:rsid w:val="00294532"/>
    <w:rsid w:val="002946EE"/>
    <w:rsid w:val="002949C2"/>
    <w:rsid w:val="00294C43"/>
    <w:rsid w:val="002954DA"/>
    <w:rsid w:val="0029596C"/>
    <w:rsid w:val="002963CD"/>
    <w:rsid w:val="002963E0"/>
    <w:rsid w:val="002A0797"/>
    <w:rsid w:val="002A1982"/>
    <w:rsid w:val="002A2396"/>
    <w:rsid w:val="002A2ECE"/>
    <w:rsid w:val="002A3DA3"/>
    <w:rsid w:val="002A40F1"/>
    <w:rsid w:val="002A44CF"/>
    <w:rsid w:val="002A5F5D"/>
    <w:rsid w:val="002A5F95"/>
    <w:rsid w:val="002A66D1"/>
    <w:rsid w:val="002A6820"/>
    <w:rsid w:val="002B18E3"/>
    <w:rsid w:val="002B1915"/>
    <w:rsid w:val="002B2F06"/>
    <w:rsid w:val="002B31E1"/>
    <w:rsid w:val="002B3301"/>
    <w:rsid w:val="002B33EB"/>
    <w:rsid w:val="002B3846"/>
    <w:rsid w:val="002B3FE3"/>
    <w:rsid w:val="002B5112"/>
    <w:rsid w:val="002B5243"/>
    <w:rsid w:val="002B62B0"/>
    <w:rsid w:val="002B6AA5"/>
    <w:rsid w:val="002B7340"/>
    <w:rsid w:val="002B7829"/>
    <w:rsid w:val="002C2897"/>
    <w:rsid w:val="002C31DD"/>
    <w:rsid w:val="002C34D8"/>
    <w:rsid w:val="002C47B0"/>
    <w:rsid w:val="002C4E32"/>
    <w:rsid w:val="002C60BD"/>
    <w:rsid w:val="002C6896"/>
    <w:rsid w:val="002C6D61"/>
    <w:rsid w:val="002D0368"/>
    <w:rsid w:val="002D215B"/>
    <w:rsid w:val="002D2671"/>
    <w:rsid w:val="002D3A43"/>
    <w:rsid w:val="002D523B"/>
    <w:rsid w:val="002D60EC"/>
    <w:rsid w:val="002E0F3C"/>
    <w:rsid w:val="002E1F25"/>
    <w:rsid w:val="002E4099"/>
    <w:rsid w:val="002E4BA9"/>
    <w:rsid w:val="002E4BF6"/>
    <w:rsid w:val="002E52CE"/>
    <w:rsid w:val="002E613D"/>
    <w:rsid w:val="002E65F6"/>
    <w:rsid w:val="002E6814"/>
    <w:rsid w:val="002E7697"/>
    <w:rsid w:val="002F1C37"/>
    <w:rsid w:val="002F2C1B"/>
    <w:rsid w:val="002F342E"/>
    <w:rsid w:val="002F3F42"/>
    <w:rsid w:val="002F44A1"/>
    <w:rsid w:val="002F6C27"/>
    <w:rsid w:val="002F6F37"/>
    <w:rsid w:val="002F7162"/>
    <w:rsid w:val="002F7810"/>
    <w:rsid w:val="00302828"/>
    <w:rsid w:val="003039CD"/>
    <w:rsid w:val="00303A61"/>
    <w:rsid w:val="00304AE1"/>
    <w:rsid w:val="00305422"/>
    <w:rsid w:val="00305E15"/>
    <w:rsid w:val="00306508"/>
    <w:rsid w:val="00310434"/>
    <w:rsid w:val="00310FFC"/>
    <w:rsid w:val="00313411"/>
    <w:rsid w:val="003136CF"/>
    <w:rsid w:val="00313F5D"/>
    <w:rsid w:val="00315992"/>
    <w:rsid w:val="003169B4"/>
    <w:rsid w:val="00316BF5"/>
    <w:rsid w:val="00317A7A"/>
    <w:rsid w:val="00317A8F"/>
    <w:rsid w:val="0032070E"/>
    <w:rsid w:val="00320F10"/>
    <w:rsid w:val="00321A4A"/>
    <w:rsid w:val="003225C6"/>
    <w:rsid w:val="003239B8"/>
    <w:rsid w:val="00323B47"/>
    <w:rsid w:val="003248E4"/>
    <w:rsid w:val="00324D50"/>
    <w:rsid w:val="00325D03"/>
    <w:rsid w:val="003273B9"/>
    <w:rsid w:val="00327BEC"/>
    <w:rsid w:val="003303C3"/>
    <w:rsid w:val="003306D9"/>
    <w:rsid w:val="00331D74"/>
    <w:rsid w:val="0033245B"/>
    <w:rsid w:val="00333351"/>
    <w:rsid w:val="00333FDF"/>
    <w:rsid w:val="003345DF"/>
    <w:rsid w:val="00335872"/>
    <w:rsid w:val="00335E23"/>
    <w:rsid w:val="00336893"/>
    <w:rsid w:val="00337C99"/>
    <w:rsid w:val="003404E4"/>
    <w:rsid w:val="00340AF2"/>
    <w:rsid w:val="00341082"/>
    <w:rsid w:val="0034306C"/>
    <w:rsid w:val="00343FB7"/>
    <w:rsid w:val="0034623A"/>
    <w:rsid w:val="0034782C"/>
    <w:rsid w:val="00350931"/>
    <w:rsid w:val="003515F2"/>
    <w:rsid w:val="003545AC"/>
    <w:rsid w:val="00355841"/>
    <w:rsid w:val="0035761C"/>
    <w:rsid w:val="00357ADD"/>
    <w:rsid w:val="0036003A"/>
    <w:rsid w:val="00360D9C"/>
    <w:rsid w:val="003637B2"/>
    <w:rsid w:val="0036398B"/>
    <w:rsid w:val="003647D9"/>
    <w:rsid w:val="00365B35"/>
    <w:rsid w:val="0036603E"/>
    <w:rsid w:val="00366572"/>
    <w:rsid w:val="003705F3"/>
    <w:rsid w:val="00370F92"/>
    <w:rsid w:val="0037142A"/>
    <w:rsid w:val="003716ED"/>
    <w:rsid w:val="00371AC7"/>
    <w:rsid w:val="0037200B"/>
    <w:rsid w:val="00372F52"/>
    <w:rsid w:val="00373444"/>
    <w:rsid w:val="00373592"/>
    <w:rsid w:val="00373E55"/>
    <w:rsid w:val="00374182"/>
    <w:rsid w:val="00374423"/>
    <w:rsid w:val="00374BA3"/>
    <w:rsid w:val="00374E74"/>
    <w:rsid w:val="00374E78"/>
    <w:rsid w:val="00375529"/>
    <w:rsid w:val="00376407"/>
    <w:rsid w:val="00377051"/>
    <w:rsid w:val="00380551"/>
    <w:rsid w:val="003806D0"/>
    <w:rsid w:val="00380A52"/>
    <w:rsid w:val="00381042"/>
    <w:rsid w:val="003813BB"/>
    <w:rsid w:val="00381CE8"/>
    <w:rsid w:val="00382603"/>
    <w:rsid w:val="003836AF"/>
    <w:rsid w:val="00383F22"/>
    <w:rsid w:val="00383FA1"/>
    <w:rsid w:val="003841C7"/>
    <w:rsid w:val="00385795"/>
    <w:rsid w:val="003857B4"/>
    <w:rsid w:val="003860EE"/>
    <w:rsid w:val="003861AF"/>
    <w:rsid w:val="00387F4B"/>
    <w:rsid w:val="00391C8E"/>
    <w:rsid w:val="00391CBF"/>
    <w:rsid w:val="00391DDB"/>
    <w:rsid w:val="00391EBD"/>
    <w:rsid w:val="00392D1D"/>
    <w:rsid w:val="0039323D"/>
    <w:rsid w:val="0039356F"/>
    <w:rsid w:val="00394B4D"/>
    <w:rsid w:val="00394BB5"/>
    <w:rsid w:val="00394E45"/>
    <w:rsid w:val="003958EA"/>
    <w:rsid w:val="00395DCF"/>
    <w:rsid w:val="003975A5"/>
    <w:rsid w:val="003A112C"/>
    <w:rsid w:val="003A1800"/>
    <w:rsid w:val="003A2536"/>
    <w:rsid w:val="003A3D90"/>
    <w:rsid w:val="003A3FB8"/>
    <w:rsid w:val="003A4A45"/>
    <w:rsid w:val="003A4EDA"/>
    <w:rsid w:val="003A5592"/>
    <w:rsid w:val="003A5C91"/>
    <w:rsid w:val="003A6D65"/>
    <w:rsid w:val="003A760F"/>
    <w:rsid w:val="003B0C0E"/>
    <w:rsid w:val="003B16AB"/>
    <w:rsid w:val="003B16EC"/>
    <w:rsid w:val="003B3663"/>
    <w:rsid w:val="003B42C9"/>
    <w:rsid w:val="003B4B65"/>
    <w:rsid w:val="003B5B6C"/>
    <w:rsid w:val="003B5D5E"/>
    <w:rsid w:val="003B6705"/>
    <w:rsid w:val="003B714B"/>
    <w:rsid w:val="003C240F"/>
    <w:rsid w:val="003C3077"/>
    <w:rsid w:val="003C30DC"/>
    <w:rsid w:val="003C3869"/>
    <w:rsid w:val="003C70EB"/>
    <w:rsid w:val="003D081D"/>
    <w:rsid w:val="003D0F9F"/>
    <w:rsid w:val="003D14BE"/>
    <w:rsid w:val="003D2286"/>
    <w:rsid w:val="003D2500"/>
    <w:rsid w:val="003D34E9"/>
    <w:rsid w:val="003D3CDF"/>
    <w:rsid w:val="003D4991"/>
    <w:rsid w:val="003D5D62"/>
    <w:rsid w:val="003D68F0"/>
    <w:rsid w:val="003D78A0"/>
    <w:rsid w:val="003D7938"/>
    <w:rsid w:val="003E043D"/>
    <w:rsid w:val="003E2570"/>
    <w:rsid w:val="003E2916"/>
    <w:rsid w:val="003E3933"/>
    <w:rsid w:val="003E3C32"/>
    <w:rsid w:val="003E4B79"/>
    <w:rsid w:val="003E4FD4"/>
    <w:rsid w:val="003E52B7"/>
    <w:rsid w:val="003E59D7"/>
    <w:rsid w:val="003F05A9"/>
    <w:rsid w:val="003F3C7F"/>
    <w:rsid w:val="003F5C1D"/>
    <w:rsid w:val="003F705D"/>
    <w:rsid w:val="003F78A5"/>
    <w:rsid w:val="003F7E92"/>
    <w:rsid w:val="004035BA"/>
    <w:rsid w:val="004040C7"/>
    <w:rsid w:val="00405AE1"/>
    <w:rsid w:val="00406E93"/>
    <w:rsid w:val="00407131"/>
    <w:rsid w:val="0041086D"/>
    <w:rsid w:val="00410DF0"/>
    <w:rsid w:val="00412AE9"/>
    <w:rsid w:val="0042153B"/>
    <w:rsid w:val="00421FF7"/>
    <w:rsid w:val="00422935"/>
    <w:rsid w:val="004232A6"/>
    <w:rsid w:val="004245D9"/>
    <w:rsid w:val="00430573"/>
    <w:rsid w:val="00431161"/>
    <w:rsid w:val="0043120E"/>
    <w:rsid w:val="00431500"/>
    <w:rsid w:val="00432054"/>
    <w:rsid w:val="00432861"/>
    <w:rsid w:val="00432EF6"/>
    <w:rsid w:val="0043387E"/>
    <w:rsid w:val="00433B69"/>
    <w:rsid w:val="00433ED2"/>
    <w:rsid w:val="00434931"/>
    <w:rsid w:val="00435DBB"/>
    <w:rsid w:val="00436E07"/>
    <w:rsid w:val="004378A9"/>
    <w:rsid w:val="00437C37"/>
    <w:rsid w:val="004406CA"/>
    <w:rsid w:val="00441F91"/>
    <w:rsid w:val="004434AA"/>
    <w:rsid w:val="00443F0B"/>
    <w:rsid w:val="004446D2"/>
    <w:rsid w:val="004449BE"/>
    <w:rsid w:val="0044532F"/>
    <w:rsid w:val="00445ED2"/>
    <w:rsid w:val="00447363"/>
    <w:rsid w:val="00447AED"/>
    <w:rsid w:val="0045120C"/>
    <w:rsid w:val="0045381F"/>
    <w:rsid w:val="00454159"/>
    <w:rsid w:val="004551F6"/>
    <w:rsid w:val="00456592"/>
    <w:rsid w:val="00457079"/>
    <w:rsid w:val="00460DDB"/>
    <w:rsid w:val="004626C1"/>
    <w:rsid w:val="0046293E"/>
    <w:rsid w:val="0046365D"/>
    <w:rsid w:val="0046471B"/>
    <w:rsid w:val="00465F3C"/>
    <w:rsid w:val="00466111"/>
    <w:rsid w:val="00466819"/>
    <w:rsid w:val="0046699A"/>
    <w:rsid w:val="00466B7E"/>
    <w:rsid w:val="0047189A"/>
    <w:rsid w:val="004728DF"/>
    <w:rsid w:val="0047458C"/>
    <w:rsid w:val="00474EE8"/>
    <w:rsid w:val="00477639"/>
    <w:rsid w:val="0048060C"/>
    <w:rsid w:val="00480E81"/>
    <w:rsid w:val="00481A8E"/>
    <w:rsid w:val="00484EB9"/>
    <w:rsid w:val="00484F0E"/>
    <w:rsid w:val="00485D10"/>
    <w:rsid w:val="004873A4"/>
    <w:rsid w:val="004915BD"/>
    <w:rsid w:val="00491997"/>
    <w:rsid w:val="00492BF6"/>
    <w:rsid w:val="004939FE"/>
    <w:rsid w:val="00493A4F"/>
    <w:rsid w:val="00494B4B"/>
    <w:rsid w:val="00496325"/>
    <w:rsid w:val="00496A38"/>
    <w:rsid w:val="0049787F"/>
    <w:rsid w:val="004A041A"/>
    <w:rsid w:val="004A08CC"/>
    <w:rsid w:val="004A1E6D"/>
    <w:rsid w:val="004A34C7"/>
    <w:rsid w:val="004A368A"/>
    <w:rsid w:val="004A4739"/>
    <w:rsid w:val="004B024C"/>
    <w:rsid w:val="004B058A"/>
    <w:rsid w:val="004B088A"/>
    <w:rsid w:val="004B0C12"/>
    <w:rsid w:val="004B323B"/>
    <w:rsid w:val="004B34F1"/>
    <w:rsid w:val="004B4F12"/>
    <w:rsid w:val="004B66A7"/>
    <w:rsid w:val="004B7052"/>
    <w:rsid w:val="004B75D8"/>
    <w:rsid w:val="004C00B4"/>
    <w:rsid w:val="004C0C7D"/>
    <w:rsid w:val="004C0E5C"/>
    <w:rsid w:val="004C2BEF"/>
    <w:rsid w:val="004C2C3F"/>
    <w:rsid w:val="004C3AE6"/>
    <w:rsid w:val="004C3B5E"/>
    <w:rsid w:val="004C4A52"/>
    <w:rsid w:val="004C53D2"/>
    <w:rsid w:val="004C5825"/>
    <w:rsid w:val="004D04E8"/>
    <w:rsid w:val="004D1F80"/>
    <w:rsid w:val="004D212F"/>
    <w:rsid w:val="004D27D4"/>
    <w:rsid w:val="004D3BA5"/>
    <w:rsid w:val="004D3DB7"/>
    <w:rsid w:val="004D455B"/>
    <w:rsid w:val="004D6E7A"/>
    <w:rsid w:val="004D7355"/>
    <w:rsid w:val="004E072C"/>
    <w:rsid w:val="004E1031"/>
    <w:rsid w:val="004E4558"/>
    <w:rsid w:val="004E47EE"/>
    <w:rsid w:val="004E4D8F"/>
    <w:rsid w:val="004E5A46"/>
    <w:rsid w:val="004E6971"/>
    <w:rsid w:val="004E72F7"/>
    <w:rsid w:val="004E7725"/>
    <w:rsid w:val="004E79CE"/>
    <w:rsid w:val="004F0F33"/>
    <w:rsid w:val="004F1272"/>
    <w:rsid w:val="004F368A"/>
    <w:rsid w:val="004F4650"/>
    <w:rsid w:val="004F4DD1"/>
    <w:rsid w:val="004F5B4F"/>
    <w:rsid w:val="004F6744"/>
    <w:rsid w:val="004F674E"/>
    <w:rsid w:val="004F70F7"/>
    <w:rsid w:val="004F780D"/>
    <w:rsid w:val="0050012F"/>
    <w:rsid w:val="005008DE"/>
    <w:rsid w:val="00503780"/>
    <w:rsid w:val="005038B6"/>
    <w:rsid w:val="00503A31"/>
    <w:rsid w:val="0050719F"/>
    <w:rsid w:val="005103A9"/>
    <w:rsid w:val="005111D3"/>
    <w:rsid w:val="005112BD"/>
    <w:rsid w:val="005119F6"/>
    <w:rsid w:val="0051508A"/>
    <w:rsid w:val="00516F55"/>
    <w:rsid w:val="00520ECB"/>
    <w:rsid w:val="00521496"/>
    <w:rsid w:val="00523D5E"/>
    <w:rsid w:val="00524E6A"/>
    <w:rsid w:val="005251D9"/>
    <w:rsid w:val="0052589C"/>
    <w:rsid w:val="00525939"/>
    <w:rsid w:val="00526151"/>
    <w:rsid w:val="00527E45"/>
    <w:rsid w:val="00530257"/>
    <w:rsid w:val="0053053A"/>
    <w:rsid w:val="00530851"/>
    <w:rsid w:val="00531360"/>
    <w:rsid w:val="00533032"/>
    <w:rsid w:val="005334B3"/>
    <w:rsid w:val="005336C0"/>
    <w:rsid w:val="00534BA9"/>
    <w:rsid w:val="00534D74"/>
    <w:rsid w:val="00534E81"/>
    <w:rsid w:val="00536BCF"/>
    <w:rsid w:val="005379F7"/>
    <w:rsid w:val="00541D1F"/>
    <w:rsid w:val="005425D4"/>
    <w:rsid w:val="005446B5"/>
    <w:rsid w:val="00546220"/>
    <w:rsid w:val="0055052E"/>
    <w:rsid w:val="00550719"/>
    <w:rsid w:val="00551CC5"/>
    <w:rsid w:val="0055372B"/>
    <w:rsid w:val="005558C0"/>
    <w:rsid w:val="00555FAD"/>
    <w:rsid w:val="0055680C"/>
    <w:rsid w:val="0056183E"/>
    <w:rsid w:val="00562CE2"/>
    <w:rsid w:val="00564716"/>
    <w:rsid w:val="00565183"/>
    <w:rsid w:val="00565230"/>
    <w:rsid w:val="00565E45"/>
    <w:rsid w:val="005705F7"/>
    <w:rsid w:val="005720EF"/>
    <w:rsid w:val="00572484"/>
    <w:rsid w:val="00573DA7"/>
    <w:rsid w:val="005759C6"/>
    <w:rsid w:val="00575C27"/>
    <w:rsid w:val="005770E8"/>
    <w:rsid w:val="0058251C"/>
    <w:rsid w:val="00582D4F"/>
    <w:rsid w:val="00584AAD"/>
    <w:rsid w:val="00586502"/>
    <w:rsid w:val="00586E0F"/>
    <w:rsid w:val="005874B9"/>
    <w:rsid w:val="00592655"/>
    <w:rsid w:val="00594F9F"/>
    <w:rsid w:val="00595415"/>
    <w:rsid w:val="005956EB"/>
    <w:rsid w:val="00595EE9"/>
    <w:rsid w:val="0059642D"/>
    <w:rsid w:val="005968A0"/>
    <w:rsid w:val="00596C5D"/>
    <w:rsid w:val="00596CAF"/>
    <w:rsid w:val="005A0AB7"/>
    <w:rsid w:val="005A0C58"/>
    <w:rsid w:val="005A0DC1"/>
    <w:rsid w:val="005A0F69"/>
    <w:rsid w:val="005A121B"/>
    <w:rsid w:val="005A1A53"/>
    <w:rsid w:val="005A332D"/>
    <w:rsid w:val="005A348E"/>
    <w:rsid w:val="005A4364"/>
    <w:rsid w:val="005A483D"/>
    <w:rsid w:val="005A5617"/>
    <w:rsid w:val="005A5BB9"/>
    <w:rsid w:val="005A5ED6"/>
    <w:rsid w:val="005A7154"/>
    <w:rsid w:val="005B08C5"/>
    <w:rsid w:val="005B1595"/>
    <w:rsid w:val="005B1DEA"/>
    <w:rsid w:val="005B3EA0"/>
    <w:rsid w:val="005B5CBE"/>
    <w:rsid w:val="005B62CF"/>
    <w:rsid w:val="005B7EC4"/>
    <w:rsid w:val="005C0F6B"/>
    <w:rsid w:val="005C634D"/>
    <w:rsid w:val="005C69E7"/>
    <w:rsid w:val="005C7893"/>
    <w:rsid w:val="005C7B5A"/>
    <w:rsid w:val="005C7CAB"/>
    <w:rsid w:val="005D038F"/>
    <w:rsid w:val="005D0EF9"/>
    <w:rsid w:val="005D177D"/>
    <w:rsid w:val="005D1916"/>
    <w:rsid w:val="005D2321"/>
    <w:rsid w:val="005D2409"/>
    <w:rsid w:val="005D302E"/>
    <w:rsid w:val="005D362E"/>
    <w:rsid w:val="005D4B71"/>
    <w:rsid w:val="005D627D"/>
    <w:rsid w:val="005D70D5"/>
    <w:rsid w:val="005E5078"/>
    <w:rsid w:val="005E52D6"/>
    <w:rsid w:val="005E5B8A"/>
    <w:rsid w:val="005E5E56"/>
    <w:rsid w:val="005F1C87"/>
    <w:rsid w:val="005F3FCB"/>
    <w:rsid w:val="005F4627"/>
    <w:rsid w:val="005F4FB7"/>
    <w:rsid w:val="005F6DC1"/>
    <w:rsid w:val="005F7242"/>
    <w:rsid w:val="00600761"/>
    <w:rsid w:val="00604DB6"/>
    <w:rsid w:val="006052D4"/>
    <w:rsid w:val="0060695B"/>
    <w:rsid w:val="006071BA"/>
    <w:rsid w:val="0060736E"/>
    <w:rsid w:val="006076C9"/>
    <w:rsid w:val="006078B1"/>
    <w:rsid w:val="00607FCB"/>
    <w:rsid w:val="00614F2A"/>
    <w:rsid w:val="00614FB6"/>
    <w:rsid w:val="00616A27"/>
    <w:rsid w:val="00617B60"/>
    <w:rsid w:val="00620486"/>
    <w:rsid w:val="00620FA5"/>
    <w:rsid w:val="00621EB9"/>
    <w:rsid w:val="00621FCF"/>
    <w:rsid w:val="00621FFA"/>
    <w:rsid w:val="00622876"/>
    <w:rsid w:val="0062304A"/>
    <w:rsid w:val="00625461"/>
    <w:rsid w:val="00627C9A"/>
    <w:rsid w:val="006300B9"/>
    <w:rsid w:val="00630522"/>
    <w:rsid w:val="00630A8C"/>
    <w:rsid w:val="00631136"/>
    <w:rsid w:val="00632446"/>
    <w:rsid w:val="00633498"/>
    <w:rsid w:val="0063383D"/>
    <w:rsid w:val="0063562B"/>
    <w:rsid w:val="00636962"/>
    <w:rsid w:val="0063765A"/>
    <w:rsid w:val="0063785B"/>
    <w:rsid w:val="00640F77"/>
    <w:rsid w:val="00641AD5"/>
    <w:rsid w:val="00642FA6"/>
    <w:rsid w:val="00643353"/>
    <w:rsid w:val="00643A82"/>
    <w:rsid w:val="006451AB"/>
    <w:rsid w:val="006453A0"/>
    <w:rsid w:val="0065030F"/>
    <w:rsid w:val="00651681"/>
    <w:rsid w:val="00651958"/>
    <w:rsid w:val="00652084"/>
    <w:rsid w:val="0065277E"/>
    <w:rsid w:val="0065372D"/>
    <w:rsid w:val="00654C04"/>
    <w:rsid w:val="00655620"/>
    <w:rsid w:val="00655A56"/>
    <w:rsid w:val="006574AA"/>
    <w:rsid w:val="00657783"/>
    <w:rsid w:val="00661F3A"/>
    <w:rsid w:val="00661F8E"/>
    <w:rsid w:val="00662C0A"/>
    <w:rsid w:val="006631E3"/>
    <w:rsid w:val="00663692"/>
    <w:rsid w:val="00664802"/>
    <w:rsid w:val="0066545C"/>
    <w:rsid w:val="00665DED"/>
    <w:rsid w:val="00666001"/>
    <w:rsid w:val="0066663F"/>
    <w:rsid w:val="00671465"/>
    <w:rsid w:val="006727EC"/>
    <w:rsid w:val="00672EF7"/>
    <w:rsid w:val="006737A9"/>
    <w:rsid w:val="00673950"/>
    <w:rsid w:val="00674A0F"/>
    <w:rsid w:val="006753B1"/>
    <w:rsid w:val="00676DC4"/>
    <w:rsid w:val="006808ED"/>
    <w:rsid w:val="00681E3B"/>
    <w:rsid w:val="00684964"/>
    <w:rsid w:val="006851C4"/>
    <w:rsid w:val="00685408"/>
    <w:rsid w:val="0068543B"/>
    <w:rsid w:val="00685604"/>
    <w:rsid w:val="00685D75"/>
    <w:rsid w:val="006877C0"/>
    <w:rsid w:val="00690D35"/>
    <w:rsid w:val="00691A0A"/>
    <w:rsid w:val="00691CF1"/>
    <w:rsid w:val="0069328D"/>
    <w:rsid w:val="00693661"/>
    <w:rsid w:val="00693A6E"/>
    <w:rsid w:val="006973BB"/>
    <w:rsid w:val="00697E95"/>
    <w:rsid w:val="006A161C"/>
    <w:rsid w:val="006A1FB3"/>
    <w:rsid w:val="006A34AA"/>
    <w:rsid w:val="006A3D80"/>
    <w:rsid w:val="006A5146"/>
    <w:rsid w:val="006A551A"/>
    <w:rsid w:val="006A58E2"/>
    <w:rsid w:val="006A6268"/>
    <w:rsid w:val="006A7387"/>
    <w:rsid w:val="006B20F6"/>
    <w:rsid w:val="006B211D"/>
    <w:rsid w:val="006B7165"/>
    <w:rsid w:val="006B7209"/>
    <w:rsid w:val="006B772A"/>
    <w:rsid w:val="006B7F6D"/>
    <w:rsid w:val="006C0429"/>
    <w:rsid w:val="006C0E0A"/>
    <w:rsid w:val="006C15B4"/>
    <w:rsid w:val="006C3772"/>
    <w:rsid w:val="006C5B25"/>
    <w:rsid w:val="006C6CCE"/>
    <w:rsid w:val="006C750D"/>
    <w:rsid w:val="006D0292"/>
    <w:rsid w:val="006D0A3B"/>
    <w:rsid w:val="006D0CCD"/>
    <w:rsid w:val="006D21FC"/>
    <w:rsid w:val="006D2813"/>
    <w:rsid w:val="006D4866"/>
    <w:rsid w:val="006D5719"/>
    <w:rsid w:val="006D5997"/>
    <w:rsid w:val="006D7FD3"/>
    <w:rsid w:val="006E0A7C"/>
    <w:rsid w:val="006E1750"/>
    <w:rsid w:val="006E1FCF"/>
    <w:rsid w:val="006E3BD6"/>
    <w:rsid w:val="006E3CAC"/>
    <w:rsid w:val="006E48E1"/>
    <w:rsid w:val="006E5D10"/>
    <w:rsid w:val="006E6154"/>
    <w:rsid w:val="006E6903"/>
    <w:rsid w:val="006E6A62"/>
    <w:rsid w:val="006F0A4D"/>
    <w:rsid w:val="006F23C4"/>
    <w:rsid w:val="006F27BC"/>
    <w:rsid w:val="006F4A02"/>
    <w:rsid w:val="006F78E6"/>
    <w:rsid w:val="007001DE"/>
    <w:rsid w:val="00700211"/>
    <w:rsid w:val="007056A9"/>
    <w:rsid w:val="0071017F"/>
    <w:rsid w:val="007104C7"/>
    <w:rsid w:val="00712046"/>
    <w:rsid w:val="00712C7C"/>
    <w:rsid w:val="0071320F"/>
    <w:rsid w:val="0071406B"/>
    <w:rsid w:val="00714B56"/>
    <w:rsid w:val="00714B92"/>
    <w:rsid w:val="00715648"/>
    <w:rsid w:val="00715F2D"/>
    <w:rsid w:val="0071730F"/>
    <w:rsid w:val="007204AD"/>
    <w:rsid w:val="00720F3C"/>
    <w:rsid w:val="00723A06"/>
    <w:rsid w:val="007278BC"/>
    <w:rsid w:val="0073064A"/>
    <w:rsid w:val="00730F22"/>
    <w:rsid w:val="00731553"/>
    <w:rsid w:val="007318DF"/>
    <w:rsid w:val="007320AA"/>
    <w:rsid w:val="007322BA"/>
    <w:rsid w:val="00732C78"/>
    <w:rsid w:val="00732CC1"/>
    <w:rsid w:val="00732E96"/>
    <w:rsid w:val="00733973"/>
    <w:rsid w:val="00733E88"/>
    <w:rsid w:val="0073535E"/>
    <w:rsid w:val="007368AE"/>
    <w:rsid w:val="007404A3"/>
    <w:rsid w:val="00740B4D"/>
    <w:rsid w:val="00741BDD"/>
    <w:rsid w:val="00742564"/>
    <w:rsid w:val="00743930"/>
    <w:rsid w:val="00743CA5"/>
    <w:rsid w:val="00745FD6"/>
    <w:rsid w:val="00747477"/>
    <w:rsid w:val="00747B08"/>
    <w:rsid w:val="00752FA7"/>
    <w:rsid w:val="007531E9"/>
    <w:rsid w:val="0075384E"/>
    <w:rsid w:val="00753CED"/>
    <w:rsid w:val="00753E51"/>
    <w:rsid w:val="00755495"/>
    <w:rsid w:val="0075662A"/>
    <w:rsid w:val="00756675"/>
    <w:rsid w:val="00756943"/>
    <w:rsid w:val="00756E43"/>
    <w:rsid w:val="0075796D"/>
    <w:rsid w:val="00757E8C"/>
    <w:rsid w:val="00760F7C"/>
    <w:rsid w:val="007618AF"/>
    <w:rsid w:val="00761B8B"/>
    <w:rsid w:val="00761BE8"/>
    <w:rsid w:val="00762FEB"/>
    <w:rsid w:val="00764054"/>
    <w:rsid w:val="00766011"/>
    <w:rsid w:val="007665A0"/>
    <w:rsid w:val="0076689F"/>
    <w:rsid w:val="007669DA"/>
    <w:rsid w:val="00766A21"/>
    <w:rsid w:val="00771167"/>
    <w:rsid w:val="00771447"/>
    <w:rsid w:val="007719E1"/>
    <w:rsid w:val="00772266"/>
    <w:rsid w:val="00772F2F"/>
    <w:rsid w:val="00773297"/>
    <w:rsid w:val="00775FDE"/>
    <w:rsid w:val="00776094"/>
    <w:rsid w:val="0077650A"/>
    <w:rsid w:val="007776DC"/>
    <w:rsid w:val="007804B7"/>
    <w:rsid w:val="007807B9"/>
    <w:rsid w:val="00781E26"/>
    <w:rsid w:val="00782D30"/>
    <w:rsid w:val="00783037"/>
    <w:rsid w:val="00783196"/>
    <w:rsid w:val="00783388"/>
    <w:rsid w:val="00784662"/>
    <w:rsid w:val="00784737"/>
    <w:rsid w:val="00785315"/>
    <w:rsid w:val="00785E18"/>
    <w:rsid w:val="007868EB"/>
    <w:rsid w:val="00790E9D"/>
    <w:rsid w:val="00791B31"/>
    <w:rsid w:val="00792991"/>
    <w:rsid w:val="00792B08"/>
    <w:rsid w:val="00794975"/>
    <w:rsid w:val="007A036A"/>
    <w:rsid w:val="007A4D35"/>
    <w:rsid w:val="007A4E72"/>
    <w:rsid w:val="007A553C"/>
    <w:rsid w:val="007A6356"/>
    <w:rsid w:val="007A764E"/>
    <w:rsid w:val="007A7976"/>
    <w:rsid w:val="007B116B"/>
    <w:rsid w:val="007B282D"/>
    <w:rsid w:val="007B3377"/>
    <w:rsid w:val="007B6EE3"/>
    <w:rsid w:val="007B7DD3"/>
    <w:rsid w:val="007C37EB"/>
    <w:rsid w:val="007C3E14"/>
    <w:rsid w:val="007C5899"/>
    <w:rsid w:val="007C7096"/>
    <w:rsid w:val="007C779E"/>
    <w:rsid w:val="007D02C1"/>
    <w:rsid w:val="007D07FE"/>
    <w:rsid w:val="007D087F"/>
    <w:rsid w:val="007D1EFA"/>
    <w:rsid w:val="007D2BC9"/>
    <w:rsid w:val="007D2CD7"/>
    <w:rsid w:val="007D32E9"/>
    <w:rsid w:val="007D398C"/>
    <w:rsid w:val="007D4114"/>
    <w:rsid w:val="007D4128"/>
    <w:rsid w:val="007D43EB"/>
    <w:rsid w:val="007D4727"/>
    <w:rsid w:val="007D47EF"/>
    <w:rsid w:val="007D4ABE"/>
    <w:rsid w:val="007D5534"/>
    <w:rsid w:val="007D5ABF"/>
    <w:rsid w:val="007D7849"/>
    <w:rsid w:val="007D7B10"/>
    <w:rsid w:val="007E0D61"/>
    <w:rsid w:val="007E1A7D"/>
    <w:rsid w:val="007E1F6D"/>
    <w:rsid w:val="007E21E4"/>
    <w:rsid w:val="007E2657"/>
    <w:rsid w:val="007E5985"/>
    <w:rsid w:val="007E5BC5"/>
    <w:rsid w:val="007F01A1"/>
    <w:rsid w:val="007F064F"/>
    <w:rsid w:val="007F1319"/>
    <w:rsid w:val="007F14EC"/>
    <w:rsid w:val="007F1FBF"/>
    <w:rsid w:val="007F2192"/>
    <w:rsid w:val="007F2CD4"/>
    <w:rsid w:val="007F352C"/>
    <w:rsid w:val="007F5B71"/>
    <w:rsid w:val="007F6D94"/>
    <w:rsid w:val="00800565"/>
    <w:rsid w:val="00801740"/>
    <w:rsid w:val="00801A6A"/>
    <w:rsid w:val="00801CF5"/>
    <w:rsid w:val="00803C6E"/>
    <w:rsid w:val="0080447E"/>
    <w:rsid w:val="00805157"/>
    <w:rsid w:val="00805F3F"/>
    <w:rsid w:val="008070BC"/>
    <w:rsid w:val="00807302"/>
    <w:rsid w:val="008077A4"/>
    <w:rsid w:val="00807A82"/>
    <w:rsid w:val="00807B83"/>
    <w:rsid w:val="00807F9C"/>
    <w:rsid w:val="0081118D"/>
    <w:rsid w:val="00811225"/>
    <w:rsid w:val="0081125C"/>
    <w:rsid w:val="008128A7"/>
    <w:rsid w:val="00813A4A"/>
    <w:rsid w:val="00817D22"/>
    <w:rsid w:val="00821954"/>
    <w:rsid w:val="00822FF6"/>
    <w:rsid w:val="00825326"/>
    <w:rsid w:val="00825367"/>
    <w:rsid w:val="00826377"/>
    <w:rsid w:val="00826673"/>
    <w:rsid w:val="008276F5"/>
    <w:rsid w:val="00830A49"/>
    <w:rsid w:val="0083131C"/>
    <w:rsid w:val="0083143D"/>
    <w:rsid w:val="00831BBA"/>
    <w:rsid w:val="008321B4"/>
    <w:rsid w:val="00832886"/>
    <w:rsid w:val="00832C34"/>
    <w:rsid w:val="0083315D"/>
    <w:rsid w:val="0083326E"/>
    <w:rsid w:val="00833C5A"/>
    <w:rsid w:val="00834308"/>
    <w:rsid w:val="00835EBA"/>
    <w:rsid w:val="008373AB"/>
    <w:rsid w:val="00840721"/>
    <w:rsid w:val="00840897"/>
    <w:rsid w:val="00840E1D"/>
    <w:rsid w:val="0084140B"/>
    <w:rsid w:val="00841946"/>
    <w:rsid w:val="00842D93"/>
    <w:rsid w:val="008445F5"/>
    <w:rsid w:val="008447F3"/>
    <w:rsid w:val="00845B55"/>
    <w:rsid w:val="00847BA7"/>
    <w:rsid w:val="00850477"/>
    <w:rsid w:val="0085049E"/>
    <w:rsid w:val="008505EF"/>
    <w:rsid w:val="00850AF8"/>
    <w:rsid w:val="00852427"/>
    <w:rsid w:val="0085244F"/>
    <w:rsid w:val="00852490"/>
    <w:rsid w:val="00853ABC"/>
    <w:rsid w:val="008547C5"/>
    <w:rsid w:val="0085588D"/>
    <w:rsid w:val="008561EF"/>
    <w:rsid w:val="00856234"/>
    <w:rsid w:val="00856CE7"/>
    <w:rsid w:val="00857DFF"/>
    <w:rsid w:val="00860DB3"/>
    <w:rsid w:val="00861515"/>
    <w:rsid w:val="00861831"/>
    <w:rsid w:val="0086217A"/>
    <w:rsid w:val="0086278B"/>
    <w:rsid w:val="00863DBF"/>
    <w:rsid w:val="00865CD3"/>
    <w:rsid w:val="00867EC9"/>
    <w:rsid w:val="0087059A"/>
    <w:rsid w:val="008708D7"/>
    <w:rsid w:val="00870BBD"/>
    <w:rsid w:val="00871A3A"/>
    <w:rsid w:val="00871D66"/>
    <w:rsid w:val="00874C52"/>
    <w:rsid w:val="008751F7"/>
    <w:rsid w:val="00876A80"/>
    <w:rsid w:val="00876DAD"/>
    <w:rsid w:val="00877302"/>
    <w:rsid w:val="00877EBE"/>
    <w:rsid w:val="0088008C"/>
    <w:rsid w:val="0088009D"/>
    <w:rsid w:val="00883156"/>
    <w:rsid w:val="008864E1"/>
    <w:rsid w:val="00886D6B"/>
    <w:rsid w:val="00887723"/>
    <w:rsid w:val="0089161C"/>
    <w:rsid w:val="00891B1C"/>
    <w:rsid w:val="00891EF2"/>
    <w:rsid w:val="00892F99"/>
    <w:rsid w:val="0089332C"/>
    <w:rsid w:val="00894AC1"/>
    <w:rsid w:val="008958B4"/>
    <w:rsid w:val="0089788B"/>
    <w:rsid w:val="008A0EAB"/>
    <w:rsid w:val="008A12AC"/>
    <w:rsid w:val="008A15AC"/>
    <w:rsid w:val="008A2212"/>
    <w:rsid w:val="008A27F6"/>
    <w:rsid w:val="008A4537"/>
    <w:rsid w:val="008A4C73"/>
    <w:rsid w:val="008A55B3"/>
    <w:rsid w:val="008A6645"/>
    <w:rsid w:val="008A6D6E"/>
    <w:rsid w:val="008B1323"/>
    <w:rsid w:val="008B3B30"/>
    <w:rsid w:val="008B5ABF"/>
    <w:rsid w:val="008C12F1"/>
    <w:rsid w:val="008C18E4"/>
    <w:rsid w:val="008C50C3"/>
    <w:rsid w:val="008C697D"/>
    <w:rsid w:val="008C7AE2"/>
    <w:rsid w:val="008C7E93"/>
    <w:rsid w:val="008D04DB"/>
    <w:rsid w:val="008D0CC9"/>
    <w:rsid w:val="008D2DA0"/>
    <w:rsid w:val="008D350C"/>
    <w:rsid w:val="008D454B"/>
    <w:rsid w:val="008D47E4"/>
    <w:rsid w:val="008D5C65"/>
    <w:rsid w:val="008D6E4A"/>
    <w:rsid w:val="008D6F35"/>
    <w:rsid w:val="008D79E9"/>
    <w:rsid w:val="008E0794"/>
    <w:rsid w:val="008E225E"/>
    <w:rsid w:val="008E2818"/>
    <w:rsid w:val="008E35A4"/>
    <w:rsid w:val="008E4A51"/>
    <w:rsid w:val="008E4B68"/>
    <w:rsid w:val="008E4BE3"/>
    <w:rsid w:val="008E636C"/>
    <w:rsid w:val="008E79EC"/>
    <w:rsid w:val="008F002D"/>
    <w:rsid w:val="008F0127"/>
    <w:rsid w:val="008F0197"/>
    <w:rsid w:val="008F2703"/>
    <w:rsid w:val="008F3B8B"/>
    <w:rsid w:val="008F45FB"/>
    <w:rsid w:val="008F518B"/>
    <w:rsid w:val="008F625A"/>
    <w:rsid w:val="008F6DFB"/>
    <w:rsid w:val="008F77C0"/>
    <w:rsid w:val="008F789C"/>
    <w:rsid w:val="008F7985"/>
    <w:rsid w:val="008F7A87"/>
    <w:rsid w:val="00902BBD"/>
    <w:rsid w:val="009030A9"/>
    <w:rsid w:val="00903B36"/>
    <w:rsid w:val="009040E5"/>
    <w:rsid w:val="009041D1"/>
    <w:rsid w:val="00904B66"/>
    <w:rsid w:val="0090622C"/>
    <w:rsid w:val="00906C38"/>
    <w:rsid w:val="009074CC"/>
    <w:rsid w:val="00907954"/>
    <w:rsid w:val="00910EE7"/>
    <w:rsid w:val="00911884"/>
    <w:rsid w:val="00912CA3"/>
    <w:rsid w:val="00913098"/>
    <w:rsid w:val="009135D7"/>
    <w:rsid w:val="00915042"/>
    <w:rsid w:val="00917DC8"/>
    <w:rsid w:val="00920D75"/>
    <w:rsid w:val="00920F27"/>
    <w:rsid w:val="009225A0"/>
    <w:rsid w:val="0092411B"/>
    <w:rsid w:val="00925DC2"/>
    <w:rsid w:val="00926FF4"/>
    <w:rsid w:val="009310CB"/>
    <w:rsid w:val="009314D5"/>
    <w:rsid w:val="00932AB6"/>
    <w:rsid w:val="0093518A"/>
    <w:rsid w:val="009362B5"/>
    <w:rsid w:val="0093722B"/>
    <w:rsid w:val="00937874"/>
    <w:rsid w:val="00942076"/>
    <w:rsid w:val="009429A5"/>
    <w:rsid w:val="0094397D"/>
    <w:rsid w:val="00946946"/>
    <w:rsid w:val="00946B91"/>
    <w:rsid w:val="00946E5F"/>
    <w:rsid w:val="0094738B"/>
    <w:rsid w:val="009478F4"/>
    <w:rsid w:val="0095159E"/>
    <w:rsid w:val="0095189B"/>
    <w:rsid w:val="009533DB"/>
    <w:rsid w:val="0095363F"/>
    <w:rsid w:val="009544C3"/>
    <w:rsid w:val="009554A1"/>
    <w:rsid w:val="00956A7E"/>
    <w:rsid w:val="009572C3"/>
    <w:rsid w:val="00960CE2"/>
    <w:rsid w:val="00961D5C"/>
    <w:rsid w:val="00962702"/>
    <w:rsid w:val="00962B47"/>
    <w:rsid w:val="00964D29"/>
    <w:rsid w:val="009652DE"/>
    <w:rsid w:val="00965EC4"/>
    <w:rsid w:val="00966ABC"/>
    <w:rsid w:val="00966BCA"/>
    <w:rsid w:val="00966FBE"/>
    <w:rsid w:val="00971126"/>
    <w:rsid w:val="009729EB"/>
    <w:rsid w:val="009752C3"/>
    <w:rsid w:val="00977332"/>
    <w:rsid w:val="00977540"/>
    <w:rsid w:val="009807FC"/>
    <w:rsid w:val="00980DED"/>
    <w:rsid w:val="00984C14"/>
    <w:rsid w:val="00985525"/>
    <w:rsid w:val="00985CD9"/>
    <w:rsid w:val="00987474"/>
    <w:rsid w:val="00990B2C"/>
    <w:rsid w:val="00992B30"/>
    <w:rsid w:val="009930A7"/>
    <w:rsid w:val="00993D44"/>
    <w:rsid w:val="00994CA5"/>
    <w:rsid w:val="009951B7"/>
    <w:rsid w:val="00995916"/>
    <w:rsid w:val="00995AEC"/>
    <w:rsid w:val="009A044B"/>
    <w:rsid w:val="009A0EFC"/>
    <w:rsid w:val="009A155B"/>
    <w:rsid w:val="009A15C8"/>
    <w:rsid w:val="009A2EFF"/>
    <w:rsid w:val="009A3529"/>
    <w:rsid w:val="009A4E3D"/>
    <w:rsid w:val="009A572D"/>
    <w:rsid w:val="009A785D"/>
    <w:rsid w:val="009B004B"/>
    <w:rsid w:val="009B12A1"/>
    <w:rsid w:val="009B211B"/>
    <w:rsid w:val="009B2E0F"/>
    <w:rsid w:val="009B337B"/>
    <w:rsid w:val="009B3DCA"/>
    <w:rsid w:val="009B4378"/>
    <w:rsid w:val="009B442B"/>
    <w:rsid w:val="009B4569"/>
    <w:rsid w:val="009B6E68"/>
    <w:rsid w:val="009B79F7"/>
    <w:rsid w:val="009C07EE"/>
    <w:rsid w:val="009C0AE8"/>
    <w:rsid w:val="009C1160"/>
    <w:rsid w:val="009C20E2"/>
    <w:rsid w:val="009C6170"/>
    <w:rsid w:val="009C6394"/>
    <w:rsid w:val="009D153D"/>
    <w:rsid w:val="009D24CE"/>
    <w:rsid w:val="009D3ADC"/>
    <w:rsid w:val="009D3E0A"/>
    <w:rsid w:val="009D5FF6"/>
    <w:rsid w:val="009D6D48"/>
    <w:rsid w:val="009D6E8F"/>
    <w:rsid w:val="009E0E3D"/>
    <w:rsid w:val="009E172F"/>
    <w:rsid w:val="009E2B9E"/>
    <w:rsid w:val="009E417C"/>
    <w:rsid w:val="009E682D"/>
    <w:rsid w:val="009F1A12"/>
    <w:rsid w:val="009F2616"/>
    <w:rsid w:val="009F42E3"/>
    <w:rsid w:val="009F4E5A"/>
    <w:rsid w:val="009F5AA5"/>
    <w:rsid w:val="009F5CD3"/>
    <w:rsid w:val="009F6D56"/>
    <w:rsid w:val="009F6D71"/>
    <w:rsid w:val="009F76B2"/>
    <w:rsid w:val="00A0029E"/>
    <w:rsid w:val="00A01F1E"/>
    <w:rsid w:val="00A023EE"/>
    <w:rsid w:val="00A0379D"/>
    <w:rsid w:val="00A03BFC"/>
    <w:rsid w:val="00A0444C"/>
    <w:rsid w:val="00A055E7"/>
    <w:rsid w:val="00A06629"/>
    <w:rsid w:val="00A0671B"/>
    <w:rsid w:val="00A06A92"/>
    <w:rsid w:val="00A07BD0"/>
    <w:rsid w:val="00A10BB6"/>
    <w:rsid w:val="00A11919"/>
    <w:rsid w:val="00A12B6C"/>
    <w:rsid w:val="00A1339B"/>
    <w:rsid w:val="00A1442F"/>
    <w:rsid w:val="00A14597"/>
    <w:rsid w:val="00A14E49"/>
    <w:rsid w:val="00A1503D"/>
    <w:rsid w:val="00A15398"/>
    <w:rsid w:val="00A15E62"/>
    <w:rsid w:val="00A16B2D"/>
    <w:rsid w:val="00A16B65"/>
    <w:rsid w:val="00A16EFB"/>
    <w:rsid w:val="00A16FE8"/>
    <w:rsid w:val="00A17D3A"/>
    <w:rsid w:val="00A17ED2"/>
    <w:rsid w:val="00A20496"/>
    <w:rsid w:val="00A2156E"/>
    <w:rsid w:val="00A21B12"/>
    <w:rsid w:val="00A22BDB"/>
    <w:rsid w:val="00A23BB5"/>
    <w:rsid w:val="00A24AF7"/>
    <w:rsid w:val="00A26C4B"/>
    <w:rsid w:val="00A27B64"/>
    <w:rsid w:val="00A30BB3"/>
    <w:rsid w:val="00A31500"/>
    <w:rsid w:val="00A31586"/>
    <w:rsid w:val="00A316C0"/>
    <w:rsid w:val="00A329F5"/>
    <w:rsid w:val="00A32E32"/>
    <w:rsid w:val="00A3342A"/>
    <w:rsid w:val="00A370D3"/>
    <w:rsid w:val="00A3731F"/>
    <w:rsid w:val="00A410EB"/>
    <w:rsid w:val="00A4141D"/>
    <w:rsid w:val="00A42915"/>
    <w:rsid w:val="00A4343F"/>
    <w:rsid w:val="00A43A2F"/>
    <w:rsid w:val="00A43A72"/>
    <w:rsid w:val="00A4439C"/>
    <w:rsid w:val="00A45913"/>
    <w:rsid w:val="00A46EAC"/>
    <w:rsid w:val="00A479B1"/>
    <w:rsid w:val="00A505D0"/>
    <w:rsid w:val="00A51FF2"/>
    <w:rsid w:val="00A525BA"/>
    <w:rsid w:val="00A532C1"/>
    <w:rsid w:val="00A5462D"/>
    <w:rsid w:val="00A54912"/>
    <w:rsid w:val="00A55BD1"/>
    <w:rsid w:val="00A57944"/>
    <w:rsid w:val="00A60604"/>
    <w:rsid w:val="00A6247D"/>
    <w:rsid w:val="00A62EB5"/>
    <w:rsid w:val="00A642D5"/>
    <w:rsid w:val="00A64A2C"/>
    <w:rsid w:val="00A71AF1"/>
    <w:rsid w:val="00A72C61"/>
    <w:rsid w:val="00A73117"/>
    <w:rsid w:val="00A737A8"/>
    <w:rsid w:val="00A73E68"/>
    <w:rsid w:val="00A7570F"/>
    <w:rsid w:val="00A76824"/>
    <w:rsid w:val="00A7729B"/>
    <w:rsid w:val="00A77EFE"/>
    <w:rsid w:val="00A807D5"/>
    <w:rsid w:val="00A80877"/>
    <w:rsid w:val="00A8479D"/>
    <w:rsid w:val="00A85621"/>
    <w:rsid w:val="00A85630"/>
    <w:rsid w:val="00A866A8"/>
    <w:rsid w:val="00A87262"/>
    <w:rsid w:val="00A87318"/>
    <w:rsid w:val="00A90CF7"/>
    <w:rsid w:val="00A910BD"/>
    <w:rsid w:val="00A91A4A"/>
    <w:rsid w:val="00A91E4F"/>
    <w:rsid w:val="00A936C9"/>
    <w:rsid w:val="00A94A99"/>
    <w:rsid w:val="00A94D4E"/>
    <w:rsid w:val="00A957CE"/>
    <w:rsid w:val="00A97272"/>
    <w:rsid w:val="00AA0982"/>
    <w:rsid w:val="00AA0DB1"/>
    <w:rsid w:val="00AA1E11"/>
    <w:rsid w:val="00AA33C2"/>
    <w:rsid w:val="00AA60D5"/>
    <w:rsid w:val="00AA6630"/>
    <w:rsid w:val="00AA69CA"/>
    <w:rsid w:val="00AA7ACB"/>
    <w:rsid w:val="00AB05EE"/>
    <w:rsid w:val="00AB10C9"/>
    <w:rsid w:val="00AB2B40"/>
    <w:rsid w:val="00AB41AA"/>
    <w:rsid w:val="00AB789F"/>
    <w:rsid w:val="00AC115B"/>
    <w:rsid w:val="00AC47C6"/>
    <w:rsid w:val="00AC4B3D"/>
    <w:rsid w:val="00AC51E7"/>
    <w:rsid w:val="00AC5995"/>
    <w:rsid w:val="00AC6BFB"/>
    <w:rsid w:val="00AD0BCD"/>
    <w:rsid w:val="00AD0D31"/>
    <w:rsid w:val="00AD2067"/>
    <w:rsid w:val="00AD32D9"/>
    <w:rsid w:val="00AD48DC"/>
    <w:rsid w:val="00AD5890"/>
    <w:rsid w:val="00AD7D66"/>
    <w:rsid w:val="00AE00A9"/>
    <w:rsid w:val="00AE0D36"/>
    <w:rsid w:val="00AE0E89"/>
    <w:rsid w:val="00AE1425"/>
    <w:rsid w:val="00AE1A6A"/>
    <w:rsid w:val="00AE2107"/>
    <w:rsid w:val="00AE2A50"/>
    <w:rsid w:val="00AE2DAF"/>
    <w:rsid w:val="00AE3AFB"/>
    <w:rsid w:val="00AE41EC"/>
    <w:rsid w:val="00AE459F"/>
    <w:rsid w:val="00AE4791"/>
    <w:rsid w:val="00AE4C96"/>
    <w:rsid w:val="00AE55B4"/>
    <w:rsid w:val="00AE5604"/>
    <w:rsid w:val="00AE6B2C"/>
    <w:rsid w:val="00AE73BB"/>
    <w:rsid w:val="00AE755F"/>
    <w:rsid w:val="00AE7A78"/>
    <w:rsid w:val="00AE7EF2"/>
    <w:rsid w:val="00AF0761"/>
    <w:rsid w:val="00AF0BCA"/>
    <w:rsid w:val="00AF190B"/>
    <w:rsid w:val="00AF257A"/>
    <w:rsid w:val="00AF2C52"/>
    <w:rsid w:val="00AF327A"/>
    <w:rsid w:val="00AF3868"/>
    <w:rsid w:val="00AF4BA6"/>
    <w:rsid w:val="00AF6194"/>
    <w:rsid w:val="00B0177F"/>
    <w:rsid w:val="00B037F3"/>
    <w:rsid w:val="00B03C18"/>
    <w:rsid w:val="00B05298"/>
    <w:rsid w:val="00B0576E"/>
    <w:rsid w:val="00B05837"/>
    <w:rsid w:val="00B06837"/>
    <w:rsid w:val="00B06E40"/>
    <w:rsid w:val="00B079F3"/>
    <w:rsid w:val="00B108F3"/>
    <w:rsid w:val="00B10E86"/>
    <w:rsid w:val="00B11089"/>
    <w:rsid w:val="00B1127A"/>
    <w:rsid w:val="00B11C94"/>
    <w:rsid w:val="00B12210"/>
    <w:rsid w:val="00B12BA4"/>
    <w:rsid w:val="00B12F3F"/>
    <w:rsid w:val="00B14B00"/>
    <w:rsid w:val="00B15ECC"/>
    <w:rsid w:val="00B205C5"/>
    <w:rsid w:val="00B21E9D"/>
    <w:rsid w:val="00B22625"/>
    <w:rsid w:val="00B22852"/>
    <w:rsid w:val="00B2433D"/>
    <w:rsid w:val="00B249A7"/>
    <w:rsid w:val="00B257AB"/>
    <w:rsid w:val="00B2586B"/>
    <w:rsid w:val="00B266BE"/>
    <w:rsid w:val="00B269C4"/>
    <w:rsid w:val="00B3058D"/>
    <w:rsid w:val="00B30EB3"/>
    <w:rsid w:val="00B3194D"/>
    <w:rsid w:val="00B3390C"/>
    <w:rsid w:val="00B348FC"/>
    <w:rsid w:val="00B40140"/>
    <w:rsid w:val="00B405BA"/>
    <w:rsid w:val="00B40F84"/>
    <w:rsid w:val="00B42FC1"/>
    <w:rsid w:val="00B43D02"/>
    <w:rsid w:val="00B44532"/>
    <w:rsid w:val="00B453E0"/>
    <w:rsid w:val="00B46426"/>
    <w:rsid w:val="00B464D1"/>
    <w:rsid w:val="00B46C85"/>
    <w:rsid w:val="00B46E98"/>
    <w:rsid w:val="00B509C1"/>
    <w:rsid w:val="00B50ADC"/>
    <w:rsid w:val="00B50EB7"/>
    <w:rsid w:val="00B52599"/>
    <w:rsid w:val="00B54354"/>
    <w:rsid w:val="00B5456F"/>
    <w:rsid w:val="00B555D7"/>
    <w:rsid w:val="00B55E31"/>
    <w:rsid w:val="00B55F1B"/>
    <w:rsid w:val="00B56476"/>
    <w:rsid w:val="00B567CC"/>
    <w:rsid w:val="00B57328"/>
    <w:rsid w:val="00B57457"/>
    <w:rsid w:val="00B60F0C"/>
    <w:rsid w:val="00B63653"/>
    <w:rsid w:val="00B63E00"/>
    <w:rsid w:val="00B63FBB"/>
    <w:rsid w:val="00B64F16"/>
    <w:rsid w:val="00B657D8"/>
    <w:rsid w:val="00B65815"/>
    <w:rsid w:val="00B6587F"/>
    <w:rsid w:val="00B6592C"/>
    <w:rsid w:val="00B65AE4"/>
    <w:rsid w:val="00B70232"/>
    <w:rsid w:val="00B7309F"/>
    <w:rsid w:val="00B7351E"/>
    <w:rsid w:val="00B74608"/>
    <w:rsid w:val="00B75BBB"/>
    <w:rsid w:val="00B75EA9"/>
    <w:rsid w:val="00B76452"/>
    <w:rsid w:val="00B76E31"/>
    <w:rsid w:val="00B777EA"/>
    <w:rsid w:val="00B77CC2"/>
    <w:rsid w:val="00B8001D"/>
    <w:rsid w:val="00B81ADF"/>
    <w:rsid w:val="00B82965"/>
    <w:rsid w:val="00B839B3"/>
    <w:rsid w:val="00B84ABF"/>
    <w:rsid w:val="00B859BB"/>
    <w:rsid w:val="00B86118"/>
    <w:rsid w:val="00B91E3E"/>
    <w:rsid w:val="00B92191"/>
    <w:rsid w:val="00B9355C"/>
    <w:rsid w:val="00B9491A"/>
    <w:rsid w:val="00B969A5"/>
    <w:rsid w:val="00B96A7B"/>
    <w:rsid w:val="00B96E2B"/>
    <w:rsid w:val="00B9771F"/>
    <w:rsid w:val="00BA103D"/>
    <w:rsid w:val="00BA133D"/>
    <w:rsid w:val="00BA1B94"/>
    <w:rsid w:val="00BA3681"/>
    <w:rsid w:val="00BA3E5F"/>
    <w:rsid w:val="00BA566B"/>
    <w:rsid w:val="00BA5F4E"/>
    <w:rsid w:val="00BB01CD"/>
    <w:rsid w:val="00BB039D"/>
    <w:rsid w:val="00BB3377"/>
    <w:rsid w:val="00BB3855"/>
    <w:rsid w:val="00BB3EC2"/>
    <w:rsid w:val="00BB40A9"/>
    <w:rsid w:val="00BB5A1B"/>
    <w:rsid w:val="00BB6096"/>
    <w:rsid w:val="00BB7214"/>
    <w:rsid w:val="00BC1148"/>
    <w:rsid w:val="00BC160B"/>
    <w:rsid w:val="00BC1AC8"/>
    <w:rsid w:val="00BC60B9"/>
    <w:rsid w:val="00BC729F"/>
    <w:rsid w:val="00BC7F9C"/>
    <w:rsid w:val="00BD340C"/>
    <w:rsid w:val="00BD381C"/>
    <w:rsid w:val="00BD3DF2"/>
    <w:rsid w:val="00BD4A91"/>
    <w:rsid w:val="00BD4B2D"/>
    <w:rsid w:val="00BD4C7C"/>
    <w:rsid w:val="00BD5CB1"/>
    <w:rsid w:val="00BD6A8F"/>
    <w:rsid w:val="00BD7205"/>
    <w:rsid w:val="00BD74F7"/>
    <w:rsid w:val="00BE1643"/>
    <w:rsid w:val="00BE23F5"/>
    <w:rsid w:val="00BE34A2"/>
    <w:rsid w:val="00BE400B"/>
    <w:rsid w:val="00BE5A0A"/>
    <w:rsid w:val="00BE610D"/>
    <w:rsid w:val="00BE6902"/>
    <w:rsid w:val="00BE77D4"/>
    <w:rsid w:val="00BF1154"/>
    <w:rsid w:val="00BF2A4A"/>
    <w:rsid w:val="00BF2FD9"/>
    <w:rsid w:val="00BF2FE2"/>
    <w:rsid w:val="00BF30CD"/>
    <w:rsid w:val="00BF41BB"/>
    <w:rsid w:val="00BF44A5"/>
    <w:rsid w:val="00BF4E2F"/>
    <w:rsid w:val="00BF6F3D"/>
    <w:rsid w:val="00C00184"/>
    <w:rsid w:val="00C001AE"/>
    <w:rsid w:val="00C002E4"/>
    <w:rsid w:val="00C0059F"/>
    <w:rsid w:val="00C01266"/>
    <w:rsid w:val="00C026A7"/>
    <w:rsid w:val="00C02A66"/>
    <w:rsid w:val="00C03C16"/>
    <w:rsid w:val="00C0423F"/>
    <w:rsid w:val="00C05668"/>
    <w:rsid w:val="00C05C73"/>
    <w:rsid w:val="00C06D1B"/>
    <w:rsid w:val="00C07287"/>
    <w:rsid w:val="00C07438"/>
    <w:rsid w:val="00C07733"/>
    <w:rsid w:val="00C07750"/>
    <w:rsid w:val="00C1199B"/>
    <w:rsid w:val="00C123FC"/>
    <w:rsid w:val="00C125D1"/>
    <w:rsid w:val="00C144D1"/>
    <w:rsid w:val="00C14A9D"/>
    <w:rsid w:val="00C15633"/>
    <w:rsid w:val="00C15F64"/>
    <w:rsid w:val="00C1729A"/>
    <w:rsid w:val="00C17853"/>
    <w:rsid w:val="00C203B4"/>
    <w:rsid w:val="00C21587"/>
    <w:rsid w:val="00C21EAB"/>
    <w:rsid w:val="00C2276E"/>
    <w:rsid w:val="00C24EC3"/>
    <w:rsid w:val="00C269A3"/>
    <w:rsid w:val="00C3041E"/>
    <w:rsid w:val="00C35038"/>
    <w:rsid w:val="00C364A4"/>
    <w:rsid w:val="00C3797D"/>
    <w:rsid w:val="00C4090C"/>
    <w:rsid w:val="00C417DA"/>
    <w:rsid w:val="00C419A4"/>
    <w:rsid w:val="00C41FF1"/>
    <w:rsid w:val="00C451B4"/>
    <w:rsid w:val="00C45BDA"/>
    <w:rsid w:val="00C465D1"/>
    <w:rsid w:val="00C47072"/>
    <w:rsid w:val="00C47267"/>
    <w:rsid w:val="00C474D4"/>
    <w:rsid w:val="00C47F67"/>
    <w:rsid w:val="00C502C6"/>
    <w:rsid w:val="00C51977"/>
    <w:rsid w:val="00C51C14"/>
    <w:rsid w:val="00C52C7B"/>
    <w:rsid w:val="00C52E35"/>
    <w:rsid w:val="00C534DC"/>
    <w:rsid w:val="00C538DA"/>
    <w:rsid w:val="00C54628"/>
    <w:rsid w:val="00C54794"/>
    <w:rsid w:val="00C60F52"/>
    <w:rsid w:val="00C61FF2"/>
    <w:rsid w:val="00C62DE9"/>
    <w:rsid w:val="00C63F15"/>
    <w:rsid w:val="00C64CF4"/>
    <w:rsid w:val="00C66E19"/>
    <w:rsid w:val="00C679DA"/>
    <w:rsid w:val="00C70092"/>
    <w:rsid w:val="00C70561"/>
    <w:rsid w:val="00C70DE1"/>
    <w:rsid w:val="00C711E3"/>
    <w:rsid w:val="00C71DA1"/>
    <w:rsid w:val="00C71EE3"/>
    <w:rsid w:val="00C72822"/>
    <w:rsid w:val="00C74A8C"/>
    <w:rsid w:val="00C74D0A"/>
    <w:rsid w:val="00C75C81"/>
    <w:rsid w:val="00C7639D"/>
    <w:rsid w:val="00C767C2"/>
    <w:rsid w:val="00C80DCD"/>
    <w:rsid w:val="00C82D3C"/>
    <w:rsid w:val="00C83E24"/>
    <w:rsid w:val="00C84F1D"/>
    <w:rsid w:val="00C84F54"/>
    <w:rsid w:val="00C8642E"/>
    <w:rsid w:val="00C869C3"/>
    <w:rsid w:val="00C86D99"/>
    <w:rsid w:val="00C8794E"/>
    <w:rsid w:val="00C905C7"/>
    <w:rsid w:val="00C91536"/>
    <w:rsid w:val="00C91943"/>
    <w:rsid w:val="00C92E2C"/>
    <w:rsid w:val="00C93916"/>
    <w:rsid w:val="00C9407D"/>
    <w:rsid w:val="00C942A4"/>
    <w:rsid w:val="00C96272"/>
    <w:rsid w:val="00C96FA0"/>
    <w:rsid w:val="00C97A62"/>
    <w:rsid w:val="00CA1D3D"/>
    <w:rsid w:val="00CA1DB4"/>
    <w:rsid w:val="00CA201D"/>
    <w:rsid w:val="00CA233E"/>
    <w:rsid w:val="00CA2812"/>
    <w:rsid w:val="00CA3516"/>
    <w:rsid w:val="00CA3AB6"/>
    <w:rsid w:val="00CA4430"/>
    <w:rsid w:val="00CA4CDA"/>
    <w:rsid w:val="00CA517F"/>
    <w:rsid w:val="00CA51B6"/>
    <w:rsid w:val="00CA613B"/>
    <w:rsid w:val="00CA656C"/>
    <w:rsid w:val="00CA6CCD"/>
    <w:rsid w:val="00CA6F73"/>
    <w:rsid w:val="00CB0521"/>
    <w:rsid w:val="00CB1C1F"/>
    <w:rsid w:val="00CB2209"/>
    <w:rsid w:val="00CB2C93"/>
    <w:rsid w:val="00CB36D6"/>
    <w:rsid w:val="00CB5659"/>
    <w:rsid w:val="00CB56C6"/>
    <w:rsid w:val="00CB5934"/>
    <w:rsid w:val="00CB5E9E"/>
    <w:rsid w:val="00CB7F6F"/>
    <w:rsid w:val="00CC01E7"/>
    <w:rsid w:val="00CC0E08"/>
    <w:rsid w:val="00CC26E8"/>
    <w:rsid w:val="00CC33FE"/>
    <w:rsid w:val="00CC55AD"/>
    <w:rsid w:val="00CC5CB1"/>
    <w:rsid w:val="00CC636C"/>
    <w:rsid w:val="00CC68D1"/>
    <w:rsid w:val="00CD4654"/>
    <w:rsid w:val="00CD48AC"/>
    <w:rsid w:val="00CD5922"/>
    <w:rsid w:val="00CD6061"/>
    <w:rsid w:val="00CD715A"/>
    <w:rsid w:val="00CE04E6"/>
    <w:rsid w:val="00CE161F"/>
    <w:rsid w:val="00CE514B"/>
    <w:rsid w:val="00CE57C4"/>
    <w:rsid w:val="00CE5C11"/>
    <w:rsid w:val="00CE6F87"/>
    <w:rsid w:val="00CE742F"/>
    <w:rsid w:val="00CF0284"/>
    <w:rsid w:val="00CF0E52"/>
    <w:rsid w:val="00CF1163"/>
    <w:rsid w:val="00CF1E19"/>
    <w:rsid w:val="00CF2E53"/>
    <w:rsid w:val="00CF2F9B"/>
    <w:rsid w:val="00CF34D4"/>
    <w:rsid w:val="00CF45FE"/>
    <w:rsid w:val="00CF5906"/>
    <w:rsid w:val="00CF5BBF"/>
    <w:rsid w:val="00CF6B10"/>
    <w:rsid w:val="00CF7E59"/>
    <w:rsid w:val="00D025E0"/>
    <w:rsid w:val="00D030F7"/>
    <w:rsid w:val="00D0575F"/>
    <w:rsid w:val="00D05FED"/>
    <w:rsid w:val="00D06E70"/>
    <w:rsid w:val="00D07941"/>
    <w:rsid w:val="00D07B65"/>
    <w:rsid w:val="00D10E22"/>
    <w:rsid w:val="00D10FC3"/>
    <w:rsid w:val="00D12201"/>
    <w:rsid w:val="00D12305"/>
    <w:rsid w:val="00D131FE"/>
    <w:rsid w:val="00D133E7"/>
    <w:rsid w:val="00D145B8"/>
    <w:rsid w:val="00D14BE0"/>
    <w:rsid w:val="00D15FAA"/>
    <w:rsid w:val="00D160DE"/>
    <w:rsid w:val="00D20064"/>
    <w:rsid w:val="00D205E1"/>
    <w:rsid w:val="00D2084C"/>
    <w:rsid w:val="00D2195E"/>
    <w:rsid w:val="00D21A9D"/>
    <w:rsid w:val="00D22041"/>
    <w:rsid w:val="00D224E5"/>
    <w:rsid w:val="00D22B92"/>
    <w:rsid w:val="00D23C87"/>
    <w:rsid w:val="00D24FC3"/>
    <w:rsid w:val="00D26AB4"/>
    <w:rsid w:val="00D26BB2"/>
    <w:rsid w:val="00D27FC7"/>
    <w:rsid w:val="00D31793"/>
    <w:rsid w:val="00D32989"/>
    <w:rsid w:val="00D33341"/>
    <w:rsid w:val="00D335F7"/>
    <w:rsid w:val="00D346B5"/>
    <w:rsid w:val="00D347B3"/>
    <w:rsid w:val="00D35D1A"/>
    <w:rsid w:val="00D36BCA"/>
    <w:rsid w:val="00D36FD3"/>
    <w:rsid w:val="00D373C4"/>
    <w:rsid w:val="00D4097D"/>
    <w:rsid w:val="00D41793"/>
    <w:rsid w:val="00D42777"/>
    <w:rsid w:val="00D42C39"/>
    <w:rsid w:val="00D431AE"/>
    <w:rsid w:val="00D43CAF"/>
    <w:rsid w:val="00D44A8A"/>
    <w:rsid w:val="00D45B7A"/>
    <w:rsid w:val="00D462AD"/>
    <w:rsid w:val="00D47761"/>
    <w:rsid w:val="00D47B4E"/>
    <w:rsid w:val="00D5010F"/>
    <w:rsid w:val="00D50557"/>
    <w:rsid w:val="00D56EB1"/>
    <w:rsid w:val="00D572A6"/>
    <w:rsid w:val="00D60600"/>
    <w:rsid w:val="00D6167B"/>
    <w:rsid w:val="00D61694"/>
    <w:rsid w:val="00D61F8E"/>
    <w:rsid w:val="00D638F5"/>
    <w:rsid w:val="00D64F68"/>
    <w:rsid w:val="00D66840"/>
    <w:rsid w:val="00D678A6"/>
    <w:rsid w:val="00D70216"/>
    <w:rsid w:val="00D70D53"/>
    <w:rsid w:val="00D71A22"/>
    <w:rsid w:val="00D72856"/>
    <w:rsid w:val="00D753E8"/>
    <w:rsid w:val="00D76BED"/>
    <w:rsid w:val="00D82563"/>
    <w:rsid w:val="00D827F7"/>
    <w:rsid w:val="00D83983"/>
    <w:rsid w:val="00D83D27"/>
    <w:rsid w:val="00D8513E"/>
    <w:rsid w:val="00D85653"/>
    <w:rsid w:val="00D85662"/>
    <w:rsid w:val="00D85716"/>
    <w:rsid w:val="00D92833"/>
    <w:rsid w:val="00D93324"/>
    <w:rsid w:val="00D94155"/>
    <w:rsid w:val="00D944EC"/>
    <w:rsid w:val="00D9460A"/>
    <w:rsid w:val="00D94E94"/>
    <w:rsid w:val="00D953FA"/>
    <w:rsid w:val="00D96AE5"/>
    <w:rsid w:val="00D975B3"/>
    <w:rsid w:val="00DA0749"/>
    <w:rsid w:val="00DA096D"/>
    <w:rsid w:val="00DA0BE2"/>
    <w:rsid w:val="00DA3E01"/>
    <w:rsid w:val="00DA3EA2"/>
    <w:rsid w:val="00DA6A39"/>
    <w:rsid w:val="00DB14D4"/>
    <w:rsid w:val="00DB15EB"/>
    <w:rsid w:val="00DB26D8"/>
    <w:rsid w:val="00DB499A"/>
    <w:rsid w:val="00DB5450"/>
    <w:rsid w:val="00DB598F"/>
    <w:rsid w:val="00DC023E"/>
    <w:rsid w:val="00DC108F"/>
    <w:rsid w:val="00DC205B"/>
    <w:rsid w:val="00DC270B"/>
    <w:rsid w:val="00DC3D03"/>
    <w:rsid w:val="00DC4FA3"/>
    <w:rsid w:val="00DC544F"/>
    <w:rsid w:val="00DC5C12"/>
    <w:rsid w:val="00DC6371"/>
    <w:rsid w:val="00DC67E0"/>
    <w:rsid w:val="00DD0991"/>
    <w:rsid w:val="00DD0F28"/>
    <w:rsid w:val="00DD2865"/>
    <w:rsid w:val="00DD3888"/>
    <w:rsid w:val="00DD40BF"/>
    <w:rsid w:val="00DD431D"/>
    <w:rsid w:val="00DD558A"/>
    <w:rsid w:val="00DD5645"/>
    <w:rsid w:val="00DD6C27"/>
    <w:rsid w:val="00DD7485"/>
    <w:rsid w:val="00DD7A4E"/>
    <w:rsid w:val="00DD7F7A"/>
    <w:rsid w:val="00DE035F"/>
    <w:rsid w:val="00DE146E"/>
    <w:rsid w:val="00DE186D"/>
    <w:rsid w:val="00DE2884"/>
    <w:rsid w:val="00DE3069"/>
    <w:rsid w:val="00DE3087"/>
    <w:rsid w:val="00DE3594"/>
    <w:rsid w:val="00DE621C"/>
    <w:rsid w:val="00DE66FD"/>
    <w:rsid w:val="00DE7337"/>
    <w:rsid w:val="00DE7503"/>
    <w:rsid w:val="00DE7AA6"/>
    <w:rsid w:val="00DE7D9E"/>
    <w:rsid w:val="00DF1847"/>
    <w:rsid w:val="00DF1959"/>
    <w:rsid w:val="00DF1EDD"/>
    <w:rsid w:val="00DF2502"/>
    <w:rsid w:val="00DF2B20"/>
    <w:rsid w:val="00DF3FC9"/>
    <w:rsid w:val="00DF40EC"/>
    <w:rsid w:val="00DF480D"/>
    <w:rsid w:val="00DF5923"/>
    <w:rsid w:val="00DF59EF"/>
    <w:rsid w:val="00DF64B5"/>
    <w:rsid w:val="00DF713B"/>
    <w:rsid w:val="00E00CC5"/>
    <w:rsid w:val="00E00E33"/>
    <w:rsid w:val="00E012F8"/>
    <w:rsid w:val="00E01ADC"/>
    <w:rsid w:val="00E0452E"/>
    <w:rsid w:val="00E1148E"/>
    <w:rsid w:val="00E12BA7"/>
    <w:rsid w:val="00E135CE"/>
    <w:rsid w:val="00E15B60"/>
    <w:rsid w:val="00E165B7"/>
    <w:rsid w:val="00E16C1B"/>
    <w:rsid w:val="00E16E7A"/>
    <w:rsid w:val="00E17529"/>
    <w:rsid w:val="00E175C5"/>
    <w:rsid w:val="00E1774F"/>
    <w:rsid w:val="00E20166"/>
    <w:rsid w:val="00E21972"/>
    <w:rsid w:val="00E21D17"/>
    <w:rsid w:val="00E23969"/>
    <w:rsid w:val="00E24213"/>
    <w:rsid w:val="00E27444"/>
    <w:rsid w:val="00E27FAB"/>
    <w:rsid w:val="00E3053F"/>
    <w:rsid w:val="00E31224"/>
    <w:rsid w:val="00E31713"/>
    <w:rsid w:val="00E31D79"/>
    <w:rsid w:val="00E321A7"/>
    <w:rsid w:val="00E32B06"/>
    <w:rsid w:val="00E33446"/>
    <w:rsid w:val="00E33FB1"/>
    <w:rsid w:val="00E361FB"/>
    <w:rsid w:val="00E3662D"/>
    <w:rsid w:val="00E402D2"/>
    <w:rsid w:val="00E4136E"/>
    <w:rsid w:val="00E429F8"/>
    <w:rsid w:val="00E440D2"/>
    <w:rsid w:val="00E44881"/>
    <w:rsid w:val="00E45092"/>
    <w:rsid w:val="00E45DC1"/>
    <w:rsid w:val="00E461EF"/>
    <w:rsid w:val="00E47EA0"/>
    <w:rsid w:val="00E50B08"/>
    <w:rsid w:val="00E51234"/>
    <w:rsid w:val="00E516AC"/>
    <w:rsid w:val="00E51F5E"/>
    <w:rsid w:val="00E54023"/>
    <w:rsid w:val="00E5536F"/>
    <w:rsid w:val="00E571FD"/>
    <w:rsid w:val="00E60118"/>
    <w:rsid w:val="00E62277"/>
    <w:rsid w:val="00E62908"/>
    <w:rsid w:val="00E62AED"/>
    <w:rsid w:val="00E63C02"/>
    <w:rsid w:val="00E642A4"/>
    <w:rsid w:val="00E646C4"/>
    <w:rsid w:val="00E64BCE"/>
    <w:rsid w:val="00E656BA"/>
    <w:rsid w:val="00E66168"/>
    <w:rsid w:val="00E66189"/>
    <w:rsid w:val="00E66F0E"/>
    <w:rsid w:val="00E67CBC"/>
    <w:rsid w:val="00E706E6"/>
    <w:rsid w:val="00E712BC"/>
    <w:rsid w:val="00E71F89"/>
    <w:rsid w:val="00E72E86"/>
    <w:rsid w:val="00E732A3"/>
    <w:rsid w:val="00E7417B"/>
    <w:rsid w:val="00E75BAD"/>
    <w:rsid w:val="00E75FD6"/>
    <w:rsid w:val="00E761A3"/>
    <w:rsid w:val="00E80A9E"/>
    <w:rsid w:val="00E80C19"/>
    <w:rsid w:val="00E81436"/>
    <w:rsid w:val="00E82268"/>
    <w:rsid w:val="00E8398B"/>
    <w:rsid w:val="00E8402C"/>
    <w:rsid w:val="00E84792"/>
    <w:rsid w:val="00E85542"/>
    <w:rsid w:val="00E85705"/>
    <w:rsid w:val="00E86347"/>
    <w:rsid w:val="00E86935"/>
    <w:rsid w:val="00E869BF"/>
    <w:rsid w:val="00E90D1A"/>
    <w:rsid w:val="00E91650"/>
    <w:rsid w:val="00E9397C"/>
    <w:rsid w:val="00E9491F"/>
    <w:rsid w:val="00E95A44"/>
    <w:rsid w:val="00E9644A"/>
    <w:rsid w:val="00E96C52"/>
    <w:rsid w:val="00E97329"/>
    <w:rsid w:val="00E97B2F"/>
    <w:rsid w:val="00E97C31"/>
    <w:rsid w:val="00E97F23"/>
    <w:rsid w:val="00EA044A"/>
    <w:rsid w:val="00EA0B1E"/>
    <w:rsid w:val="00EA170A"/>
    <w:rsid w:val="00EA1C56"/>
    <w:rsid w:val="00EA1DA9"/>
    <w:rsid w:val="00EA1FBC"/>
    <w:rsid w:val="00EA3C40"/>
    <w:rsid w:val="00EA4AFA"/>
    <w:rsid w:val="00EA4B62"/>
    <w:rsid w:val="00EA56C2"/>
    <w:rsid w:val="00EA748D"/>
    <w:rsid w:val="00EA76D2"/>
    <w:rsid w:val="00EB0682"/>
    <w:rsid w:val="00EB12AA"/>
    <w:rsid w:val="00EB2E8D"/>
    <w:rsid w:val="00EB2EE4"/>
    <w:rsid w:val="00EB30B1"/>
    <w:rsid w:val="00EB390E"/>
    <w:rsid w:val="00EB45E1"/>
    <w:rsid w:val="00EB4C4C"/>
    <w:rsid w:val="00EB5457"/>
    <w:rsid w:val="00EB54CE"/>
    <w:rsid w:val="00EC07EE"/>
    <w:rsid w:val="00EC0C28"/>
    <w:rsid w:val="00EC13B4"/>
    <w:rsid w:val="00EC1FE8"/>
    <w:rsid w:val="00EC2001"/>
    <w:rsid w:val="00EC2256"/>
    <w:rsid w:val="00EC5E82"/>
    <w:rsid w:val="00EC6DDD"/>
    <w:rsid w:val="00EC742A"/>
    <w:rsid w:val="00ED0E85"/>
    <w:rsid w:val="00ED1F3E"/>
    <w:rsid w:val="00ED2D06"/>
    <w:rsid w:val="00ED374B"/>
    <w:rsid w:val="00ED3A17"/>
    <w:rsid w:val="00ED4F35"/>
    <w:rsid w:val="00ED5DAA"/>
    <w:rsid w:val="00ED7D3E"/>
    <w:rsid w:val="00EE07FC"/>
    <w:rsid w:val="00EE1881"/>
    <w:rsid w:val="00EE1AC8"/>
    <w:rsid w:val="00EE2335"/>
    <w:rsid w:val="00EE269E"/>
    <w:rsid w:val="00EE3BA7"/>
    <w:rsid w:val="00EE6325"/>
    <w:rsid w:val="00EE64D2"/>
    <w:rsid w:val="00EF1547"/>
    <w:rsid w:val="00EF1D5C"/>
    <w:rsid w:val="00EF4DE3"/>
    <w:rsid w:val="00EF4E13"/>
    <w:rsid w:val="00EF664E"/>
    <w:rsid w:val="00EF6705"/>
    <w:rsid w:val="00F01352"/>
    <w:rsid w:val="00F01B9D"/>
    <w:rsid w:val="00F02A2D"/>
    <w:rsid w:val="00F038BB"/>
    <w:rsid w:val="00F0436C"/>
    <w:rsid w:val="00F04593"/>
    <w:rsid w:val="00F05A94"/>
    <w:rsid w:val="00F05B62"/>
    <w:rsid w:val="00F06007"/>
    <w:rsid w:val="00F06761"/>
    <w:rsid w:val="00F06D75"/>
    <w:rsid w:val="00F06FEA"/>
    <w:rsid w:val="00F071B6"/>
    <w:rsid w:val="00F07A10"/>
    <w:rsid w:val="00F11442"/>
    <w:rsid w:val="00F11C19"/>
    <w:rsid w:val="00F12034"/>
    <w:rsid w:val="00F12242"/>
    <w:rsid w:val="00F12643"/>
    <w:rsid w:val="00F132B9"/>
    <w:rsid w:val="00F13E9F"/>
    <w:rsid w:val="00F13EE1"/>
    <w:rsid w:val="00F14404"/>
    <w:rsid w:val="00F15DF4"/>
    <w:rsid w:val="00F16C5F"/>
    <w:rsid w:val="00F16D26"/>
    <w:rsid w:val="00F16D67"/>
    <w:rsid w:val="00F174AD"/>
    <w:rsid w:val="00F207D0"/>
    <w:rsid w:val="00F213B4"/>
    <w:rsid w:val="00F21634"/>
    <w:rsid w:val="00F220A9"/>
    <w:rsid w:val="00F230F7"/>
    <w:rsid w:val="00F23202"/>
    <w:rsid w:val="00F248E7"/>
    <w:rsid w:val="00F248EB"/>
    <w:rsid w:val="00F26C64"/>
    <w:rsid w:val="00F27175"/>
    <w:rsid w:val="00F27E08"/>
    <w:rsid w:val="00F30409"/>
    <w:rsid w:val="00F30831"/>
    <w:rsid w:val="00F30838"/>
    <w:rsid w:val="00F316DA"/>
    <w:rsid w:val="00F31BBD"/>
    <w:rsid w:val="00F31EBF"/>
    <w:rsid w:val="00F31F13"/>
    <w:rsid w:val="00F3297C"/>
    <w:rsid w:val="00F33326"/>
    <w:rsid w:val="00F347D5"/>
    <w:rsid w:val="00F34B71"/>
    <w:rsid w:val="00F377F9"/>
    <w:rsid w:val="00F42054"/>
    <w:rsid w:val="00F4382F"/>
    <w:rsid w:val="00F47158"/>
    <w:rsid w:val="00F50EA1"/>
    <w:rsid w:val="00F51492"/>
    <w:rsid w:val="00F51B8C"/>
    <w:rsid w:val="00F52699"/>
    <w:rsid w:val="00F52F91"/>
    <w:rsid w:val="00F53D5C"/>
    <w:rsid w:val="00F550E3"/>
    <w:rsid w:val="00F5566F"/>
    <w:rsid w:val="00F55D93"/>
    <w:rsid w:val="00F6170B"/>
    <w:rsid w:val="00F62527"/>
    <w:rsid w:val="00F639F9"/>
    <w:rsid w:val="00F6586D"/>
    <w:rsid w:val="00F65A4A"/>
    <w:rsid w:val="00F667E3"/>
    <w:rsid w:val="00F66B50"/>
    <w:rsid w:val="00F677A2"/>
    <w:rsid w:val="00F708CC"/>
    <w:rsid w:val="00F7344A"/>
    <w:rsid w:val="00F7364D"/>
    <w:rsid w:val="00F7366D"/>
    <w:rsid w:val="00F738CB"/>
    <w:rsid w:val="00F742C0"/>
    <w:rsid w:val="00F7630E"/>
    <w:rsid w:val="00F76EFD"/>
    <w:rsid w:val="00F77A4F"/>
    <w:rsid w:val="00F805A4"/>
    <w:rsid w:val="00F8087F"/>
    <w:rsid w:val="00F8167A"/>
    <w:rsid w:val="00F823C5"/>
    <w:rsid w:val="00F84432"/>
    <w:rsid w:val="00F86AB1"/>
    <w:rsid w:val="00F876CC"/>
    <w:rsid w:val="00F90A84"/>
    <w:rsid w:val="00F90E72"/>
    <w:rsid w:val="00F913E4"/>
    <w:rsid w:val="00F92540"/>
    <w:rsid w:val="00F93451"/>
    <w:rsid w:val="00F93F44"/>
    <w:rsid w:val="00F94EBB"/>
    <w:rsid w:val="00F952A8"/>
    <w:rsid w:val="00F96E71"/>
    <w:rsid w:val="00F97390"/>
    <w:rsid w:val="00F97748"/>
    <w:rsid w:val="00FA0CF2"/>
    <w:rsid w:val="00FA1409"/>
    <w:rsid w:val="00FA4A54"/>
    <w:rsid w:val="00FA5558"/>
    <w:rsid w:val="00FA56FD"/>
    <w:rsid w:val="00FA5CE6"/>
    <w:rsid w:val="00FA5ECA"/>
    <w:rsid w:val="00FA7377"/>
    <w:rsid w:val="00FA7812"/>
    <w:rsid w:val="00FA7AA0"/>
    <w:rsid w:val="00FA7E7F"/>
    <w:rsid w:val="00FB00BE"/>
    <w:rsid w:val="00FB0515"/>
    <w:rsid w:val="00FB2205"/>
    <w:rsid w:val="00FB262C"/>
    <w:rsid w:val="00FB2BBC"/>
    <w:rsid w:val="00FB36E2"/>
    <w:rsid w:val="00FB39BB"/>
    <w:rsid w:val="00FB5B36"/>
    <w:rsid w:val="00FB7523"/>
    <w:rsid w:val="00FC0ACB"/>
    <w:rsid w:val="00FC34BF"/>
    <w:rsid w:val="00FC417D"/>
    <w:rsid w:val="00FC7195"/>
    <w:rsid w:val="00FC79F7"/>
    <w:rsid w:val="00FD3614"/>
    <w:rsid w:val="00FD407B"/>
    <w:rsid w:val="00FD4EDD"/>
    <w:rsid w:val="00FD57CE"/>
    <w:rsid w:val="00FD58EF"/>
    <w:rsid w:val="00FD6E1F"/>
    <w:rsid w:val="00FD7906"/>
    <w:rsid w:val="00FE006C"/>
    <w:rsid w:val="00FE0221"/>
    <w:rsid w:val="00FE1CF4"/>
    <w:rsid w:val="00FE311C"/>
    <w:rsid w:val="00FE5279"/>
    <w:rsid w:val="00FE531C"/>
    <w:rsid w:val="00FE5B52"/>
    <w:rsid w:val="00FE7E41"/>
    <w:rsid w:val="00FF11FD"/>
    <w:rsid w:val="00FF423C"/>
    <w:rsid w:val="00FF46D6"/>
    <w:rsid w:val="00FF4F0F"/>
    <w:rsid w:val="00FF53B3"/>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22CE36"/>
  <w15:docId w15:val="{5A7F0F48-4DF0-4DF2-B433-4966FF6F7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3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table" w:customStyle="1" w:styleId="214">
    <w:name w:val="Сетка таблицы21"/>
    <w:basedOn w:val="ab"/>
    <w:next w:val="ad"/>
    <w:uiPriority w:val="59"/>
    <w:rsid w:val="00C47267"/>
    <w:pPr>
      <w:spacing w:after="60" w:line="240" w:lineRule="auto"/>
      <w:jc w:val="both"/>
    </w:pPr>
    <w:rPr>
      <w:rFonts w:ascii="Times New Roman" w:eastAsia="Times New Roman" w:hAnsi="Times New Roman" w:cs="Times New Roman"/>
      <w:szCs w:val="20"/>
      <w:lang w:eastAsia="ru-RU"/>
    </w:rPr>
    <w:tblPr/>
  </w:style>
  <w:style w:type="paragraph" w:customStyle="1" w:styleId="richfactdown-paragraph">
    <w:name w:val="richfactdown-paragraph"/>
    <w:basedOn w:val="a9"/>
    <w:rsid w:val="00B7309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05939417">
      <w:bodyDiv w:val="1"/>
      <w:marLeft w:val="0"/>
      <w:marRight w:val="0"/>
      <w:marTop w:val="0"/>
      <w:marBottom w:val="0"/>
      <w:divBdr>
        <w:top w:val="none" w:sz="0" w:space="0" w:color="auto"/>
        <w:left w:val="none" w:sz="0" w:space="0" w:color="auto"/>
        <w:bottom w:val="none" w:sz="0" w:space="0" w:color="auto"/>
        <w:right w:val="none" w:sz="0" w:space="0" w:color="auto"/>
      </w:divBdr>
      <w:divsChild>
        <w:div w:id="1881673766">
          <w:marLeft w:val="-15"/>
          <w:marRight w:val="0"/>
          <w:marTop w:val="0"/>
          <w:marBottom w:val="0"/>
          <w:divBdr>
            <w:top w:val="none" w:sz="0" w:space="0" w:color="auto"/>
            <w:left w:val="none" w:sz="0" w:space="0" w:color="auto"/>
            <w:bottom w:val="none" w:sz="0" w:space="0" w:color="auto"/>
            <w:right w:val="none" w:sz="0" w:space="0" w:color="auto"/>
          </w:divBdr>
        </w:div>
      </w:divsChild>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349988370">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500394225">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554661199">
      <w:bodyDiv w:val="1"/>
      <w:marLeft w:val="0"/>
      <w:marRight w:val="0"/>
      <w:marTop w:val="0"/>
      <w:marBottom w:val="0"/>
      <w:divBdr>
        <w:top w:val="none" w:sz="0" w:space="0" w:color="auto"/>
        <w:left w:val="none" w:sz="0" w:space="0" w:color="auto"/>
        <w:bottom w:val="none" w:sz="0" w:space="0" w:color="auto"/>
        <w:right w:val="none" w:sz="0" w:space="0" w:color="auto"/>
      </w:divBdr>
      <w:divsChild>
        <w:div w:id="1410080943">
          <w:marLeft w:val="-15"/>
          <w:marRight w:val="0"/>
          <w:marTop w:val="0"/>
          <w:marBottom w:val="0"/>
          <w:divBdr>
            <w:top w:val="none" w:sz="0" w:space="0" w:color="auto"/>
            <w:left w:val="none" w:sz="0" w:space="0" w:color="auto"/>
            <w:bottom w:val="none" w:sz="0" w:space="0" w:color="auto"/>
            <w:right w:val="none" w:sz="0" w:space="0" w:color="auto"/>
          </w:divBdr>
        </w:div>
      </w:divsChild>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09416922">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9C351-D03E-43CA-86AD-27C9EEB02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7298</Words>
  <Characters>41601</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Катан Лия Павловна</cp:lastModifiedBy>
  <cp:revision>2</cp:revision>
  <cp:lastPrinted>2025-03-20T00:28:00Z</cp:lastPrinted>
  <dcterms:created xsi:type="dcterms:W3CDTF">2026-08-11T06:20:00Z</dcterms:created>
  <dcterms:modified xsi:type="dcterms:W3CDTF">2026-08-11T06:20:00Z</dcterms:modified>
</cp:coreProperties>
</file>