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992013" w14:textId="77777777" w:rsidR="00D41395" w:rsidRDefault="00D41395">
      <w:pPr>
        <w:widowControl w:val="0"/>
        <w:jc w:val="right"/>
        <w:rPr>
          <w:b/>
          <w:bCs/>
          <w:sz w:val="26"/>
          <w:szCs w:val="26"/>
        </w:rPr>
      </w:pPr>
    </w:p>
    <w:p w14:paraId="25706D7E" w14:textId="77777777" w:rsidR="00D41395" w:rsidRDefault="00D41395">
      <w:pPr>
        <w:widowControl w:val="0"/>
        <w:rPr>
          <w:sz w:val="26"/>
          <w:szCs w:val="26"/>
        </w:rPr>
      </w:pPr>
    </w:p>
    <w:p w14:paraId="65254686" w14:textId="77777777" w:rsidR="00D41395" w:rsidRDefault="00D41395">
      <w:pPr>
        <w:widowControl w:val="0"/>
        <w:rPr>
          <w:sz w:val="26"/>
          <w:szCs w:val="26"/>
        </w:rPr>
      </w:pPr>
    </w:p>
    <w:p w14:paraId="620F7505" w14:textId="77777777" w:rsidR="00D41395" w:rsidRDefault="00D41395">
      <w:pPr>
        <w:widowControl w:val="0"/>
        <w:rPr>
          <w:sz w:val="26"/>
          <w:szCs w:val="26"/>
        </w:rPr>
      </w:pPr>
    </w:p>
    <w:p w14:paraId="060921B4" w14:textId="77777777" w:rsidR="00D41395" w:rsidRDefault="00D41395">
      <w:pPr>
        <w:widowControl w:val="0"/>
        <w:rPr>
          <w:sz w:val="26"/>
          <w:szCs w:val="26"/>
        </w:rPr>
      </w:pPr>
    </w:p>
    <w:p w14:paraId="275EA48C" w14:textId="77777777" w:rsidR="00D41395" w:rsidRDefault="00D41395">
      <w:pPr>
        <w:widowControl w:val="0"/>
        <w:rPr>
          <w:sz w:val="26"/>
          <w:szCs w:val="26"/>
        </w:rPr>
      </w:pPr>
    </w:p>
    <w:p w14:paraId="74DB6480" w14:textId="77777777" w:rsidR="00D41395" w:rsidRDefault="00D41395">
      <w:pPr>
        <w:widowControl w:val="0"/>
        <w:rPr>
          <w:sz w:val="26"/>
          <w:szCs w:val="26"/>
        </w:rPr>
      </w:pPr>
    </w:p>
    <w:p w14:paraId="1FAB73F2" w14:textId="77777777" w:rsidR="00D41395" w:rsidRDefault="00D41395">
      <w:pPr>
        <w:widowControl w:val="0"/>
        <w:rPr>
          <w:sz w:val="26"/>
          <w:szCs w:val="26"/>
        </w:rPr>
      </w:pPr>
    </w:p>
    <w:p w14:paraId="0F8BBEB1" w14:textId="77777777" w:rsidR="00D41395" w:rsidRDefault="00D41395">
      <w:pPr>
        <w:widowControl w:val="0"/>
        <w:rPr>
          <w:sz w:val="26"/>
          <w:szCs w:val="26"/>
        </w:rPr>
      </w:pPr>
    </w:p>
    <w:p w14:paraId="7F1F537B" w14:textId="77777777" w:rsidR="00D41395" w:rsidRDefault="00D41395">
      <w:pPr>
        <w:widowControl w:val="0"/>
        <w:rPr>
          <w:sz w:val="26"/>
          <w:szCs w:val="26"/>
        </w:rPr>
      </w:pPr>
    </w:p>
    <w:p w14:paraId="6FD284F3" w14:textId="77777777" w:rsidR="00D41395" w:rsidRDefault="00D41395">
      <w:pPr>
        <w:widowControl w:val="0"/>
        <w:rPr>
          <w:sz w:val="26"/>
          <w:szCs w:val="26"/>
        </w:rPr>
      </w:pPr>
    </w:p>
    <w:p w14:paraId="7A435470" w14:textId="77777777" w:rsidR="00D41395" w:rsidRDefault="00FB3E4D">
      <w:pPr>
        <w:widowControl w:val="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14:paraId="040B37C4" w14:textId="77777777" w:rsidR="00D41395" w:rsidRDefault="00D41395">
      <w:pPr>
        <w:widowControl w:val="0"/>
        <w:jc w:val="center"/>
        <w:rPr>
          <w:rFonts w:eastAsia="Calibri"/>
          <w:b/>
          <w:sz w:val="26"/>
          <w:szCs w:val="26"/>
        </w:rPr>
      </w:pPr>
    </w:p>
    <w:p w14:paraId="3D66FD0C" w14:textId="77777777" w:rsidR="00D41395" w:rsidRDefault="00D41395">
      <w:pPr>
        <w:widowControl w:val="0"/>
        <w:jc w:val="center"/>
        <w:rPr>
          <w:rFonts w:eastAsia="Calibri"/>
          <w:b/>
          <w:sz w:val="26"/>
          <w:szCs w:val="26"/>
        </w:rPr>
      </w:pPr>
    </w:p>
    <w:p w14:paraId="33067A98" w14:textId="2C509FF9" w:rsidR="00D41395" w:rsidRDefault="00095C85" w:rsidP="00D61E7F">
      <w:pPr>
        <w:widowControl w:val="0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Химический анализ проб золы </w:t>
      </w:r>
      <w:r w:rsidR="00D61E7F" w:rsidRPr="00D61E7F">
        <w:rPr>
          <w:rFonts w:eastAsia="Calibri"/>
          <w:sz w:val="26"/>
          <w:szCs w:val="26"/>
        </w:rPr>
        <w:t xml:space="preserve">для лаборатории глубокой переработки и утилизации </w:t>
      </w:r>
      <w:proofErr w:type="spellStart"/>
      <w:r w:rsidR="00D61E7F" w:rsidRPr="00D61E7F">
        <w:rPr>
          <w:rFonts w:eastAsia="Calibri"/>
          <w:sz w:val="26"/>
          <w:szCs w:val="26"/>
        </w:rPr>
        <w:t>золошлаковых</w:t>
      </w:r>
      <w:proofErr w:type="spellEnd"/>
      <w:r w:rsidR="00D61E7F" w:rsidRPr="00D61E7F">
        <w:rPr>
          <w:rFonts w:eastAsia="Calibri"/>
          <w:sz w:val="26"/>
          <w:szCs w:val="26"/>
        </w:rPr>
        <w:t xml:space="preserve"> отходов АО «ВНИИГ им.  Б.Е. Веденеева»</w:t>
      </w:r>
      <w:r w:rsidR="00FB3E4D" w:rsidRPr="00B65E58">
        <w:rPr>
          <w:rFonts w:eastAsia="Calibri"/>
          <w:sz w:val="26"/>
          <w:szCs w:val="26"/>
        </w:rPr>
        <w:t>.</w:t>
      </w:r>
    </w:p>
    <w:p w14:paraId="1A99ECC4" w14:textId="77777777" w:rsidR="00D41395" w:rsidRDefault="00D41395">
      <w:pPr>
        <w:widowControl w:val="0"/>
        <w:jc w:val="center"/>
        <w:rPr>
          <w:rFonts w:eastAsia="Calibri"/>
          <w:sz w:val="26"/>
          <w:szCs w:val="26"/>
        </w:rPr>
      </w:pPr>
    </w:p>
    <w:p w14:paraId="1E1CE2FD" w14:textId="77777777" w:rsidR="00D41395" w:rsidRDefault="00FB3E4D">
      <w:pPr>
        <w:widowControl w:val="0"/>
        <w:jc w:val="center"/>
        <w:rPr>
          <w:rFonts w:eastAsia="Calibri"/>
          <w:b/>
          <w:i/>
          <w:strike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</w:p>
    <w:p w14:paraId="553CB7D6" w14:textId="77777777" w:rsidR="00D41395" w:rsidRDefault="00D41395">
      <w:pPr>
        <w:widowControl w:val="0"/>
        <w:jc w:val="center"/>
        <w:rPr>
          <w:rFonts w:eastAsia="Calibri"/>
          <w:b/>
          <w:i/>
          <w:sz w:val="26"/>
          <w:szCs w:val="26"/>
        </w:rPr>
      </w:pPr>
    </w:p>
    <w:p w14:paraId="156561DD" w14:textId="77777777" w:rsidR="00D41395" w:rsidRDefault="00D41395">
      <w:pPr>
        <w:widowControl w:val="0"/>
        <w:jc w:val="both"/>
        <w:rPr>
          <w:sz w:val="26"/>
          <w:szCs w:val="26"/>
        </w:rPr>
      </w:pPr>
    </w:p>
    <w:p w14:paraId="6D681BF2" w14:textId="77777777" w:rsidR="00D41395" w:rsidRDefault="00FB3E4D">
      <w:pPr>
        <w:widowControl w:val="0"/>
        <w:rPr>
          <w:sz w:val="26"/>
          <w:szCs w:val="26"/>
        </w:rPr>
      </w:pPr>
      <w:r>
        <w:br w:type="page" w:clear="all"/>
      </w:r>
    </w:p>
    <w:p w14:paraId="4E0509C0" w14:textId="77777777" w:rsidR="00D41395" w:rsidRDefault="00FB3E4D">
      <w:pPr>
        <w:widowControl w:val="0"/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-1615750990"/>
        <w:docPartObj>
          <w:docPartGallery w:val="Table of Contents"/>
          <w:docPartUnique/>
        </w:docPartObj>
      </w:sdtPr>
      <w:sdtEndPr/>
      <w:sdtContent>
        <w:p w14:paraId="5C8B7958" w14:textId="77777777" w:rsidR="00456AD3" w:rsidRDefault="00FB3E4D">
          <w:pPr>
            <w:pStyle w:val="19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rPr>
              <w:rStyle w:val="afff0"/>
            </w:rPr>
            <w:instrText xml:space="preserve"> TOC \z \o "1-4" \u \h</w:instrText>
          </w:r>
          <w:r>
            <w:rPr>
              <w:rStyle w:val="afff0"/>
            </w:rPr>
            <w:fldChar w:fldCharType="separate"/>
          </w:r>
          <w:hyperlink w:anchor="_Toc237261620" w:history="1">
            <w:r w:rsidR="00456AD3" w:rsidRPr="00776E5C">
              <w:rPr>
                <w:rStyle w:val="ad"/>
                <w:rFonts w:eastAsia="Arial"/>
                <w:noProof/>
              </w:rPr>
              <w:t>1.</w:t>
            </w:r>
            <w:r w:rsidR="00456AD3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456AD3" w:rsidRPr="00776E5C">
              <w:rPr>
                <w:rStyle w:val="ad"/>
                <w:rFonts w:eastAsia="Arial"/>
                <w:noProof/>
              </w:rPr>
              <w:t>Общие сведения</w:t>
            </w:r>
            <w:r w:rsidR="00456AD3">
              <w:rPr>
                <w:noProof/>
                <w:webHidden/>
              </w:rPr>
              <w:tab/>
            </w:r>
            <w:r w:rsidR="00456AD3">
              <w:rPr>
                <w:noProof/>
                <w:webHidden/>
              </w:rPr>
              <w:fldChar w:fldCharType="begin"/>
            </w:r>
            <w:r w:rsidR="00456AD3">
              <w:rPr>
                <w:noProof/>
                <w:webHidden/>
              </w:rPr>
              <w:instrText xml:space="preserve"> PAGEREF _Toc237261620 \h </w:instrText>
            </w:r>
            <w:r w:rsidR="00456AD3">
              <w:rPr>
                <w:noProof/>
                <w:webHidden/>
              </w:rPr>
            </w:r>
            <w:r w:rsidR="00456AD3">
              <w:rPr>
                <w:noProof/>
                <w:webHidden/>
              </w:rPr>
              <w:fldChar w:fldCharType="separate"/>
            </w:r>
            <w:r w:rsidR="00456AD3">
              <w:rPr>
                <w:noProof/>
                <w:webHidden/>
              </w:rPr>
              <w:t>3</w:t>
            </w:r>
            <w:r w:rsidR="00456AD3">
              <w:rPr>
                <w:noProof/>
                <w:webHidden/>
              </w:rPr>
              <w:fldChar w:fldCharType="end"/>
            </w:r>
          </w:hyperlink>
        </w:p>
        <w:p w14:paraId="6DBB11FD" w14:textId="77777777" w:rsidR="00456AD3" w:rsidRDefault="00456AD3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261621" w:history="1">
            <w:r w:rsidRPr="00776E5C">
              <w:rPr>
                <w:rStyle w:val="ad"/>
                <w:rFonts w:eastAsia="Arial"/>
                <w:iCs/>
                <w:noProof/>
              </w:rPr>
              <w:t>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776E5C">
              <w:rPr>
                <w:rStyle w:val="ad"/>
                <w:rFonts w:eastAsia="Arial"/>
                <w:noProof/>
              </w:rPr>
              <w:t>Обозначения и сокращения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_Toc237261621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ADFBC4" w14:textId="77777777" w:rsidR="00456AD3" w:rsidRDefault="00456AD3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261622" w:history="1">
            <w:r w:rsidRPr="00776E5C">
              <w:rPr>
                <w:rStyle w:val="ad"/>
                <w:rFonts w:eastAsia="Arial"/>
                <w:iCs/>
                <w:noProof/>
              </w:rPr>
              <w:t>1.2.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776E5C">
              <w:rPr>
                <w:rStyle w:val="ad"/>
                <w:rFonts w:eastAsia="Arial"/>
                <w:noProof/>
              </w:rPr>
              <w:t>Наименование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_Toc237261622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A05468" w14:textId="77777777" w:rsidR="00456AD3" w:rsidRDefault="00456AD3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261623" w:history="1">
            <w:r w:rsidRPr="00776E5C">
              <w:rPr>
                <w:rStyle w:val="ad"/>
                <w:rFonts w:eastAsia="Arial"/>
                <w:iCs/>
                <w:noProof/>
              </w:rPr>
              <w:t>1.3.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776E5C">
              <w:rPr>
                <w:rStyle w:val="ad"/>
                <w:rFonts w:eastAsia="Arial"/>
                <w:noProof/>
              </w:rPr>
              <w:t>Цель поставки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_Toc237261623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D3218E" w14:textId="77777777" w:rsidR="00456AD3" w:rsidRDefault="00456AD3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261624" w:history="1">
            <w:r w:rsidRPr="00776E5C">
              <w:rPr>
                <w:rStyle w:val="ad"/>
                <w:rFonts w:eastAsia="Arial"/>
                <w:iCs/>
                <w:noProof/>
              </w:rPr>
              <w:t>1.4.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776E5C">
              <w:rPr>
                <w:rStyle w:val="ad"/>
                <w:rFonts w:eastAsia="Arial"/>
                <w:noProof/>
              </w:rPr>
              <w:t>Существующее положение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_Toc237261624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BAFD28" w14:textId="77777777" w:rsidR="00456AD3" w:rsidRDefault="00456AD3">
          <w:pPr>
            <w:pStyle w:val="19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7261625" w:history="1">
            <w:r w:rsidRPr="00776E5C">
              <w:rPr>
                <w:rStyle w:val="ad"/>
                <w:rFonts w:eastAsia="Arial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Pr="00776E5C">
              <w:rPr>
                <w:rStyle w:val="ad"/>
                <w:rFonts w:eastAsia="Arial"/>
                <w:iCs/>
                <w:noProof/>
              </w:rPr>
              <w:t>Требования к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_Toc237261625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8EC6B0" w14:textId="77777777" w:rsidR="00456AD3" w:rsidRDefault="00456AD3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261626" w:history="1">
            <w:r w:rsidRPr="00776E5C">
              <w:rPr>
                <w:rStyle w:val="ad"/>
                <w:rFonts w:eastAsia="Arial"/>
                <w:iCs/>
                <w:noProof/>
                <w:lang w:val="en-US"/>
              </w:rPr>
              <w:t>2.1.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776E5C">
              <w:rPr>
                <w:rStyle w:val="ad"/>
                <w:rFonts w:eastAsia="Arial"/>
                <w:noProof/>
              </w:rPr>
              <w:t>Требования к объемам и срокам поставки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_Toc237261626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94201" w14:textId="77777777" w:rsidR="00456AD3" w:rsidRDefault="00456AD3">
          <w:pPr>
            <w:pStyle w:val="38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261627" w:history="1">
            <w:r w:rsidRPr="00776E5C">
              <w:rPr>
                <w:rStyle w:val="ad"/>
                <w:rFonts w:eastAsia="Arial"/>
                <w:noProof/>
              </w:rPr>
              <w:t>2.1.1.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776E5C">
              <w:rPr>
                <w:rStyle w:val="ad"/>
                <w:rFonts w:eastAsia="Arial"/>
                <w:noProof/>
              </w:rPr>
              <w:t>Перечень и объем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_Toc237261627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15E1C7" w14:textId="77777777" w:rsidR="00456AD3" w:rsidRDefault="00456AD3">
          <w:pPr>
            <w:pStyle w:val="19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7261628" w:history="1">
            <w:r w:rsidRPr="00776E5C">
              <w:rPr>
                <w:rStyle w:val="ad"/>
                <w:rFonts w:eastAsia="Arial"/>
                <w:noProof/>
              </w:rPr>
              <w:t>Таблица 1.1 Перечень и объем закупаемой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_Toc237261628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8358B9" w14:textId="77777777" w:rsidR="00456AD3" w:rsidRDefault="00456AD3">
          <w:pPr>
            <w:pStyle w:val="38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261629" w:history="1">
            <w:r w:rsidRPr="00776E5C">
              <w:rPr>
                <w:rStyle w:val="ad"/>
                <w:rFonts w:eastAsia="Arial"/>
                <w:noProof/>
              </w:rPr>
              <w:t>2.1.2.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Pr="00776E5C">
              <w:rPr>
                <w:rStyle w:val="ad"/>
                <w:rFonts w:eastAsia="Arial"/>
                <w:noProof/>
              </w:rPr>
              <w:t>Требования к срокам поставки продукции и оказания сопутствующих услуг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_Toc237261629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EF8B59" w14:textId="77777777" w:rsidR="00456AD3" w:rsidRDefault="00456AD3">
          <w:pPr>
            <w:pStyle w:val="19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37261630" w:history="1">
            <w:r w:rsidRPr="00776E5C">
              <w:rPr>
                <w:rStyle w:val="ad"/>
                <w:rFonts w:eastAsia="Arial"/>
                <w:noProof/>
              </w:rPr>
              <w:t>Таблица 2.1 Требования по срокам поставки продукции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_Toc237261630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81B0C6" w14:textId="77777777" w:rsidR="00D41395" w:rsidRDefault="00FB3E4D">
          <w:pPr>
            <w:pStyle w:val="19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rPr>
              <w:rStyle w:val="afff0"/>
            </w:rPr>
            <w:fldChar w:fldCharType="end"/>
          </w:r>
        </w:p>
      </w:sdtContent>
    </w:sdt>
    <w:p w14:paraId="4D676F66" w14:textId="77777777" w:rsidR="00D41395" w:rsidRDefault="00D41395">
      <w:pPr>
        <w:pStyle w:val="19"/>
        <w:widowControl w:val="0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14:paraId="1429833C" w14:textId="77777777" w:rsidR="00D41395" w:rsidRDefault="00D41395">
      <w:pPr>
        <w:pStyle w:val="22"/>
        <w:keepNext w:val="0"/>
        <w:widowControl w:val="0"/>
        <w:tabs>
          <w:tab w:val="clear" w:pos="0"/>
        </w:tabs>
        <w:ind w:left="0" w:firstLine="0"/>
        <w:rPr>
          <w:b w:val="0"/>
          <w:i/>
        </w:rPr>
      </w:pPr>
    </w:p>
    <w:p w14:paraId="179C4CD9" w14:textId="77777777" w:rsidR="00D41395" w:rsidRDefault="00FB3E4D">
      <w:pPr>
        <w:widowControl w:val="0"/>
        <w:jc w:val="center"/>
        <w:rPr>
          <w:rFonts w:eastAsia="Calibri"/>
          <w:b/>
          <w:i/>
          <w:sz w:val="24"/>
          <w:szCs w:val="24"/>
        </w:rPr>
      </w:pPr>
      <w:bookmarkStart w:id="0" w:name="_GoBack"/>
      <w:bookmarkEnd w:id="0"/>
      <w:r>
        <w:br w:type="page" w:clear="all"/>
      </w:r>
    </w:p>
    <w:p w14:paraId="623CCF36" w14:textId="77777777" w:rsidR="00D41395" w:rsidRDefault="00FB3E4D">
      <w:pPr>
        <w:pStyle w:val="1"/>
        <w:keepNext w:val="0"/>
        <w:widowControl w:val="0"/>
        <w:ind w:left="357" w:hanging="357"/>
        <w:jc w:val="center"/>
        <w:rPr>
          <w:caps/>
        </w:rPr>
      </w:pPr>
      <w:bookmarkStart w:id="1" w:name="_Toc51339692"/>
      <w:bookmarkStart w:id="2" w:name="_Toc237261620"/>
      <w:r>
        <w:lastRenderedPageBreak/>
        <w:t>Общие сведения</w:t>
      </w:r>
      <w:bookmarkEnd w:id="1"/>
      <w:bookmarkEnd w:id="2"/>
    </w:p>
    <w:p w14:paraId="51E6352A" w14:textId="77777777" w:rsidR="00D41395" w:rsidRDefault="00FB3E4D">
      <w:pPr>
        <w:pStyle w:val="4"/>
        <w:keepNext w:val="0"/>
        <w:widowControl w:val="0"/>
        <w:numPr>
          <w:ilvl w:val="1"/>
          <w:numId w:val="3"/>
        </w:numPr>
        <w:ind w:left="0" w:firstLine="567"/>
        <w:rPr>
          <w:rStyle w:val="aff4"/>
          <w:iCs/>
          <w:sz w:val="26"/>
          <w:szCs w:val="26"/>
        </w:rPr>
      </w:pPr>
      <w:bookmarkStart w:id="3" w:name="_Toc46743505"/>
      <w:bookmarkStart w:id="4" w:name="_Toc237261621"/>
      <w:r>
        <w:t>Обозначения и сокращения</w:t>
      </w:r>
      <w:bookmarkEnd w:id="3"/>
      <w:bookmarkEnd w:id="4"/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D41395" w14:paraId="0361B7FA" w14:textId="77777777" w:rsidTr="00B65E5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E7DA" w14:textId="77777777" w:rsidR="00D41395" w:rsidRDefault="00FB3E4D">
            <w:pPr>
              <w:widowControl w:val="0"/>
              <w:ind w:firstLine="567"/>
              <w:jc w:val="both"/>
            </w:pPr>
            <w:r>
              <w:t>ГОСТ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96EC" w14:textId="77777777" w:rsidR="00D41395" w:rsidRDefault="00FB3E4D">
            <w:pPr>
              <w:widowControl w:val="0"/>
              <w:ind w:firstLine="567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Государственный стандарт, национальный стандарт РФ</w:t>
            </w:r>
          </w:p>
        </w:tc>
      </w:tr>
      <w:tr w:rsidR="00D41395" w14:paraId="32A3A5F6" w14:textId="77777777" w:rsidTr="00B65E5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95EF" w14:textId="77777777" w:rsidR="00D41395" w:rsidRDefault="00FB3E4D">
            <w:pPr>
              <w:widowControl w:val="0"/>
              <w:ind w:firstLine="567"/>
              <w:jc w:val="both"/>
            </w:pPr>
            <w:r>
              <w:t>ГОСТ Р</w:t>
            </w:r>
          </w:p>
        </w:tc>
        <w:tc>
          <w:tcPr>
            <w:tcW w:w="7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E0CB" w14:textId="77777777" w:rsidR="00D41395" w:rsidRDefault="00FB3E4D">
            <w:pPr>
              <w:widowControl w:val="0"/>
              <w:ind w:firstLine="567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Государственные стандарты, принимаемые только в России</w:t>
            </w:r>
          </w:p>
        </w:tc>
      </w:tr>
    </w:tbl>
    <w:p w14:paraId="4B229C84" w14:textId="77777777" w:rsidR="00D41395" w:rsidRDefault="00D41395">
      <w:pPr>
        <w:widowControl w:val="0"/>
        <w:ind w:firstLine="567"/>
        <w:rPr>
          <w:sz w:val="16"/>
          <w:szCs w:val="16"/>
        </w:rPr>
      </w:pPr>
    </w:p>
    <w:p w14:paraId="09DB5F1B" w14:textId="37C0433D" w:rsidR="00D41395" w:rsidRDefault="00FB3E4D">
      <w:pPr>
        <w:pStyle w:val="4"/>
        <w:keepNext w:val="0"/>
        <w:widowControl w:val="0"/>
        <w:numPr>
          <w:ilvl w:val="1"/>
          <w:numId w:val="3"/>
        </w:numPr>
        <w:ind w:left="0" w:firstLine="567"/>
      </w:pPr>
      <w:bookmarkStart w:id="5" w:name="_Toc237261622"/>
      <w:r>
        <w:t xml:space="preserve">Наименование </w:t>
      </w:r>
      <w:r w:rsidR="00095C85">
        <w:t>услуг</w:t>
      </w:r>
      <w:bookmarkEnd w:id="5"/>
    </w:p>
    <w:p w14:paraId="07A43A73" w14:textId="3E326B5E" w:rsidR="00B65E58" w:rsidRDefault="00095C85" w:rsidP="003242B8">
      <w:pPr>
        <w:widowControl w:val="0"/>
        <w:ind w:firstLine="567"/>
        <w:jc w:val="both"/>
        <w:rPr>
          <w:bCs/>
          <w:sz w:val="24"/>
          <w:szCs w:val="24"/>
        </w:rPr>
      </w:pPr>
      <w:r w:rsidRPr="00095C85">
        <w:rPr>
          <w:rFonts w:eastAsia="Calibri"/>
          <w:bCs/>
          <w:sz w:val="24"/>
          <w:szCs w:val="24"/>
        </w:rPr>
        <w:t xml:space="preserve">Химический анализ проб золы для лаборатории глубокой переработки и утилизации </w:t>
      </w:r>
      <w:proofErr w:type="spellStart"/>
      <w:r w:rsidRPr="00095C85">
        <w:rPr>
          <w:rFonts w:eastAsia="Calibri"/>
          <w:bCs/>
          <w:sz w:val="24"/>
          <w:szCs w:val="24"/>
        </w:rPr>
        <w:t>золошлаковых</w:t>
      </w:r>
      <w:proofErr w:type="spellEnd"/>
      <w:r w:rsidRPr="00095C85">
        <w:rPr>
          <w:rFonts w:eastAsia="Calibri"/>
          <w:bCs/>
          <w:sz w:val="24"/>
          <w:szCs w:val="24"/>
        </w:rPr>
        <w:t xml:space="preserve"> отходов АО «ВНИИГ им.  Б.Е. Веденеева»</w:t>
      </w:r>
      <w:r w:rsidR="00D61E7F" w:rsidRPr="00D61E7F">
        <w:rPr>
          <w:rFonts w:eastAsia="Calibri"/>
          <w:bCs/>
          <w:sz w:val="24"/>
          <w:szCs w:val="24"/>
        </w:rPr>
        <w:t>.</w:t>
      </w:r>
    </w:p>
    <w:p w14:paraId="6BD4E50A" w14:textId="77777777" w:rsidR="00B65E58" w:rsidRPr="00B65E58" w:rsidRDefault="00FB3E4D" w:rsidP="00B65E58">
      <w:pPr>
        <w:pStyle w:val="4"/>
        <w:keepNext w:val="0"/>
        <w:widowControl w:val="0"/>
        <w:numPr>
          <w:ilvl w:val="1"/>
          <w:numId w:val="3"/>
        </w:numPr>
        <w:ind w:left="0" w:firstLine="567"/>
      </w:pPr>
      <w:bookmarkStart w:id="6" w:name="_Toc237261623"/>
      <w:r w:rsidRPr="00B65E58">
        <w:t>Цель поставки</w:t>
      </w:r>
      <w:bookmarkEnd w:id="6"/>
    </w:p>
    <w:p w14:paraId="7E720D00" w14:textId="3558386C" w:rsidR="00D41395" w:rsidRDefault="00095C85">
      <w:pPr>
        <w:widowControl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Определение </w:t>
      </w:r>
      <w:proofErr w:type="spellStart"/>
      <w:r>
        <w:rPr>
          <w:bCs/>
          <w:sz w:val="24"/>
          <w:szCs w:val="24"/>
        </w:rPr>
        <w:t>химсосава</w:t>
      </w:r>
      <w:proofErr w:type="spellEnd"/>
      <w:r>
        <w:rPr>
          <w:bCs/>
          <w:sz w:val="24"/>
          <w:szCs w:val="24"/>
        </w:rPr>
        <w:t xml:space="preserve"> образцов золы </w:t>
      </w:r>
      <w:r w:rsidR="00FB3E4D">
        <w:rPr>
          <w:bCs/>
          <w:sz w:val="24"/>
          <w:szCs w:val="24"/>
        </w:rPr>
        <w:t>для лаборатории</w:t>
      </w:r>
      <w:r w:rsidR="004D498F">
        <w:rPr>
          <w:rFonts w:eastAsia="Calibri"/>
          <w:sz w:val="24"/>
          <w:szCs w:val="24"/>
        </w:rPr>
        <w:t xml:space="preserve"> </w:t>
      </w:r>
      <w:r w:rsidR="009D49DE" w:rsidRPr="009D49DE">
        <w:rPr>
          <w:rFonts w:eastAsia="Calibri"/>
          <w:sz w:val="24"/>
          <w:szCs w:val="24"/>
        </w:rPr>
        <w:t xml:space="preserve">глубокой переработки и утилизации </w:t>
      </w:r>
      <w:proofErr w:type="spellStart"/>
      <w:r w:rsidR="009D49DE" w:rsidRPr="009D49DE">
        <w:rPr>
          <w:rFonts w:eastAsia="Calibri"/>
          <w:sz w:val="24"/>
          <w:szCs w:val="24"/>
        </w:rPr>
        <w:t>золошлаковых</w:t>
      </w:r>
      <w:proofErr w:type="spellEnd"/>
      <w:r w:rsidR="009D49DE" w:rsidRPr="009D49DE">
        <w:rPr>
          <w:rFonts w:eastAsia="Calibri"/>
          <w:sz w:val="24"/>
          <w:szCs w:val="24"/>
        </w:rPr>
        <w:t xml:space="preserve"> отходов АО «ВНИИГ им.  Б.Е. Веденеева».</w:t>
      </w:r>
    </w:p>
    <w:p w14:paraId="7869B767" w14:textId="77777777" w:rsidR="00D41395" w:rsidRDefault="00FB3E4D">
      <w:pPr>
        <w:pStyle w:val="4"/>
        <w:keepNext w:val="0"/>
        <w:widowControl w:val="0"/>
        <w:numPr>
          <w:ilvl w:val="1"/>
          <w:numId w:val="3"/>
        </w:numPr>
        <w:ind w:left="0" w:firstLine="567"/>
      </w:pPr>
      <w:bookmarkStart w:id="7" w:name="_Toc46743508"/>
      <w:bookmarkStart w:id="8" w:name="_Toc237261624"/>
      <w:r>
        <w:t>Существующее положение</w:t>
      </w:r>
      <w:bookmarkEnd w:id="7"/>
      <w:bookmarkEnd w:id="8"/>
    </w:p>
    <w:p w14:paraId="0AADD4BF" w14:textId="0D887EDB" w:rsidR="00D41395" w:rsidRDefault="00FB3E4D">
      <w:pPr>
        <w:widowControl w:val="0"/>
        <w:spacing w:line="276" w:lineRule="auto"/>
        <w:ind w:firstLine="567"/>
        <w:jc w:val="both"/>
        <w:rPr>
          <w:bCs/>
          <w:sz w:val="24"/>
          <w:szCs w:val="24"/>
        </w:rPr>
      </w:pPr>
      <w:bookmarkStart w:id="9" w:name="_Hlk49857604"/>
      <w:bookmarkStart w:id="10" w:name="_Toc46743509"/>
      <w:bookmarkEnd w:id="9"/>
      <w:bookmarkEnd w:id="10"/>
      <w:r>
        <w:rPr>
          <w:bCs/>
          <w:sz w:val="24"/>
          <w:szCs w:val="24"/>
        </w:rPr>
        <w:t xml:space="preserve">В настоящее время в </w:t>
      </w:r>
      <w:r>
        <w:rPr>
          <w:sz w:val="24"/>
          <w:szCs w:val="24"/>
        </w:rPr>
        <w:t xml:space="preserve">АО «ВНИИГ им. Б.Е. Веденеева» </w:t>
      </w:r>
      <w:r>
        <w:rPr>
          <w:bCs/>
          <w:sz w:val="24"/>
          <w:szCs w:val="24"/>
        </w:rPr>
        <w:t xml:space="preserve">отсутствует </w:t>
      </w:r>
      <w:r w:rsidR="00095C85">
        <w:rPr>
          <w:bCs/>
          <w:sz w:val="24"/>
          <w:szCs w:val="24"/>
        </w:rPr>
        <w:t>собственная химическая лаборатория</w:t>
      </w:r>
      <w:r w:rsidR="009D49DE">
        <w:rPr>
          <w:rFonts w:eastAsia="Calibri"/>
          <w:sz w:val="24"/>
          <w:szCs w:val="24"/>
        </w:rPr>
        <w:t>.</w:t>
      </w:r>
    </w:p>
    <w:p w14:paraId="49C74D45" w14:textId="547DD546" w:rsidR="00D41395" w:rsidRDefault="00095C85">
      <w:pPr>
        <w:widowControl w:val="0"/>
        <w:shd w:val="clear" w:color="auto" w:fill="FFFFFF"/>
        <w:tabs>
          <w:tab w:val="left" w:pos="426"/>
          <w:tab w:val="left" w:pos="1134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Услуги по определению </w:t>
      </w:r>
      <w:r w:rsidR="00FB3E4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х</w:t>
      </w:r>
      <w:r w:rsidRPr="00095C85">
        <w:rPr>
          <w:bCs/>
          <w:sz w:val="24"/>
          <w:szCs w:val="24"/>
        </w:rPr>
        <w:t>имическ</w:t>
      </w:r>
      <w:r>
        <w:rPr>
          <w:bCs/>
          <w:sz w:val="24"/>
          <w:szCs w:val="24"/>
        </w:rPr>
        <w:t>ого</w:t>
      </w:r>
      <w:r w:rsidRPr="00095C85">
        <w:rPr>
          <w:bCs/>
          <w:sz w:val="24"/>
          <w:szCs w:val="24"/>
        </w:rPr>
        <w:t xml:space="preserve"> анализ</w:t>
      </w:r>
      <w:r>
        <w:rPr>
          <w:bCs/>
          <w:sz w:val="24"/>
          <w:szCs w:val="24"/>
        </w:rPr>
        <w:t>а</w:t>
      </w:r>
      <w:r w:rsidRPr="00095C85">
        <w:rPr>
          <w:bCs/>
          <w:sz w:val="24"/>
          <w:szCs w:val="24"/>
        </w:rPr>
        <w:t xml:space="preserve"> проб золы</w:t>
      </w:r>
      <w:r w:rsidR="00FB3E4D">
        <w:rPr>
          <w:bCs/>
          <w:sz w:val="24"/>
          <w:szCs w:val="24"/>
        </w:rPr>
        <w:t xml:space="preserve"> осуществляются для нужд </w:t>
      </w:r>
      <w:r>
        <w:rPr>
          <w:sz w:val="24"/>
          <w:szCs w:val="24"/>
        </w:rPr>
        <w:t>АО «ВНИИГ им. Б.Е. Веденеева»</w:t>
      </w:r>
      <w:r w:rsidR="00456AD3">
        <w:rPr>
          <w:sz w:val="24"/>
          <w:szCs w:val="24"/>
        </w:rPr>
        <w:t xml:space="preserve"> в г. Владивосток</w:t>
      </w:r>
      <w:r w:rsidR="00FB3E4D">
        <w:rPr>
          <w:sz w:val="24"/>
          <w:szCs w:val="24"/>
        </w:rPr>
        <w:t>.</w:t>
      </w:r>
    </w:p>
    <w:p w14:paraId="67ABE532" w14:textId="77777777" w:rsidR="00B43D78" w:rsidRDefault="00B43D78">
      <w:pPr>
        <w:widowControl w:val="0"/>
        <w:shd w:val="clear" w:color="auto" w:fill="FFFFFF"/>
        <w:tabs>
          <w:tab w:val="left" w:pos="426"/>
          <w:tab w:val="left" w:pos="1134"/>
        </w:tabs>
        <w:spacing w:line="276" w:lineRule="auto"/>
        <w:ind w:firstLine="567"/>
        <w:jc w:val="both"/>
        <w:rPr>
          <w:bCs/>
          <w:sz w:val="24"/>
          <w:szCs w:val="24"/>
        </w:rPr>
      </w:pPr>
    </w:p>
    <w:p w14:paraId="7DEC3E82" w14:textId="77777777" w:rsidR="00D41395" w:rsidRDefault="00FB3E4D">
      <w:pPr>
        <w:pStyle w:val="1"/>
        <w:keepNext w:val="0"/>
        <w:widowControl w:val="0"/>
        <w:ind w:left="0" w:firstLine="567"/>
        <w:jc w:val="center"/>
        <w:rPr>
          <w:iCs/>
          <w:caps/>
        </w:rPr>
      </w:pPr>
      <w:bookmarkStart w:id="11" w:name="_Hlk49857604_Копия_1"/>
      <w:bookmarkStart w:id="12" w:name="_Toc46743509_Копия_1"/>
      <w:bookmarkStart w:id="13" w:name="_Toc46743510"/>
      <w:bookmarkStart w:id="14" w:name="_Toc51339693"/>
      <w:bookmarkStart w:id="15" w:name="_Toc50125126"/>
      <w:bookmarkStart w:id="16" w:name="_Toc237261625"/>
      <w:bookmarkEnd w:id="11"/>
      <w:bookmarkEnd w:id="12"/>
      <w:bookmarkEnd w:id="13"/>
      <w:r>
        <w:rPr>
          <w:iCs/>
        </w:rPr>
        <w:t>Требования к продукции</w:t>
      </w:r>
      <w:bookmarkEnd w:id="14"/>
      <w:bookmarkEnd w:id="16"/>
    </w:p>
    <w:p w14:paraId="6B26F763" w14:textId="77777777" w:rsidR="00D41395" w:rsidRDefault="00FB3E4D">
      <w:pPr>
        <w:pStyle w:val="4"/>
        <w:keepNext w:val="0"/>
        <w:widowControl w:val="0"/>
        <w:numPr>
          <w:ilvl w:val="1"/>
          <w:numId w:val="3"/>
        </w:numPr>
        <w:ind w:left="0" w:firstLine="567"/>
        <w:rPr>
          <w:lang w:val="en-US"/>
        </w:rPr>
      </w:pPr>
      <w:bookmarkStart w:id="17" w:name="_Toc237261626"/>
      <w:r>
        <w:t>Требования к объемам и срокам поставки</w:t>
      </w:r>
      <w:bookmarkEnd w:id="17"/>
    </w:p>
    <w:p w14:paraId="11976018" w14:textId="4BF1AF20" w:rsidR="00456AD3" w:rsidRPr="00456AD3" w:rsidRDefault="00456AD3" w:rsidP="00456AD3">
      <w:r>
        <w:t xml:space="preserve">Место проведения исследований : </w:t>
      </w:r>
      <w:proofErr w:type="spellStart"/>
      <w:r>
        <w:t>г</w:t>
      </w:r>
      <w:proofErr w:type="gramStart"/>
      <w:r>
        <w:t>.В</w:t>
      </w:r>
      <w:proofErr w:type="gramEnd"/>
      <w:r>
        <w:t>ладивосток</w:t>
      </w:r>
      <w:proofErr w:type="spellEnd"/>
      <w:r>
        <w:t>.</w:t>
      </w:r>
    </w:p>
    <w:p w14:paraId="50ED7C09" w14:textId="77777777" w:rsidR="00D41395" w:rsidRDefault="00FB3E4D">
      <w:pPr>
        <w:pStyle w:val="3"/>
        <w:keepNext w:val="0"/>
        <w:widowControl w:val="0"/>
        <w:ind w:left="0" w:firstLine="567"/>
      </w:pPr>
      <w:bookmarkStart w:id="18" w:name="_Toc237261627"/>
      <w:r>
        <w:t>Перечень и объем закупаемой продукции</w:t>
      </w:r>
      <w:bookmarkEnd w:id="18"/>
    </w:p>
    <w:p w14:paraId="41BC54D7" w14:textId="77777777" w:rsidR="00D41395" w:rsidRDefault="00FB3E4D">
      <w:pPr>
        <w:pStyle w:val="1"/>
        <w:keepNext w:val="0"/>
        <w:widowControl w:val="0"/>
        <w:numPr>
          <w:ilvl w:val="0"/>
          <w:numId w:val="0"/>
        </w:numPr>
        <w:spacing w:before="240"/>
        <w:ind w:firstLine="567"/>
        <w:rPr>
          <w:bCs/>
          <w:i/>
          <w:sz w:val="24"/>
          <w:szCs w:val="24"/>
          <w:shd w:val="clear" w:color="auto" w:fill="FFFF99"/>
        </w:rPr>
      </w:pPr>
      <w:bookmarkStart w:id="19" w:name="_Toc51339695"/>
      <w:bookmarkStart w:id="20" w:name="_Toc237261628"/>
      <w:r>
        <w:rPr>
          <w:sz w:val="24"/>
          <w:szCs w:val="24"/>
        </w:rPr>
        <w:t xml:space="preserve">Таблица 1.1 Перечень </w:t>
      </w:r>
      <w:bookmarkEnd w:id="19"/>
      <w:r>
        <w:rPr>
          <w:sz w:val="24"/>
          <w:szCs w:val="24"/>
        </w:rPr>
        <w:t>и объем закупаемой продукции</w:t>
      </w:r>
      <w:bookmarkEnd w:id="20"/>
    </w:p>
    <w:tbl>
      <w:tblPr>
        <w:tblW w:w="9812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846"/>
        <w:gridCol w:w="6131"/>
        <w:gridCol w:w="1419"/>
        <w:gridCol w:w="1416"/>
      </w:tblGrid>
      <w:tr w:rsidR="00D41395" w14:paraId="031C58DF" w14:textId="77777777" w:rsidTr="00807749">
        <w:trPr>
          <w:tblHeader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F8156" w14:textId="77777777" w:rsidR="00D41395" w:rsidRDefault="00FB3E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7AE1BA26" w14:textId="77777777" w:rsidR="00D41395" w:rsidRDefault="00FB3E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F3206" w14:textId="77777777" w:rsidR="00D41395" w:rsidRDefault="00FB3E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EF184" w14:textId="77777777" w:rsidR="00D41395" w:rsidRDefault="00FB3E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4068E" w14:textId="77777777" w:rsidR="00D41395" w:rsidRDefault="00FB3E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D41395" w14:paraId="12C17390" w14:textId="77777777" w:rsidTr="0080774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09F9" w14:textId="77777777" w:rsidR="00D41395" w:rsidRDefault="00FB3E4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80AE" w14:textId="77777777" w:rsidR="00D41395" w:rsidRDefault="00FB3E4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E8148" w14:textId="77777777" w:rsidR="00D41395" w:rsidRDefault="00FB3E4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27A7A" w14:textId="77777777" w:rsidR="00D41395" w:rsidRDefault="00FB3E4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D41395" w14:paraId="656E83B5" w14:textId="77777777" w:rsidTr="00807749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1B9A" w14:textId="77777777" w:rsidR="00D41395" w:rsidRDefault="00D41395">
            <w:pPr>
              <w:pStyle w:val="aff3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EB6F0" w14:textId="4F55AA1B" w:rsidR="00D41395" w:rsidRPr="00095C85" w:rsidRDefault="00095C85" w:rsidP="00095C85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rFonts w:eastAsia="Calibri"/>
                <w:sz w:val="26"/>
                <w:szCs w:val="26"/>
              </w:rPr>
              <w:t>Силикатный анализ проб</w:t>
            </w:r>
            <w:r w:rsidR="00456AD3" w:rsidRPr="00456AD3">
              <w:rPr>
                <w:rFonts w:eastAsia="Calibri"/>
                <w:sz w:val="26"/>
                <w:szCs w:val="26"/>
              </w:rPr>
              <w:t xml:space="preserve"> </w:t>
            </w:r>
            <w:r>
              <w:rPr>
                <w:rFonts w:eastAsia="Calibri"/>
                <w:sz w:val="26"/>
                <w:szCs w:val="26"/>
              </w:rPr>
              <w:t>с использованием метода гравиметрии</w:t>
            </w:r>
            <w:r w:rsidR="00456AD3" w:rsidRPr="00456AD3">
              <w:rPr>
                <w:rFonts w:eastAsia="Calibri"/>
                <w:sz w:val="26"/>
                <w:szCs w:val="26"/>
              </w:rPr>
              <w:t xml:space="preserve"> </w:t>
            </w:r>
            <w:r>
              <w:rPr>
                <w:rFonts w:eastAsia="Calibri"/>
                <w:sz w:val="26"/>
                <w:szCs w:val="26"/>
              </w:rPr>
              <w:t>(определение Н20,ППП,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SiO</w:t>
            </w:r>
            <w:proofErr w:type="spellEnd"/>
            <w:r w:rsidRPr="00095C85">
              <w:rPr>
                <w:rFonts w:eastAsia="Calibri"/>
                <w:sz w:val="26"/>
                <w:szCs w:val="26"/>
              </w:rPr>
              <w:t>2)</w:t>
            </w:r>
            <w:r>
              <w:rPr>
                <w:rFonts w:eastAsia="Calibri"/>
                <w:sz w:val="26"/>
                <w:szCs w:val="26"/>
              </w:rPr>
              <w:t>;</w:t>
            </w:r>
            <w:r w:rsidRPr="00095C85">
              <w:rPr>
                <w:rFonts w:eastAsia="Calibri"/>
                <w:sz w:val="26"/>
                <w:szCs w:val="26"/>
              </w:rPr>
              <w:t xml:space="preserve"> </w:t>
            </w:r>
            <w:r>
              <w:rPr>
                <w:rFonts w:eastAsia="Calibri"/>
                <w:sz w:val="26"/>
                <w:szCs w:val="26"/>
              </w:rPr>
              <w:t xml:space="preserve">метода ИСП-АЭС (определение  </w:t>
            </w:r>
            <w:r>
              <w:rPr>
                <w:rFonts w:eastAsia="Calibri"/>
                <w:sz w:val="26"/>
                <w:szCs w:val="26"/>
                <w:lang w:val="en-US"/>
              </w:rPr>
              <w:t>Ti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Al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Fe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Ca</w:t>
            </w:r>
            <w:proofErr w:type="spellEnd"/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Mg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Mn</w:t>
            </w:r>
            <w:proofErr w:type="spellEnd"/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R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Na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P</w:t>
            </w:r>
            <w:r w:rsidRPr="00095C85">
              <w:rPr>
                <w:rFonts w:eastAsia="Calibri"/>
                <w:sz w:val="26"/>
                <w:szCs w:val="26"/>
              </w:rPr>
              <w:t xml:space="preserve">, </w:t>
            </w:r>
            <w:r>
              <w:rPr>
                <w:rFonts w:eastAsia="Calibri"/>
                <w:sz w:val="26"/>
                <w:szCs w:val="26"/>
              </w:rPr>
              <w:t>в том числе в пересчете на оксиды); метода ИСП-М</w:t>
            </w:r>
            <w:proofErr w:type="gramStart"/>
            <w:r>
              <w:rPr>
                <w:rFonts w:eastAsia="Calibri"/>
                <w:sz w:val="26"/>
                <w:szCs w:val="26"/>
              </w:rPr>
              <w:t>С(</w:t>
            </w:r>
            <w:proofErr w:type="gramEnd"/>
            <w:r>
              <w:rPr>
                <w:rFonts w:eastAsia="Calibri"/>
                <w:sz w:val="26"/>
                <w:szCs w:val="26"/>
              </w:rPr>
              <w:t xml:space="preserve"> определение </w:t>
            </w:r>
            <w:r>
              <w:rPr>
                <w:rFonts w:eastAsia="Calibri"/>
                <w:sz w:val="26"/>
                <w:szCs w:val="26"/>
                <w:lang w:val="en-US"/>
              </w:rPr>
              <w:t>Li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Be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Sc</w:t>
            </w:r>
            <w:proofErr w:type="spellEnd"/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V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Cj</w:t>
            </w:r>
            <w:proofErr w:type="spellEnd"/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Cr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Cu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Ni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Zn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Ga</w:t>
            </w:r>
            <w:proofErr w:type="spellEnd"/>
            <w:r w:rsidRPr="00095C85">
              <w:rPr>
                <w:rFonts w:eastAsia="Calibri"/>
                <w:sz w:val="26"/>
                <w:szCs w:val="26"/>
              </w:rPr>
              <w:t>,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Ge</w:t>
            </w:r>
            <w:proofErr w:type="spellEnd"/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As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Se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Rb</w:t>
            </w:r>
            <w:proofErr w:type="spellEnd"/>
            <w:r w:rsidRPr="00095C85">
              <w:rPr>
                <w:rFonts w:eastAsia="Calibri"/>
                <w:sz w:val="26"/>
                <w:szCs w:val="26"/>
              </w:rPr>
              <w:t>,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Sr</w:t>
            </w:r>
            <w:proofErr w:type="spellEnd"/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Y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Zr</w:t>
            </w:r>
            <w:proofErr w:type="spellEnd"/>
            <w:r w:rsidRPr="00095C85">
              <w:rPr>
                <w:rFonts w:eastAsia="Calibri"/>
                <w:sz w:val="26"/>
                <w:szCs w:val="26"/>
              </w:rPr>
              <w:t>.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Nb</w:t>
            </w:r>
            <w:proofErr w:type="spellEnd"/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Mo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Cd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Sn</w:t>
            </w:r>
            <w:proofErr w:type="spellEnd"/>
            <w:r w:rsidRPr="00095C85">
              <w:rPr>
                <w:rFonts w:eastAsia="Calibri"/>
                <w:sz w:val="26"/>
                <w:szCs w:val="26"/>
              </w:rPr>
              <w:t>,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Sb</w:t>
            </w:r>
            <w:proofErr w:type="spellEnd"/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Cs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Ba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La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Ce</w:t>
            </w:r>
            <w:proofErr w:type="spellEnd"/>
            <w:r w:rsidRPr="00095C85">
              <w:rPr>
                <w:rFonts w:eastAsia="Calibri"/>
                <w:sz w:val="26"/>
                <w:szCs w:val="26"/>
              </w:rPr>
              <w:t>,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Pr</w:t>
            </w:r>
            <w:proofErr w:type="spellEnd"/>
            <w:r w:rsidRPr="00095C85">
              <w:rPr>
                <w:rFonts w:eastAsia="Calibri"/>
                <w:sz w:val="26"/>
                <w:szCs w:val="26"/>
              </w:rPr>
              <w:t xml:space="preserve"> </w:t>
            </w:r>
            <w:r>
              <w:rPr>
                <w:rFonts w:eastAsia="Calibri"/>
                <w:sz w:val="26"/>
                <w:szCs w:val="26"/>
              </w:rPr>
              <w:t xml:space="preserve">и др.) Всего 58 </w:t>
            </w:r>
            <w:proofErr w:type="spellStart"/>
            <w:r>
              <w:rPr>
                <w:rFonts w:eastAsia="Calibri"/>
                <w:sz w:val="26"/>
                <w:szCs w:val="26"/>
              </w:rPr>
              <w:t>элементоопределений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eastAsia="Calibri"/>
                <w:sz w:val="26"/>
                <w:szCs w:val="26"/>
              </w:rPr>
              <w:t>Пробоподготовка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-открытое кислотное разложение </w:t>
            </w:r>
            <w:proofErr w:type="spellStart"/>
            <w:r>
              <w:rPr>
                <w:rFonts w:eastAsia="Calibri"/>
                <w:sz w:val="26"/>
                <w:szCs w:val="26"/>
              </w:rPr>
              <w:t>особочистыми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химреактивами. Предел определения 0,001 г/т.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D06C7" w14:textId="77777777" w:rsidR="00D41395" w:rsidRDefault="00FB3E4D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9E839" w14:textId="5978E0D7" w:rsidR="00D41395" w:rsidRDefault="00095C85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</w:tr>
    </w:tbl>
    <w:p w14:paraId="2044D406" w14:textId="77777777" w:rsidR="00D41395" w:rsidRDefault="00D41395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16"/>
          <w:szCs w:val="16"/>
          <w:shd w:val="clear" w:color="auto" w:fill="FFFF99"/>
        </w:rPr>
      </w:pPr>
    </w:p>
    <w:p w14:paraId="0B86A214" w14:textId="77777777" w:rsidR="00D41395" w:rsidRDefault="00FB3E4D">
      <w:pPr>
        <w:pStyle w:val="3"/>
        <w:keepNext w:val="0"/>
        <w:widowControl w:val="0"/>
      </w:pPr>
      <w:bookmarkStart w:id="21" w:name="_Toc51339696"/>
      <w:bookmarkStart w:id="22" w:name="_Toc237261629"/>
      <w:r>
        <w:t xml:space="preserve">Требования </w:t>
      </w:r>
      <w:bookmarkEnd w:id="21"/>
      <w:r>
        <w:t>к срокам поставки продукции и оказания сопутствующих услуг</w:t>
      </w:r>
      <w:bookmarkStart w:id="23" w:name="_Toc51339697"/>
      <w:bookmarkStart w:id="24" w:name="_Toc50125127"/>
      <w:bookmarkEnd w:id="15"/>
      <w:bookmarkEnd w:id="22"/>
    </w:p>
    <w:p w14:paraId="4704A013" w14:textId="77777777" w:rsidR="00D41395" w:rsidRDefault="00FB3E4D">
      <w:pPr>
        <w:pStyle w:val="1"/>
        <w:keepNext w:val="0"/>
        <w:widowControl w:val="0"/>
        <w:numPr>
          <w:ilvl w:val="0"/>
          <w:numId w:val="0"/>
        </w:numPr>
        <w:spacing w:before="0" w:after="0"/>
        <w:rPr>
          <w:sz w:val="24"/>
          <w:szCs w:val="24"/>
        </w:rPr>
      </w:pPr>
      <w:bookmarkStart w:id="25" w:name="_Toc237261630"/>
      <w:r>
        <w:rPr>
          <w:sz w:val="24"/>
          <w:szCs w:val="24"/>
        </w:rPr>
        <w:t xml:space="preserve">Таблица 2.1 </w:t>
      </w:r>
      <w:bookmarkStart w:id="26" w:name="_Hlk50465284"/>
      <w:r>
        <w:rPr>
          <w:sz w:val="24"/>
          <w:szCs w:val="24"/>
        </w:rPr>
        <w:t xml:space="preserve">Требования по срокам </w:t>
      </w:r>
      <w:bookmarkEnd w:id="23"/>
      <w:bookmarkEnd w:id="24"/>
      <w:bookmarkEnd w:id="26"/>
      <w:r>
        <w:rPr>
          <w:sz w:val="24"/>
          <w:szCs w:val="24"/>
        </w:rPr>
        <w:t>поставки продукции</w:t>
      </w:r>
      <w:bookmarkEnd w:id="25"/>
      <w:r>
        <w:rPr>
          <w:sz w:val="24"/>
          <w:szCs w:val="24"/>
        </w:rPr>
        <w:t xml:space="preserve"> </w:t>
      </w:r>
    </w:p>
    <w:p w14:paraId="4884A10E" w14:textId="77777777" w:rsidR="00B43D78" w:rsidRDefault="00B43D78">
      <w:pPr>
        <w:widowControl w:val="0"/>
        <w:jc w:val="right"/>
        <w:rPr>
          <w:sz w:val="24"/>
          <w:szCs w:val="24"/>
        </w:rPr>
      </w:pPr>
    </w:p>
    <w:tbl>
      <w:tblPr>
        <w:tblpPr w:leftFromText="180" w:rightFromText="180" w:vertAnchor="text" w:tblpY="1"/>
        <w:tblW w:w="10031" w:type="dxa"/>
        <w:tblLayout w:type="fixed"/>
        <w:tblLook w:val="04A0" w:firstRow="1" w:lastRow="0" w:firstColumn="1" w:lastColumn="0" w:noHBand="0" w:noVBand="1"/>
      </w:tblPr>
      <w:tblGrid>
        <w:gridCol w:w="1131"/>
        <w:gridCol w:w="2805"/>
        <w:gridCol w:w="2979"/>
        <w:gridCol w:w="3116"/>
      </w:tblGrid>
      <w:tr w:rsidR="00D41395" w14:paraId="5F3EE5A7" w14:textId="77777777" w:rsidTr="00B65E58">
        <w:trPr>
          <w:tblHeader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0BD8" w14:textId="77777777" w:rsidR="00D41395" w:rsidRDefault="00FB3E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B3FA1" w14:textId="77777777" w:rsidR="00D41395" w:rsidRDefault="00FB3E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B504" w14:textId="77777777" w:rsidR="00D41395" w:rsidRDefault="00FB3E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136C4" w14:textId="77777777" w:rsidR="00D41395" w:rsidRDefault="00FB3E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D41395" w14:paraId="4AD414F2" w14:textId="77777777" w:rsidTr="00B65E58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D1974" w14:textId="77777777" w:rsidR="00D41395" w:rsidRDefault="00FB3E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62C31" w14:textId="77777777" w:rsidR="00D41395" w:rsidRDefault="00FB3E4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1E5C" w14:textId="77777777" w:rsidR="00D41395" w:rsidRDefault="00FB3E4D">
            <w:pPr>
              <w:pStyle w:val="affff4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58A2" w14:textId="77777777" w:rsidR="00D41395" w:rsidRDefault="00FB3E4D">
            <w:pPr>
              <w:pStyle w:val="affff4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242B8" w14:paraId="7B2DBB8B" w14:textId="77777777" w:rsidTr="00D61E7F">
        <w:trPr>
          <w:trHeight w:val="205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45670" w14:textId="77777777" w:rsidR="003242B8" w:rsidRDefault="003242B8" w:rsidP="003242B8">
            <w:pPr>
              <w:pStyle w:val="aff3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4EE51" w14:textId="040D36E3" w:rsidR="003242B8" w:rsidRDefault="00456AD3" w:rsidP="003242B8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rFonts w:eastAsia="Calibri"/>
                <w:sz w:val="26"/>
                <w:szCs w:val="26"/>
              </w:rPr>
              <w:t xml:space="preserve">Силикатный анализ </w:t>
            </w:r>
            <w:proofErr w:type="spellStart"/>
            <w:r>
              <w:rPr>
                <w:rFonts w:eastAsia="Calibri"/>
                <w:sz w:val="26"/>
                <w:szCs w:val="26"/>
              </w:rPr>
              <w:lastRenderedPageBreak/>
              <w:t>пробс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использованием метода гравиметри</w:t>
            </w:r>
            <w:proofErr w:type="gramStart"/>
            <w:r>
              <w:rPr>
                <w:rFonts w:eastAsia="Calibri"/>
                <w:sz w:val="26"/>
                <w:szCs w:val="26"/>
              </w:rPr>
              <w:t>и(</w:t>
            </w:r>
            <w:proofErr w:type="gramEnd"/>
            <w:r>
              <w:rPr>
                <w:rFonts w:eastAsia="Calibri"/>
                <w:sz w:val="26"/>
                <w:szCs w:val="26"/>
              </w:rPr>
              <w:t>определение Н20,ППП,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SiO</w:t>
            </w:r>
            <w:proofErr w:type="spellEnd"/>
            <w:r w:rsidRPr="00095C85">
              <w:rPr>
                <w:rFonts w:eastAsia="Calibri"/>
                <w:sz w:val="26"/>
                <w:szCs w:val="26"/>
              </w:rPr>
              <w:t>2)</w:t>
            </w:r>
            <w:r>
              <w:rPr>
                <w:rFonts w:eastAsia="Calibri"/>
                <w:sz w:val="26"/>
                <w:szCs w:val="26"/>
              </w:rPr>
              <w:t>;</w:t>
            </w:r>
            <w:r w:rsidRPr="00095C85">
              <w:rPr>
                <w:rFonts w:eastAsia="Calibri"/>
                <w:sz w:val="26"/>
                <w:szCs w:val="26"/>
              </w:rPr>
              <w:t xml:space="preserve"> </w:t>
            </w:r>
            <w:r>
              <w:rPr>
                <w:rFonts w:eastAsia="Calibri"/>
                <w:sz w:val="26"/>
                <w:szCs w:val="26"/>
              </w:rPr>
              <w:t xml:space="preserve">метода ИСП-АЭС (определение  </w:t>
            </w:r>
            <w:r>
              <w:rPr>
                <w:rFonts w:eastAsia="Calibri"/>
                <w:sz w:val="26"/>
                <w:szCs w:val="26"/>
                <w:lang w:val="en-US"/>
              </w:rPr>
              <w:t>Ti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Al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Fe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Ca</w:t>
            </w:r>
            <w:proofErr w:type="spellEnd"/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Mg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Mn</w:t>
            </w:r>
            <w:proofErr w:type="spellEnd"/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R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Na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P</w:t>
            </w:r>
            <w:r w:rsidRPr="00095C85">
              <w:rPr>
                <w:rFonts w:eastAsia="Calibri"/>
                <w:sz w:val="26"/>
                <w:szCs w:val="26"/>
              </w:rPr>
              <w:t xml:space="preserve">, </w:t>
            </w:r>
            <w:r>
              <w:rPr>
                <w:rFonts w:eastAsia="Calibri"/>
                <w:sz w:val="26"/>
                <w:szCs w:val="26"/>
              </w:rPr>
              <w:t>в том числе в пересчете на оксиды); метода ИСП-М</w:t>
            </w:r>
            <w:proofErr w:type="gramStart"/>
            <w:r>
              <w:rPr>
                <w:rFonts w:eastAsia="Calibri"/>
                <w:sz w:val="26"/>
                <w:szCs w:val="26"/>
              </w:rPr>
              <w:t>С(</w:t>
            </w:r>
            <w:proofErr w:type="gramEnd"/>
            <w:r>
              <w:rPr>
                <w:rFonts w:eastAsia="Calibri"/>
                <w:sz w:val="26"/>
                <w:szCs w:val="26"/>
              </w:rPr>
              <w:t xml:space="preserve"> определение </w:t>
            </w:r>
            <w:r>
              <w:rPr>
                <w:rFonts w:eastAsia="Calibri"/>
                <w:sz w:val="26"/>
                <w:szCs w:val="26"/>
                <w:lang w:val="en-US"/>
              </w:rPr>
              <w:t>Li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Be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Sc</w:t>
            </w:r>
            <w:proofErr w:type="spellEnd"/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V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Cj</w:t>
            </w:r>
            <w:proofErr w:type="spellEnd"/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Cr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Cu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Ni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Zn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Ga</w:t>
            </w:r>
            <w:proofErr w:type="spellEnd"/>
            <w:r w:rsidRPr="00095C85">
              <w:rPr>
                <w:rFonts w:eastAsia="Calibri"/>
                <w:sz w:val="26"/>
                <w:szCs w:val="26"/>
              </w:rPr>
              <w:t>,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Ge</w:t>
            </w:r>
            <w:proofErr w:type="spellEnd"/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As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Se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Rb</w:t>
            </w:r>
            <w:proofErr w:type="spellEnd"/>
            <w:r w:rsidRPr="00095C85">
              <w:rPr>
                <w:rFonts w:eastAsia="Calibri"/>
                <w:sz w:val="26"/>
                <w:szCs w:val="26"/>
              </w:rPr>
              <w:t>,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Sr</w:t>
            </w:r>
            <w:proofErr w:type="spellEnd"/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Y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Zr</w:t>
            </w:r>
            <w:proofErr w:type="spellEnd"/>
            <w:r w:rsidRPr="00095C85">
              <w:rPr>
                <w:rFonts w:eastAsia="Calibri"/>
                <w:sz w:val="26"/>
                <w:szCs w:val="26"/>
              </w:rPr>
              <w:t>.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Nb</w:t>
            </w:r>
            <w:proofErr w:type="spellEnd"/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Mo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Cd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Sn</w:t>
            </w:r>
            <w:proofErr w:type="spellEnd"/>
            <w:r w:rsidRPr="00095C85">
              <w:rPr>
                <w:rFonts w:eastAsia="Calibri"/>
                <w:sz w:val="26"/>
                <w:szCs w:val="26"/>
              </w:rPr>
              <w:t>,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Sb</w:t>
            </w:r>
            <w:proofErr w:type="spellEnd"/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Cs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Ba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r>
              <w:rPr>
                <w:rFonts w:eastAsia="Calibri"/>
                <w:sz w:val="26"/>
                <w:szCs w:val="26"/>
                <w:lang w:val="en-US"/>
              </w:rPr>
              <w:t>La</w:t>
            </w:r>
            <w:r w:rsidRPr="00095C85">
              <w:rPr>
                <w:rFonts w:eastAsia="Calibri"/>
                <w:sz w:val="26"/>
                <w:szCs w:val="26"/>
              </w:rPr>
              <w:t>,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Ce</w:t>
            </w:r>
            <w:proofErr w:type="spellEnd"/>
            <w:r w:rsidRPr="00095C85">
              <w:rPr>
                <w:rFonts w:eastAsia="Calibri"/>
                <w:sz w:val="26"/>
                <w:szCs w:val="26"/>
              </w:rPr>
              <w:t>,</w:t>
            </w:r>
            <w:proofErr w:type="spellStart"/>
            <w:r>
              <w:rPr>
                <w:rFonts w:eastAsia="Calibri"/>
                <w:sz w:val="26"/>
                <w:szCs w:val="26"/>
                <w:lang w:val="en-US"/>
              </w:rPr>
              <w:t>Pr</w:t>
            </w:r>
            <w:proofErr w:type="spellEnd"/>
            <w:r w:rsidRPr="00095C85">
              <w:rPr>
                <w:rFonts w:eastAsia="Calibri"/>
                <w:sz w:val="26"/>
                <w:szCs w:val="26"/>
              </w:rPr>
              <w:t xml:space="preserve"> </w:t>
            </w:r>
            <w:r>
              <w:rPr>
                <w:rFonts w:eastAsia="Calibri"/>
                <w:sz w:val="26"/>
                <w:szCs w:val="26"/>
              </w:rPr>
              <w:t xml:space="preserve">и др.) Всего 58 </w:t>
            </w:r>
            <w:proofErr w:type="spellStart"/>
            <w:r>
              <w:rPr>
                <w:rFonts w:eastAsia="Calibri"/>
                <w:sz w:val="26"/>
                <w:szCs w:val="26"/>
              </w:rPr>
              <w:t>элементоопределений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eastAsia="Calibri"/>
                <w:sz w:val="26"/>
                <w:szCs w:val="26"/>
              </w:rPr>
              <w:t>Пробоподготовка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-открытое кислотное разложение </w:t>
            </w:r>
            <w:proofErr w:type="spellStart"/>
            <w:r>
              <w:rPr>
                <w:rFonts w:eastAsia="Calibri"/>
                <w:sz w:val="26"/>
                <w:szCs w:val="26"/>
              </w:rPr>
              <w:t>особочистыми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химреактивами. Предел определения 0,001 г/т.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754EC" w14:textId="77777777" w:rsidR="003242B8" w:rsidRDefault="003242B8" w:rsidP="003242B8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 xml:space="preserve">С даты, следующей за </w:t>
            </w:r>
            <w:r>
              <w:rPr>
                <w:iCs/>
                <w:sz w:val="24"/>
                <w:szCs w:val="24"/>
              </w:rPr>
              <w:lastRenderedPageBreak/>
              <w:t>датой заключения Договора.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9DC0" w14:textId="4DA08044" w:rsidR="003242B8" w:rsidRDefault="003242B8" w:rsidP="00456AD3">
            <w:pPr>
              <w:widowControl w:val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 xml:space="preserve">В течение </w:t>
            </w:r>
            <w:r w:rsidR="00456AD3" w:rsidRPr="00456AD3">
              <w:rPr>
                <w:iCs/>
                <w:sz w:val="24"/>
                <w:szCs w:val="24"/>
              </w:rPr>
              <w:t>6</w:t>
            </w:r>
            <w:r w:rsidR="002A503D">
              <w:rPr>
                <w:iCs/>
                <w:sz w:val="24"/>
                <w:szCs w:val="24"/>
              </w:rPr>
              <w:t xml:space="preserve">0 календарных 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lastRenderedPageBreak/>
              <w:t xml:space="preserve">дней </w:t>
            </w:r>
            <w:proofErr w:type="gramStart"/>
            <w:r>
              <w:rPr>
                <w:iCs/>
                <w:sz w:val="24"/>
                <w:szCs w:val="24"/>
              </w:rPr>
              <w:t>с даты заключения</w:t>
            </w:r>
            <w:proofErr w:type="gramEnd"/>
            <w:r>
              <w:rPr>
                <w:iCs/>
                <w:sz w:val="24"/>
                <w:szCs w:val="24"/>
              </w:rPr>
              <w:t xml:space="preserve"> договора</w:t>
            </w:r>
          </w:p>
        </w:tc>
      </w:tr>
    </w:tbl>
    <w:p w14:paraId="3E9F2AED" w14:textId="77777777" w:rsidR="00B43D78" w:rsidRDefault="00B43D78"/>
    <w:p w14:paraId="7B3E8DF3" w14:textId="77777777" w:rsidR="00B43D78" w:rsidRDefault="00B43D78">
      <w:pPr>
        <w:sectPr w:rsidR="00B43D78">
          <w:headerReference w:type="even" r:id="rId9"/>
          <w:headerReference w:type="default" r:id="rId10"/>
          <w:headerReference w:type="first" r:id="rId11"/>
          <w:pgSz w:w="11906" w:h="16838"/>
          <w:pgMar w:top="1134" w:right="851" w:bottom="992" w:left="1134" w:header="680" w:footer="0" w:gutter="0"/>
          <w:cols w:space="720"/>
          <w:titlePg/>
          <w:docGrid w:linePitch="360"/>
        </w:sectPr>
      </w:pPr>
    </w:p>
    <w:p w14:paraId="77CA22E6" w14:textId="77777777" w:rsidR="00D41395" w:rsidRDefault="00D41395" w:rsidP="00456AD3">
      <w:pPr>
        <w:pStyle w:val="4"/>
        <w:keepNext w:val="0"/>
        <w:widowControl w:val="0"/>
        <w:numPr>
          <w:ilvl w:val="1"/>
          <w:numId w:val="3"/>
        </w:numPr>
        <w:rPr>
          <w:b w:val="0"/>
          <w:i/>
        </w:rPr>
      </w:pPr>
    </w:p>
    <w:sectPr w:rsidR="00D41395" w:rsidSect="00456AD3">
      <w:headerReference w:type="default" r:id="rId12"/>
      <w:headerReference w:type="first" r:id="rId13"/>
      <w:pgSz w:w="16838" w:h="11906" w:orient="landscape"/>
      <w:pgMar w:top="992" w:right="851" w:bottom="567" w:left="851" w:header="680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89555A" w14:textId="77777777" w:rsidR="00FD15C0" w:rsidRDefault="00FD15C0">
      <w:r>
        <w:separator/>
      </w:r>
    </w:p>
  </w:endnote>
  <w:endnote w:type="continuationSeparator" w:id="0">
    <w:p w14:paraId="1CD12911" w14:textId="77777777" w:rsidR="00FD15C0" w:rsidRDefault="00FD1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01"/>
    <w:family w:val="roman"/>
    <w:pitch w:val="variable"/>
  </w:font>
  <w:font w:name="WenQuanYi Zen Hei Sharp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BDFD16" w14:textId="77777777" w:rsidR="00FD15C0" w:rsidRDefault="00FD15C0">
      <w:r>
        <w:separator/>
      </w:r>
    </w:p>
  </w:footnote>
  <w:footnote w:type="continuationSeparator" w:id="0">
    <w:p w14:paraId="33978B70" w14:textId="77777777" w:rsidR="00FD15C0" w:rsidRDefault="00FD15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55D119" w14:textId="77777777" w:rsidR="00A14517" w:rsidRDefault="00A14517">
    <w:pPr>
      <w:pStyle w:val="aff8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1C90D167" wp14:editId="7ABE139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 w14:paraId="69016F86" w14:textId="77777777" w:rsidR="00A14517" w:rsidRDefault="00A14517">
                          <w:pPr>
                            <w:pStyle w:val="aff8"/>
                            <w:rPr>
                              <w:rStyle w:val="ac"/>
                            </w:rPr>
                          </w:pPr>
                          <w:r>
                            <w:rPr>
                              <w:rStyle w:val="ac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c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" o:allowincell="f" filled="f" stroked="f" strokeweight="0">
              <v:textbox style="mso-fit-shape-to-text:t" inset="0,0,0,0">
                <w:txbxContent>
                  <w:p w14:paraId="69016F86" w14:textId="77777777" w:rsidR="00A14517" w:rsidRDefault="00A14517">
                    <w:pPr>
                      <w:pStyle w:val="aff8"/>
                      <w:rPr>
                        <w:rStyle w:val="ac"/>
                      </w:rPr>
                    </w:pPr>
                    <w:r>
                      <w:rPr>
                        <w:rStyle w:val="ac"/>
                        <w:color w:val="000000"/>
                      </w:rPr>
                      <w:fldChar w:fldCharType="begin"/>
                    </w:r>
                    <w:r>
                      <w:rPr>
                        <w:rStyle w:val="ac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c"/>
                        <w:color w:val="000000"/>
                      </w:rPr>
                      <w:fldChar w:fldCharType="separate"/>
                    </w:r>
                    <w:r>
                      <w:rPr>
                        <w:rStyle w:val="ac"/>
                        <w:color w:val="000000"/>
                      </w:rPr>
                      <w:t>0</w:t>
                    </w:r>
                    <w:r>
                      <w:rPr>
                        <w:rStyle w:val="ac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8436C8" w14:textId="77777777" w:rsidR="00A14517" w:rsidRDefault="00A14517">
    <w:pPr>
      <w:pStyle w:val="aff8"/>
      <w:jc w:val="center"/>
    </w:pPr>
    <w:r>
      <w:fldChar w:fldCharType="begin"/>
    </w:r>
    <w:r>
      <w:instrText xml:space="preserve"> PAGE </w:instrText>
    </w:r>
    <w:r>
      <w:fldChar w:fldCharType="separate"/>
    </w:r>
    <w:r w:rsidR="00456AD3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1111A2" w14:textId="77777777" w:rsidR="00A14517" w:rsidRDefault="00A14517">
    <w:pPr>
      <w:pStyle w:val="aff8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88ADC5" w14:textId="77777777" w:rsidR="00A14517" w:rsidRDefault="00A14517">
    <w:pPr>
      <w:pStyle w:val="aff8"/>
      <w:jc w:val="center"/>
    </w:pPr>
    <w:r>
      <w:fldChar w:fldCharType="begin"/>
    </w:r>
    <w:r>
      <w:instrText xml:space="preserve"> PAGE </w:instrText>
    </w:r>
    <w:r>
      <w:fldChar w:fldCharType="separate"/>
    </w:r>
    <w:r>
      <w:t>10</w:t>
    </w:r>
    <w: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F95F6" w14:textId="77777777" w:rsidR="00A14517" w:rsidRDefault="00A14517">
    <w:pPr>
      <w:pStyle w:val="aff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5386C"/>
    <w:multiLevelType w:val="hybridMultilevel"/>
    <w:tmpl w:val="82044EBC"/>
    <w:lvl w:ilvl="0" w:tplc="0D0CECF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89AAA6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60EB51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D6EE212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4C243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5709A1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2368B3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F04E4C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E2D2487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4362073"/>
    <w:multiLevelType w:val="multilevel"/>
    <w:tmpl w:val="7C62347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1B7F1594"/>
    <w:multiLevelType w:val="multilevel"/>
    <w:tmpl w:val="209A05F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2206064C"/>
    <w:multiLevelType w:val="multilevel"/>
    <w:tmpl w:val="6DEC84D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>
    <w:nsid w:val="28BA2949"/>
    <w:multiLevelType w:val="hybridMultilevel"/>
    <w:tmpl w:val="FC947D52"/>
    <w:lvl w:ilvl="0" w:tplc="3E103AE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 w:tplc="B8F63040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 w:tplc="69C4200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 w:tplc="E5CC606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 w:tplc="F3F20A28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 w:tplc="141A6642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 w:tplc="67CEB3AA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 w:tplc="F0CEADF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 w:tplc="FC421E7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28C0096A"/>
    <w:multiLevelType w:val="multilevel"/>
    <w:tmpl w:val="861C5F9C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nsid w:val="4D6B4046"/>
    <w:multiLevelType w:val="multilevel"/>
    <w:tmpl w:val="3896257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7">
    <w:nsid w:val="6E9B01AD"/>
    <w:multiLevelType w:val="multilevel"/>
    <w:tmpl w:val="9366364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>
    <w:nsid w:val="73914A2C"/>
    <w:multiLevelType w:val="hybridMultilevel"/>
    <w:tmpl w:val="5BDC5ADA"/>
    <w:lvl w:ilvl="0" w:tplc="ED544E22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 w:tplc="D5ACD1D2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 w:tplc="1FECF56C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 w:tplc="BDCE0A8A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 w:tplc="A4A49AA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 w:tplc="320693B2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 w:tplc="9FA069A8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 w:tplc="B8DA382C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 w:tplc="52586606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">
    <w:nsid w:val="79ED3C01"/>
    <w:multiLevelType w:val="hybridMultilevel"/>
    <w:tmpl w:val="657A6758"/>
    <w:lvl w:ilvl="0" w:tplc="F5160996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 w:tplc="1BE09F78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 w:tplc="6A56BF76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 w:tplc="95AA4124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 w:tplc="89C4C588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 w:tplc="927E86FA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 w:tplc="A6905FD2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 w:tplc="8B221056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17603D5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0">
    <w:nsid w:val="7AF855E2"/>
    <w:multiLevelType w:val="multilevel"/>
    <w:tmpl w:val="A95A8584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10"/>
  </w:num>
  <w:num w:numId="5">
    <w:abstractNumId w:val="8"/>
  </w:num>
  <w:num w:numId="6">
    <w:abstractNumId w:val="7"/>
  </w:num>
  <w:num w:numId="7">
    <w:abstractNumId w:val="1"/>
  </w:num>
  <w:num w:numId="8">
    <w:abstractNumId w:val="3"/>
  </w:num>
  <w:num w:numId="9">
    <w:abstractNumId w:val="4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395"/>
    <w:rsid w:val="00095C85"/>
    <w:rsid w:val="000B0026"/>
    <w:rsid w:val="0010524D"/>
    <w:rsid w:val="00207605"/>
    <w:rsid w:val="00243CAB"/>
    <w:rsid w:val="00252DD5"/>
    <w:rsid w:val="002A503D"/>
    <w:rsid w:val="002D313A"/>
    <w:rsid w:val="002F6E24"/>
    <w:rsid w:val="003242B8"/>
    <w:rsid w:val="00400080"/>
    <w:rsid w:val="00414139"/>
    <w:rsid w:val="00456AD3"/>
    <w:rsid w:val="004668F4"/>
    <w:rsid w:val="004A1887"/>
    <w:rsid w:val="004C543B"/>
    <w:rsid w:val="004D498F"/>
    <w:rsid w:val="005E43BC"/>
    <w:rsid w:val="006501F7"/>
    <w:rsid w:val="007369FC"/>
    <w:rsid w:val="00772714"/>
    <w:rsid w:val="007A41C1"/>
    <w:rsid w:val="007F0331"/>
    <w:rsid w:val="00807749"/>
    <w:rsid w:val="00811284"/>
    <w:rsid w:val="00846BC5"/>
    <w:rsid w:val="009A1B46"/>
    <w:rsid w:val="009D49DE"/>
    <w:rsid w:val="009E0123"/>
    <w:rsid w:val="00A14517"/>
    <w:rsid w:val="00A40B9D"/>
    <w:rsid w:val="00B02F98"/>
    <w:rsid w:val="00B43D78"/>
    <w:rsid w:val="00B521D2"/>
    <w:rsid w:val="00B65E58"/>
    <w:rsid w:val="00BA5B59"/>
    <w:rsid w:val="00BD5531"/>
    <w:rsid w:val="00C17487"/>
    <w:rsid w:val="00CD4FFF"/>
    <w:rsid w:val="00CF46A0"/>
    <w:rsid w:val="00D36DAD"/>
    <w:rsid w:val="00D41395"/>
    <w:rsid w:val="00D61E7F"/>
    <w:rsid w:val="00D71D52"/>
    <w:rsid w:val="00E56465"/>
    <w:rsid w:val="00EB746E"/>
    <w:rsid w:val="00EE19B1"/>
    <w:rsid w:val="00F910E3"/>
    <w:rsid w:val="00FB3E4D"/>
    <w:rsid w:val="00FD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7B6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Pr>
      <w:sz w:val="28"/>
      <w:szCs w:val="28"/>
    </w:rPr>
  </w:style>
  <w:style w:type="paragraph" w:styleId="1">
    <w:name w:val="heading 1"/>
    <w:basedOn w:val="3"/>
    <w:next w:val="a3"/>
    <w:link w:val="10"/>
    <w:qFormat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pPr>
      <w:outlineLvl w:val="1"/>
    </w:pPr>
  </w:style>
  <w:style w:type="paragraph" w:styleId="3">
    <w:name w:val="heading 3"/>
    <w:basedOn w:val="a3"/>
    <w:next w:val="a3"/>
    <w:link w:val="32"/>
    <w:qFormat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"/>
    <w:next w:val="a3"/>
    <w:link w:val="40"/>
    <w:qFormat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TitleChar">
    <w:name w:val="Title Char"/>
    <w:basedOn w:val="a4"/>
    <w:uiPriority w:val="10"/>
    <w:rPr>
      <w:sz w:val="48"/>
      <w:szCs w:val="48"/>
    </w:rPr>
  </w:style>
  <w:style w:type="character" w:customStyle="1" w:styleId="CaptionChar">
    <w:name w:val="Caption Char"/>
    <w:uiPriority w:val="99"/>
  </w:style>
  <w:style w:type="character" w:customStyle="1" w:styleId="Heading1Char">
    <w:name w:val="Heading 1 Char"/>
    <w:basedOn w:val="a4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4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4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4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4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4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4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4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Название Знак1"/>
    <w:basedOn w:val="a4"/>
    <w:link w:val="a7"/>
    <w:uiPriority w:val="10"/>
    <w:qFormat/>
    <w:rPr>
      <w:sz w:val="48"/>
      <w:szCs w:val="48"/>
    </w:rPr>
  </w:style>
  <w:style w:type="character" w:customStyle="1" w:styleId="SubtitleChar">
    <w:name w:val="Subtitle Char"/>
    <w:basedOn w:val="a4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4"/>
    <w:uiPriority w:val="99"/>
    <w:qFormat/>
  </w:style>
  <w:style w:type="character" w:customStyle="1" w:styleId="FooterChar">
    <w:name w:val="Footer Char"/>
    <w:basedOn w:val="a4"/>
    <w:uiPriority w:val="99"/>
    <w:qFormat/>
  </w:style>
  <w:style w:type="character" w:customStyle="1" w:styleId="a8">
    <w:name w:val="Нижний колонтитул Знак"/>
    <w:link w:val="a9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styleId="ac">
    <w:name w:val="page number"/>
    <w:basedOn w:val="a4"/>
    <w:qFormat/>
  </w:style>
  <w:style w:type="character" w:styleId="ad">
    <w:name w:val="Hyperlink"/>
    <w:uiPriority w:val="99"/>
    <w:rPr>
      <w:color w:val="0000FF"/>
      <w:u w:val="single"/>
    </w:rPr>
  </w:style>
  <w:style w:type="character" w:styleId="ae">
    <w:name w:val="annotation reference"/>
    <w:uiPriority w:val="99"/>
    <w:semiHidden/>
    <w:qFormat/>
    <w:rPr>
      <w:sz w:val="16"/>
      <w:szCs w:val="16"/>
    </w:rPr>
  </w:style>
  <w:style w:type="character" w:styleId="af">
    <w:name w:val="Strong"/>
    <w:qFormat/>
    <w:rPr>
      <w:b/>
      <w:bCs/>
    </w:rPr>
  </w:style>
  <w:style w:type="character" w:customStyle="1" w:styleId="60">
    <w:name w:val="Заголовок 6 Знак"/>
    <w:link w:val="6"/>
    <w:uiPriority w:val="9"/>
    <w:qFormat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qFormat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qFormat/>
    <w:rPr>
      <w:rFonts w:ascii="Cambria" w:hAnsi="Cambria"/>
      <w:color w:val="4F81BD"/>
    </w:rPr>
  </w:style>
  <w:style w:type="character" w:customStyle="1" w:styleId="10">
    <w:name w:val="Заголовок 1 Знак"/>
    <w:link w:val="1"/>
    <w:qFormat/>
    <w:rPr>
      <w:rFonts w:eastAsia="Calibri"/>
      <w:b/>
      <w:sz w:val="28"/>
      <w:szCs w:val="28"/>
    </w:rPr>
  </w:style>
  <w:style w:type="character" w:customStyle="1" w:styleId="23">
    <w:name w:val="Заголовок 2 Знак"/>
    <w:link w:val="22"/>
    <w:qFormat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link w:val="3"/>
    <w:qFormat/>
    <w:rPr>
      <w:rFonts w:eastAsia="Calibri"/>
      <w:b/>
      <w:sz w:val="24"/>
      <w:szCs w:val="24"/>
    </w:rPr>
  </w:style>
  <w:style w:type="character" w:customStyle="1" w:styleId="40">
    <w:name w:val="Заголовок 4 Знак"/>
    <w:link w:val="4"/>
    <w:qFormat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Pr>
      <w:rFonts w:ascii="Arial" w:hAnsi="Arial" w:cs="Arial"/>
      <w:sz w:val="22"/>
      <w:szCs w:val="22"/>
    </w:rPr>
  </w:style>
  <w:style w:type="character" w:customStyle="1" w:styleId="af0">
    <w:name w:val="Название Знак"/>
    <w:link w:val="12"/>
    <w:uiPriority w:val="10"/>
    <w:qFormat/>
    <w:rPr>
      <w:sz w:val="28"/>
    </w:rPr>
  </w:style>
  <w:style w:type="character" w:customStyle="1" w:styleId="af1">
    <w:name w:val="Подзаголовок Знак"/>
    <w:link w:val="af2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3">
    <w:name w:val="Emphasis"/>
    <w:uiPriority w:val="20"/>
    <w:qFormat/>
    <w:rPr>
      <w:i/>
      <w:iCs/>
    </w:rPr>
  </w:style>
  <w:style w:type="character" w:customStyle="1" w:styleId="24">
    <w:name w:val="Цитата 2 Знак"/>
    <w:link w:val="25"/>
    <w:uiPriority w:val="29"/>
    <w:qFormat/>
    <w:rPr>
      <w:rFonts w:ascii="Calibri" w:eastAsia="Calibri" w:hAnsi="Calibri"/>
      <w:i/>
      <w:iCs/>
      <w:color w:val="000000"/>
    </w:rPr>
  </w:style>
  <w:style w:type="character" w:customStyle="1" w:styleId="af4">
    <w:name w:val="Выделенная цитата Знак"/>
    <w:link w:val="af5"/>
    <w:uiPriority w:val="30"/>
    <w:qFormat/>
    <w:rPr>
      <w:rFonts w:ascii="Calibri" w:eastAsia="Calibri" w:hAnsi="Calibri"/>
      <w:b/>
      <w:bCs/>
      <w:i/>
      <w:iCs/>
      <w:color w:val="4F81BD"/>
    </w:rPr>
  </w:style>
  <w:style w:type="character" w:styleId="af6">
    <w:name w:val="Subtle Emphasis"/>
    <w:uiPriority w:val="19"/>
    <w:qFormat/>
    <w:rPr>
      <w:i/>
      <w:iCs/>
      <w:color w:val="808080"/>
    </w:rPr>
  </w:style>
  <w:style w:type="character" w:styleId="af7">
    <w:name w:val="Intense Emphasis"/>
    <w:uiPriority w:val="21"/>
    <w:qFormat/>
    <w:rPr>
      <w:b/>
      <w:bCs/>
      <w:i/>
      <w:iCs/>
      <w:color w:val="4F81BD"/>
    </w:rPr>
  </w:style>
  <w:style w:type="character" w:styleId="af8">
    <w:name w:val="Subtle Reference"/>
    <w:uiPriority w:val="31"/>
    <w:qFormat/>
    <w:rPr>
      <w:smallCaps/>
      <w:color w:val="C0504D"/>
      <w:u w:val="single"/>
    </w:rPr>
  </w:style>
  <w:style w:type="character" w:styleId="af9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afa">
    <w:name w:val="Book Title"/>
    <w:uiPriority w:val="33"/>
    <w:qFormat/>
    <w:rPr>
      <w:b/>
      <w:bCs/>
      <w:smallCaps/>
      <w:spacing w:val="5"/>
    </w:rPr>
  </w:style>
  <w:style w:type="character" w:customStyle="1" w:styleId="afb">
    <w:name w:val="Электронная подпись Знак"/>
    <w:link w:val="afc"/>
    <w:uiPriority w:val="99"/>
    <w:qFormat/>
    <w:rPr>
      <w:rFonts w:eastAsia="Calibri"/>
      <w:sz w:val="24"/>
      <w:szCs w:val="24"/>
    </w:rPr>
  </w:style>
  <w:style w:type="character" w:customStyle="1" w:styleId="13">
    <w:name w:val="Подпункт Знак1"/>
    <w:link w:val="afd"/>
    <w:qFormat/>
    <w:rPr>
      <w:sz w:val="28"/>
    </w:rPr>
  </w:style>
  <w:style w:type="character" w:customStyle="1" w:styleId="afe">
    <w:name w:val="Текст сноски Знак"/>
    <w:link w:val="aff"/>
    <w:uiPriority w:val="99"/>
    <w:qFormat/>
  </w:style>
  <w:style w:type="character" w:customStyle="1" w:styleId="aff0">
    <w:name w:val="Основной текст Знак"/>
    <w:link w:val="aff1"/>
    <w:qFormat/>
    <w:rPr>
      <w:sz w:val="28"/>
      <w:szCs w:val="28"/>
    </w:rPr>
  </w:style>
  <w:style w:type="character" w:customStyle="1" w:styleId="blk">
    <w:name w:val="blk"/>
    <w:qFormat/>
  </w:style>
  <w:style w:type="character" w:customStyle="1" w:styleId="aff2">
    <w:name w:val="Абзац списка Знак"/>
    <w:link w:val="aff3"/>
    <w:uiPriority w:val="34"/>
    <w:qFormat/>
    <w:rPr>
      <w:rFonts w:eastAsia="Calibri"/>
      <w:sz w:val="24"/>
      <w:szCs w:val="24"/>
    </w:rPr>
  </w:style>
  <w:style w:type="character" w:customStyle="1" w:styleId="aff4">
    <w:name w:val="комментарий"/>
    <w:qFormat/>
    <w:rPr>
      <w:b/>
      <w:i/>
      <w:shd w:val="clear" w:color="auto" w:fill="FFFF99"/>
    </w:rPr>
  </w:style>
  <w:style w:type="character" w:customStyle="1" w:styleId="aff5">
    <w:name w:val="Подподпункт Знак"/>
    <w:link w:val="aff6"/>
    <w:qFormat/>
    <w:rPr>
      <w:sz w:val="26"/>
      <w:szCs w:val="26"/>
    </w:rPr>
  </w:style>
  <w:style w:type="character" w:customStyle="1" w:styleId="33">
    <w:name w:val="УРОВЕНЬ_Абзац_тип3 Знак"/>
    <w:link w:val="31"/>
    <w:qFormat/>
    <w:rPr>
      <w:rFonts w:eastAsia="Calibri"/>
      <w:sz w:val="26"/>
      <w:szCs w:val="28"/>
      <w:lang w:eastAsia="en-US"/>
    </w:rPr>
  </w:style>
  <w:style w:type="character" w:customStyle="1" w:styleId="aff7">
    <w:name w:val="Верхний колонтитул Знак"/>
    <w:link w:val="aff8"/>
    <w:uiPriority w:val="99"/>
    <w:qFormat/>
    <w:rPr>
      <w:sz w:val="24"/>
      <w:szCs w:val="24"/>
    </w:rPr>
  </w:style>
  <w:style w:type="character" w:customStyle="1" w:styleId="aff9">
    <w:name w:val="Текст примечания Знак"/>
    <w:link w:val="affa"/>
    <w:semiHidden/>
    <w:qFormat/>
  </w:style>
  <w:style w:type="character" w:customStyle="1" w:styleId="affb">
    <w:name w:val="Текст концевой сноски Знак"/>
    <w:basedOn w:val="a4"/>
    <w:link w:val="affc"/>
    <w:qFormat/>
  </w:style>
  <w:style w:type="character" w:customStyle="1" w:styleId="affd">
    <w:name w:val="Символ концевой сноски"/>
    <w:qFormat/>
    <w:rPr>
      <w:vertAlign w:val="superscript"/>
    </w:rPr>
  </w:style>
  <w:style w:type="character" w:styleId="affe">
    <w:name w:val="endnote reference"/>
    <w:rPr>
      <w:vertAlign w:val="superscript"/>
    </w:rPr>
  </w:style>
  <w:style w:type="character" w:customStyle="1" w:styleId="26">
    <w:name w:val="Пункт2 Знак"/>
    <w:link w:val="27"/>
    <w:qFormat/>
    <w:rPr>
      <w:b/>
      <w:sz w:val="28"/>
    </w:rPr>
  </w:style>
  <w:style w:type="character" w:customStyle="1" w:styleId="14">
    <w:name w:val="УРОВЕНЬ_1. Знак"/>
    <w:link w:val="15"/>
    <w:qFormat/>
    <w:rPr>
      <w:rFonts w:eastAsia="Calibri"/>
      <w:caps/>
      <w:sz w:val="28"/>
      <w:szCs w:val="28"/>
      <w:lang w:eastAsia="en-US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Pr>
      <w:sz w:val="16"/>
      <w:szCs w:val="16"/>
    </w:rPr>
  </w:style>
  <w:style w:type="character" w:customStyle="1" w:styleId="fontstyle01">
    <w:name w:val="fontstyle01"/>
    <w:basedOn w:val="a4"/>
    <w:qFormat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styleId="afff">
    <w:name w:val="FollowedHyperlink"/>
    <w:basedOn w:val="a4"/>
    <w:semiHidden/>
    <w:unhideWhenUsed/>
    <w:rPr>
      <w:color w:val="954F72" w:themeColor="followedHyperlink"/>
      <w:u w:val="single"/>
    </w:rPr>
  </w:style>
  <w:style w:type="character" w:customStyle="1" w:styleId="afff0">
    <w:name w:val="Ссылка указателя"/>
    <w:qFormat/>
  </w:style>
  <w:style w:type="paragraph" w:customStyle="1" w:styleId="17">
    <w:name w:val="Заголовок1"/>
    <w:basedOn w:val="a3"/>
    <w:next w:val="aff1"/>
    <w:qFormat/>
    <w:pPr>
      <w:keepNext/>
      <w:spacing w:before="240" w:after="120"/>
    </w:pPr>
    <w:rPr>
      <w:rFonts w:eastAsia="WenQuanYi Zen Hei Sharp" w:cs="Lohit Devanagari"/>
    </w:rPr>
  </w:style>
  <w:style w:type="paragraph" w:styleId="aff1">
    <w:name w:val="Body Text"/>
    <w:basedOn w:val="a3"/>
    <w:link w:val="aff0"/>
    <w:pPr>
      <w:spacing w:after="120"/>
    </w:pPr>
  </w:style>
  <w:style w:type="paragraph" w:styleId="afff1">
    <w:name w:val="List"/>
    <w:basedOn w:val="aff1"/>
    <w:rPr>
      <w:rFonts w:cs="Lohit Devanagari"/>
    </w:rPr>
  </w:style>
  <w:style w:type="paragraph" w:styleId="afff2">
    <w:name w:val="caption"/>
    <w:basedOn w:val="a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f3">
    <w:name w:val="index heading"/>
    <w:basedOn w:val="17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">
    <w:name w:val="index heading1"/>
    <w:basedOn w:val="17"/>
    <w:qFormat/>
  </w:style>
  <w:style w:type="paragraph" w:styleId="a7">
    <w:name w:val="Title"/>
    <w:basedOn w:val="a3"/>
    <w:next w:val="a3"/>
    <w:link w:val="11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f4">
    <w:name w:val="table of figures"/>
    <w:basedOn w:val="a3"/>
    <w:next w:val="a3"/>
    <w:uiPriority w:val="99"/>
    <w:unhideWhenUsed/>
    <w:qFormat/>
  </w:style>
  <w:style w:type="paragraph" w:customStyle="1" w:styleId="afff5">
    <w:name w:val="Название раздела инструкции"/>
    <w:basedOn w:val="a3"/>
    <w:qFormat/>
    <w:pPr>
      <w:jc w:val="center"/>
    </w:pPr>
    <w:rPr>
      <w:b/>
    </w:rPr>
  </w:style>
  <w:style w:type="paragraph" w:customStyle="1" w:styleId="a">
    <w:name w:val="Раздел положения"/>
    <w:basedOn w:val="a3"/>
    <w:qFormat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qFormat/>
    <w:pPr>
      <w:numPr>
        <w:ilvl w:val="1"/>
        <w:numId w:val="1"/>
      </w:numPr>
      <w:spacing w:before="80" w:after="80"/>
      <w:jc w:val="both"/>
    </w:pPr>
  </w:style>
  <w:style w:type="paragraph" w:styleId="aff">
    <w:name w:val="footnote text"/>
    <w:basedOn w:val="a3"/>
    <w:link w:val="afe"/>
    <w:uiPriority w:val="99"/>
    <w:rPr>
      <w:sz w:val="20"/>
      <w:szCs w:val="20"/>
    </w:rPr>
  </w:style>
  <w:style w:type="paragraph" w:customStyle="1" w:styleId="18">
    <w:name w:val="Шапка 1"/>
    <w:basedOn w:val="a3"/>
    <w:qFormat/>
    <w:pPr>
      <w:pBdr>
        <w:bottom w:val="single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pPr>
      <w:pBdr>
        <w:bottom w:val="single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pPr>
      <w:pBdr>
        <w:bottom w:val="single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2">
    <w:name w:val="Название1"/>
    <w:basedOn w:val="a3"/>
    <w:link w:val="af0"/>
    <w:uiPriority w:val="10"/>
    <w:qFormat/>
    <w:pPr>
      <w:jc w:val="center"/>
    </w:pPr>
    <w:rPr>
      <w:szCs w:val="20"/>
    </w:rPr>
  </w:style>
  <w:style w:type="paragraph" w:customStyle="1" w:styleId="afff6">
    <w:name w:val="Колонтитул"/>
    <w:basedOn w:val="a3"/>
    <w:qFormat/>
  </w:style>
  <w:style w:type="paragraph" w:styleId="aff8">
    <w:name w:val="header"/>
    <w:basedOn w:val="a3"/>
    <w:link w:val="aff7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7">
    <w:name w:val="Body Text Indent"/>
    <w:basedOn w:val="a3"/>
    <w:pPr>
      <w:ind w:left="360"/>
    </w:pPr>
    <w:rPr>
      <w:sz w:val="24"/>
      <w:szCs w:val="24"/>
    </w:rPr>
  </w:style>
  <w:style w:type="paragraph" w:styleId="a9">
    <w:name w:val="footer"/>
    <w:basedOn w:val="a3"/>
    <w:link w:val="a8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pPr>
      <w:spacing w:after="120" w:line="480" w:lineRule="auto"/>
      <w:ind w:left="283"/>
    </w:pPr>
  </w:style>
  <w:style w:type="paragraph" w:styleId="37">
    <w:name w:val="Body Text 3"/>
    <w:basedOn w:val="a3"/>
    <w:qFormat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pPr>
      <w:spacing w:after="120" w:line="480" w:lineRule="auto"/>
    </w:pPr>
  </w:style>
  <w:style w:type="paragraph" w:styleId="afff8">
    <w:name w:val="Block Text"/>
    <w:basedOn w:val="a3"/>
    <w:qFormat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d">
    <w:name w:val="Подпункт"/>
    <w:basedOn w:val="a3"/>
    <w:link w:val="13"/>
    <w:qFormat/>
    <w:pPr>
      <w:tabs>
        <w:tab w:val="left" w:pos="1134"/>
      </w:tabs>
      <w:spacing w:line="360" w:lineRule="auto"/>
      <w:ind w:left="1134" w:hanging="1134"/>
      <w:jc w:val="both"/>
    </w:pPr>
    <w:rPr>
      <w:szCs w:val="20"/>
    </w:rPr>
  </w:style>
  <w:style w:type="paragraph" w:customStyle="1" w:styleId="27">
    <w:name w:val="Пункт2"/>
    <w:basedOn w:val="a3"/>
    <w:link w:val="26"/>
    <w:qFormat/>
    <w:pPr>
      <w:keepNext/>
      <w:tabs>
        <w:tab w:val="left" w:pos="1134"/>
      </w:tabs>
      <w:spacing w:before="240" w:after="120"/>
      <w:ind w:left="1134" w:hanging="1134"/>
      <w:outlineLvl w:val="2"/>
    </w:pPr>
    <w:rPr>
      <w:b/>
      <w:szCs w:val="20"/>
    </w:rPr>
  </w:style>
  <w:style w:type="paragraph" w:styleId="19">
    <w:name w:val="toc 1"/>
    <w:basedOn w:val="a3"/>
    <w:next w:val="a3"/>
    <w:uiPriority w:val="39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uiPriority w:val="39"/>
    <w:pPr>
      <w:ind w:left="280"/>
    </w:pPr>
    <w:rPr>
      <w:rFonts w:cstheme="minorHAnsi"/>
      <w:sz w:val="20"/>
      <w:szCs w:val="20"/>
    </w:rPr>
  </w:style>
  <w:style w:type="paragraph" w:customStyle="1" w:styleId="afff9">
    <w:name w:val="Раздел регламента"/>
    <w:basedOn w:val="a3"/>
    <w:qFormat/>
  </w:style>
  <w:style w:type="paragraph" w:customStyle="1" w:styleId="afffa">
    <w:name w:val="Приложение к регламенту"/>
    <w:basedOn w:val="a3"/>
    <w:qFormat/>
    <w:pPr>
      <w:jc w:val="right"/>
    </w:pPr>
  </w:style>
  <w:style w:type="paragraph" w:styleId="2b">
    <w:name w:val="toc 2"/>
    <w:basedOn w:val="a3"/>
    <w:next w:val="a3"/>
    <w:uiPriority w:val="39"/>
    <w:pPr>
      <w:spacing w:before="240"/>
    </w:pPr>
    <w:rPr>
      <w:rFonts w:cstheme="minorHAnsi"/>
      <w:b/>
      <w:bCs/>
      <w:sz w:val="20"/>
      <w:szCs w:val="20"/>
    </w:rPr>
  </w:style>
  <w:style w:type="paragraph" w:styleId="afffb">
    <w:name w:val="Balloon Text"/>
    <w:basedOn w:val="a3"/>
    <w:semiHidden/>
    <w:qFormat/>
    <w:rPr>
      <w:rFonts w:ascii="Tahoma" w:hAnsi="Tahoma" w:cs="Tahoma"/>
      <w:sz w:val="16"/>
      <w:szCs w:val="16"/>
    </w:rPr>
  </w:style>
  <w:style w:type="paragraph" w:styleId="affa">
    <w:name w:val="annotation text"/>
    <w:basedOn w:val="a3"/>
    <w:link w:val="aff9"/>
    <w:semiHidden/>
    <w:qFormat/>
    <w:rPr>
      <w:sz w:val="20"/>
      <w:szCs w:val="20"/>
    </w:rPr>
  </w:style>
  <w:style w:type="paragraph" w:styleId="afffc">
    <w:name w:val="annotation subject"/>
    <w:basedOn w:val="affa"/>
    <w:next w:val="affa"/>
    <w:semiHidden/>
    <w:qFormat/>
    <w:rPr>
      <w:b/>
      <w:bCs/>
    </w:rPr>
  </w:style>
  <w:style w:type="paragraph" w:customStyle="1" w:styleId="1a">
    <w:name w:val="Обычный (веб)1"/>
    <w:basedOn w:val="a3"/>
    <w:uiPriority w:val="99"/>
    <w:qFormat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semiHidden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semiHidden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uiPriority w:val="39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pPr>
      <w:pageBreakBefore/>
      <w:jc w:val="both"/>
      <w:outlineLvl w:val="0"/>
    </w:pPr>
    <w:rPr>
      <w:b/>
    </w:rPr>
  </w:style>
  <w:style w:type="paragraph" w:customStyle="1" w:styleId="afffd">
    <w:name w:val="Знак Знак Знак Знак Знак Знак Знак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e">
    <w:name w:val="No Spacing"/>
    <w:basedOn w:val="a3"/>
    <w:uiPriority w:val="1"/>
    <w:qFormat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3"/>
    <w:next w:val="a3"/>
    <w:uiPriority w:val="35"/>
    <w:qFormat/>
    <w:rPr>
      <w:rFonts w:eastAsia="Calibri"/>
      <w:b/>
      <w:bCs/>
      <w:color w:val="4F81BD"/>
      <w:sz w:val="18"/>
      <w:szCs w:val="18"/>
    </w:rPr>
  </w:style>
  <w:style w:type="paragraph" w:styleId="af2">
    <w:name w:val="Subtitle"/>
    <w:basedOn w:val="a3"/>
    <w:next w:val="a3"/>
    <w:link w:val="af1"/>
    <w:uiPriority w:val="11"/>
    <w:qFormat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aff3">
    <w:name w:val="List Paragraph"/>
    <w:basedOn w:val="a3"/>
    <w:link w:val="aff2"/>
    <w:uiPriority w:val="34"/>
    <w:qFormat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Pr>
      <w:rFonts w:ascii="Calibri" w:eastAsia="Calibri" w:hAnsi="Calibri"/>
      <w:i/>
      <w:iCs/>
      <w:color w:val="000000"/>
      <w:sz w:val="20"/>
      <w:szCs w:val="20"/>
    </w:rPr>
  </w:style>
  <w:style w:type="paragraph" w:styleId="af5">
    <w:name w:val="Intense Quote"/>
    <w:basedOn w:val="a3"/>
    <w:next w:val="a3"/>
    <w:link w:val="af4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paragraph" w:styleId="affff">
    <w:name w:val="TOC Heading"/>
    <w:basedOn w:val="1"/>
    <w:next w:val="a3"/>
    <w:uiPriority w:val="39"/>
    <w:qFormat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c">
    <w:name w:val="E-mail Signature"/>
    <w:basedOn w:val="a3"/>
    <w:link w:val="afb"/>
    <w:uiPriority w:val="99"/>
    <w:unhideWhenUsed/>
    <w:qFormat/>
    <w:rPr>
      <w:rFonts w:eastAsia="Calibri"/>
      <w:sz w:val="24"/>
      <w:szCs w:val="24"/>
    </w:rPr>
  </w:style>
  <w:style w:type="paragraph" w:customStyle="1" w:styleId="affff0">
    <w:name w:val="Знак"/>
    <w:basedOn w:val="a3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1">
    <w:name w:val="Revision"/>
    <w:uiPriority w:val="99"/>
    <w:semiHidden/>
    <w:qFormat/>
    <w:rPr>
      <w:rFonts w:eastAsia="Calibri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2">
    <w:name w:val="Пункт"/>
    <w:basedOn w:val="a3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b">
    <w:name w:val="Абзац списка1"/>
    <w:basedOn w:val="a3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3">
    <w:name w:val="Таблица"/>
    <w:basedOn w:val="a3"/>
    <w:qFormat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paragraph" w:customStyle="1" w:styleId="affff4">
    <w:name w:val="Таблица шапка"/>
    <w:basedOn w:val="a3"/>
    <w:qFormat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6">
    <w:name w:val="Подподпункт"/>
    <w:basedOn w:val="afd"/>
    <w:link w:val="aff5"/>
    <w:qFormat/>
    <w:pPr>
      <w:tabs>
        <w:tab w:val="clear" w:pos="1134"/>
        <w:tab w:val="left" w:pos="5104"/>
      </w:tabs>
      <w:spacing w:before="120" w:line="240" w:lineRule="auto"/>
      <w:ind w:left="5104" w:hanging="567"/>
    </w:pPr>
    <w:rPr>
      <w:sz w:val="26"/>
      <w:szCs w:val="26"/>
    </w:rPr>
  </w:style>
  <w:style w:type="paragraph" w:customStyle="1" w:styleId="a1">
    <w:name w:val="УРОВЕНЬ_(а)"/>
    <w:basedOn w:val="aff3"/>
    <w:qFormat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3"/>
    <w:qFormat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3"/>
    <w:qFormat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1">
    <w:name w:val="УРОВЕНЬ_Абзац_тип3"/>
    <w:basedOn w:val="aff3"/>
    <w:link w:val="33"/>
    <w:qFormat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3"/>
    <w:qFormat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c">
    <w:name w:val="Стиль Заголовок 1 + по ширине"/>
    <w:basedOn w:val="1"/>
    <w:qFormat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sz w:val="40"/>
      <w:szCs w:val="20"/>
    </w:rPr>
  </w:style>
  <w:style w:type="paragraph" w:styleId="affc">
    <w:name w:val="endnote text"/>
    <w:basedOn w:val="a3"/>
    <w:link w:val="affb"/>
    <w:rPr>
      <w:sz w:val="20"/>
      <w:szCs w:val="20"/>
    </w:rPr>
  </w:style>
  <w:style w:type="paragraph" w:customStyle="1" w:styleId="2">
    <w:name w:val="Заголовок 2 КВВ"/>
    <w:basedOn w:val="a3"/>
    <w:qFormat/>
    <w:pPr>
      <w:keepNext/>
      <w:numPr>
        <w:numId w:val="5"/>
      </w:numPr>
      <w:spacing w:before="120" w:after="120"/>
      <w:jc w:val="both"/>
      <w:outlineLvl w:val="0"/>
    </w:pPr>
    <w:rPr>
      <w:b/>
      <w:sz w:val="24"/>
      <w:szCs w:val="20"/>
    </w:rPr>
  </w:style>
  <w:style w:type="paragraph" w:customStyle="1" w:styleId="affff5">
    <w:name w:val="Таблица текст"/>
    <w:basedOn w:val="a3"/>
    <w:qFormat/>
    <w:pPr>
      <w:spacing w:before="40" w:after="40"/>
      <w:ind w:left="57" w:right="57"/>
    </w:pPr>
    <w:rPr>
      <w:sz w:val="24"/>
      <w:szCs w:val="26"/>
    </w:rPr>
  </w:style>
  <w:style w:type="paragraph" w:styleId="affff6">
    <w:name w:val="Normal (Web)"/>
    <w:basedOn w:val="a3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customStyle="1" w:styleId="15">
    <w:name w:val="УРОВЕНЬ_1."/>
    <w:basedOn w:val="aff3"/>
    <w:link w:val="14"/>
    <w:qFormat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unhideWhenUsed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unhideWhenUsed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unhideWhenUsed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7">
    <w:name w:val="Содержимое врезки"/>
    <w:basedOn w:val="a3"/>
    <w:qFormat/>
  </w:style>
  <w:style w:type="numbering" w:customStyle="1" w:styleId="1d">
    <w:name w:val="Стиль1"/>
    <w:uiPriority w:val="99"/>
    <w:qFormat/>
  </w:style>
  <w:style w:type="numbering" w:customStyle="1" w:styleId="2d">
    <w:name w:val="Стиль2"/>
    <w:uiPriority w:val="99"/>
    <w:qFormat/>
  </w:style>
  <w:style w:type="table" w:customStyle="1" w:styleId="TableGridLight">
    <w:name w:val="Table Grid Light"/>
    <w:basedOn w:val="a5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5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5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5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5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5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5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5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5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5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ff8">
    <w:name w:val="Table Grid"/>
    <w:basedOn w:val="a5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5"/>
    <w:uiPriority w:val="39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Pr>
      <w:sz w:val="28"/>
      <w:szCs w:val="28"/>
    </w:rPr>
  </w:style>
  <w:style w:type="paragraph" w:styleId="1">
    <w:name w:val="heading 1"/>
    <w:basedOn w:val="3"/>
    <w:next w:val="a3"/>
    <w:link w:val="10"/>
    <w:qFormat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pPr>
      <w:outlineLvl w:val="1"/>
    </w:pPr>
  </w:style>
  <w:style w:type="paragraph" w:styleId="3">
    <w:name w:val="heading 3"/>
    <w:basedOn w:val="a3"/>
    <w:next w:val="a3"/>
    <w:link w:val="32"/>
    <w:qFormat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"/>
    <w:next w:val="a3"/>
    <w:link w:val="40"/>
    <w:qFormat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TitleChar">
    <w:name w:val="Title Char"/>
    <w:basedOn w:val="a4"/>
    <w:uiPriority w:val="10"/>
    <w:rPr>
      <w:sz w:val="48"/>
      <w:szCs w:val="48"/>
    </w:rPr>
  </w:style>
  <w:style w:type="character" w:customStyle="1" w:styleId="CaptionChar">
    <w:name w:val="Caption Char"/>
    <w:uiPriority w:val="99"/>
  </w:style>
  <w:style w:type="character" w:customStyle="1" w:styleId="Heading1Char">
    <w:name w:val="Heading 1 Char"/>
    <w:basedOn w:val="a4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4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4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4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4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4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4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4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Название Знак1"/>
    <w:basedOn w:val="a4"/>
    <w:link w:val="a7"/>
    <w:uiPriority w:val="10"/>
    <w:qFormat/>
    <w:rPr>
      <w:sz w:val="48"/>
      <w:szCs w:val="48"/>
    </w:rPr>
  </w:style>
  <w:style w:type="character" w:customStyle="1" w:styleId="SubtitleChar">
    <w:name w:val="Subtitle Char"/>
    <w:basedOn w:val="a4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4"/>
    <w:uiPriority w:val="99"/>
    <w:qFormat/>
  </w:style>
  <w:style w:type="character" w:customStyle="1" w:styleId="FooterChar">
    <w:name w:val="Footer Char"/>
    <w:basedOn w:val="a4"/>
    <w:uiPriority w:val="99"/>
    <w:qFormat/>
  </w:style>
  <w:style w:type="character" w:customStyle="1" w:styleId="a8">
    <w:name w:val="Нижний колонтитул Знак"/>
    <w:link w:val="a9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styleId="ac">
    <w:name w:val="page number"/>
    <w:basedOn w:val="a4"/>
    <w:qFormat/>
  </w:style>
  <w:style w:type="character" w:styleId="ad">
    <w:name w:val="Hyperlink"/>
    <w:uiPriority w:val="99"/>
    <w:rPr>
      <w:color w:val="0000FF"/>
      <w:u w:val="single"/>
    </w:rPr>
  </w:style>
  <w:style w:type="character" w:styleId="ae">
    <w:name w:val="annotation reference"/>
    <w:uiPriority w:val="99"/>
    <w:semiHidden/>
    <w:qFormat/>
    <w:rPr>
      <w:sz w:val="16"/>
      <w:szCs w:val="16"/>
    </w:rPr>
  </w:style>
  <w:style w:type="character" w:styleId="af">
    <w:name w:val="Strong"/>
    <w:qFormat/>
    <w:rPr>
      <w:b/>
      <w:bCs/>
    </w:rPr>
  </w:style>
  <w:style w:type="character" w:customStyle="1" w:styleId="60">
    <w:name w:val="Заголовок 6 Знак"/>
    <w:link w:val="6"/>
    <w:uiPriority w:val="9"/>
    <w:qFormat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qFormat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qFormat/>
    <w:rPr>
      <w:rFonts w:ascii="Cambria" w:hAnsi="Cambria"/>
      <w:color w:val="4F81BD"/>
    </w:rPr>
  </w:style>
  <w:style w:type="character" w:customStyle="1" w:styleId="10">
    <w:name w:val="Заголовок 1 Знак"/>
    <w:link w:val="1"/>
    <w:qFormat/>
    <w:rPr>
      <w:rFonts w:eastAsia="Calibri"/>
      <w:b/>
      <w:sz w:val="28"/>
      <w:szCs w:val="28"/>
    </w:rPr>
  </w:style>
  <w:style w:type="character" w:customStyle="1" w:styleId="23">
    <w:name w:val="Заголовок 2 Знак"/>
    <w:link w:val="22"/>
    <w:qFormat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link w:val="3"/>
    <w:qFormat/>
    <w:rPr>
      <w:rFonts w:eastAsia="Calibri"/>
      <w:b/>
      <w:sz w:val="24"/>
      <w:szCs w:val="24"/>
    </w:rPr>
  </w:style>
  <w:style w:type="character" w:customStyle="1" w:styleId="40">
    <w:name w:val="Заголовок 4 Знак"/>
    <w:link w:val="4"/>
    <w:qFormat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Pr>
      <w:rFonts w:ascii="Arial" w:hAnsi="Arial" w:cs="Arial"/>
      <w:sz w:val="22"/>
      <w:szCs w:val="22"/>
    </w:rPr>
  </w:style>
  <w:style w:type="character" w:customStyle="1" w:styleId="af0">
    <w:name w:val="Название Знак"/>
    <w:link w:val="12"/>
    <w:uiPriority w:val="10"/>
    <w:qFormat/>
    <w:rPr>
      <w:sz w:val="28"/>
    </w:rPr>
  </w:style>
  <w:style w:type="character" w:customStyle="1" w:styleId="af1">
    <w:name w:val="Подзаголовок Знак"/>
    <w:link w:val="af2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3">
    <w:name w:val="Emphasis"/>
    <w:uiPriority w:val="20"/>
    <w:qFormat/>
    <w:rPr>
      <w:i/>
      <w:iCs/>
    </w:rPr>
  </w:style>
  <w:style w:type="character" w:customStyle="1" w:styleId="24">
    <w:name w:val="Цитата 2 Знак"/>
    <w:link w:val="25"/>
    <w:uiPriority w:val="29"/>
    <w:qFormat/>
    <w:rPr>
      <w:rFonts w:ascii="Calibri" w:eastAsia="Calibri" w:hAnsi="Calibri"/>
      <w:i/>
      <w:iCs/>
      <w:color w:val="000000"/>
    </w:rPr>
  </w:style>
  <w:style w:type="character" w:customStyle="1" w:styleId="af4">
    <w:name w:val="Выделенная цитата Знак"/>
    <w:link w:val="af5"/>
    <w:uiPriority w:val="30"/>
    <w:qFormat/>
    <w:rPr>
      <w:rFonts w:ascii="Calibri" w:eastAsia="Calibri" w:hAnsi="Calibri"/>
      <w:b/>
      <w:bCs/>
      <w:i/>
      <w:iCs/>
      <w:color w:val="4F81BD"/>
    </w:rPr>
  </w:style>
  <w:style w:type="character" w:styleId="af6">
    <w:name w:val="Subtle Emphasis"/>
    <w:uiPriority w:val="19"/>
    <w:qFormat/>
    <w:rPr>
      <w:i/>
      <w:iCs/>
      <w:color w:val="808080"/>
    </w:rPr>
  </w:style>
  <w:style w:type="character" w:styleId="af7">
    <w:name w:val="Intense Emphasis"/>
    <w:uiPriority w:val="21"/>
    <w:qFormat/>
    <w:rPr>
      <w:b/>
      <w:bCs/>
      <w:i/>
      <w:iCs/>
      <w:color w:val="4F81BD"/>
    </w:rPr>
  </w:style>
  <w:style w:type="character" w:styleId="af8">
    <w:name w:val="Subtle Reference"/>
    <w:uiPriority w:val="31"/>
    <w:qFormat/>
    <w:rPr>
      <w:smallCaps/>
      <w:color w:val="C0504D"/>
      <w:u w:val="single"/>
    </w:rPr>
  </w:style>
  <w:style w:type="character" w:styleId="af9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afa">
    <w:name w:val="Book Title"/>
    <w:uiPriority w:val="33"/>
    <w:qFormat/>
    <w:rPr>
      <w:b/>
      <w:bCs/>
      <w:smallCaps/>
      <w:spacing w:val="5"/>
    </w:rPr>
  </w:style>
  <w:style w:type="character" w:customStyle="1" w:styleId="afb">
    <w:name w:val="Электронная подпись Знак"/>
    <w:link w:val="afc"/>
    <w:uiPriority w:val="99"/>
    <w:qFormat/>
    <w:rPr>
      <w:rFonts w:eastAsia="Calibri"/>
      <w:sz w:val="24"/>
      <w:szCs w:val="24"/>
    </w:rPr>
  </w:style>
  <w:style w:type="character" w:customStyle="1" w:styleId="13">
    <w:name w:val="Подпункт Знак1"/>
    <w:link w:val="afd"/>
    <w:qFormat/>
    <w:rPr>
      <w:sz w:val="28"/>
    </w:rPr>
  </w:style>
  <w:style w:type="character" w:customStyle="1" w:styleId="afe">
    <w:name w:val="Текст сноски Знак"/>
    <w:link w:val="aff"/>
    <w:uiPriority w:val="99"/>
    <w:qFormat/>
  </w:style>
  <w:style w:type="character" w:customStyle="1" w:styleId="aff0">
    <w:name w:val="Основной текст Знак"/>
    <w:link w:val="aff1"/>
    <w:qFormat/>
    <w:rPr>
      <w:sz w:val="28"/>
      <w:szCs w:val="28"/>
    </w:rPr>
  </w:style>
  <w:style w:type="character" w:customStyle="1" w:styleId="blk">
    <w:name w:val="blk"/>
    <w:qFormat/>
  </w:style>
  <w:style w:type="character" w:customStyle="1" w:styleId="aff2">
    <w:name w:val="Абзац списка Знак"/>
    <w:link w:val="aff3"/>
    <w:uiPriority w:val="34"/>
    <w:qFormat/>
    <w:rPr>
      <w:rFonts w:eastAsia="Calibri"/>
      <w:sz w:val="24"/>
      <w:szCs w:val="24"/>
    </w:rPr>
  </w:style>
  <w:style w:type="character" w:customStyle="1" w:styleId="aff4">
    <w:name w:val="комментарий"/>
    <w:qFormat/>
    <w:rPr>
      <w:b/>
      <w:i/>
      <w:shd w:val="clear" w:color="auto" w:fill="FFFF99"/>
    </w:rPr>
  </w:style>
  <w:style w:type="character" w:customStyle="1" w:styleId="aff5">
    <w:name w:val="Подподпункт Знак"/>
    <w:link w:val="aff6"/>
    <w:qFormat/>
    <w:rPr>
      <w:sz w:val="26"/>
      <w:szCs w:val="26"/>
    </w:rPr>
  </w:style>
  <w:style w:type="character" w:customStyle="1" w:styleId="33">
    <w:name w:val="УРОВЕНЬ_Абзац_тип3 Знак"/>
    <w:link w:val="31"/>
    <w:qFormat/>
    <w:rPr>
      <w:rFonts w:eastAsia="Calibri"/>
      <w:sz w:val="26"/>
      <w:szCs w:val="28"/>
      <w:lang w:eastAsia="en-US"/>
    </w:rPr>
  </w:style>
  <w:style w:type="character" w:customStyle="1" w:styleId="aff7">
    <w:name w:val="Верхний колонтитул Знак"/>
    <w:link w:val="aff8"/>
    <w:uiPriority w:val="99"/>
    <w:qFormat/>
    <w:rPr>
      <w:sz w:val="24"/>
      <w:szCs w:val="24"/>
    </w:rPr>
  </w:style>
  <w:style w:type="character" w:customStyle="1" w:styleId="aff9">
    <w:name w:val="Текст примечания Знак"/>
    <w:link w:val="affa"/>
    <w:semiHidden/>
    <w:qFormat/>
  </w:style>
  <w:style w:type="character" w:customStyle="1" w:styleId="affb">
    <w:name w:val="Текст концевой сноски Знак"/>
    <w:basedOn w:val="a4"/>
    <w:link w:val="affc"/>
    <w:qFormat/>
  </w:style>
  <w:style w:type="character" w:customStyle="1" w:styleId="affd">
    <w:name w:val="Символ концевой сноски"/>
    <w:qFormat/>
    <w:rPr>
      <w:vertAlign w:val="superscript"/>
    </w:rPr>
  </w:style>
  <w:style w:type="character" w:styleId="affe">
    <w:name w:val="endnote reference"/>
    <w:rPr>
      <w:vertAlign w:val="superscript"/>
    </w:rPr>
  </w:style>
  <w:style w:type="character" w:customStyle="1" w:styleId="26">
    <w:name w:val="Пункт2 Знак"/>
    <w:link w:val="27"/>
    <w:qFormat/>
    <w:rPr>
      <w:b/>
      <w:sz w:val="28"/>
    </w:rPr>
  </w:style>
  <w:style w:type="character" w:customStyle="1" w:styleId="14">
    <w:name w:val="УРОВЕНЬ_1. Знак"/>
    <w:link w:val="15"/>
    <w:qFormat/>
    <w:rPr>
      <w:rFonts w:eastAsia="Calibri"/>
      <w:caps/>
      <w:sz w:val="28"/>
      <w:szCs w:val="28"/>
      <w:lang w:eastAsia="en-US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Pr>
      <w:sz w:val="16"/>
      <w:szCs w:val="16"/>
    </w:rPr>
  </w:style>
  <w:style w:type="character" w:customStyle="1" w:styleId="fontstyle01">
    <w:name w:val="fontstyle01"/>
    <w:basedOn w:val="a4"/>
    <w:qFormat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styleId="afff">
    <w:name w:val="FollowedHyperlink"/>
    <w:basedOn w:val="a4"/>
    <w:semiHidden/>
    <w:unhideWhenUsed/>
    <w:rPr>
      <w:color w:val="954F72" w:themeColor="followedHyperlink"/>
      <w:u w:val="single"/>
    </w:rPr>
  </w:style>
  <w:style w:type="character" w:customStyle="1" w:styleId="afff0">
    <w:name w:val="Ссылка указателя"/>
    <w:qFormat/>
  </w:style>
  <w:style w:type="paragraph" w:customStyle="1" w:styleId="17">
    <w:name w:val="Заголовок1"/>
    <w:basedOn w:val="a3"/>
    <w:next w:val="aff1"/>
    <w:qFormat/>
    <w:pPr>
      <w:keepNext/>
      <w:spacing w:before="240" w:after="120"/>
    </w:pPr>
    <w:rPr>
      <w:rFonts w:eastAsia="WenQuanYi Zen Hei Sharp" w:cs="Lohit Devanagari"/>
    </w:rPr>
  </w:style>
  <w:style w:type="paragraph" w:styleId="aff1">
    <w:name w:val="Body Text"/>
    <w:basedOn w:val="a3"/>
    <w:link w:val="aff0"/>
    <w:pPr>
      <w:spacing w:after="120"/>
    </w:pPr>
  </w:style>
  <w:style w:type="paragraph" w:styleId="afff1">
    <w:name w:val="List"/>
    <w:basedOn w:val="aff1"/>
    <w:rPr>
      <w:rFonts w:cs="Lohit Devanagari"/>
    </w:rPr>
  </w:style>
  <w:style w:type="paragraph" w:styleId="afff2">
    <w:name w:val="caption"/>
    <w:basedOn w:val="a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f3">
    <w:name w:val="index heading"/>
    <w:basedOn w:val="17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heading1">
    <w:name w:val="index heading1"/>
    <w:basedOn w:val="17"/>
    <w:qFormat/>
  </w:style>
  <w:style w:type="paragraph" w:styleId="a7">
    <w:name w:val="Title"/>
    <w:basedOn w:val="a3"/>
    <w:next w:val="a3"/>
    <w:link w:val="11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ff4">
    <w:name w:val="table of figures"/>
    <w:basedOn w:val="a3"/>
    <w:next w:val="a3"/>
    <w:uiPriority w:val="99"/>
    <w:unhideWhenUsed/>
    <w:qFormat/>
  </w:style>
  <w:style w:type="paragraph" w:customStyle="1" w:styleId="afff5">
    <w:name w:val="Название раздела инструкции"/>
    <w:basedOn w:val="a3"/>
    <w:qFormat/>
    <w:pPr>
      <w:jc w:val="center"/>
    </w:pPr>
    <w:rPr>
      <w:b/>
    </w:rPr>
  </w:style>
  <w:style w:type="paragraph" w:customStyle="1" w:styleId="a">
    <w:name w:val="Раздел положения"/>
    <w:basedOn w:val="a3"/>
    <w:qFormat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qFormat/>
    <w:pPr>
      <w:numPr>
        <w:ilvl w:val="1"/>
        <w:numId w:val="1"/>
      </w:numPr>
      <w:spacing w:before="80" w:after="80"/>
      <w:jc w:val="both"/>
    </w:pPr>
  </w:style>
  <w:style w:type="paragraph" w:styleId="aff">
    <w:name w:val="footnote text"/>
    <w:basedOn w:val="a3"/>
    <w:link w:val="afe"/>
    <w:uiPriority w:val="99"/>
    <w:rPr>
      <w:sz w:val="20"/>
      <w:szCs w:val="20"/>
    </w:rPr>
  </w:style>
  <w:style w:type="paragraph" w:customStyle="1" w:styleId="18">
    <w:name w:val="Шапка 1"/>
    <w:basedOn w:val="a3"/>
    <w:qFormat/>
    <w:pPr>
      <w:pBdr>
        <w:bottom w:val="single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pPr>
      <w:pBdr>
        <w:bottom w:val="single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pPr>
      <w:pBdr>
        <w:bottom w:val="single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2">
    <w:name w:val="Название1"/>
    <w:basedOn w:val="a3"/>
    <w:link w:val="af0"/>
    <w:uiPriority w:val="10"/>
    <w:qFormat/>
    <w:pPr>
      <w:jc w:val="center"/>
    </w:pPr>
    <w:rPr>
      <w:szCs w:val="20"/>
    </w:rPr>
  </w:style>
  <w:style w:type="paragraph" w:customStyle="1" w:styleId="afff6">
    <w:name w:val="Колонтитул"/>
    <w:basedOn w:val="a3"/>
    <w:qFormat/>
  </w:style>
  <w:style w:type="paragraph" w:styleId="aff8">
    <w:name w:val="header"/>
    <w:basedOn w:val="a3"/>
    <w:link w:val="aff7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7">
    <w:name w:val="Body Text Indent"/>
    <w:basedOn w:val="a3"/>
    <w:pPr>
      <w:ind w:left="360"/>
    </w:pPr>
    <w:rPr>
      <w:sz w:val="24"/>
      <w:szCs w:val="24"/>
    </w:rPr>
  </w:style>
  <w:style w:type="paragraph" w:styleId="a9">
    <w:name w:val="footer"/>
    <w:basedOn w:val="a3"/>
    <w:link w:val="a8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pPr>
      <w:spacing w:after="120" w:line="480" w:lineRule="auto"/>
      <w:ind w:left="283"/>
    </w:pPr>
  </w:style>
  <w:style w:type="paragraph" w:styleId="37">
    <w:name w:val="Body Text 3"/>
    <w:basedOn w:val="a3"/>
    <w:qFormat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pPr>
      <w:spacing w:after="120" w:line="480" w:lineRule="auto"/>
    </w:pPr>
  </w:style>
  <w:style w:type="paragraph" w:styleId="afff8">
    <w:name w:val="Block Text"/>
    <w:basedOn w:val="a3"/>
    <w:qFormat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d">
    <w:name w:val="Подпункт"/>
    <w:basedOn w:val="a3"/>
    <w:link w:val="13"/>
    <w:qFormat/>
    <w:pPr>
      <w:tabs>
        <w:tab w:val="left" w:pos="1134"/>
      </w:tabs>
      <w:spacing w:line="360" w:lineRule="auto"/>
      <w:ind w:left="1134" w:hanging="1134"/>
      <w:jc w:val="both"/>
    </w:pPr>
    <w:rPr>
      <w:szCs w:val="20"/>
    </w:rPr>
  </w:style>
  <w:style w:type="paragraph" w:customStyle="1" w:styleId="27">
    <w:name w:val="Пункт2"/>
    <w:basedOn w:val="a3"/>
    <w:link w:val="26"/>
    <w:qFormat/>
    <w:pPr>
      <w:keepNext/>
      <w:tabs>
        <w:tab w:val="left" w:pos="1134"/>
      </w:tabs>
      <w:spacing w:before="240" w:after="120"/>
      <w:ind w:left="1134" w:hanging="1134"/>
      <w:outlineLvl w:val="2"/>
    </w:pPr>
    <w:rPr>
      <w:b/>
      <w:szCs w:val="20"/>
    </w:rPr>
  </w:style>
  <w:style w:type="paragraph" w:styleId="19">
    <w:name w:val="toc 1"/>
    <w:basedOn w:val="a3"/>
    <w:next w:val="a3"/>
    <w:uiPriority w:val="39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uiPriority w:val="39"/>
    <w:pPr>
      <w:ind w:left="280"/>
    </w:pPr>
    <w:rPr>
      <w:rFonts w:cstheme="minorHAnsi"/>
      <w:sz w:val="20"/>
      <w:szCs w:val="20"/>
    </w:rPr>
  </w:style>
  <w:style w:type="paragraph" w:customStyle="1" w:styleId="afff9">
    <w:name w:val="Раздел регламента"/>
    <w:basedOn w:val="a3"/>
    <w:qFormat/>
  </w:style>
  <w:style w:type="paragraph" w:customStyle="1" w:styleId="afffa">
    <w:name w:val="Приложение к регламенту"/>
    <w:basedOn w:val="a3"/>
    <w:qFormat/>
    <w:pPr>
      <w:jc w:val="right"/>
    </w:pPr>
  </w:style>
  <w:style w:type="paragraph" w:styleId="2b">
    <w:name w:val="toc 2"/>
    <w:basedOn w:val="a3"/>
    <w:next w:val="a3"/>
    <w:uiPriority w:val="39"/>
    <w:pPr>
      <w:spacing w:before="240"/>
    </w:pPr>
    <w:rPr>
      <w:rFonts w:cstheme="minorHAnsi"/>
      <w:b/>
      <w:bCs/>
      <w:sz w:val="20"/>
      <w:szCs w:val="20"/>
    </w:rPr>
  </w:style>
  <w:style w:type="paragraph" w:styleId="afffb">
    <w:name w:val="Balloon Text"/>
    <w:basedOn w:val="a3"/>
    <w:semiHidden/>
    <w:qFormat/>
    <w:rPr>
      <w:rFonts w:ascii="Tahoma" w:hAnsi="Tahoma" w:cs="Tahoma"/>
      <w:sz w:val="16"/>
      <w:szCs w:val="16"/>
    </w:rPr>
  </w:style>
  <w:style w:type="paragraph" w:styleId="affa">
    <w:name w:val="annotation text"/>
    <w:basedOn w:val="a3"/>
    <w:link w:val="aff9"/>
    <w:semiHidden/>
    <w:qFormat/>
    <w:rPr>
      <w:sz w:val="20"/>
      <w:szCs w:val="20"/>
    </w:rPr>
  </w:style>
  <w:style w:type="paragraph" w:styleId="afffc">
    <w:name w:val="annotation subject"/>
    <w:basedOn w:val="affa"/>
    <w:next w:val="affa"/>
    <w:semiHidden/>
    <w:qFormat/>
    <w:rPr>
      <w:b/>
      <w:bCs/>
    </w:rPr>
  </w:style>
  <w:style w:type="paragraph" w:customStyle="1" w:styleId="1a">
    <w:name w:val="Обычный (веб)1"/>
    <w:basedOn w:val="a3"/>
    <w:uiPriority w:val="99"/>
    <w:qFormat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semiHidden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semiHidden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uiPriority w:val="39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pPr>
      <w:pageBreakBefore/>
      <w:jc w:val="both"/>
      <w:outlineLvl w:val="0"/>
    </w:pPr>
    <w:rPr>
      <w:b/>
    </w:rPr>
  </w:style>
  <w:style w:type="paragraph" w:customStyle="1" w:styleId="afffd">
    <w:name w:val="Знак Знак Знак Знак Знак Знак Знак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e">
    <w:name w:val="No Spacing"/>
    <w:basedOn w:val="a3"/>
    <w:uiPriority w:val="1"/>
    <w:qFormat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3"/>
    <w:next w:val="a3"/>
    <w:uiPriority w:val="35"/>
    <w:qFormat/>
    <w:rPr>
      <w:rFonts w:eastAsia="Calibri"/>
      <w:b/>
      <w:bCs/>
      <w:color w:val="4F81BD"/>
      <w:sz w:val="18"/>
      <w:szCs w:val="18"/>
    </w:rPr>
  </w:style>
  <w:style w:type="paragraph" w:styleId="af2">
    <w:name w:val="Subtitle"/>
    <w:basedOn w:val="a3"/>
    <w:next w:val="a3"/>
    <w:link w:val="af1"/>
    <w:uiPriority w:val="11"/>
    <w:qFormat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aff3">
    <w:name w:val="List Paragraph"/>
    <w:basedOn w:val="a3"/>
    <w:link w:val="aff2"/>
    <w:uiPriority w:val="34"/>
    <w:qFormat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Pr>
      <w:rFonts w:ascii="Calibri" w:eastAsia="Calibri" w:hAnsi="Calibri"/>
      <w:i/>
      <w:iCs/>
      <w:color w:val="000000"/>
      <w:sz w:val="20"/>
      <w:szCs w:val="20"/>
    </w:rPr>
  </w:style>
  <w:style w:type="paragraph" w:styleId="af5">
    <w:name w:val="Intense Quote"/>
    <w:basedOn w:val="a3"/>
    <w:next w:val="a3"/>
    <w:link w:val="af4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paragraph" w:styleId="affff">
    <w:name w:val="TOC Heading"/>
    <w:basedOn w:val="1"/>
    <w:next w:val="a3"/>
    <w:uiPriority w:val="39"/>
    <w:qFormat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c">
    <w:name w:val="E-mail Signature"/>
    <w:basedOn w:val="a3"/>
    <w:link w:val="afb"/>
    <w:uiPriority w:val="99"/>
    <w:unhideWhenUsed/>
    <w:qFormat/>
    <w:rPr>
      <w:rFonts w:eastAsia="Calibri"/>
      <w:sz w:val="24"/>
      <w:szCs w:val="24"/>
    </w:rPr>
  </w:style>
  <w:style w:type="paragraph" w:customStyle="1" w:styleId="affff0">
    <w:name w:val="Знак"/>
    <w:basedOn w:val="a3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1">
    <w:name w:val="Revision"/>
    <w:uiPriority w:val="99"/>
    <w:semiHidden/>
    <w:qFormat/>
    <w:rPr>
      <w:rFonts w:eastAsia="Calibri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2">
    <w:name w:val="Пункт"/>
    <w:basedOn w:val="a3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b">
    <w:name w:val="Абзац списка1"/>
    <w:basedOn w:val="a3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3">
    <w:name w:val="Таблица"/>
    <w:basedOn w:val="a3"/>
    <w:qFormat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paragraph" w:customStyle="1" w:styleId="affff4">
    <w:name w:val="Таблица шапка"/>
    <w:basedOn w:val="a3"/>
    <w:qFormat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6">
    <w:name w:val="Подподпункт"/>
    <w:basedOn w:val="afd"/>
    <w:link w:val="aff5"/>
    <w:qFormat/>
    <w:pPr>
      <w:tabs>
        <w:tab w:val="clear" w:pos="1134"/>
        <w:tab w:val="left" w:pos="5104"/>
      </w:tabs>
      <w:spacing w:before="120" w:line="240" w:lineRule="auto"/>
      <w:ind w:left="5104" w:hanging="567"/>
    </w:pPr>
    <w:rPr>
      <w:sz w:val="26"/>
      <w:szCs w:val="26"/>
    </w:rPr>
  </w:style>
  <w:style w:type="paragraph" w:customStyle="1" w:styleId="a1">
    <w:name w:val="УРОВЕНЬ_(а)"/>
    <w:basedOn w:val="aff3"/>
    <w:qFormat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3"/>
    <w:qFormat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3"/>
    <w:qFormat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1">
    <w:name w:val="УРОВЕНЬ_Абзац_тип3"/>
    <w:basedOn w:val="aff3"/>
    <w:link w:val="33"/>
    <w:qFormat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3"/>
    <w:qFormat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c">
    <w:name w:val="Стиль Заголовок 1 + по ширине"/>
    <w:basedOn w:val="1"/>
    <w:qFormat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sz w:val="40"/>
      <w:szCs w:val="20"/>
    </w:rPr>
  </w:style>
  <w:style w:type="paragraph" w:styleId="affc">
    <w:name w:val="endnote text"/>
    <w:basedOn w:val="a3"/>
    <w:link w:val="affb"/>
    <w:rPr>
      <w:sz w:val="20"/>
      <w:szCs w:val="20"/>
    </w:rPr>
  </w:style>
  <w:style w:type="paragraph" w:customStyle="1" w:styleId="2">
    <w:name w:val="Заголовок 2 КВВ"/>
    <w:basedOn w:val="a3"/>
    <w:qFormat/>
    <w:pPr>
      <w:keepNext/>
      <w:numPr>
        <w:numId w:val="5"/>
      </w:numPr>
      <w:spacing w:before="120" w:after="120"/>
      <w:jc w:val="both"/>
      <w:outlineLvl w:val="0"/>
    </w:pPr>
    <w:rPr>
      <w:b/>
      <w:sz w:val="24"/>
      <w:szCs w:val="20"/>
    </w:rPr>
  </w:style>
  <w:style w:type="paragraph" w:customStyle="1" w:styleId="affff5">
    <w:name w:val="Таблица текст"/>
    <w:basedOn w:val="a3"/>
    <w:qFormat/>
    <w:pPr>
      <w:spacing w:before="40" w:after="40"/>
      <w:ind w:left="57" w:right="57"/>
    </w:pPr>
    <w:rPr>
      <w:sz w:val="24"/>
      <w:szCs w:val="26"/>
    </w:rPr>
  </w:style>
  <w:style w:type="paragraph" w:styleId="affff6">
    <w:name w:val="Normal (Web)"/>
    <w:basedOn w:val="a3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customStyle="1" w:styleId="15">
    <w:name w:val="УРОВЕНЬ_1."/>
    <w:basedOn w:val="aff3"/>
    <w:link w:val="14"/>
    <w:qFormat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unhideWhenUsed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unhideWhenUsed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unhideWhenUsed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7">
    <w:name w:val="Содержимое врезки"/>
    <w:basedOn w:val="a3"/>
    <w:qFormat/>
  </w:style>
  <w:style w:type="numbering" w:customStyle="1" w:styleId="1d">
    <w:name w:val="Стиль1"/>
    <w:uiPriority w:val="99"/>
    <w:qFormat/>
  </w:style>
  <w:style w:type="numbering" w:customStyle="1" w:styleId="2d">
    <w:name w:val="Стиль2"/>
    <w:uiPriority w:val="99"/>
    <w:qFormat/>
  </w:style>
  <w:style w:type="table" w:customStyle="1" w:styleId="TableGridLight">
    <w:name w:val="Table Grid Light"/>
    <w:basedOn w:val="a5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5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5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5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5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5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5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5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5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5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5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5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5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5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5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5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5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ff8">
    <w:name w:val="Table Grid"/>
    <w:basedOn w:val="a5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5"/>
    <w:uiPriority w:val="39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4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2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9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1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0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87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4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D84F648C-EC9F-4B8D-8C60-5C7BE052FC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</TotalTime>
  <Pages>5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govorushchenkoia</cp:lastModifiedBy>
  <cp:revision>22</cp:revision>
  <dcterms:created xsi:type="dcterms:W3CDTF">2025-09-26T13:22:00Z</dcterms:created>
  <dcterms:modified xsi:type="dcterms:W3CDTF">2026-08-10T10:40:00Z</dcterms:modified>
  <dc:language>ru-RU</dc:language>
</cp:coreProperties>
</file>