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21CF" w:rsidRDefault="006321CF" w:rsidP="00995D6C">
      <w:pPr>
        <w:pStyle w:val="210"/>
        <w:ind w:firstLine="0"/>
        <w:jc w:val="center"/>
        <w:rPr>
          <w:b/>
          <w:szCs w:val="24"/>
        </w:rPr>
      </w:pPr>
    </w:p>
    <w:p w:rsidR="006321CF" w:rsidRDefault="006321CF" w:rsidP="00995D6C">
      <w:pPr>
        <w:pStyle w:val="210"/>
        <w:ind w:firstLine="0"/>
        <w:jc w:val="center"/>
        <w:rPr>
          <w:b/>
          <w:szCs w:val="24"/>
        </w:rPr>
      </w:pPr>
    </w:p>
    <w:p w:rsidR="00D048B5" w:rsidRPr="00A7107C" w:rsidRDefault="00D048B5" w:rsidP="00D048B5">
      <w:pPr>
        <w:pStyle w:val="210"/>
        <w:ind w:firstLine="0"/>
        <w:jc w:val="center"/>
        <w:rPr>
          <w:b/>
          <w:szCs w:val="24"/>
        </w:rPr>
      </w:pPr>
      <w:r w:rsidRPr="00A7107C">
        <w:rPr>
          <w:b/>
          <w:szCs w:val="24"/>
        </w:rPr>
        <w:t>ТЕХНИЧЕСКОЕ ЗАДАНИЕ</w:t>
      </w:r>
    </w:p>
    <w:p w:rsidR="00D048B5" w:rsidRPr="00A7107C" w:rsidRDefault="00D048B5" w:rsidP="00D048B5">
      <w:pPr>
        <w:pStyle w:val="210"/>
        <w:ind w:firstLine="0"/>
        <w:jc w:val="center"/>
        <w:rPr>
          <w:b/>
          <w:szCs w:val="24"/>
        </w:rPr>
      </w:pPr>
      <w:r w:rsidRPr="00A7107C">
        <w:rPr>
          <w:b/>
          <w:szCs w:val="24"/>
        </w:rPr>
        <w:t>(описание объекта закупки)</w:t>
      </w:r>
    </w:p>
    <w:p w:rsidR="00995D6C" w:rsidRPr="00996E23" w:rsidRDefault="00995D6C" w:rsidP="00995D6C">
      <w:pPr>
        <w:pStyle w:val="210"/>
        <w:ind w:firstLine="0"/>
        <w:rPr>
          <w:b/>
          <w:szCs w:val="24"/>
        </w:rPr>
      </w:pPr>
      <w:r w:rsidRPr="00996E23">
        <w:rPr>
          <w:b/>
          <w:szCs w:val="24"/>
        </w:rPr>
        <w:t xml:space="preserve"> </w:t>
      </w:r>
    </w:p>
    <w:p w:rsidR="00D33C7A" w:rsidRPr="00996E23" w:rsidRDefault="00167350" w:rsidP="00986AE8">
      <w:pPr>
        <w:pStyle w:val="210"/>
        <w:ind w:firstLine="0"/>
        <w:jc w:val="center"/>
        <w:rPr>
          <w:b/>
          <w:szCs w:val="24"/>
        </w:rPr>
      </w:pPr>
      <w:r w:rsidRPr="00167350">
        <w:rPr>
          <w:bCs/>
        </w:rPr>
        <w:t>на  выполнение монтажных и пуско-наладочных работ с поставкой оборудования для модернизации муниципальной системы оповещения населения  на территории Новокузнецкого городского округа Кемеровской области-Кузбасса</w:t>
      </w:r>
    </w:p>
    <w:p w:rsidR="00602D45" w:rsidRDefault="00602D45" w:rsidP="004344B9">
      <w:pPr>
        <w:pStyle w:val="afff5"/>
        <w:numPr>
          <w:ilvl w:val="0"/>
          <w:numId w:val="48"/>
        </w:numPr>
        <w:spacing w:before="100" w:beforeAutospacing="1" w:after="100" w:afterAutospacing="1"/>
        <w:jc w:val="center"/>
      </w:pPr>
      <w:r w:rsidRPr="00D33C7A">
        <w:rPr>
          <w:rFonts w:eastAsia="Microsoft YaHei"/>
          <w:b/>
          <w:bCs/>
          <w:sz w:val="22"/>
          <w:szCs w:val="22"/>
        </w:rPr>
        <w:t>Принятые термины и сокращения</w:t>
      </w:r>
    </w:p>
    <w:tbl>
      <w:tblPr>
        <w:tblStyle w:val="afffb"/>
        <w:tblW w:w="497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1"/>
        <w:gridCol w:w="12474"/>
      </w:tblGrid>
      <w:tr w:rsidR="00786FE3" w:rsidTr="006321CF">
        <w:tc>
          <w:tcPr>
            <w:tcW w:w="917" w:type="pct"/>
          </w:tcPr>
          <w:p w:rsidR="00786FE3" w:rsidRPr="00BF025B" w:rsidRDefault="00B21570" w:rsidP="00D33C7A">
            <w:r>
              <w:t>М</w:t>
            </w:r>
            <w:r w:rsidR="00786FE3" w:rsidRPr="00BF025B">
              <w:t>СОН</w:t>
            </w:r>
          </w:p>
        </w:tc>
        <w:tc>
          <w:tcPr>
            <w:tcW w:w="4083" w:type="pct"/>
          </w:tcPr>
          <w:p w:rsidR="00786FE3" w:rsidRPr="00BF025B" w:rsidRDefault="00786FE3" w:rsidP="00B21570">
            <w:r w:rsidRPr="00BF025B">
              <w:t xml:space="preserve">– </w:t>
            </w:r>
            <w:r w:rsidR="00B21570">
              <w:t>муниципальная</w:t>
            </w:r>
            <w:r w:rsidRPr="00BF025B">
              <w:t xml:space="preserve"> система оповещения населения;</w:t>
            </w:r>
          </w:p>
        </w:tc>
      </w:tr>
      <w:tr w:rsidR="00786FE3" w:rsidTr="006321CF">
        <w:tc>
          <w:tcPr>
            <w:tcW w:w="917" w:type="pct"/>
          </w:tcPr>
          <w:p w:rsidR="00786FE3" w:rsidRPr="00BF025B" w:rsidRDefault="00786FE3" w:rsidP="00D33C7A">
            <w:pPr>
              <w:spacing w:before="100" w:beforeAutospacing="1" w:after="100" w:afterAutospacing="1"/>
            </w:pPr>
            <w:r w:rsidRPr="002D705B">
              <w:t>МЧС</w:t>
            </w:r>
          </w:p>
        </w:tc>
        <w:tc>
          <w:tcPr>
            <w:tcW w:w="4083" w:type="pct"/>
          </w:tcPr>
          <w:p w:rsidR="006321CF" w:rsidRDefault="00786FE3" w:rsidP="002D705B">
            <w:pPr>
              <w:pStyle w:val="210"/>
              <w:ind w:firstLine="0"/>
              <w:jc w:val="left"/>
              <w:rPr>
                <w:szCs w:val="24"/>
              </w:rPr>
            </w:pPr>
            <w:r w:rsidRPr="00BF025B">
              <w:rPr>
                <w:szCs w:val="24"/>
              </w:rPr>
              <w:t xml:space="preserve">– Министерство Российской Федерации по делам гражданской обороны,    чрезвычайным ситуациям и ликвидации </w:t>
            </w:r>
          </w:p>
          <w:p w:rsidR="00786FE3" w:rsidRPr="00BF025B" w:rsidRDefault="006321CF" w:rsidP="002D705B">
            <w:pPr>
              <w:pStyle w:val="210"/>
              <w:ind w:firstLine="0"/>
              <w:jc w:val="left"/>
              <w:rPr>
                <w:szCs w:val="24"/>
              </w:rPr>
            </w:pPr>
            <w:r>
              <w:rPr>
                <w:szCs w:val="24"/>
              </w:rPr>
              <w:t xml:space="preserve">   </w:t>
            </w:r>
            <w:r w:rsidR="00786FE3" w:rsidRPr="00BF025B">
              <w:rPr>
                <w:szCs w:val="24"/>
              </w:rPr>
              <w:t>последствий стихийных бедствий</w:t>
            </w:r>
            <w:r>
              <w:rPr>
                <w:szCs w:val="24"/>
              </w:rPr>
              <w:t>;</w:t>
            </w:r>
          </w:p>
        </w:tc>
      </w:tr>
      <w:tr w:rsidR="00786FE3" w:rsidTr="006321CF">
        <w:tc>
          <w:tcPr>
            <w:tcW w:w="917" w:type="pct"/>
          </w:tcPr>
          <w:p w:rsidR="00786FE3" w:rsidRPr="00BF025B" w:rsidRDefault="00786FE3" w:rsidP="00D33C7A">
            <w:pPr>
              <w:spacing w:before="100" w:beforeAutospacing="1" w:after="100" w:afterAutospacing="1"/>
            </w:pPr>
            <w:r w:rsidRPr="00BF025B">
              <w:t>МВД</w:t>
            </w:r>
          </w:p>
        </w:tc>
        <w:tc>
          <w:tcPr>
            <w:tcW w:w="4083" w:type="pct"/>
          </w:tcPr>
          <w:p w:rsidR="00786FE3" w:rsidRPr="00BF025B" w:rsidRDefault="00786FE3" w:rsidP="00D33C7A">
            <w:pPr>
              <w:spacing w:before="100" w:beforeAutospacing="1" w:after="100" w:afterAutospacing="1"/>
            </w:pPr>
            <w:r w:rsidRPr="00BF025B">
              <w:t>– Министерство внутренних дел</w:t>
            </w:r>
            <w:r w:rsidR="006321CF">
              <w:t>;</w:t>
            </w:r>
          </w:p>
        </w:tc>
      </w:tr>
      <w:tr w:rsidR="002D705B" w:rsidTr="006321CF">
        <w:tc>
          <w:tcPr>
            <w:tcW w:w="917" w:type="pct"/>
          </w:tcPr>
          <w:p w:rsidR="002D705B" w:rsidRPr="00BF025B" w:rsidRDefault="002D705B" w:rsidP="00C01D30">
            <w:r w:rsidRPr="00BF025B">
              <w:t>П-166 ИТК ОС</w:t>
            </w:r>
          </w:p>
        </w:tc>
        <w:tc>
          <w:tcPr>
            <w:tcW w:w="4083" w:type="pct"/>
          </w:tcPr>
          <w:p w:rsidR="002D705B" w:rsidRPr="00BF025B" w:rsidRDefault="002D705B" w:rsidP="00C01D30">
            <w:r w:rsidRPr="00BF025B">
              <w:t>– информационно-телекоммуникационный комплекс оповещения и связи;</w:t>
            </w:r>
          </w:p>
        </w:tc>
      </w:tr>
      <w:tr w:rsidR="002D705B" w:rsidTr="006321CF">
        <w:tc>
          <w:tcPr>
            <w:tcW w:w="917" w:type="pct"/>
          </w:tcPr>
          <w:p w:rsidR="002D705B" w:rsidRPr="00BF025B" w:rsidRDefault="002D705B" w:rsidP="00C01D30">
            <w:r w:rsidRPr="00BF025B">
              <w:t>П-166 ИТК ОС АРМ ОД</w:t>
            </w:r>
          </w:p>
        </w:tc>
        <w:tc>
          <w:tcPr>
            <w:tcW w:w="4083" w:type="pct"/>
          </w:tcPr>
          <w:p w:rsidR="002D705B" w:rsidRPr="00BF025B" w:rsidRDefault="002D705B" w:rsidP="00C01D30">
            <w:r w:rsidRPr="00BF025B">
              <w:t>– пункт управления системой оповещения;</w:t>
            </w:r>
          </w:p>
        </w:tc>
      </w:tr>
      <w:tr w:rsidR="002D705B" w:rsidTr="006321CF">
        <w:tc>
          <w:tcPr>
            <w:tcW w:w="917" w:type="pct"/>
          </w:tcPr>
          <w:p w:rsidR="002D705B" w:rsidRPr="00BF025B" w:rsidRDefault="002D705B" w:rsidP="00C01D30">
            <w:pPr>
              <w:pStyle w:val="affe"/>
              <w:spacing w:before="0" w:beforeAutospacing="0" w:after="0" w:afterAutospacing="0"/>
            </w:pPr>
            <w:r w:rsidRPr="00BF025B">
              <w:rPr>
                <w:rFonts w:eastAsia="Microsoft YaHei"/>
              </w:rPr>
              <w:t>РСЧС</w:t>
            </w:r>
          </w:p>
        </w:tc>
        <w:tc>
          <w:tcPr>
            <w:tcW w:w="4083" w:type="pct"/>
          </w:tcPr>
          <w:p w:rsidR="002D705B" w:rsidRPr="00BF025B" w:rsidRDefault="002D705B" w:rsidP="006321CF">
            <w:pPr>
              <w:pStyle w:val="affe"/>
              <w:spacing w:before="0" w:beforeAutospacing="0" w:after="0" w:afterAutospacing="0"/>
            </w:pPr>
            <w:r w:rsidRPr="00BF025B">
              <w:rPr>
                <w:rFonts w:eastAsia="Microsoft YaHei"/>
              </w:rPr>
              <w:t>– Единая государственная система предупреждения и ликвидации чрезвычайных ситуаций</w:t>
            </w:r>
            <w:r w:rsidR="006321CF">
              <w:rPr>
                <w:rFonts w:eastAsia="Microsoft YaHei"/>
              </w:rPr>
              <w:t>;</w:t>
            </w:r>
          </w:p>
        </w:tc>
      </w:tr>
      <w:tr w:rsidR="002D705B" w:rsidTr="006321CF">
        <w:tc>
          <w:tcPr>
            <w:tcW w:w="917" w:type="pct"/>
          </w:tcPr>
          <w:p w:rsidR="002D705B" w:rsidRPr="00BF025B" w:rsidRDefault="002D705B" w:rsidP="00C01D30">
            <w:pPr>
              <w:pStyle w:val="affe"/>
              <w:spacing w:before="0" w:beforeAutospacing="0" w:after="0" w:afterAutospacing="0"/>
            </w:pPr>
            <w:r w:rsidRPr="00BF025B">
              <w:rPr>
                <w:rFonts w:eastAsia="Microsoft YaHei"/>
              </w:rPr>
              <w:t>РСОН</w:t>
            </w:r>
          </w:p>
        </w:tc>
        <w:tc>
          <w:tcPr>
            <w:tcW w:w="4083" w:type="pct"/>
          </w:tcPr>
          <w:p w:rsidR="002D705B" w:rsidRPr="00BF025B" w:rsidRDefault="002D705B" w:rsidP="00C01D30">
            <w:pPr>
              <w:pStyle w:val="affe"/>
              <w:spacing w:before="0" w:beforeAutospacing="0" w:after="0" w:afterAutospacing="0"/>
            </w:pPr>
            <w:r w:rsidRPr="00BF025B">
              <w:rPr>
                <w:rFonts w:eastAsia="Microsoft YaHei"/>
              </w:rPr>
              <w:t>– региональная система оповещения населения</w:t>
            </w:r>
            <w:r w:rsidR="006321CF">
              <w:rPr>
                <w:rFonts w:eastAsia="Microsoft YaHei"/>
              </w:rPr>
              <w:t>;</w:t>
            </w:r>
          </w:p>
        </w:tc>
      </w:tr>
      <w:tr w:rsidR="002D705B" w:rsidTr="006321CF">
        <w:tc>
          <w:tcPr>
            <w:tcW w:w="917" w:type="pct"/>
          </w:tcPr>
          <w:p w:rsidR="002D705B" w:rsidRPr="00E57A67" w:rsidRDefault="002D705B" w:rsidP="00C01D30">
            <w:pPr>
              <w:pStyle w:val="affe"/>
              <w:spacing w:before="0" w:beforeAutospacing="0" w:after="0" w:afterAutospacing="0"/>
              <w:rPr>
                <w:rFonts w:eastAsia="Microsoft YaHei"/>
              </w:rPr>
            </w:pPr>
            <w:r w:rsidRPr="00E57A67">
              <w:rPr>
                <w:rFonts w:eastAsia="Microsoft YaHei"/>
              </w:rPr>
              <w:t>С1</w:t>
            </w:r>
          </w:p>
        </w:tc>
        <w:tc>
          <w:tcPr>
            <w:tcW w:w="4083" w:type="pct"/>
          </w:tcPr>
          <w:p w:rsidR="002D705B" w:rsidRPr="00E57A67" w:rsidRDefault="002D705B" w:rsidP="00C01D30">
            <w:pPr>
              <w:pStyle w:val="affe"/>
              <w:spacing w:before="0" w:beforeAutospacing="0" w:after="0" w:afterAutospacing="0"/>
              <w:rPr>
                <w:rFonts w:eastAsia="Microsoft YaHei"/>
              </w:rPr>
            </w:pPr>
            <w:r w:rsidRPr="00E57A67">
              <w:rPr>
                <w:rFonts w:eastAsia="Microsoft YaHei"/>
              </w:rPr>
              <w:t>– комплекс сиренного оповещени</w:t>
            </w:r>
            <w:r w:rsidR="00AF6F2C">
              <w:rPr>
                <w:rFonts w:eastAsia="Microsoft YaHei"/>
              </w:rPr>
              <w:t>я</w:t>
            </w:r>
            <w:r w:rsidRPr="00E57A67">
              <w:rPr>
                <w:rFonts w:eastAsia="Microsoft YaHei"/>
              </w:rPr>
              <w:t xml:space="preserve"> тип С1 (управления действующими сиренами)</w:t>
            </w:r>
            <w:r w:rsidR="006321CF">
              <w:rPr>
                <w:rFonts w:eastAsia="Microsoft YaHei"/>
              </w:rPr>
              <w:t>;</w:t>
            </w:r>
          </w:p>
        </w:tc>
      </w:tr>
      <w:tr w:rsidR="002D705B" w:rsidTr="006321CF">
        <w:tc>
          <w:tcPr>
            <w:tcW w:w="917" w:type="pct"/>
          </w:tcPr>
          <w:p w:rsidR="002D705B" w:rsidRPr="00BF025B" w:rsidRDefault="002D705B" w:rsidP="00C01D30">
            <w:pPr>
              <w:spacing w:before="100" w:beforeAutospacing="1" w:after="100" w:afterAutospacing="1"/>
            </w:pPr>
            <w:r w:rsidRPr="00BF025B">
              <w:t>ФСБ</w:t>
            </w:r>
          </w:p>
        </w:tc>
        <w:tc>
          <w:tcPr>
            <w:tcW w:w="4083" w:type="pct"/>
          </w:tcPr>
          <w:p w:rsidR="002D705B" w:rsidRPr="00BF025B" w:rsidRDefault="002D705B" w:rsidP="00C01D30">
            <w:pPr>
              <w:pStyle w:val="210"/>
              <w:ind w:firstLine="0"/>
              <w:jc w:val="left"/>
              <w:rPr>
                <w:szCs w:val="24"/>
              </w:rPr>
            </w:pPr>
            <w:r w:rsidRPr="00BF025B">
              <w:rPr>
                <w:szCs w:val="24"/>
              </w:rPr>
              <w:t>– Федеральная служба безопасности</w:t>
            </w:r>
            <w:r w:rsidR="006321CF">
              <w:rPr>
                <w:szCs w:val="24"/>
              </w:rPr>
              <w:t>;</w:t>
            </w:r>
          </w:p>
        </w:tc>
      </w:tr>
      <w:tr w:rsidR="002D705B" w:rsidTr="006321CF">
        <w:tc>
          <w:tcPr>
            <w:tcW w:w="917" w:type="pct"/>
          </w:tcPr>
          <w:p w:rsidR="002D705B" w:rsidRPr="00BF025B" w:rsidRDefault="002D705B" w:rsidP="00C01D30">
            <w:pPr>
              <w:pStyle w:val="affe"/>
              <w:spacing w:before="0" w:beforeAutospacing="0" w:after="0" w:afterAutospacing="0"/>
              <w:rPr>
                <w:rFonts w:eastAsia="Microsoft YaHei"/>
              </w:rPr>
            </w:pPr>
            <w:r w:rsidRPr="00BF025B">
              <w:rPr>
                <w:rFonts w:eastAsia="Microsoft YaHei"/>
              </w:rPr>
              <w:t>ЧС</w:t>
            </w:r>
          </w:p>
        </w:tc>
        <w:tc>
          <w:tcPr>
            <w:tcW w:w="4083" w:type="pct"/>
          </w:tcPr>
          <w:p w:rsidR="002D705B" w:rsidRPr="00BF025B" w:rsidRDefault="002D705B" w:rsidP="00C01D30">
            <w:pPr>
              <w:pStyle w:val="affe"/>
              <w:spacing w:before="0" w:beforeAutospacing="0" w:after="0" w:afterAutospacing="0"/>
              <w:rPr>
                <w:rFonts w:eastAsia="Microsoft YaHei"/>
              </w:rPr>
            </w:pPr>
            <w:r w:rsidRPr="00BF025B">
              <w:rPr>
                <w:rFonts w:eastAsia="Microsoft YaHei"/>
              </w:rPr>
              <w:t>– чрезвычайная ситуация</w:t>
            </w:r>
            <w:r w:rsidR="006321CF">
              <w:rPr>
                <w:rFonts w:eastAsia="Microsoft YaHei"/>
              </w:rPr>
              <w:t>;</w:t>
            </w:r>
          </w:p>
        </w:tc>
      </w:tr>
      <w:tr w:rsidR="002D705B" w:rsidTr="006321CF">
        <w:tc>
          <w:tcPr>
            <w:tcW w:w="917" w:type="pct"/>
          </w:tcPr>
          <w:p w:rsidR="002D705B" w:rsidRPr="00BF025B" w:rsidRDefault="002D705B" w:rsidP="00C01D30">
            <w:pPr>
              <w:spacing w:before="100" w:beforeAutospacing="1" w:after="100" w:afterAutospacing="1"/>
            </w:pPr>
            <w:r w:rsidRPr="00BF025B">
              <w:t>GSM</w:t>
            </w:r>
          </w:p>
        </w:tc>
        <w:tc>
          <w:tcPr>
            <w:tcW w:w="4083" w:type="pct"/>
          </w:tcPr>
          <w:p w:rsidR="002D705B" w:rsidRPr="00BF025B" w:rsidRDefault="002D705B" w:rsidP="00C01D30">
            <w:pPr>
              <w:spacing w:before="100" w:beforeAutospacing="1" w:after="100" w:afterAutospacing="1"/>
            </w:pPr>
            <w:r w:rsidRPr="00BF025B">
              <w:t>– глобальный стандарт цифровой мобильной сотовой связи</w:t>
            </w:r>
            <w:r w:rsidR="006321CF">
              <w:t>;</w:t>
            </w:r>
          </w:p>
        </w:tc>
      </w:tr>
      <w:tr w:rsidR="002D705B" w:rsidTr="006321CF">
        <w:tc>
          <w:tcPr>
            <w:tcW w:w="917" w:type="pct"/>
          </w:tcPr>
          <w:p w:rsidR="002D705B" w:rsidRPr="00BF025B" w:rsidRDefault="002D705B" w:rsidP="00C01D30">
            <w:pPr>
              <w:spacing w:before="100" w:beforeAutospacing="1" w:after="100" w:afterAutospacing="1"/>
            </w:pPr>
            <w:r w:rsidRPr="00D33C7A">
              <w:t>IP VPN</w:t>
            </w:r>
          </w:p>
        </w:tc>
        <w:tc>
          <w:tcPr>
            <w:tcW w:w="4083" w:type="pct"/>
          </w:tcPr>
          <w:p w:rsidR="002D705B" w:rsidRDefault="002D705B" w:rsidP="00C01D30">
            <w:pPr>
              <w:spacing w:before="100" w:beforeAutospacing="1" w:after="100" w:afterAutospacing="1"/>
            </w:pPr>
            <w:r w:rsidRPr="00D33C7A">
              <w:t>– виртуальная частная сеть передачи данных, работающая по протоколу межсетевого взаимодействия IP</w:t>
            </w:r>
            <w:r w:rsidR="006321CF">
              <w:t>.</w:t>
            </w:r>
          </w:p>
          <w:p w:rsidR="007A4EEF" w:rsidRPr="00BF025B" w:rsidRDefault="007A4EEF" w:rsidP="00C01D30">
            <w:pPr>
              <w:spacing w:before="100" w:beforeAutospacing="1" w:after="100" w:afterAutospacing="1"/>
            </w:pPr>
          </w:p>
        </w:tc>
      </w:tr>
    </w:tbl>
    <w:p w:rsidR="00995D6C" w:rsidRPr="00996E23" w:rsidRDefault="00995D6C" w:rsidP="00995D6C">
      <w:pPr>
        <w:pStyle w:val="210"/>
        <w:ind w:firstLine="0"/>
        <w:rPr>
          <w:b/>
          <w:szCs w:val="24"/>
        </w:rPr>
      </w:pPr>
    </w:p>
    <w:p w:rsidR="00995D6C" w:rsidRPr="00D57915" w:rsidRDefault="00331E94" w:rsidP="004344B9">
      <w:pPr>
        <w:pStyle w:val="affe"/>
        <w:widowControl w:val="0"/>
        <w:numPr>
          <w:ilvl w:val="0"/>
          <w:numId w:val="48"/>
        </w:numPr>
        <w:tabs>
          <w:tab w:val="left" w:pos="284"/>
          <w:tab w:val="left" w:pos="567"/>
        </w:tabs>
        <w:suppressAutoHyphens/>
        <w:autoSpaceDN w:val="0"/>
        <w:spacing w:before="0" w:beforeAutospacing="0" w:after="0" w:afterAutospacing="0"/>
        <w:jc w:val="center"/>
        <w:textAlignment w:val="baseline"/>
        <w:rPr>
          <w:b/>
          <w:bCs/>
          <w:color w:val="000000"/>
        </w:rPr>
      </w:pPr>
      <w:bookmarkStart w:id="0" w:name="_Hlk124501375"/>
      <w:r>
        <w:rPr>
          <w:b/>
          <w:bCs/>
          <w:color w:val="000000"/>
        </w:rPr>
        <w:t>Общие сведения</w:t>
      </w:r>
    </w:p>
    <w:bookmarkEnd w:id="0"/>
    <w:p w:rsidR="00C718ED" w:rsidRDefault="00D33C7A" w:rsidP="003E5B52">
      <w:pPr>
        <w:pStyle w:val="affff"/>
        <w:ind w:firstLine="567"/>
        <w:jc w:val="both"/>
        <w:rPr>
          <w:sz w:val="24"/>
          <w:szCs w:val="24"/>
        </w:rPr>
      </w:pPr>
      <w:r w:rsidRPr="00D33C7A">
        <w:rPr>
          <w:b/>
          <w:sz w:val="24"/>
          <w:szCs w:val="24"/>
        </w:rPr>
        <w:t>Наименование объекта закупки:</w:t>
      </w:r>
      <w:r>
        <w:rPr>
          <w:sz w:val="24"/>
          <w:szCs w:val="24"/>
        </w:rPr>
        <w:t xml:space="preserve"> </w:t>
      </w:r>
      <w:r w:rsidR="0026419D" w:rsidRPr="0026419D">
        <w:rPr>
          <w:sz w:val="24"/>
          <w:szCs w:val="24"/>
        </w:rPr>
        <w:t>выполнение монтажных и пуско-наладочных работ с поставкой оборудования для модернизации муниципальной системы оповещения населения  на территории Новокузнецкого городского округа Кемеровской области-Кузбасса</w:t>
      </w:r>
      <w:r w:rsidR="00C718ED">
        <w:rPr>
          <w:sz w:val="24"/>
          <w:szCs w:val="24"/>
        </w:rPr>
        <w:t>.</w:t>
      </w:r>
    </w:p>
    <w:p w:rsidR="00C718ED" w:rsidRDefault="00684C99" w:rsidP="00C718ED">
      <w:pPr>
        <w:pStyle w:val="affff"/>
        <w:ind w:firstLine="567"/>
        <w:jc w:val="both"/>
        <w:rPr>
          <w:bCs/>
          <w:sz w:val="24"/>
          <w:szCs w:val="24"/>
        </w:rPr>
      </w:pPr>
      <w:r w:rsidRPr="007A4EEF">
        <w:rPr>
          <w:b/>
          <w:bCs/>
          <w:color w:val="000000"/>
          <w:sz w:val="24"/>
          <w:szCs w:val="24"/>
        </w:rPr>
        <w:t>Срок выполнения работ:</w:t>
      </w:r>
      <w:r w:rsidR="008A7313" w:rsidRPr="003E5B52">
        <w:rPr>
          <w:b/>
          <w:bCs/>
          <w:color w:val="000000"/>
          <w:sz w:val="24"/>
          <w:szCs w:val="24"/>
        </w:rPr>
        <w:t xml:space="preserve"> </w:t>
      </w:r>
      <w:r w:rsidR="00C718ED" w:rsidRPr="00C718ED">
        <w:rPr>
          <w:bCs/>
          <w:sz w:val="24"/>
          <w:szCs w:val="24"/>
        </w:rPr>
        <w:t>с</w:t>
      </w:r>
      <w:r w:rsidR="00D048B5">
        <w:rPr>
          <w:bCs/>
          <w:sz w:val="24"/>
          <w:szCs w:val="24"/>
        </w:rPr>
        <w:t xml:space="preserve"> даты заключения </w:t>
      </w:r>
      <w:r w:rsidR="00D13EF9">
        <w:rPr>
          <w:bCs/>
          <w:sz w:val="24"/>
          <w:szCs w:val="24"/>
        </w:rPr>
        <w:t>Договора</w:t>
      </w:r>
      <w:r w:rsidR="00D048B5">
        <w:rPr>
          <w:bCs/>
          <w:sz w:val="24"/>
          <w:szCs w:val="24"/>
        </w:rPr>
        <w:t xml:space="preserve"> по 16</w:t>
      </w:r>
      <w:r w:rsidR="00C718ED" w:rsidRPr="00C718ED">
        <w:rPr>
          <w:bCs/>
          <w:sz w:val="24"/>
          <w:szCs w:val="24"/>
        </w:rPr>
        <w:t>.12.2026</w:t>
      </w:r>
      <w:r w:rsidR="009A7FA1">
        <w:rPr>
          <w:bCs/>
          <w:sz w:val="24"/>
          <w:szCs w:val="24"/>
        </w:rPr>
        <w:t xml:space="preserve"> </w:t>
      </w:r>
      <w:r w:rsidR="00C718ED" w:rsidRPr="00C718ED">
        <w:rPr>
          <w:bCs/>
          <w:sz w:val="24"/>
          <w:szCs w:val="24"/>
        </w:rPr>
        <w:t>г.</w:t>
      </w:r>
    </w:p>
    <w:p w:rsidR="00C718ED" w:rsidRPr="009A7FA1" w:rsidRDefault="00C17594" w:rsidP="00C718ED">
      <w:pPr>
        <w:pStyle w:val="affff"/>
        <w:ind w:firstLine="567"/>
        <w:jc w:val="both"/>
        <w:rPr>
          <w:sz w:val="24"/>
          <w:szCs w:val="24"/>
        </w:rPr>
      </w:pPr>
      <w:r w:rsidRPr="00C17594">
        <w:rPr>
          <w:b/>
          <w:sz w:val="24"/>
          <w:szCs w:val="24"/>
        </w:rPr>
        <w:t>Место нахождения Объекта (место выполнения работ</w:t>
      </w:r>
      <w:r w:rsidR="00EB4049">
        <w:rPr>
          <w:b/>
          <w:sz w:val="24"/>
          <w:szCs w:val="24"/>
        </w:rPr>
        <w:t>, поставки товара</w:t>
      </w:r>
      <w:r w:rsidRPr="00C17594">
        <w:rPr>
          <w:b/>
          <w:sz w:val="24"/>
          <w:szCs w:val="24"/>
        </w:rPr>
        <w:t xml:space="preserve">): </w:t>
      </w:r>
      <w:r w:rsidR="00E5397D" w:rsidRPr="00E5397D">
        <w:rPr>
          <w:sz w:val="24"/>
          <w:szCs w:val="24"/>
        </w:rPr>
        <w:t>Кемеровская область — Кузбасс, г. Новокузнецк, ул. Орджоникидзе, д. 15., Кемеровская область — Кузбасс, г. Новокузнецк, проспект Строителей, д. 5.</w:t>
      </w:r>
      <w:r w:rsidR="00E5397D">
        <w:rPr>
          <w:sz w:val="24"/>
          <w:szCs w:val="24"/>
        </w:rPr>
        <w:t>,</w:t>
      </w:r>
      <w:r w:rsidRPr="009A7FA1">
        <w:rPr>
          <w:sz w:val="24"/>
          <w:szCs w:val="24"/>
        </w:rPr>
        <w:t xml:space="preserve"> (далее – Объект)</w:t>
      </w:r>
      <w:r w:rsidR="009A7FA1">
        <w:rPr>
          <w:sz w:val="24"/>
          <w:szCs w:val="24"/>
        </w:rPr>
        <w:t>.</w:t>
      </w:r>
    </w:p>
    <w:p w:rsidR="0005653D" w:rsidRDefault="00E432EA" w:rsidP="0005653D">
      <w:pPr>
        <w:pStyle w:val="affff"/>
        <w:ind w:firstLine="567"/>
        <w:jc w:val="both"/>
        <w:rPr>
          <w:sz w:val="24"/>
          <w:szCs w:val="24"/>
        </w:rPr>
      </w:pPr>
      <w:r w:rsidRPr="00E432EA">
        <w:rPr>
          <w:b/>
          <w:sz w:val="24"/>
          <w:szCs w:val="24"/>
        </w:rPr>
        <w:t>Гарантии качества</w:t>
      </w:r>
      <w:r>
        <w:rPr>
          <w:b/>
          <w:sz w:val="24"/>
          <w:szCs w:val="24"/>
        </w:rPr>
        <w:t xml:space="preserve">: </w:t>
      </w:r>
      <w:r w:rsidR="00801B92">
        <w:rPr>
          <w:sz w:val="24"/>
          <w:szCs w:val="24"/>
        </w:rPr>
        <w:t>г</w:t>
      </w:r>
      <w:r w:rsidR="00801B92" w:rsidRPr="00801B92">
        <w:rPr>
          <w:sz w:val="24"/>
          <w:szCs w:val="24"/>
        </w:rPr>
        <w:t>арантийный срок на результаты работ устанавливается не менее 12 (двенадцати) месяцев с даты подписания сторонами акта сдачи-приемки выполненных работ. Гарантийный срок Подрядчика на товары составляет не менее 12 (двенадцати) месяцев с даты подписания Сторонами Акта приема-передачи товара, но не менее срока, установленного производителем</w:t>
      </w:r>
      <w:r w:rsidR="0005653D" w:rsidRPr="0005653D">
        <w:rPr>
          <w:sz w:val="24"/>
          <w:szCs w:val="24"/>
        </w:rPr>
        <w:t>.</w:t>
      </w:r>
    </w:p>
    <w:p w:rsidR="00801B92" w:rsidRPr="00801B92" w:rsidRDefault="00801B92" w:rsidP="00801B92">
      <w:pPr>
        <w:pStyle w:val="affff"/>
        <w:ind w:firstLine="567"/>
        <w:jc w:val="both"/>
        <w:rPr>
          <w:sz w:val="24"/>
          <w:szCs w:val="24"/>
        </w:rPr>
      </w:pPr>
      <w:r w:rsidRPr="00801B92">
        <w:rPr>
          <w:sz w:val="24"/>
          <w:szCs w:val="24"/>
        </w:rPr>
        <w:lastRenderedPageBreak/>
        <w:t>Подрядчик в пределах установленного гарантийного срока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rsidR="00801B92" w:rsidRPr="00801B92" w:rsidRDefault="00801B92" w:rsidP="00801B92">
      <w:pPr>
        <w:pStyle w:val="affff"/>
        <w:ind w:firstLine="567"/>
        <w:jc w:val="both"/>
        <w:rPr>
          <w:sz w:val="24"/>
          <w:szCs w:val="24"/>
        </w:rPr>
      </w:pPr>
      <w:r w:rsidRPr="00801B92">
        <w:rPr>
          <w:sz w:val="24"/>
          <w:szCs w:val="24"/>
        </w:rPr>
        <w:t>Если Заказчик лишен возможности использовать Товар по обстоятельствам, зависящим от Подрядчика, гарантийный срок на Товар в данном случае продлевается на период устранения дефектов.</w:t>
      </w:r>
    </w:p>
    <w:p w:rsidR="00801B92" w:rsidRDefault="00801B92" w:rsidP="00801B92">
      <w:pPr>
        <w:pStyle w:val="affff"/>
        <w:ind w:firstLine="567"/>
        <w:jc w:val="both"/>
        <w:rPr>
          <w:sz w:val="24"/>
          <w:szCs w:val="24"/>
        </w:rPr>
      </w:pPr>
      <w:r w:rsidRPr="00801B92">
        <w:rPr>
          <w:sz w:val="24"/>
          <w:szCs w:val="24"/>
        </w:rPr>
        <w:t>Гарантийный срок продлевается на время, в течение которого Товар не мог использоваться из-за обнаруженных в нем недостатков, при условии надлежащего извещения Подрядчика об обнаруженных недостатках.</w:t>
      </w:r>
    </w:p>
    <w:p w:rsidR="00995D6C" w:rsidRPr="0005653D" w:rsidRDefault="00995D6C" w:rsidP="0005653D">
      <w:pPr>
        <w:pStyle w:val="affff"/>
        <w:ind w:firstLine="709"/>
        <w:jc w:val="both"/>
        <w:rPr>
          <w:b/>
          <w:bCs/>
          <w:color w:val="000000"/>
          <w:sz w:val="24"/>
          <w:szCs w:val="24"/>
        </w:rPr>
      </w:pPr>
      <w:r w:rsidRPr="0005653D">
        <w:rPr>
          <w:b/>
          <w:bCs/>
          <w:color w:val="000000"/>
          <w:sz w:val="24"/>
          <w:szCs w:val="24"/>
        </w:rPr>
        <w:t>Основания</w:t>
      </w:r>
      <w:r w:rsidR="00761AF8" w:rsidRPr="0005653D">
        <w:rPr>
          <w:b/>
          <w:bCs/>
          <w:color w:val="000000"/>
          <w:sz w:val="24"/>
          <w:szCs w:val="24"/>
        </w:rPr>
        <w:t xml:space="preserve"> создания</w:t>
      </w:r>
      <w:r w:rsidR="009C0AB2" w:rsidRPr="0005653D">
        <w:rPr>
          <w:b/>
          <w:bCs/>
          <w:color w:val="000000"/>
          <w:sz w:val="24"/>
          <w:szCs w:val="24"/>
        </w:rPr>
        <w:t xml:space="preserve"> </w:t>
      </w:r>
      <w:r w:rsidR="0005653D">
        <w:rPr>
          <w:b/>
          <w:bCs/>
          <w:color w:val="000000"/>
          <w:sz w:val="24"/>
          <w:szCs w:val="24"/>
        </w:rPr>
        <w:t>М</w:t>
      </w:r>
      <w:r w:rsidR="009C0AB2" w:rsidRPr="0005653D">
        <w:rPr>
          <w:b/>
          <w:bCs/>
          <w:color w:val="000000"/>
          <w:sz w:val="24"/>
          <w:szCs w:val="24"/>
        </w:rPr>
        <w:t>СОН</w:t>
      </w:r>
      <w:r w:rsidR="008A7313" w:rsidRPr="0005653D">
        <w:rPr>
          <w:b/>
          <w:bCs/>
          <w:color w:val="000000"/>
          <w:sz w:val="24"/>
          <w:szCs w:val="24"/>
        </w:rPr>
        <w:t>:</w:t>
      </w:r>
    </w:p>
    <w:p w:rsidR="0005653D" w:rsidRDefault="0005653D" w:rsidP="0005653D">
      <w:pPr>
        <w:pStyle w:val="affe"/>
        <w:widowControl w:val="0"/>
        <w:tabs>
          <w:tab w:val="left" w:pos="284"/>
          <w:tab w:val="left" w:pos="567"/>
        </w:tabs>
        <w:suppressAutoHyphens/>
        <w:autoSpaceDN w:val="0"/>
        <w:spacing w:before="0" w:beforeAutospacing="0" w:after="0" w:afterAutospacing="0"/>
        <w:jc w:val="both"/>
        <w:textAlignment w:val="baseline"/>
      </w:pPr>
      <w:r>
        <w:t>Указ Президента Российской Федерации от 13 ноября 2012 года № 1522 «О создании комплексной системы экстренного оповещения населения об угрозе возникновения или о возникновении чрезвычайных ситуаций».</w:t>
      </w:r>
    </w:p>
    <w:p w:rsidR="0005653D" w:rsidRDefault="0005653D" w:rsidP="0005653D">
      <w:pPr>
        <w:pStyle w:val="affe"/>
        <w:widowControl w:val="0"/>
        <w:tabs>
          <w:tab w:val="left" w:pos="284"/>
          <w:tab w:val="left" w:pos="567"/>
        </w:tabs>
        <w:suppressAutoHyphens/>
        <w:autoSpaceDN w:val="0"/>
        <w:spacing w:before="0" w:beforeAutospacing="0" w:after="0" w:afterAutospacing="0"/>
        <w:jc w:val="both"/>
        <w:textAlignment w:val="baseline"/>
      </w:pPr>
      <w:r>
        <w:t>Федеральные законы:</w:t>
      </w:r>
    </w:p>
    <w:p w:rsidR="0005653D" w:rsidRDefault="0005653D" w:rsidP="0005653D">
      <w:pPr>
        <w:pStyle w:val="affe"/>
        <w:widowControl w:val="0"/>
        <w:tabs>
          <w:tab w:val="left" w:pos="284"/>
          <w:tab w:val="left" w:pos="567"/>
        </w:tabs>
        <w:suppressAutoHyphens/>
        <w:autoSpaceDN w:val="0"/>
        <w:spacing w:before="0" w:beforeAutospacing="0" w:after="0" w:afterAutospacing="0"/>
        <w:jc w:val="both"/>
        <w:textAlignment w:val="baseline"/>
      </w:pPr>
      <w:r>
        <w:t xml:space="preserve">от 21 декабря 1994 г. № 68-ФЗ «О защите населения и территорий от чрезвычайных ситуаций природного и техногенного характера»; </w:t>
      </w:r>
    </w:p>
    <w:p w:rsidR="0005653D" w:rsidRDefault="0005653D" w:rsidP="0005653D">
      <w:pPr>
        <w:pStyle w:val="affe"/>
        <w:widowControl w:val="0"/>
        <w:tabs>
          <w:tab w:val="left" w:pos="284"/>
          <w:tab w:val="left" w:pos="567"/>
        </w:tabs>
        <w:suppressAutoHyphens/>
        <w:autoSpaceDN w:val="0"/>
        <w:spacing w:before="0" w:beforeAutospacing="0" w:after="0" w:afterAutospacing="0"/>
        <w:jc w:val="both"/>
        <w:textAlignment w:val="baseline"/>
      </w:pPr>
      <w:r>
        <w:t>от 12 февраля 1998 г. № 28-ФЗ «О гражданской обороне»;</w:t>
      </w:r>
    </w:p>
    <w:p w:rsidR="0005653D" w:rsidRDefault="0005653D" w:rsidP="0005653D">
      <w:pPr>
        <w:pStyle w:val="affe"/>
        <w:widowControl w:val="0"/>
        <w:tabs>
          <w:tab w:val="left" w:pos="284"/>
          <w:tab w:val="left" w:pos="567"/>
        </w:tabs>
        <w:suppressAutoHyphens/>
        <w:autoSpaceDN w:val="0"/>
        <w:spacing w:before="0" w:beforeAutospacing="0" w:after="0" w:afterAutospacing="0"/>
        <w:jc w:val="both"/>
        <w:textAlignment w:val="baseline"/>
      </w:pPr>
      <w:r>
        <w:t>от 7 июля 2003 г. № 126-ФЗ «О связи»;</w:t>
      </w:r>
    </w:p>
    <w:p w:rsidR="0005653D" w:rsidRDefault="0005653D" w:rsidP="0005653D">
      <w:pPr>
        <w:pStyle w:val="affe"/>
        <w:widowControl w:val="0"/>
        <w:tabs>
          <w:tab w:val="left" w:pos="284"/>
          <w:tab w:val="left" w:pos="567"/>
        </w:tabs>
        <w:suppressAutoHyphens/>
        <w:autoSpaceDN w:val="0"/>
        <w:spacing w:before="0" w:beforeAutospacing="0" w:after="0" w:afterAutospacing="0"/>
        <w:jc w:val="both"/>
        <w:textAlignment w:val="baseline"/>
      </w:pPr>
      <w:r>
        <w:t xml:space="preserve">от 21 декабря 2021 г. № N 414-ФЗ "Об общих принципах организации публичной власти в субъектах Российской Федерации";  </w:t>
      </w:r>
    </w:p>
    <w:p w:rsidR="0005653D" w:rsidRDefault="0005653D" w:rsidP="0005653D">
      <w:pPr>
        <w:pStyle w:val="affe"/>
        <w:widowControl w:val="0"/>
        <w:tabs>
          <w:tab w:val="left" w:pos="284"/>
          <w:tab w:val="left" w:pos="567"/>
        </w:tabs>
        <w:suppressAutoHyphens/>
        <w:autoSpaceDN w:val="0"/>
        <w:spacing w:before="0" w:beforeAutospacing="0" w:after="0" w:afterAutospacing="0"/>
        <w:jc w:val="both"/>
        <w:textAlignment w:val="baseline"/>
      </w:pPr>
      <w:r>
        <w:t>от 6 октября 2003 г. № 131-ФЗ «Об общих принципах организации местного самоуправления в Российской Федерации»;</w:t>
      </w:r>
    </w:p>
    <w:p w:rsidR="0005653D" w:rsidRDefault="0005653D" w:rsidP="0005653D">
      <w:pPr>
        <w:pStyle w:val="affe"/>
        <w:widowControl w:val="0"/>
        <w:tabs>
          <w:tab w:val="left" w:pos="284"/>
          <w:tab w:val="left" w:pos="567"/>
        </w:tabs>
        <w:suppressAutoHyphens/>
        <w:autoSpaceDN w:val="0"/>
        <w:spacing w:before="0" w:beforeAutospacing="0" w:after="0" w:afterAutospacing="0"/>
        <w:jc w:val="both"/>
        <w:textAlignment w:val="baseline"/>
      </w:pPr>
      <w:r>
        <w:t>от 21 июля 1997 г. № 116-ФЗ «О промышленной безопасности опасных производственных объектов»;</w:t>
      </w:r>
    </w:p>
    <w:p w:rsidR="0005653D" w:rsidRDefault="0005653D" w:rsidP="0005653D">
      <w:pPr>
        <w:pStyle w:val="affe"/>
        <w:widowControl w:val="0"/>
        <w:tabs>
          <w:tab w:val="left" w:pos="284"/>
          <w:tab w:val="left" w:pos="567"/>
        </w:tabs>
        <w:suppressAutoHyphens/>
        <w:autoSpaceDN w:val="0"/>
        <w:spacing w:before="0" w:beforeAutospacing="0" w:after="0" w:afterAutospacing="0"/>
        <w:jc w:val="both"/>
        <w:textAlignment w:val="baseline"/>
      </w:pPr>
      <w:r>
        <w:t>от 21 декабря 1994 г. № 69-ФЗ «О пожарной безопасности».</w:t>
      </w:r>
    </w:p>
    <w:p w:rsidR="0005653D" w:rsidRDefault="0005653D" w:rsidP="0005653D">
      <w:pPr>
        <w:pStyle w:val="affe"/>
        <w:widowControl w:val="0"/>
        <w:tabs>
          <w:tab w:val="left" w:pos="284"/>
          <w:tab w:val="left" w:pos="567"/>
        </w:tabs>
        <w:suppressAutoHyphens/>
        <w:autoSpaceDN w:val="0"/>
        <w:spacing w:before="0" w:beforeAutospacing="0" w:after="0" w:afterAutospacing="0"/>
        <w:jc w:val="both"/>
        <w:textAlignment w:val="baseline"/>
      </w:pPr>
      <w:r>
        <w:t>Постановления Правительства Российской Федерации:</w:t>
      </w:r>
    </w:p>
    <w:p w:rsidR="0005653D" w:rsidRDefault="0005653D" w:rsidP="0005653D">
      <w:pPr>
        <w:pStyle w:val="affe"/>
        <w:widowControl w:val="0"/>
        <w:tabs>
          <w:tab w:val="left" w:pos="284"/>
          <w:tab w:val="left" w:pos="567"/>
        </w:tabs>
        <w:suppressAutoHyphens/>
        <w:autoSpaceDN w:val="0"/>
        <w:spacing w:before="0" w:beforeAutospacing="0" w:after="0" w:afterAutospacing="0"/>
        <w:jc w:val="both"/>
        <w:textAlignment w:val="baseline"/>
      </w:pPr>
      <w:r>
        <w:t>от 30 декабря 2003 г. № 794 «О единой государственной системе предупреждения и ликвидации чрезвычайных ситуаций»;</w:t>
      </w:r>
    </w:p>
    <w:p w:rsidR="0005653D" w:rsidRDefault="0005653D" w:rsidP="0005653D">
      <w:pPr>
        <w:pStyle w:val="affe"/>
        <w:widowControl w:val="0"/>
        <w:tabs>
          <w:tab w:val="left" w:pos="284"/>
          <w:tab w:val="left" w:pos="567"/>
        </w:tabs>
        <w:suppressAutoHyphens/>
        <w:autoSpaceDN w:val="0"/>
        <w:spacing w:before="0" w:beforeAutospacing="0" w:after="0" w:afterAutospacing="0"/>
        <w:jc w:val="both"/>
        <w:textAlignment w:val="baseline"/>
      </w:pPr>
      <w:r>
        <w:t>от 26 ноября 2007 г. № 804 «Об утверждении Положения о гражданской обороне в Российской Федерации»;</w:t>
      </w:r>
    </w:p>
    <w:p w:rsidR="0005653D" w:rsidRDefault="0005653D" w:rsidP="0005653D">
      <w:pPr>
        <w:pStyle w:val="affe"/>
        <w:widowControl w:val="0"/>
        <w:tabs>
          <w:tab w:val="left" w:pos="284"/>
          <w:tab w:val="left" w:pos="567"/>
        </w:tabs>
        <w:suppressAutoHyphens/>
        <w:autoSpaceDN w:val="0"/>
        <w:spacing w:before="0" w:beforeAutospacing="0" w:after="0" w:afterAutospacing="0"/>
        <w:jc w:val="both"/>
        <w:textAlignment w:val="baseline"/>
      </w:pPr>
      <w:r>
        <w:t>от 2 апреля 2020 г. № 417 «Об утверждении Правил поведения обязательных для исполнения гражданами и организациями, при введении режима повышенной готовности или чрезвычайной ситуации»;</w:t>
      </w:r>
    </w:p>
    <w:p w:rsidR="0005653D" w:rsidRDefault="0005653D" w:rsidP="0005653D">
      <w:pPr>
        <w:pStyle w:val="affe"/>
        <w:widowControl w:val="0"/>
        <w:tabs>
          <w:tab w:val="left" w:pos="284"/>
          <w:tab w:val="left" w:pos="567"/>
        </w:tabs>
        <w:suppressAutoHyphens/>
        <w:autoSpaceDN w:val="0"/>
        <w:spacing w:before="0" w:beforeAutospacing="0" w:after="0" w:afterAutospacing="0"/>
        <w:jc w:val="both"/>
        <w:textAlignment w:val="baseline"/>
      </w:pPr>
      <w:r>
        <w:t>от 26 сентября 2016 г. № 969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техническим средств обеспечения транспортной безопасности»;</w:t>
      </w:r>
    </w:p>
    <w:p w:rsidR="0005653D" w:rsidRDefault="0005653D" w:rsidP="0005653D">
      <w:pPr>
        <w:pStyle w:val="affe"/>
        <w:widowControl w:val="0"/>
        <w:tabs>
          <w:tab w:val="left" w:pos="284"/>
          <w:tab w:val="left" w:pos="567"/>
        </w:tabs>
        <w:suppressAutoHyphens/>
        <w:autoSpaceDN w:val="0"/>
        <w:spacing w:before="0" w:beforeAutospacing="0" w:after="0" w:afterAutospacing="0"/>
        <w:jc w:val="both"/>
        <w:textAlignment w:val="baseline"/>
      </w:pPr>
      <w:r>
        <w:t>от 22 мая 2008 г. № 381 «О порядке предоставления участков для установки и (или) установки специализированных технических средств оповещения и информирования населения в местах массового пребывания людей».</w:t>
      </w:r>
    </w:p>
    <w:p w:rsidR="0005653D" w:rsidRDefault="0005653D" w:rsidP="0005653D">
      <w:pPr>
        <w:pStyle w:val="affe"/>
        <w:widowControl w:val="0"/>
        <w:tabs>
          <w:tab w:val="left" w:pos="284"/>
          <w:tab w:val="left" w:pos="567"/>
        </w:tabs>
        <w:suppressAutoHyphens/>
        <w:autoSpaceDN w:val="0"/>
        <w:spacing w:before="0" w:beforeAutospacing="0" w:after="0" w:afterAutospacing="0"/>
        <w:jc w:val="both"/>
        <w:textAlignment w:val="baseline"/>
      </w:pPr>
      <w:r>
        <w:t>Совместные приказы министерств и ведомств Российской Федерации:</w:t>
      </w:r>
    </w:p>
    <w:p w:rsidR="0005653D" w:rsidRDefault="0005653D" w:rsidP="0005653D">
      <w:pPr>
        <w:pStyle w:val="affe"/>
        <w:widowControl w:val="0"/>
        <w:tabs>
          <w:tab w:val="left" w:pos="284"/>
          <w:tab w:val="left" w:pos="567"/>
        </w:tabs>
        <w:suppressAutoHyphens/>
        <w:autoSpaceDN w:val="0"/>
        <w:spacing w:before="0" w:beforeAutospacing="0" w:after="0" w:afterAutospacing="0"/>
        <w:jc w:val="both"/>
        <w:textAlignment w:val="baseline"/>
      </w:pPr>
      <w:r>
        <w:t xml:space="preserve">Приказ Министерства Российской Федерации по делам гражданской обороны, чрезвычайным ситуациям и ликвидации последствий стихийных бедствий (далее – МЧС России) и </w:t>
      </w:r>
      <w:r w:rsidR="00EC2C2E">
        <w:t>Минкомсвязи</w:t>
      </w:r>
      <w:r>
        <w:t xml:space="preserve"> России от 31 июля 2020 г. № 578/365 «Об утверждении Положения о системах оповещения населения» (Далее – Положение о системах оповещения населения);</w:t>
      </w:r>
    </w:p>
    <w:p w:rsidR="0005653D" w:rsidRDefault="0005653D" w:rsidP="0005653D">
      <w:pPr>
        <w:pStyle w:val="affe"/>
        <w:widowControl w:val="0"/>
        <w:tabs>
          <w:tab w:val="left" w:pos="284"/>
          <w:tab w:val="left" w:pos="567"/>
        </w:tabs>
        <w:suppressAutoHyphens/>
        <w:autoSpaceDN w:val="0"/>
        <w:spacing w:before="0" w:beforeAutospacing="0" w:after="0" w:afterAutospacing="0"/>
        <w:jc w:val="both"/>
        <w:textAlignment w:val="baseline"/>
      </w:pPr>
      <w:r>
        <w:t>Приказ МЧС России и Минкомсвязи России от 31 июля 2020 г. № 579/366 «Об утверждении Положения по организации эксплуатационно-технического обслуживания систем оповещения населения».</w:t>
      </w:r>
    </w:p>
    <w:p w:rsidR="0005653D" w:rsidRDefault="0005653D" w:rsidP="0005653D">
      <w:pPr>
        <w:pStyle w:val="affe"/>
        <w:widowControl w:val="0"/>
        <w:tabs>
          <w:tab w:val="left" w:pos="284"/>
          <w:tab w:val="left" w:pos="567"/>
        </w:tabs>
        <w:suppressAutoHyphens/>
        <w:autoSpaceDN w:val="0"/>
        <w:spacing w:before="0" w:beforeAutospacing="0" w:after="0" w:afterAutospacing="0"/>
        <w:jc w:val="both"/>
        <w:textAlignment w:val="baseline"/>
      </w:pPr>
      <w:r>
        <w:t>Приказы МЧС России, МВД России и ФСБ России:</w:t>
      </w:r>
    </w:p>
    <w:p w:rsidR="0005653D" w:rsidRDefault="0005653D" w:rsidP="0005653D">
      <w:pPr>
        <w:pStyle w:val="affe"/>
        <w:widowControl w:val="0"/>
        <w:tabs>
          <w:tab w:val="left" w:pos="284"/>
          <w:tab w:val="left" w:pos="567"/>
        </w:tabs>
        <w:suppressAutoHyphens/>
        <w:autoSpaceDN w:val="0"/>
        <w:spacing w:before="0" w:beforeAutospacing="0" w:after="0" w:afterAutospacing="0"/>
        <w:jc w:val="both"/>
        <w:textAlignment w:val="baseline"/>
      </w:pPr>
      <w:r>
        <w:t xml:space="preserve">от 31 мая 2005 г. №428/432/321 «О порядке размещения современных технических средств массовой информации в местах массового пребывания </w:t>
      </w:r>
      <w:r>
        <w:lastRenderedPageBreak/>
        <w:t>людей в целях подготовки населения в области гражданской обороны, защиты от чрезвычайных ситуаций, обеспечения пожарной безопасности и охраны общественного порядка, а также своевременного оповещения и оперативного информирования граждан о чрезвычайных ситуациях и угрозе террористических акций» (зарегистрирован в Минюсте России, регистрационный номер 6700 от 9 июня 2005 г.);</w:t>
      </w:r>
      <w:r>
        <w:cr/>
        <w:t>от 28 октября 2008 г. № 646/919/526 «Об утверждении Требований по установке специализированных технических средств оповещения и информирования населения в местах массового пребывания людей» (зарегистрирован в Минюсте России, регистрационный номер 13001 от 26 декабря 2008 г.).</w:t>
      </w:r>
    </w:p>
    <w:p w:rsidR="0005653D" w:rsidRDefault="0005653D" w:rsidP="0005653D">
      <w:pPr>
        <w:pStyle w:val="affe"/>
        <w:widowControl w:val="0"/>
        <w:tabs>
          <w:tab w:val="left" w:pos="284"/>
          <w:tab w:val="left" w:pos="567"/>
        </w:tabs>
        <w:suppressAutoHyphens/>
        <w:autoSpaceDN w:val="0"/>
        <w:spacing w:before="0" w:beforeAutospacing="0" w:after="0" w:afterAutospacing="0"/>
        <w:jc w:val="both"/>
        <w:textAlignment w:val="baseline"/>
      </w:pPr>
      <w:r>
        <w:t>Приказ Минтруда России от 15.12.2020 № 903н «Об утверждении Правил по охране труда при эксплуатации электроустановок" (зарегистрирован в Минюсте России 30.12.2020 № 61957).</w:t>
      </w:r>
    </w:p>
    <w:p w:rsidR="0005653D" w:rsidRDefault="0005653D" w:rsidP="0005653D">
      <w:pPr>
        <w:pStyle w:val="affe"/>
        <w:widowControl w:val="0"/>
        <w:tabs>
          <w:tab w:val="left" w:pos="284"/>
          <w:tab w:val="left" w:pos="567"/>
        </w:tabs>
        <w:suppressAutoHyphens/>
        <w:autoSpaceDN w:val="0"/>
        <w:spacing w:before="0" w:beforeAutospacing="0" w:after="0" w:afterAutospacing="0"/>
        <w:jc w:val="both"/>
        <w:textAlignment w:val="baseline"/>
      </w:pPr>
      <w:r>
        <w:t>Постановления Правительства Российской Федерации:</w:t>
      </w:r>
    </w:p>
    <w:p w:rsidR="0005653D" w:rsidRDefault="0005653D" w:rsidP="0005653D">
      <w:pPr>
        <w:pStyle w:val="affe"/>
        <w:widowControl w:val="0"/>
        <w:tabs>
          <w:tab w:val="left" w:pos="284"/>
          <w:tab w:val="left" w:pos="567"/>
        </w:tabs>
        <w:suppressAutoHyphens/>
        <w:autoSpaceDN w:val="0"/>
        <w:spacing w:before="0" w:beforeAutospacing="0" w:after="0" w:afterAutospacing="0"/>
        <w:jc w:val="both"/>
        <w:textAlignment w:val="baseline"/>
      </w:pPr>
      <w:r>
        <w:t>«О порядке создания, реконструкции и поддержания в состоянии постоянной готовности к использованию систем оповещения населения» №769 от 17.05.2023г;</w:t>
      </w:r>
    </w:p>
    <w:p w:rsidR="0005653D" w:rsidRDefault="0005653D" w:rsidP="0005653D">
      <w:pPr>
        <w:pStyle w:val="affe"/>
        <w:widowControl w:val="0"/>
        <w:tabs>
          <w:tab w:val="left" w:pos="284"/>
          <w:tab w:val="left" w:pos="567"/>
        </w:tabs>
        <w:suppressAutoHyphens/>
        <w:autoSpaceDN w:val="0"/>
        <w:spacing w:before="0" w:beforeAutospacing="0" w:after="0" w:afterAutospacing="0"/>
        <w:jc w:val="both"/>
        <w:textAlignment w:val="baseline"/>
      </w:pPr>
      <w:r>
        <w:t>Методические рекомендации:</w:t>
      </w:r>
    </w:p>
    <w:p w:rsidR="0005653D" w:rsidRDefault="0005653D" w:rsidP="0005653D">
      <w:pPr>
        <w:pStyle w:val="affe"/>
        <w:widowControl w:val="0"/>
        <w:tabs>
          <w:tab w:val="left" w:pos="284"/>
          <w:tab w:val="left" w:pos="567"/>
        </w:tabs>
        <w:suppressAutoHyphens/>
        <w:autoSpaceDN w:val="0"/>
        <w:spacing w:before="0" w:beforeAutospacing="0" w:after="0" w:afterAutospacing="0"/>
        <w:jc w:val="both"/>
        <w:textAlignment w:val="baseline"/>
      </w:pPr>
      <w:r>
        <w:t>Методические рекомендации по поддержанию в состоянии постоянной готовности к использованию систем оповещения населения, утвержденные протоколом заседания рабочей группы Правительственной комиссии по предупреждению и ликвидации чрезвычайных ситуаций и обеспечению пожарной безопасности по координации создания и поддержания в постоянной готовности систем оповещения населения от 26 июня 2024 г. № 2;</w:t>
      </w:r>
    </w:p>
    <w:p w:rsidR="0005653D" w:rsidRDefault="0005653D" w:rsidP="0005653D">
      <w:pPr>
        <w:pStyle w:val="affe"/>
        <w:widowControl w:val="0"/>
        <w:tabs>
          <w:tab w:val="left" w:pos="284"/>
          <w:tab w:val="left" w:pos="567"/>
        </w:tabs>
        <w:suppressAutoHyphens/>
        <w:autoSpaceDN w:val="0"/>
        <w:spacing w:before="0" w:beforeAutospacing="0" w:after="0" w:afterAutospacing="0"/>
        <w:jc w:val="both"/>
        <w:textAlignment w:val="baseline"/>
      </w:pPr>
      <w:r>
        <w:t>ГОСТы:</w:t>
      </w:r>
    </w:p>
    <w:p w:rsidR="0005653D" w:rsidRDefault="0005653D" w:rsidP="0005653D">
      <w:pPr>
        <w:pStyle w:val="affe"/>
        <w:widowControl w:val="0"/>
        <w:tabs>
          <w:tab w:val="left" w:pos="284"/>
          <w:tab w:val="left" w:pos="567"/>
        </w:tabs>
        <w:suppressAutoHyphens/>
        <w:autoSpaceDN w:val="0"/>
        <w:spacing w:before="0" w:beforeAutospacing="0" w:after="0" w:afterAutospacing="0"/>
        <w:jc w:val="both"/>
        <w:textAlignment w:val="baseline"/>
      </w:pPr>
      <w:r>
        <w:t>Национальный стандарт Российской Федерации ГОСТ Р 42.3.01-2021 «Гражданская оборона. Технические средства оповещения населения. Классификация. Общие технические требования»;</w:t>
      </w:r>
    </w:p>
    <w:p w:rsidR="0005653D" w:rsidRDefault="0005653D" w:rsidP="0005653D">
      <w:pPr>
        <w:pStyle w:val="affe"/>
        <w:widowControl w:val="0"/>
        <w:tabs>
          <w:tab w:val="left" w:pos="284"/>
          <w:tab w:val="left" w:pos="567"/>
        </w:tabs>
        <w:suppressAutoHyphens/>
        <w:autoSpaceDN w:val="0"/>
        <w:spacing w:before="0" w:beforeAutospacing="0" w:after="0" w:afterAutospacing="0"/>
        <w:jc w:val="both"/>
        <w:textAlignment w:val="baseline"/>
      </w:pPr>
      <w:r>
        <w:t>Национальный стандарт Российской Федерации ГОСТ Р22.7.05-2022 "Безопасность в чрезвычайных ситуациях. Локальные системы оповещения в районах размещения потенциально опасных объектов. Общие требования»;</w:t>
      </w:r>
    </w:p>
    <w:p w:rsidR="0005653D" w:rsidRDefault="0005653D" w:rsidP="0005653D">
      <w:pPr>
        <w:pStyle w:val="affe"/>
        <w:widowControl w:val="0"/>
        <w:tabs>
          <w:tab w:val="left" w:pos="284"/>
          <w:tab w:val="left" w:pos="567"/>
        </w:tabs>
        <w:suppressAutoHyphens/>
        <w:autoSpaceDN w:val="0"/>
        <w:spacing w:before="0" w:beforeAutospacing="0" w:after="0" w:afterAutospacing="0"/>
        <w:jc w:val="both"/>
        <w:textAlignment w:val="baseline"/>
      </w:pPr>
      <w:r>
        <w:t>Межгосударственный стандарт ГОСТ 34.602-2020 "Информационные технологии. Комплекс стандартов на автоматизированные системы. Техническое задание на создание автоматизированной системы";</w:t>
      </w:r>
    </w:p>
    <w:p w:rsidR="0005653D" w:rsidRPr="00707A8B" w:rsidRDefault="0005653D" w:rsidP="0005653D">
      <w:pPr>
        <w:pStyle w:val="affe"/>
        <w:widowControl w:val="0"/>
        <w:tabs>
          <w:tab w:val="left" w:pos="284"/>
          <w:tab w:val="left" w:pos="567"/>
        </w:tabs>
        <w:suppressAutoHyphens/>
        <w:autoSpaceDN w:val="0"/>
        <w:spacing w:before="0" w:beforeAutospacing="0" w:after="0" w:afterAutospacing="0"/>
        <w:jc w:val="both"/>
        <w:textAlignment w:val="baseline"/>
      </w:pPr>
      <w:r>
        <w:t xml:space="preserve">Национальный стандарт Российской Федерации </w:t>
      </w:r>
      <w:r w:rsidR="006247D1" w:rsidRPr="00707A8B">
        <w:t xml:space="preserve">ГОСТ Р 42.3.06-2024 </w:t>
      </w:r>
      <w:r w:rsidRPr="00707A8B">
        <w:t>«Гражданская оборона. Оценка эффективности топологии оконечных устройств оповещения населения. Общие требования»;</w:t>
      </w:r>
    </w:p>
    <w:p w:rsidR="0005653D" w:rsidRDefault="0005653D" w:rsidP="0005653D">
      <w:pPr>
        <w:pStyle w:val="affe"/>
        <w:widowControl w:val="0"/>
        <w:tabs>
          <w:tab w:val="left" w:pos="284"/>
          <w:tab w:val="left" w:pos="567"/>
        </w:tabs>
        <w:suppressAutoHyphens/>
        <w:autoSpaceDN w:val="0"/>
        <w:spacing w:before="0" w:beforeAutospacing="0" w:after="0" w:afterAutospacing="0"/>
        <w:jc w:val="both"/>
        <w:textAlignment w:val="baseline"/>
      </w:pPr>
      <w:r w:rsidRPr="00707A8B">
        <w:t xml:space="preserve">Национальный стандарт Российской Федерации </w:t>
      </w:r>
      <w:r w:rsidR="006247D1" w:rsidRPr="00707A8B">
        <w:t>ГОСТ Р 58882-2026 «</w:t>
      </w:r>
      <w:r w:rsidRPr="00707A8B">
        <w:t>Заземляющие</w:t>
      </w:r>
      <w:r>
        <w:t xml:space="preserve"> устройства. Системы уравнивания потенциалов. Заземлители. Заземляющие проводники</w:t>
      </w:r>
      <w:r w:rsidR="006247D1">
        <w:t>»</w:t>
      </w:r>
      <w:r>
        <w:t xml:space="preserve">. </w:t>
      </w:r>
    </w:p>
    <w:p w:rsidR="0005653D" w:rsidRDefault="0005653D" w:rsidP="0005653D">
      <w:pPr>
        <w:pStyle w:val="affe"/>
        <w:widowControl w:val="0"/>
        <w:tabs>
          <w:tab w:val="left" w:pos="284"/>
          <w:tab w:val="left" w:pos="567"/>
        </w:tabs>
        <w:suppressAutoHyphens/>
        <w:autoSpaceDN w:val="0"/>
        <w:spacing w:before="0" w:beforeAutospacing="0" w:after="0" w:afterAutospacing="0"/>
        <w:jc w:val="both"/>
        <w:textAlignment w:val="baseline"/>
        <w:rPr>
          <w:b/>
          <w:bCs/>
          <w:color w:val="000000"/>
        </w:rPr>
      </w:pPr>
      <w:r>
        <w:t>ТР ЕАЭС 050/2021 «Технический регламент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с учетом требований подпунктов «а» - «г» пункта 1 решения Коллегии Евразийской экономической комиссии от 1 февраля 2022г. №18 «О переходных положениях технического регламента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w:t>
      </w:r>
      <w:r w:rsidR="00FE27EC">
        <w:t>о характера (ТР ЕАЭС 050/2021)»</w:t>
      </w:r>
      <w:r>
        <w:t>.</w:t>
      </w:r>
    </w:p>
    <w:p w:rsidR="006321CF" w:rsidRDefault="006321CF" w:rsidP="0005653D">
      <w:pPr>
        <w:pStyle w:val="affe"/>
        <w:widowControl w:val="0"/>
        <w:tabs>
          <w:tab w:val="left" w:pos="284"/>
          <w:tab w:val="left" w:pos="567"/>
        </w:tabs>
        <w:suppressAutoHyphens/>
        <w:autoSpaceDN w:val="0"/>
        <w:spacing w:before="0" w:beforeAutospacing="0" w:after="0" w:afterAutospacing="0"/>
        <w:ind w:firstLine="567"/>
        <w:jc w:val="both"/>
        <w:textAlignment w:val="baseline"/>
        <w:rPr>
          <w:b/>
          <w:bCs/>
          <w:color w:val="000000"/>
        </w:rPr>
      </w:pPr>
    </w:p>
    <w:p w:rsidR="00995D6C" w:rsidRPr="00996E23" w:rsidRDefault="00995D6C" w:rsidP="0005653D">
      <w:pPr>
        <w:pStyle w:val="affe"/>
        <w:widowControl w:val="0"/>
        <w:tabs>
          <w:tab w:val="left" w:pos="284"/>
          <w:tab w:val="left" w:pos="567"/>
        </w:tabs>
        <w:suppressAutoHyphens/>
        <w:autoSpaceDN w:val="0"/>
        <w:spacing w:before="0" w:beforeAutospacing="0" w:after="0" w:afterAutospacing="0"/>
        <w:ind w:firstLine="567"/>
        <w:jc w:val="both"/>
        <w:textAlignment w:val="baseline"/>
        <w:rPr>
          <w:b/>
          <w:bCs/>
          <w:color w:val="000000"/>
        </w:rPr>
      </w:pPr>
      <w:r w:rsidRPr="00996E23">
        <w:rPr>
          <w:b/>
          <w:bCs/>
          <w:color w:val="000000"/>
        </w:rPr>
        <w:t>Цель</w:t>
      </w:r>
      <w:r w:rsidR="00AD471E" w:rsidRPr="00996E23">
        <w:rPr>
          <w:b/>
          <w:bCs/>
          <w:color w:val="000000"/>
        </w:rPr>
        <w:t xml:space="preserve"> создания </w:t>
      </w:r>
      <w:r w:rsidR="0005653D">
        <w:rPr>
          <w:b/>
          <w:bCs/>
          <w:color w:val="000000"/>
        </w:rPr>
        <w:t>М</w:t>
      </w:r>
      <w:r w:rsidR="00AD471E" w:rsidRPr="00996E23">
        <w:rPr>
          <w:b/>
          <w:bCs/>
          <w:color w:val="000000"/>
        </w:rPr>
        <w:t>СОН</w:t>
      </w:r>
      <w:r w:rsidR="00123D52">
        <w:rPr>
          <w:b/>
          <w:bCs/>
          <w:color w:val="000000"/>
        </w:rPr>
        <w:t>:</w:t>
      </w:r>
    </w:p>
    <w:p w:rsidR="0005653D" w:rsidRDefault="0005653D" w:rsidP="004344B9">
      <w:pPr>
        <w:pStyle w:val="affe"/>
        <w:widowControl w:val="0"/>
        <w:numPr>
          <w:ilvl w:val="0"/>
          <w:numId w:val="49"/>
        </w:numPr>
        <w:tabs>
          <w:tab w:val="left" w:pos="284"/>
        </w:tabs>
        <w:suppressAutoHyphens/>
        <w:autoSpaceDN w:val="0"/>
        <w:spacing w:before="0" w:beforeAutospacing="0" w:after="0" w:afterAutospacing="0"/>
        <w:jc w:val="both"/>
        <w:textAlignment w:val="baseline"/>
      </w:pPr>
      <w:r>
        <w:t xml:space="preserve">Обеспечение оповещения населения с доведением сигналов оповещения и экстренной информации до населения в автоматизированном </w:t>
      </w:r>
      <w:r>
        <w:lastRenderedPageBreak/>
        <w:t>режиме функционирования по времени не более 5 минут.</w:t>
      </w:r>
    </w:p>
    <w:p w:rsidR="0005653D" w:rsidRDefault="0005653D" w:rsidP="004344B9">
      <w:pPr>
        <w:pStyle w:val="affe"/>
        <w:widowControl w:val="0"/>
        <w:numPr>
          <w:ilvl w:val="0"/>
          <w:numId w:val="49"/>
        </w:numPr>
        <w:tabs>
          <w:tab w:val="left" w:pos="284"/>
        </w:tabs>
        <w:suppressAutoHyphens/>
        <w:autoSpaceDN w:val="0"/>
        <w:spacing w:before="0" w:beforeAutospacing="0" w:after="0" w:afterAutospacing="0"/>
        <w:jc w:val="both"/>
        <w:textAlignment w:val="baseline"/>
      </w:pPr>
      <w:r>
        <w:t xml:space="preserve">Обеспечение программного сопряжения комплексов оповещения с муниципальной системой оповещения населения (далее – МСОН) Новокузнецкого городского округа и региональной системой оповещения населения (далее – РСОН) Кемеровской области – Кузбасса. </w:t>
      </w:r>
    </w:p>
    <w:p w:rsidR="0005653D" w:rsidRDefault="0005653D" w:rsidP="004344B9">
      <w:pPr>
        <w:pStyle w:val="affe"/>
        <w:widowControl w:val="0"/>
        <w:numPr>
          <w:ilvl w:val="0"/>
          <w:numId w:val="49"/>
        </w:numPr>
        <w:tabs>
          <w:tab w:val="left" w:pos="284"/>
        </w:tabs>
        <w:suppressAutoHyphens/>
        <w:autoSpaceDN w:val="0"/>
        <w:spacing w:before="0" w:beforeAutospacing="0" w:after="0" w:afterAutospacing="0"/>
        <w:jc w:val="both"/>
        <w:textAlignment w:val="baseline"/>
      </w:pPr>
      <w:r>
        <w:t>Использование современных средств и технической аппаратуры оповещения, электронных средств информирования для своевременного и гарантированного доведения сигналов оповещения и экстренной информации до населения муниципального образования или его отдельных территорий.</w:t>
      </w:r>
    </w:p>
    <w:p w:rsidR="0005653D" w:rsidRDefault="0005653D" w:rsidP="004344B9">
      <w:pPr>
        <w:pStyle w:val="affe"/>
        <w:widowControl w:val="0"/>
        <w:numPr>
          <w:ilvl w:val="0"/>
          <w:numId w:val="49"/>
        </w:numPr>
        <w:tabs>
          <w:tab w:val="left" w:pos="284"/>
        </w:tabs>
        <w:suppressAutoHyphens/>
        <w:autoSpaceDN w:val="0"/>
        <w:spacing w:before="0" w:beforeAutospacing="0" w:after="0" w:afterAutospacing="0"/>
        <w:jc w:val="both"/>
        <w:textAlignment w:val="baseline"/>
      </w:pPr>
      <w:r>
        <w:t xml:space="preserve">Управление оконечными средствами оповещения и информирования с пунктов управления РСОН Кемеровской области - Кузбасса и МСОН Новокузнецкого городского округа </w:t>
      </w:r>
    </w:p>
    <w:p w:rsidR="0005653D" w:rsidRDefault="0005653D" w:rsidP="004344B9">
      <w:pPr>
        <w:pStyle w:val="affe"/>
        <w:widowControl w:val="0"/>
        <w:numPr>
          <w:ilvl w:val="0"/>
          <w:numId w:val="49"/>
        </w:numPr>
        <w:tabs>
          <w:tab w:val="left" w:pos="284"/>
        </w:tabs>
        <w:suppressAutoHyphens/>
        <w:autoSpaceDN w:val="0"/>
        <w:spacing w:before="0" w:beforeAutospacing="0" w:after="0" w:afterAutospacing="0"/>
        <w:jc w:val="both"/>
        <w:textAlignment w:val="baseline"/>
      </w:pPr>
      <w:r>
        <w:t>Обеспечение возможности дальнейшего развития ЛСОН на базе современных технических средств с использованием мультисервисных решений, учитывающих текущее состояние и дальнейшее развитие цифровых сетей связи и передачи данных.</w:t>
      </w:r>
    </w:p>
    <w:p w:rsidR="006321CF" w:rsidRDefault="00123D52" w:rsidP="00B21570">
      <w:pPr>
        <w:pStyle w:val="affe"/>
        <w:widowControl w:val="0"/>
        <w:tabs>
          <w:tab w:val="left" w:pos="284"/>
        </w:tabs>
        <w:suppressAutoHyphens/>
        <w:autoSpaceDN w:val="0"/>
        <w:spacing w:before="0" w:beforeAutospacing="0" w:after="0" w:afterAutospacing="0"/>
        <w:jc w:val="both"/>
        <w:textAlignment w:val="baseline"/>
        <w:rPr>
          <w:b/>
          <w:bCs/>
          <w:color w:val="000000"/>
        </w:rPr>
      </w:pPr>
      <w:r>
        <w:rPr>
          <w:b/>
          <w:bCs/>
          <w:color w:val="000000"/>
        </w:rPr>
        <w:t xml:space="preserve">         </w:t>
      </w:r>
    </w:p>
    <w:p w:rsidR="00995D6C" w:rsidRPr="003C4839" w:rsidRDefault="00123D52" w:rsidP="006321CF">
      <w:pPr>
        <w:pStyle w:val="affe"/>
        <w:widowControl w:val="0"/>
        <w:tabs>
          <w:tab w:val="left" w:pos="284"/>
        </w:tabs>
        <w:suppressAutoHyphens/>
        <w:autoSpaceDN w:val="0"/>
        <w:spacing w:before="0" w:beforeAutospacing="0" w:after="0" w:afterAutospacing="0"/>
        <w:ind w:firstLine="567"/>
        <w:jc w:val="both"/>
        <w:textAlignment w:val="baseline"/>
        <w:rPr>
          <w:b/>
          <w:bCs/>
          <w:color w:val="000000"/>
        </w:rPr>
      </w:pPr>
      <w:r>
        <w:rPr>
          <w:b/>
          <w:bCs/>
          <w:color w:val="000000"/>
        </w:rPr>
        <w:t xml:space="preserve"> </w:t>
      </w:r>
      <w:r w:rsidR="00995D6C" w:rsidRPr="003C4839">
        <w:rPr>
          <w:b/>
          <w:bCs/>
          <w:color w:val="000000"/>
        </w:rPr>
        <w:t>Характеристика действующей</w:t>
      </w:r>
      <w:r w:rsidR="004E3C4E" w:rsidRPr="003C4839">
        <w:rPr>
          <w:b/>
          <w:bCs/>
          <w:color w:val="000000"/>
        </w:rPr>
        <w:t xml:space="preserve"> </w:t>
      </w:r>
      <w:r w:rsidR="0005653D">
        <w:rPr>
          <w:b/>
          <w:bCs/>
          <w:color w:val="000000"/>
        </w:rPr>
        <w:t>М</w:t>
      </w:r>
      <w:r w:rsidR="004E3C4E" w:rsidRPr="003C4839">
        <w:rPr>
          <w:b/>
          <w:bCs/>
          <w:color w:val="000000"/>
        </w:rPr>
        <w:t>СОН</w:t>
      </w:r>
      <w:r>
        <w:rPr>
          <w:b/>
          <w:bCs/>
          <w:color w:val="000000"/>
        </w:rPr>
        <w:t>:</w:t>
      </w:r>
    </w:p>
    <w:p w:rsidR="00B21570" w:rsidRPr="00B21570" w:rsidRDefault="00B21570" w:rsidP="00B21570">
      <w:pPr>
        <w:pStyle w:val="affe"/>
        <w:spacing w:before="0" w:beforeAutospacing="0" w:after="0" w:afterAutospacing="0"/>
        <w:ind w:firstLine="567"/>
        <w:jc w:val="both"/>
        <w:rPr>
          <w:bCs/>
          <w:color w:val="000000"/>
        </w:rPr>
      </w:pPr>
      <w:r w:rsidRPr="00B21570">
        <w:rPr>
          <w:bCs/>
          <w:color w:val="000000"/>
        </w:rPr>
        <w:t>МСОН Новокузнецкого городского округа включает в себя пункт управления МСОН, функционирующий на базе оборудования П-166 ИТК ОС (производства ООО «Инком» г. Томск) и комплексы оповещения населения:</w:t>
      </w:r>
    </w:p>
    <w:p w:rsidR="00B21570" w:rsidRPr="00B21570" w:rsidRDefault="00B21570" w:rsidP="00B21570">
      <w:pPr>
        <w:pStyle w:val="affe"/>
        <w:spacing w:before="0" w:beforeAutospacing="0" w:after="0" w:afterAutospacing="0"/>
        <w:ind w:firstLine="567"/>
        <w:jc w:val="both"/>
        <w:rPr>
          <w:bCs/>
          <w:color w:val="000000"/>
        </w:rPr>
      </w:pPr>
      <w:r w:rsidRPr="00B21570">
        <w:rPr>
          <w:bCs/>
          <w:color w:val="000000"/>
        </w:rPr>
        <w:t>Комплексы громкоговорящего оповещения населения (далее – Комплексы оповещения) предназначены для построения систем озвучивания зданий, сооружений и открытых пространств, а также систем локального оповещения.</w:t>
      </w:r>
    </w:p>
    <w:p w:rsidR="008E1C87" w:rsidRDefault="00B21570" w:rsidP="00B21570">
      <w:pPr>
        <w:pStyle w:val="affe"/>
        <w:spacing w:before="0" w:beforeAutospacing="0" w:after="0" w:afterAutospacing="0"/>
        <w:ind w:firstLine="567"/>
        <w:jc w:val="both"/>
        <w:rPr>
          <w:bCs/>
          <w:color w:val="000000"/>
        </w:rPr>
      </w:pPr>
      <w:r w:rsidRPr="00B21570">
        <w:rPr>
          <w:bCs/>
          <w:color w:val="000000"/>
        </w:rPr>
        <w:t>Комплексы управления электросиреной (далее – Комплексы оповещения) предназначены для сиренного оповещения населения, работников предприятий, объектов,</w:t>
      </w:r>
    </w:p>
    <w:p w:rsidR="009A3F4C" w:rsidRPr="00996E23" w:rsidRDefault="009A3F4C" w:rsidP="009A3F4C">
      <w:pPr>
        <w:pStyle w:val="affe"/>
        <w:spacing w:before="0" w:beforeAutospacing="0" w:after="0" w:afterAutospacing="0"/>
        <w:ind w:firstLine="567"/>
        <w:jc w:val="both"/>
        <w:rPr>
          <w:bCs/>
          <w:color w:val="000000"/>
        </w:rPr>
      </w:pPr>
    </w:p>
    <w:p w:rsidR="00995D6C" w:rsidRPr="00996E23" w:rsidRDefault="00995D6C" w:rsidP="004344B9">
      <w:pPr>
        <w:pStyle w:val="affe"/>
        <w:widowControl w:val="0"/>
        <w:numPr>
          <w:ilvl w:val="0"/>
          <w:numId w:val="14"/>
        </w:numPr>
        <w:tabs>
          <w:tab w:val="left" w:pos="284"/>
        </w:tabs>
        <w:suppressAutoHyphens/>
        <w:autoSpaceDN w:val="0"/>
        <w:spacing w:before="0" w:beforeAutospacing="0" w:after="0" w:afterAutospacing="0"/>
        <w:jc w:val="center"/>
        <w:textAlignment w:val="baseline"/>
        <w:rPr>
          <w:b/>
          <w:bCs/>
          <w:color w:val="000000"/>
        </w:rPr>
      </w:pPr>
      <w:r w:rsidRPr="00996E23">
        <w:rPr>
          <w:b/>
          <w:bCs/>
          <w:color w:val="000000"/>
        </w:rPr>
        <w:t xml:space="preserve">Описание объекта </w:t>
      </w:r>
      <w:r w:rsidR="00D2036D">
        <w:rPr>
          <w:b/>
          <w:bCs/>
          <w:color w:val="000000"/>
        </w:rPr>
        <w:t>закупки</w:t>
      </w:r>
    </w:p>
    <w:p w:rsidR="00995D6C" w:rsidRPr="00996E23" w:rsidRDefault="00EF7FE6" w:rsidP="004344B9">
      <w:pPr>
        <w:pStyle w:val="affe"/>
        <w:widowControl w:val="0"/>
        <w:numPr>
          <w:ilvl w:val="1"/>
          <w:numId w:val="14"/>
        </w:numPr>
        <w:tabs>
          <w:tab w:val="left" w:pos="624"/>
          <w:tab w:val="left" w:pos="851"/>
          <w:tab w:val="left" w:pos="993"/>
          <w:tab w:val="left" w:pos="1134"/>
        </w:tabs>
        <w:suppressAutoHyphens/>
        <w:autoSpaceDN w:val="0"/>
        <w:spacing w:before="0" w:beforeAutospacing="0" w:after="0" w:afterAutospacing="0"/>
        <w:ind w:left="567" w:firstLine="142"/>
        <w:jc w:val="both"/>
        <w:textAlignment w:val="baseline"/>
      </w:pPr>
      <w:r w:rsidRPr="00996E23">
        <w:rPr>
          <w:b/>
          <w:bCs/>
          <w:color w:val="000000"/>
        </w:rPr>
        <w:t xml:space="preserve"> </w:t>
      </w:r>
      <w:r w:rsidR="00995D6C" w:rsidRPr="00996E23">
        <w:rPr>
          <w:b/>
          <w:bCs/>
          <w:color w:val="000000"/>
        </w:rPr>
        <w:t>Содержание работ</w:t>
      </w:r>
      <w:r w:rsidR="00D2036D">
        <w:rPr>
          <w:b/>
          <w:bCs/>
          <w:color w:val="000000"/>
        </w:rPr>
        <w:t>:</w:t>
      </w:r>
    </w:p>
    <w:p w:rsidR="00B21570" w:rsidRPr="00B21570" w:rsidRDefault="00B21570" w:rsidP="00B21570">
      <w:pPr>
        <w:pStyle w:val="Standard"/>
        <w:ind w:firstLine="567"/>
        <w:jc w:val="both"/>
        <w:rPr>
          <w:rFonts w:cs="Times New Roman"/>
        </w:rPr>
      </w:pPr>
      <w:r w:rsidRPr="00B21570">
        <w:rPr>
          <w:rFonts w:cs="Times New Roman"/>
        </w:rPr>
        <w:t>В соответствии с настоящим техническим заданием необходимо осуществить пуско-наладку Комплексов оповещения и подключение их к существующим пунктам управления П-166 ИТК ОС АРМ ОД (производства ООО «Инком» г. Томск) ЛСОН, МСОН Новокузнецкого городского округа, РСОН Кемеровской области-Кузбасса.</w:t>
      </w:r>
    </w:p>
    <w:p w:rsidR="00B21570" w:rsidRPr="00B21570" w:rsidRDefault="00B21570" w:rsidP="00B21570">
      <w:pPr>
        <w:pStyle w:val="Standard"/>
        <w:ind w:firstLine="567"/>
        <w:jc w:val="both"/>
        <w:rPr>
          <w:rFonts w:cs="Times New Roman"/>
        </w:rPr>
      </w:pPr>
      <w:r w:rsidRPr="00B21570">
        <w:rPr>
          <w:rFonts w:cs="Times New Roman"/>
        </w:rPr>
        <w:t>а) запуск оконечных устройств должен осуществляться и с РСОН Кемеровской области-Кузбасса и с МСОН Новокузнецкого городского округа.</w:t>
      </w:r>
    </w:p>
    <w:p w:rsidR="00B21570" w:rsidRPr="00B21570" w:rsidRDefault="00B21570" w:rsidP="00B21570">
      <w:pPr>
        <w:pStyle w:val="Standard"/>
        <w:ind w:firstLine="567"/>
        <w:jc w:val="both"/>
        <w:rPr>
          <w:rFonts w:cs="Times New Roman"/>
        </w:rPr>
      </w:pPr>
      <w:r w:rsidRPr="00B21570">
        <w:rPr>
          <w:rFonts w:cs="Times New Roman"/>
        </w:rPr>
        <w:t>Основание пп. «б» п.1 Приложения №1 к Положению о системах оповещения населения утвержденным Приказом МЧС России и Минкомсвязи России от 31 июля 2020 г. № 578/365 «Об утверждении Положения о системах оповещения населения»;</w:t>
      </w:r>
    </w:p>
    <w:p w:rsidR="00B21570" w:rsidRPr="00B21570" w:rsidRDefault="00B21570" w:rsidP="00B21570">
      <w:pPr>
        <w:pStyle w:val="Standard"/>
        <w:ind w:firstLine="567"/>
        <w:jc w:val="both"/>
        <w:rPr>
          <w:rFonts w:cs="Times New Roman"/>
        </w:rPr>
      </w:pPr>
      <w:r w:rsidRPr="00B21570">
        <w:rPr>
          <w:rFonts w:cs="Times New Roman"/>
        </w:rPr>
        <w:t xml:space="preserve">б) включение (запуск) оконечных устройств не менее чем с двух пунктов управления ГО и РСЧС для региональных систем оповещения </w:t>
      </w:r>
      <w:r>
        <w:rPr>
          <w:rFonts w:cs="Times New Roman"/>
        </w:rPr>
        <w:t xml:space="preserve">                  </w:t>
      </w:r>
      <w:r w:rsidRPr="00B21570">
        <w:rPr>
          <w:rFonts w:cs="Times New Roman"/>
        </w:rPr>
        <w:t>(г. Кемерово, ул. Ленина55а и ЭУ №7) и не менее чем с одного пункта управления ГО и РСЧС для муниципальных (г. Новокузнецк, ул. Кирова, 71).</w:t>
      </w:r>
    </w:p>
    <w:p w:rsidR="00B21570" w:rsidRPr="00B21570" w:rsidRDefault="00B21570" w:rsidP="00B21570">
      <w:pPr>
        <w:pStyle w:val="Standard"/>
        <w:ind w:firstLine="567"/>
        <w:jc w:val="both"/>
        <w:rPr>
          <w:rFonts w:cs="Times New Roman"/>
        </w:rPr>
      </w:pPr>
      <w:r w:rsidRPr="00B21570">
        <w:rPr>
          <w:rFonts w:cs="Times New Roman"/>
        </w:rPr>
        <w:t xml:space="preserve">В связи с тем, что работы будут выполняться на режимном объекте сегмента РСОН Кемеровской области-Кузбасса (ЭУ №7) с грифом «секретно», устанавливается требование к </w:t>
      </w:r>
      <w:r w:rsidR="0026419D">
        <w:rPr>
          <w:rFonts w:cs="Times New Roman"/>
        </w:rPr>
        <w:t>подрядчику</w:t>
      </w:r>
      <w:r w:rsidRPr="00B21570">
        <w:rPr>
          <w:rFonts w:cs="Times New Roman"/>
        </w:rPr>
        <w:t xml:space="preserve"> о наличии лицензии ФСБ России на осуществление работ, связанных с использованием сведений, составляющих государственную тайну. </w:t>
      </w:r>
    </w:p>
    <w:p w:rsidR="00B21570" w:rsidRPr="00B21570" w:rsidRDefault="00B21570" w:rsidP="00B21570">
      <w:pPr>
        <w:pStyle w:val="Standard"/>
        <w:ind w:firstLine="567"/>
        <w:jc w:val="both"/>
        <w:rPr>
          <w:rFonts w:cs="Times New Roman"/>
        </w:rPr>
      </w:pPr>
      <w:r w:rsidRPr="00B21570">
        <w:rPr>
          <w:rFonts w:cs="Times New Roman"/>
        </w:rPr>
        <w:t xml:space="preserve">В соответствии с Указом Президента РФ от 30 ноября 1995 г. № 1203 «Об утверждении перечня сведений, отнесенных к государственной </w:t>
      </w:r>
      <w:r w:rsidRPr="00B21570">
        <w:rPr>
          <w:rFonts w:cs="Times New Roman"/>
        </w:rPr>
        <w:lastRenderedPageBreak/>
        <w:t>тайне» п.3 Примечаний: режимные объекты - это объекты, на которых ведутся работы с использованием сведений, составляющих государственную тайну, и для функционирования, которых установлены специальные меры безопасности.</w:t>
      </w:r>
    </w:p>
    <w:p w:rsidR="00B21570" w:rsidRPr="00B21570" w:rsidRDefault="00B21570" w:rsidP="00B21570">
      <w:pPr>
        <w:pStyle w:val="Standard"/>
        <w:ind w:firstLine="567"/>
        <w:jc w:val="both"/>
        <w:rPr>
          <w:rFonts w:cs="Times New Roman"/>
        </w:rPr>
      </w:pPr>
      <w:r w:rsidRPr="00B21570">
        <w:rPr>
          <w:rFonts w:cs="Times New Roman"/>
        </w:rPr>
        <w:t xml:space="preserve">Согласно ст. 5 </w:t>
      </w:r>
      <w:r>
        <w:rPr>
          <w:rFonts w:cs="Times New Roman"/>
        </w:rPr>
        <w:t>(</w:t>
      </w:r>
      <w:r w:rsidRPr="00B21570">
        <w:rPr>
          <w:rFonts w:cs="Times New Roman"/>
        </w:rPr>
        <w:t>п.1) абзаца 5 закона РФ «О государственной тайне» от 21.07.1993 N 5485-1: государственную тайну составляют сведения о дислокации, назначении, степени готовности, защищенности режимных и особо важных объектов, об их проектировании, строительстве и эксплуатации, а также об отводе земель, недр и акваторий для этих объектов.</w:t>
      </w:r>
    </w:p>
    <w:p w:rsidR="00B21570" w:rsidRPr="00B21570" w:rsidRDefault="00B21570" w:rsidP="00B21570">
      <w:pPr>
        <w:pStyle w:val="Standard"/>
        <w:ind w:firstLine="567"/>
        <w:jc w:val="both"/>
        <w:rPr>
          <w:rFonts w:cs="Times New Roman"/>
        </w:rPr>
      </w:pPr>
      <w:r w:rsidRPr="00B21570">
        <w:rPr>
          <w:rFonts w:cs="Times New Roman"/>
        </w:rPr>
        <w:t>Место размещения, адрес и иные сведения о данном режимном объекте в соответствии с Приказом МЧС России от 27.03.2020 № 216ДСП «Об утверждении порядка разработки, согласования и утверждения планов гражданской обороны и защиты населения (планов гражданской обороны)» отнесены к сведениям, составляющим государственную тайну.</w:t>
      </w:r>
    </w:p>
    <w:p w:rsidR="00B21570" w:rsidRPr="00B21570" w:rsidRDefault="00B21570" w:rsidP="00B21570">
      <w:pPr>
        <w:pStyle w:val="Standard"/>
        <w:ind w:firstLine="567"/>
        <w:jc w:val="both"/>
        <w:rPr>
          <w:rFonts w:cs="Times New Roman"/>
        </w:rPr>
      </w:pPr>
      <w:r w:rsidRPr="00B21570">
        <w:rPr>
          <w:rFonts w:cs="Times New Roman"/>
        </w:rPr>
        <w:t>Все лица со стороны Исполнителя, присутствующие на территории выполнения работ, должны иметь при себе паспорт или иной документ, удостоверяющий личность.</w:t>
      </w:r>
    </w:p>
    <w:p w:rsidR="00B21570" w:rsidRPr="00B21570" w:rsidRDefault="00B21570" w:rsidP="00B21570">
      <w:pPr>
        <w:pStyle w:val="Standard"/>
        <w:ind w:firstLine="567"/>
        <w:jc w:val="both"/>
        <w:rPr>
          <w:rFonts w:cs="Times New Roman"/>
        </w:rPr>
      </w:pPr>
      <w:r w:rsidRPr="00B21570">
        <w:rPr>
          <w:rFonts w:cs="Times New Roman"/>
        </w:rPr>
        <w:t xml:space="preserve">Требования, предъявляемые Заказчиком: В соответствии с Законом РФ "О государственной тайне" от 21.07.1993 N 5485-1, Постановлением Правительства Российской Федерации от 7 февраля 2024 г. № 132 «Об утверждении правил допуска должностных лиц и граждан российской федерации к государственной тайне, Федеральным законом "О безопасности" от 28.12.2010 N 390-ФЗ, Федеральным законом "О безопасности" от 28.12.2010 N 390-ФЗ к работам по данному объекту: </w:t>
      </w:r>
    </w:p>
    <w:p w:rsidR="00B21570" w:rsidRPr="00B21570" w:rsidRDefault="00B21570" w:rsidP="006321CF">
      <w:pPr>
        <w:pStyle w:val="Standard"/>
        <w:numPr>
          <w:ilvl w:val="0"/>
          <w:numId w:val="61"/>
        </w:numPr>
        <w:ind w:left="0" w:firstLine="567"/>
        <w:jc w:val="both"/>
        <w:rPr>
          <w:rFonts w:cs="Times New Roman"/>
        </w:rPr>
      </w:pPr>
      <w:r w:rsidRPr="00B21570">
        <w:rPr>
          <w:rFonts w:cs="Times New Roman"/>
        </w:rPr>
        <w:t xml:space="preserve"> работы  по донастройке Оборудования действующего пункта управления  РСОН Кемеровской области по адресу г. Кемерово, ул. Ленина, 55а и ЭУ №7 на базе оборудования П-166 ИТК ОС (производства ООО «Инком» г. Томск) должны быть выполнены квалифицированными специалистами, имеющими допуск к сведениям, составляющим государственную тайну – справку о допуске по форме №3 (форма 6 Постановления Правительства Российской Федерации от 7 февраля 2024 г. № 132 «Об утверждении правил допуска должностных лиц и граждан российской федерации к государственной тайне);</w:t>
      </w:r>
    </w:p>
    <w:p w:rsidR="00B21570" w:rsidRPr="005B4F32" w:rsidRDefault="00B21570" w:rsidP="006321CF">
      <w:pPr>
        <w:pStyle w:val="Standard"/>
        <w:numPr>
          <w:ilvl w:val="0"/>
          <w:numId w:val="61"/>
        </w:numPr>
        <w:ind w:left="0" w:firstLine="567"/>
        <w:jc w:val="both"/>
        <w:rPr>
          <w:rFonts w:cs="Times New Roman"/>
        </w:rPr>
      </w:pPr>
      <w:r w:rsidRPr="00B21570">
        <w:rPr>
          <w:rFonts w:cs="Times New Roman"/>
        </w:rPr>
        <w:t xml:space="preserve"> </w:t>
      </w:r>
      <w:r w:rsidRPr="005B4F32">
        <w:rPr>
          <w:rFonts w:cs="Times New Roman"/>
        </w:rPr>
        <w:t>работы осуществляются после предъявления Исполнителем предписания на выполнение задания (форма 5 Постановления Правительства Российской Федерации от 7 февраля 2024 г. № 132 «Об утверждении правил допуска должностных лиц и граждан российской федерации к государственной тайне), документов, удостоверяющих личность и справок о допуске по соответствующей форме (формы 6-8);</w:t>
      </w:r>
    </w:p>
    <w:p w:rsidR="00B21570" w:rsidRPr="005B4F32" w:rsidRDefault="00B21570" w:rsidP="006321CF">
      <w:pPr>
        <w:pStyle w:val="Standard"/>
        <w:numPr>
          <w:ilvl w:val="0"/>
          <w:numId w:val="61"/>
        </w:numPr>
        <w:ind w:left="0" w:firstLine="567"/>
        <w:jc w:val="both"/>
        <w:rPr>
          <w:rFonts w:cs="Times New Roman"/>
        </w:rPr>
      </w:pPr>
      <w:r w:rsidRPr="005B4F32">
        <w:rPr>
          <w:rFonts w:cs="Times New Roman"/>
        </w:rPr>
        <w:t xml:space="preserve"> работы должны быть выполнены в соответствии с нормами действующего законодательства РФ и иных нормативно-правовых актов.</w:t>
      </w:r>
    </w:p>
    <w:p w:rsidR="00B21570" w:rsidRPr="00B21570" w:rsidRDefault="00B21570" w:rsidP="006321CF">
      <w:pPr>
        <w:pStyle w:val="Standard"/>
        <w:numPr>
          <w:ilvl w:val="0"/>
          <w:numId w:val="61"/>
        </w:numPr>
        <w:ind w:left="0" w:firstLine="567"/>
        <w:jc w:val="both"/>
        <w:rPr>
          <w:rFonts w:cs="Times New Roman"/>
        </w:rPr>
      </w:pPr>
      <w:r w:rsidRPr="00B21570">
        <w:rPr>
          <w:rFonts w:cs="Times New Roman"/>
        </w:rPr>
        <w:t xml:space="preserve"> работы соотнесенные должны быть выполнены квалифицированными специалистами, имеющими допуск к сведениям, составляющим государственную тайну – справку о допуске по форме №3 (форма 6 Постановления Правительства Российской Федерации от 7 февраля 2024 г. № 132 «Об утверждении правил допуска должностных лиц и граждан российской федерации к государственной тайне);</w:t>
      </w:r>
    </w:p>
    <w:p w:rsidR="00995D6C" w:rsidRPr="00996E23" w:rsidRDefault="00995D6C" w:rsidP="00995D6C">
      <w:pPr>
        <w:pStyle w:val="Standard"/>
        <w:ind w:firstLine="567"/>
        <w:jc w:val="both"/>
        <w:rPr>
          <w:rFonts w:eastAsia="Arial Unicode MS" w:cs="Times New Roman"/>
          <w:bCs/>
          <w:color w:val="000000"/>
          <w:lang w:eastAsia="en-US"/>
        </w:rPr>
      </w:pPr>
    </w:p>
    <w:p w:rsidR="00995D6C" w:rsidRPr="00996E23" w:rsidRDefault="00995D6C" w:rsidP="004344B9">
      <w:pPr>
        <w:pStyle w:val="affe"/>
        <w:widowControl w:val="0"/>
        <w:numPr>
          <w:ilvl w:val="0"/>
          <w:numId w:val="13"/>
        </w:numPr>
        <w:tabs>
          <w:tab w:val="left" w:pos="624"/>
          <w:tab w:val="left" w:pos="851"/>
          <w:tab w:val="left" w:pos="993"/>
          <w:tab w:val="left" w:pos="1134"/>
        </w:tabs>
        <w:suppressAutoHyphens/>
        <w:autoSpaceDN w:val="0"/>
        <w:spacing w:before="0" w:beforeAutospacing="0" w:after="0" w:afterAutospacing="0"/>
        <w:jc w:val="center"/>
        <w:textAlignment w:val="baseline"/>
        <w:rPr>
          <w:b/>
          <w:bCs/>
          <w:color w:val="000000"/>
        </w:rPr>
      </w:pPr>
      <w:r w:rsidRPr="00996E23">
        <w:rPr>
          <w:b/>
          <w:bCs/>
          <w:color w:val="000000"/>
        </w:rPr>
        <w:t>Порядок выполнения работ</w:t>
      </w:r>
    </w:p>
    <w:p w:rsidR="00B21570" w:rsidRPr="00B21570" w:rsidRDefault="00B21570" w:rsidP="00B21570">
      <w:pPr>
        <w:widowControl w:val="0"/>
        <w:tabs>
          <w:tab w:val="left" w:pos="851"/>
        </w:tabs>
        <w:suppressAutoHyphens/>
        <w:autoSpaceDN w:val="0"/>
        <w:jc w:val="both"/>
        <w:textAlignment w:val="baseline"/>
        <w:rPr>
          <w:rFonts w:eastAsia="SimSun"/>
          <w:color w:val="000000"/>
          <w:kern w:val="3"/>
          <w:lang w:eastAsia="zh-CN" w:bidi="hi-IN"/>
        </w:rPr>
      </w:pPr>
      <w:r>
        <w:rPr>
          <w:rFonts w:eastAsia="SimSun"/>
          <w:color w:val="000000"/>
          <w:kern w:val="3"/>
          <w:lang w:eastAsia="zh-CN" w:bidi="hi-IN"/>
        </w:rPr>
        <w:t xml:space="preserve">4.1. </w:t>
      </w:r>
      <w:r w:rsidRPr="007A4EEF">
        <w:rPr>
          <w:rFonts w:eastAsia="SimSun"/>
          <w:b/>
          <w:color w:val="000000"/>
          <w:kern w:val="3"/>
          <w:lang w:eastAsia="zh-CN" w:bidi="hi-IN"/>
        </w:rPr>
        <w:t>Создание опытного стенда, обеспечивающего проверку основных режимов функционирования МСОН</w:t>
      </w:r>
      <w:r w:rsidR="007A4EEF">
        <w:rPr>
          <w:rFonts w:eastAsia="SimSun"/>
          <w:color w:val="000000"/>
          <w:kern w:val="3"/>
          <w:lang w:eastAsia="zh-CN" w:bidi="hi-IN"/>
        </w:rPr>
        <w:t>:</w:t>
      </w:r>
      <w:r w:rsidRPr="00B21570">
        <w:rPr>
          <w:rFonts w:eastAsia="SimSun"/>
          <w:color w:val="000000"/>
          <w:kern w:val="3"/>
          <w:lang w:eastAsia="zh-CN" w:bidi="hi-IN"/>
        </w:rPr>
        <w:t xml:space="preserve"> </w:t>
      </w:r>
    </w:p>
    <w:p w:rsidR="00B21570" w:rsidRPr="00B21570" w:rsidRDefault="00B21570" w:rsidP="007A4EEF">
      <w:pPr>
        <w:pStyle w:val="afff5"/>
        <w:widowControl w:val="0"/>
        <w:numPr>
          <w:ilvl w:val="0"/>
          <w:numId w:val="50"/>
        </w:numPr>
        <w:tabs>
          <w:tab w:val="left" w:pos="851"/>
        </w:tabs>
        <w:suppressAutoHyphens/>
        <w:autoSpaceDN w:val="0"/>
        <w:ind w:hanging="862"/>
        <w:jc w:val="both"/>
        <w:textAlignment w:val="baseline"/>
        <w:rPr>
          <w:rFonts w:eastAsia="SimSun"/>
          <w:color w:val="000000"/>
          <w:kern w:val="3"/>
          <w:lang w:eastAsia="zh-CN" w:bidi="hi-IN"/>
        </w:rPr>
      </w:pPr>
      <w:r w:rsidRPr="00B21570">
        <w:rPr>
          <w:rFonts w:eastAsia="SimSun"/>
          <w:color w:val="000000"/>
          <w:kern w:val="3"/>
          <w:lang w:eastAsia="zh-CN" w:bidi="hi-IN"/>
        </w:rPr>
        <w:t>Состав опытного стенда</w:t>
      </w:r>
      <w:r w:rsidR="007A4EEF" w:rsidRPr="007A4EEF">
        <w:rPr>
          <w:rFonts w:eastAsia="SimSun"/>
          <w:color w:val="000000"/>
          <w:kern w:val="3"/>
          <w:lang w:eastAsia="zh-CN" w:bidi="hi-IN"/>
        </w:rPr>
        <w:t>;</w:t>
      </w:r>
    </w:p>
    <w:p w:rsidR="00B21570" w:rsidRPr="00B21570" w:rsidRDefault="006321CF" w:rsidP="007A4EEF">
      <w:pPr>
        <w:pStyle w:val="afff5"/>
        <w:widowControl w:val="0"/>
        <w:numPr>
          <w:ilvl w:val="0"/>
          <w:numId w:val="50"/>
        </w:numPr>
        <w:tabs>
          <w:tab w:val="left" w:pos="851"/>
        </w:tabs>
        <w:suppressAutoHyphens/>
        <w:autoSpaceDN w:val="0"/>
        <w:ind w:left="851" w:hanging="284"/>
        <w:jc w:val="both"/>
        <w:textAlignment w:val="baseline"/>
        <w:rPr>
          <w:rFonts w:eastAsia="SimSun"/>
          <w:color w:val="000000"/>
          <w:kern w:val="3"/>
          <w:lang w:eastAsia="zh-CN" w:bidi="hi-IN"/>
        </w:rPr>
      </w:pPr>
      <w:r>
        <w:rPr>
          <w:rFonts w:eastAsia="SimSun"/>
          <w:color w:val="000000"/>
          <w:kern w:val="3"/>
          <w:lang w:eastAsia="zh-CN" w:bidi="hi-IN"/>
        </w:rPr>
        <w:t>д</w:t>
      </w:r>
      <w:r w:rsidR="00B21570" w:rsidRPr="00B21570">
        <w:rPr>
          <w:rFonts w:eastAsia="SimSun"/>
          <w:color w:val="000000"/>
          <w:kern w:val="3"/>
          <w:lang w:eastAsia="zh-CN" w:bidi="hi-IN"/>
        </w:rPr>
        <w:t>ействующий пункт управления оповещением РСОН Кемеровской области (г. Кемерово, ул. Ленина, 55а);</w:t>
      </w:r>
      <w:r w:rsidR="005B4F32">
        <w:rPr>
          <w:rFonts w:eastAsia="SimSun"/>
          <w:color w:val="000000"/>
          <w:kern w:val="3"/>
          <w:lang w:eastAsia="zh-CN" w:bidi="hi-IN"/>
        </w:rPr>
        <w:t xml:space="preserve"> </w:t>
      </w:r>
    </w:p>
    <w:p w:rsidR="00B21570" w:rsidRPr="00B21570" w:rsidRDefault="006321CF" w:rsidP="007A4EEF">
      <w:pPr>
        <w:pStyle w:val="afff5"/>
        <w:widowControl w:val="0"/>
        <w:numPr>
          <w:ilvl w:val="0"/>
          <w:numId w:val="50"/>
        </w:numPr>
        <w:tabs>
          <w:tab w:val="left" w:pos="851"/>
        </w:tabs>
        <w:suppressAutoHyphens/>
        <w:autoSpaceDN w:val="0"/>
        <w:ind w:left="851" w:hanging="284"/>
        <w:jc w:val="both"/>
        <w:textAlignment w:val="baseline"/>
        <w:rPr>
          <w:rFonts w:eastAsia="SimSun"/>
          <w:color w:val="000000"/>
          <w:kern w:val="3"/>
          <w:lang w:eastAsia="zh-CN" w:bidi="hi-IN"/>
        </w:rPr>
      </w:pPr>
      <w:r>
        <w:rPr>
          <w:rFonts w:eastAsia="SimSun"/>
          <w:color w:val="000000"/>
          <w:kern w:val="3"/>
          <w:lang w:eastAsia="zh-CN" w:bidi="hi-IN"/>
        </w:rPr>
        <w:t>д</w:t>
      </w:r>
      <w:r w:rsidR="00B21570" w:rsidRPr="00B21570">
        <w:rPr>
          <w:rFonts w:eastAsia="SimSun"/>
          <w:color w:val="000000"/>
          <w:kern w:val="3"/>
          <w:lang w:eastAsia="zh-CN" w:bidi="hi-IN"/>
        </w:rPr>
        <w:t>ействующий пункт управления оповещением МСОН Новокузнецкого городского округа, ул. Кирова, 71;</w:t>
      </w:r>
    </w:p>
    <w:p w:rsidR="00B21570" w:rsidRPr="00B21570" w:rsidRDefault="006321CF" w:rsidP="007A4EEF">
      <w:pPr>
        <w:pStyle w:val="afff5"/>
        <w:widowControl w:val="0"/>
        <w:numPr>
          <w:ilvl w:val="0"/>
          <w:numId w:val="50"/>
        </w:numPr>
        <w:tabs>
          <w:tab w:val="left" w:pos="851"/>
        </w:tabs>
        <w:suppressAutoHyphens/>
        <w:autoSpaceDN w:val="0"/>
        <w:ind w:left="851" w:hanging="284"/>
        <w:jc w:val="both"/>
        <w:textAlignment w:val="baseline"/>
        <w:rPr>
          <w:rFonts w:eastAsia="SimSun"/>
          <w:color w:val="000000"/>
          <w:kern w:val="3"/>
          <w:lang w:eastAsia="zh-CN" w:bidi="hi-IN"/>
        </w:rPr>
      </w:pPr>
      <w:r>
        <w:rPr>
          <w:rFonts w:eastAsia="SimSun"/>
          <w:color w:val="000000"/>
          <w:kern w:val="3"/>
          <w:lang w:eastAsia="zh-CN" w:bidi="hi-IN"/>
        </w:rPr>
        <w:t>к</w:t>
      </w:r>
      <w:r w:rsidR="00B21570" w:rsidRPr="00B21570">
        <w:rPr>
          <w:rFonts w:eastAsia="SimSun"/>
          <w:color w:val="000000"/>
          <w:kern w:val="3"/>
          <w:lang w:eastAsia="zh-CN" w:bidi="hi-IN"/>
        </w:rPr>
        <w:t>омплекс управления электросиреной исполнение 1 – 1 шт.</w:t>
      </w:r>
    </w:p>
    <w:p w:rsidR="00B21570" w:rsidRPr="006321CF" w:rsidRDefault="00B21570" w:rsidP="006321CF">
      <w:pPr>
        <w:widowControl w:val="0"/>
        <w:tabs>
          <w:tab w:val="left" w:pos="851"/>
        </w:tabs>
        <w:suppressAutoHyphens/>
        <w:autoSpaceDN w:val="0"/>
        <w:jc w:val="both"/>
        <w:textAlignment w:val="baseline"/>
        <w:rPr>
          <w:rFonts w:eastAsia="SimSun"/>
          <w:color w:val="000000"/>
          <w:kern w:val="3"/>
          <w:lang w:eastAsia="zh-CN" w:bidi="hi-IN"/>
        </w:rPr>
      </w:pPr>
      <w:r w:rsidRPr="006321CF">
        <w:rPr>
          <w:rFonts w:eastAsia="SimSun"/>
          <w:color w:val="000000"/>
          <w:kern w:val="3"/>
          <w:lang w:eastAsia="zh-CN" w:bidi="hi-IN"/>
        </w:rPr>
        <w:t xml:space="preserve">Проведение проверки соответствия функциональных возможностей опытного стенда техническому заданию. </w:t>
      </w:r>
    </w:p>
    <w:p w:rsidR="00B21570" w:rsidRPr="00B21570" w:rsidRDefault="00B21570" w:rsidP="00B21570">
      <w:pPr>
        <w:widowControl w:val="0"/>
        <w:tabs>
          <w:tab w:val="left" w:pos="851"/>
        </w:tabs>
        <w:suppressAutoHyphens/>
        <w:autoSpaceDN w:val="0"/>
        <w:jc w:val="both"/>
        <w:textAlignment w:val="baseline"/>
        <w:rPr>
          <w:rFonts w:eastAsia="SimSun"/>
          <w:color w:val="000000"/>
          <w:kern w:val="3"/>
          <w:lang w:eastAsia="zh-CN" w:bidi="hi-IN"/>
        </w:rPr>
      </w:pPr>
      <w:r w:rsidRPr="00B21570">
        <w:rPr>
          <w:rFonts w:eastAsia="SimSun"/>
          <w:color w:val="000000"/>
          <w:kern w:val="3"/>
          <w:lang w:eastAsia="zh-CN" w:bidi="hi-IN"/>
        </w:rPr>
        <w:lastRenderedPageBreak/>
        <w:t xml:space="preserve">Срок исполнения – в течение 5 (пяти) рабочих дней с момента подписания </w:t>
      </w:r>
      <w:r w:rsidR="00D13EF9">
        <w:rPr>
          <w:rFonts w:eastAsia="SimSun"/>
          <w:color w:val="000000"/>
          <w:kern w:val="3"/>
          <w:lang w:eastAsia="zh-CN" w:bidi="hi-IN"/>
        </w:rPr>
        <w:t>Договора</w:t>
      </w:r>
      <w:r w:rsidRPr="00B21570">
        <w:rPr>
          <w:rFonts w:eastAsia="SimSun"/>
          <w:color w:val="000000"/>
          <w:kern w:val="3"/>
          <w:lang w:eastAsia="zh-CN" w:bidi="hi-IN"/>
        </w:rPr>
        <w:t xml:space="preserve">. Неисполнение п.4.1 является основанием для расторжения </w:t>
      </w:r>
      <w:r w:rsidR="00D13EF9">
        <w:rPr>
          <w:rFonts w:eastAsia="SimSun"/>
          <w:color w:val="000000"/>
          <w:kern w:val="3"/>
          <w:lang w:eastAsia="zh-CN" w:bidi="hi-IN"/>
        </w:rPr>
        <w:t>Договора</w:t>
      </w:r>
      <w:bookmarkStart w:id="1" w:name="_GoBack"/>
      <w:bookmarkEnd w:id="1"/>
      <w:r w:rsidRPr="00B21570">
        <w:rPr>
          <w:rFonts w:eastAsia="SimSun"/>
          <w:color w:val="000000"/>
          <w:kern w:val="3"/>
          <w:lang w:eastAsia="zh-CN" w:bidi="hi-IN"/>
        </w:rPr>
        <w:t xml:space="preserve">. </w:t>
      </w:r>
    </w:p>
    <w:p w:rsidR="00B21570" w:rsidRPr="00B21570" w:rsidRDefault="00B21570" w:rsidP="004344B9">
      <w:pPr>
        <w:pStyle w:val="afff5"/>
        <w:widowControl w:val="0"/>
        <w:numPr>
          <w:ilvl w:val="1"/>
          <w:numId w:val="13"/>
        </w:numPr>
        <w:tabs>
          <w:tab w:val="left" w:pos="851"/>
        </w:tabs>
        <w:suppressAutoHyphens/>
        <w:autoSpaceDN w:val="0"/>
        <w:ind w:left="0" w:firstLine="0"/>
        <w:jc w:val="both"/>
        <w:textAlignment w:val="baseline"/>
        <w:rPr>
          <w:rFonts w:eastAsia="SimSun"/>
          <w:color w:val="000000"/>
          <w:kern w:val="3"/>
          <w:lang w:eastAsia="zh-CN" w:bidi="hi-IN"/>
        </w:rPr>
      </w:pPr>
      <w:r w:rsidRPr="00B21570">
        <w:rPr>
          <w:rFonts w:eastAsia="SimSun"/>
          <w:color w:val="000000"/>
          <w:kern w:val="3"/>
          <w:lang w:eastAsia="zh-CN" w:bidi="hi-IN"/>
        </w:rPr>
        <w:t xml:space="preserve">Поставка оборудования, выполнение Работ с полной комплектацией необходимыми материалами, оборудованием, запасными частями и комплектующими изделиями к оборудованию, (в том числе кабели, кабель-каналы, разъемы, крепежный материал) без дополнительных затрат для Заказчика.  </w:t>
      </w:r>
    </w:p>
    <w:p w:rsidR="00B21570" w:rsidRPr="007A4EEF" w:rsidRDefault="00B21570" w:rsidP="004344B9">
      <w:pPr>
        <w:pStyle w:val="afff5"/>
        <w:widowControl w:val="0"/>
        <w:numPr>
          <w:ilvl w:val="1"/>
          <w:numId w:val="13"/>
        </w:numPr>
        <w:tabs>
          <w:tab w:val="left" w:pos="851"/>
        </w:tabs>
        <w:suppressAutoHyphens/>
        <w:autoSpaceDN w:val="0"/>
        <w:jc w:val="both"/>
        <w:textAlignment w:val="baseline"/>
        <w:rPr>
          <w:rFonts w:eastAsia="SimSun"/>
          <w:b/>
          <w:color w:val="000000"/>
          <w:kern w:val="3"/>
          <w:lang w:eastAsia="zh-CN" w:bidi="hi-IN"/>
        </w:rPr>
      </w:pPr>
      <w:r w:rsidRPr="007A4EEF">
        <w:rPr>
          <w:rFonts w:eastAsia="SimSun"/>
          <w:b/>
          <w:color w:val="000000"/>
          <w:kern w:val="3"/>
          <w:lang w:eastAsia="zh-CN" w:bidi="hi-IN"/>
        </w:rPr>
        <w:t xml:space="preserve">Монтажные </w:t>
      </w:r>
      <w:r w:rsidR="004344B9" w:rsidRPr="007A4EEF">
        <w:rPr>
          <w:rFonts w:eastAsia="SimSun"/>
          <w:b/>
          <w:color w:val="000000"/>
          <w:kern w:val="3"/>
          <w:lang w:eastAsia="zh-CN" w:bidi="hi-IN"/>
        </w:rPr>
        <w:t>р</w:t>
      </w:r>
      <w:r w:rsidRPr="007A4EEF">
        <w:rPr>
          <w:rFonts w:eastAsia="SimSun"/>
          <w:b/>
          <w:color w:val="000000"/>
          <w:kern w:val="3"/>
          <w:lang w:eastAsia="zh-CN" w:bidi="hi-IN"/>
        </w:rPr>
        <w:t>аботы</w:t>
      </w:r>
      <w:r w:rsidR="007A4EEF" w:rsidRPr="007A4EEF">
        <w:rPr>
          <w:rFonts w:eastAsia="SimSun"/>
          <w:b/>
          <w:color w:val="000000"/>
          <w:kern w:val="3"/>
          <w:lang w:eastAsia="zh-CN" w:bidi="hi-IN"/>
        </w:rPr>
        <w:t>:</w:t>
      </w:r>
    </w:p>
    <w:p w:rsidR="00B21570" w:rsidRPr="004344B9" w:rsidRDefault="007A4EEF" w:rsidP="007A4EEF">
      <w:pPr>
        <w:pStyle w:val="afff5"/>
        <w:widowControl w:val="0"/>
        <w:numPr>
          <w:ilvl w:val="0"/>
          <w:numId w:val="51"/>
        </w:numPr>
        <w:tabs>
          <w:tab w:val="left" w:pos="851"/>
        </w:tabs>
        <w:suppressAutoHyphens/>
        <w:autoSpaceDN w:val="0"/>
        <w:ind w:left="567" w:firstLine="0"/>
        <w:jc w:val="both"/>
        <w:textAlignment w:val="baseline"/>
        <w:rPr>
          <w:rFonts w:eastAsia="SimSun"/>
          <w:color w:val="000000"/>
          <w:kern w:val="3"/>
          <w:lang w:eastAsia="zh-CN" w:bidi="hi-IN"/>
        </w:rPr>
      </w:pPr>
      <w:r>
        <w:rPr>
          <w:rFonts w:eastAsia="SimSun"/>
          <w:color w:val="000000"/>
          <w:kern w:val="3"/>
          <w:lang w:eastAsia="zh-CN" w:bidi="hi-IN"/>
        </w:rPr>
        <w:t>п</w:t>
      </w:r>
      <w:r w:rsidR="00B21570" w:rsidRPr="004344B9">
        <w:rPr>
          <w:rFonts w:eastAsia="SimSun"/>
          <w:color w:val="000000"/>
          <w:kern w:val="3"/>
          <w:lang w:eastAsia="zh-CN" w:bidi="hi-IN"/>
        </w:rPr>
        <w:t xml:space="preserve">уско-наладочные </w:t>
      </w:r>
      <w:r w:rsidR="004344B9" w:rsidRPr="004344B9">
        <w:rPr>
          <w:rFonts w:eastAsia="SimSun"/>
          <w:color w:val="000000"/>
          <w:kern w:val="3"/>
          <w:lang w:eastAsia="zh-CN" w:bidi="hi-IN"/>
        </w:rPr>
        <w:t>р</w:t>
      </w:r>
      <w:r w:rsidR="00B21570" w:rsidRPr="004344B9">
        <w:rPr>
          <w:rFonts w:eastAsia="SimSun"/>
          <w:color w:val="000000"/>
          <w:kern w:val="3"/>
          <w:lang w:eastAsia="zh-CN" w:bidi="hi-IN"/>
        </w:rPr>
        <w:t>аботы</w:t>
      </w:r>
      <w:r w:rsidRPr="007A4EEF">
        <w:rPr>
          <w:rFonts w:eastAsia="SimSun"/>
          <w:color w:val="000000"/>
          <w:kern w:val="3"/>
          <w:lang w:eastAsia="zh-CN" w:bidi="hi-IN"/>
        </w:rPr>
        <w:t>;</w:t>
      </w:r>
    </w:p>
    <w:p w:rsidR="00B21570" w:rsidRPr="004344B9" w:rsidRDefault="007A4EEF" w:rsidP="007A4EEF">
      <w:pPr>
        <w:pStyle w:val="afff5"/>
        <w:widowControl w:val="0"/>
        <w:numPr>
          <w:ilvl w:val="0"/>
          <w:numId w:val="51"/>
        </w:numPr>
        <w:tabs>
          <w:tab w:val="left" w:pos="851"/>
        </w:tabs>
        <w:suppressAutoHyphens/>
        <w:autoSpaceDN w:val="0"/>
        <w:ind w:left="567" w:firstLine="0"/>
        <w:jc w:val="both"/>
        <w:textAlignment w:val="baseline"/>
        <w:rPr>
          <w:rFonts w:eastAsia="SimSun"/>
          <w:color w:val="000000"/>
          <w:kern w:val="3"/>
          <w:lang w:eastAsia="zh-CN" w:bidi="hi-IN"/>
        </w:rPr>
      </w:pPr>
      <w:r>
        <w:rPr>
          <w:rFonts w:eastAsia="SimSun"/>
          <w:color w:val="000000"/>
          <w:kern w:val="3"/>
          <w:lang w:eastAsia="zh-CN" w:bidi="hi-IN"/>
        </w:rPr>
        <w:t>п</w:t>
      </w:r>
      <w:r w:rsidR="00B21570" w:rsidRPr="004344B9">
        <w:rPr>
          <w:rFonts w:eastAsia="SimSun"/>
          <w:color w:val="000000"/>
          <w:kern w:val="3"/>
          <w:lang w:eastAsia="zh-CN" w:bidi="hi-IN"/>
        </w:rPr>
        <w:t>уско-наладочные Работы на Оборудовании запасного пункта управления оповещением</w:t>
      </w:r>
      <w:r w:rsidRPr="007A4EEF">
        <w:rPr>
          <w:rFonts w:eastAsia="SimSun"/>
          <w:color w:val="000000"/>
          <w:kern w:val="3"/>
          <w:lang w:eastAsia="zh-CN" w:bidi="hi-IN"/>
        </w:rPr>
        <w:t>;</w:t>
      </w:r>
    </w:p>
    <w:p w:rsidR="00B21570" w:rsidRPr="004344B9" w:rsidRDefault="007A4EEF" w:rsidP="007A4EEF">
      <w:pPr>
        <w:pStyle w:val="afff5"/>
        <w:widowControl w:val="0"/>
        <w:numPr>
          <w:ilvl w:val="0"/>
          <w:numId w:val="51"/>
        </w:numPr>
        <w:tabs>
          <w:tab w:val="left" w:pos="851"/>
        </w:tabs>
        <w:suppressAutoHyphens/>
        <w:autoSpaceDN w:val="0"/>
        <w:ind w:left="567" w:firstLine="0"/>
        <w:jc w:val="both"/>
        <w:textAlignment w:val="baseline"/>
        <w:rPr>
          <w:rFonts w:eastAsia="SimSun"/>
          <w:color w:val="000000"/>
          <w:kern w:val="3"/>
          <w:lang w:eastAsia="zh-CN" w:bidi="hi-IN"/>
        </w:rPr>
      </w:pPr>
      <w:r>
        <w:rPr>
          <w:rFonts w:eastAsia="SimSun"/>
          <w:color w:val="000000"/>
          <w:kern w:val="3"/>
          <w:lang w:eastAsia="zh-CN" w:bidi="hi-IN"/>
        </w:rPr>
        <w:t>п</w:t>
      </w:r>
      <w:r w:rsidR="00B21570" w:rsidRPr="004344B9">
        <w:rPr>
          <w:rFonts w:eastAsia="SimSun"/>
          <w:color w:val="000000"/>
          <w:kern w:val="3"/>
          <w:lang w:eastAsia="zh-CN" w:bidi="hi-IN"/>
        </w:rPr>
        <w:t>уско-наладочные Работы на Оборудовании комплексов управления электросиреной.</w:t>
      </w:r>
    </w:p>
    <w:p w:rsidR="00B21570" w:rsidRPr="007A4EEF" w:rsidRDefault="00B21570" w:rsidP="00D11DA3">
      <w:pPr>
        <w:widowControl w:val="0"/>
        <w:tabs>
          <w:tab w:val="left" w:pos="851"/>
        </w:tabs>
        <w:suppressAutoHyphens/>
        <w:autoSpaceDN w:val="0"/>
        <w:ind w:firstLine="709"/>
        <w:jc w:val="both"/>
        <w:textAlignment w:val="baseline"/>
        <w:rPr>
          <w:rFonts w:eastAsia="SimSun"/>
          <w:b/>
          <w:color w:val="000000"/>
          <w:kern w:val="3"/>
          <w:lang w:eastAsia="zh-CN" w:bidi="hi-IN"/>
        </w:rPr>
      </w:pPr>
      <w:r w:rsidRPr="007A4EEF">
        <w:rPr>
          <w:rFonts w:eastAsia="SimSun"/>
          <w:b/>
          <w:color w:val="000000"/>
          <w:kern w:val="3"/>
          <w:lang w:eastAsia="zh-CN" w:bidi="hi-IN"/>
        </w:rPr>
        <w:t>Для обеспечения управления смонтированными Комплексами оповещения Исполнитель осущес</w:t>
      </w:r>
      <w:r w:rsidR="004344B9" w:rsidRPr="007A4EEF">
        <w:rPr>
          <w:rFonts w:eastAsia="SimSun"/>
          <w:b/>
          <w:color w:val="000000"/>
          <w:kern w:val="3"/>
          <w:lang w:eastAsia="zh-CN" w:bidi="hi-IN"/>
        </w:rPr>
        <w:t xml:space="preserve">твляет донастройку Оборудования </w:t>
      </w:r>
      <w:r w:rsidRPr="007A4EEF">
        <w:rPr>
          <w:rFonts w:eastAsia="SimSun"/>
          <w:b/>
          <w:color w:val="000000"/>
          <w:kern w:val="3"/>
          <w:lang w:eastAsia="zh-CN" w:bidi="hi-IN"/>
        </w:rPr>
        <w:t>действующих пунктов управления:</w:t>
      </w:r>
    </w:p>
    <w:p w:rsidR="00B21570" w:rsidRPr="004344B9" w:rsidRDefault="00B21570" w:rsidP="007A4EEF">
      <w:pPr>
        <w:pStyle w:val="afff5"/>
        <w:widowControl w:val="0"/>
        <w:numPr>
          <w:ilvl w:val="0"/>
          <w:numId w:val="52"/>
        </w:numPr>
        <w:tabs>
          <w:tab w:val="left" w:pos="851"/>
        </w:tabs>
        <w:suppressAutoHyphens/>
        <w:autoSpaceDN w:val="0"/>
        <w:ind w:left="709" w:hanging="142"/>
        <w:jc w:val="both"/>
        <w:textAlignment w:val="baseline"/>
        <w:rPr>
          <w:rFonts w:eastAsia="SimSun"/>
          <w:color w:val="000000"/>
          <w:kern w:val="3"/>
          <w:lang w:eastAsia="zh-CN" w:bidi="hi-IN"/>
        </w:rPr>
      </w:pPr>
      <w:r w:rsidRPr="004344B9">
        <w:rPr>
          <w:rFonts w:eastAsia="SimSun"/>
          <w:color w:val="000000"/>
          <w:kern w:val="3"/>
          <w:lang w:eastAsia="zh-CN" w:bidi="hi-IN"/>
        </w:rPr>
        <w:t>РСОН Кемеровской области по адресу г. Кемерово, ул. Ленина, 55а и ЭУ №7 на базе оборудования П-166 ИТК ОС (производства ООО «Инком» г. Томск);</w:t>
      </w:r>
    </w:p>
    <w:p w:rsidR="00B21570" w:rsidRPr="004344B9" w:rsidRDefault="00B21570" w:rsidP="007A4EEF">
      <w:pPr>
        <w:pStyle w:val="afff5"/>
        <w:widowControl w:val="0"/>
        <w:numPr>
          <w:ilvl w:val="0"/>
          <w:numId w:val="52"/>
        </w:numPr>
        <w:tabs>
          <w:tab w:val="left" w:pos="851"/>
        </w:tabs>
        <w:suppressAutoHyphens/>
        <w:autoSpaceDN w:val="0"/>
        <w:ind w:left="709" w:hanging="142"/>
        <w:jc w:val="both"/>
        <w:textAlignment w:val="baseline"/>
        <w:rPr>
          <w:rFonts w:eastAsia="SimSun"/>
          <w:color w:val="000000"/>
          <w:kern w:val="3"/>
          <w:lang w:eastAsia="zh-CN" w:bidi="hi-IN"/>
        </w:rPr>
      </w:pPr>
      <w:r w:rsidRPr="004344B9">
        <w:rPr>
          <w:rFonts w:eastAsia="SimSun"/>
          <w:color w:val="000000"/>
          <w:kern w:val="3"/>
          <w:lang w:eastAsia="zh-CN" w:bidi="hi-IN"/>
        </w:rPr>
        <w:t>МСОН Новокузнецкого городского округа по адресу г. Новокузнецк, ул. Кирова, 71 на базе оборудования П-166 ИТК ОС (производства ООО «Инком» г. Томск)</w:t>
      </w:r>
      <w:r w:rsidR="007A4EEF">
        <w:rPr>
          <w:rFonts w:eastAsia="SimSun"/>
          <w:color w:val="000000"/>
          <w:kern w:val="3"/>
          <w:lang w:eastAsia="zh-CN" w:bidi="hi-IN"/>
        </w:rPr>
        <w:t>.</w:t>
      </w:r>
    </w:p>
    <w:p w:rsidR="00B21570" w:rsidRPr="00B21570" w:rsidRDefault="00B21570" w:rsidP="00B21570">
      <w:pPr>
        <w:widowControl w:val="0"/>
        <w:tabs>
          <w:tab w:val="left" w:pos="851"/>
        </w:tabs>
        <w:suppressAutoHyphens/>
        <w:autoSpaceDN w:val="0"/>
        <w:ind w:left="709"/>
        <w:jc w:val="both"/>
        <w:textAlignment w:val="baseline"/>
        <w:rPr>
          <w:rFonts w:eastAsia="SimSun"/>
          <w:color w:val="000000"/>
          <w:kern w:val="3"/>
          <w:lang w:eastAsia="zh-CN" w:bidi="hi-IN"/>
        </w:rPr>
      </w:pPr>
      <w:r w:rsidRPr="00B21570">
        <w:rPr>
          <w:rFonts w:eastAsia="SimSun"/>
          <w:color w:val="000000"/>
          <w:kern w:val="3"/>
          <w:lang w:eastAsia="zh-CN" w:bidi="hi-IN"/>
        </w:rPr>
        <w:t>Специалисты, выполняющие работы по донастройке пунктов управления, должны в обязательном порядке иметь:</w:t>
      </w:r>
    </w:p>
    <w:p w:rsidR="00B21570" w:rsidRPr="004344B9" w:rsidRDefault="00B21570" w:rsidP="007A4EEF">
      <w:pPr>
        <w:pStyle w:val="afff5"/>
        <w:widowControl w:val="0"/>
        <w:numPr>
          <w:ilvl w:val="0"/>
          <w:numId w:val="53"/>
        </w:numPr>
        <w:tabs>
          <w:tab w:val="left" w:pos="851"/>
        </w:tabs>
        <w:suppressAutoHyphens/>
        <w:autoSpaceDN w:val="0"/>
        <w:ind w:left="709" w:hanging="142"/>
        <w:jc w:val="both"/>
        <w:textAlignment w:val="baseline"/>
        <w:rPr>
          <w:rFonts w:eastAsia="SimSun"/>
          <w:color w:val="000000"/>
          <w:kern w:val="3"/>
          <w:lang w:eastAsia="zh-CN" w:bidi="hi-IN"/>
        </w:rPr>
      </w:pPr>
      <w:r w:rsidRPr="004344B9">
        <w:rPr>
          <w:rFonts w:eastAsia="SimSun"/>
          <w:color w:val="000000"/>
          <w:kern w:val="3"/>
          <w:lang w:eastAsia="zh-CN" w:bidi="hi-IN"/>
        </w:rPr>
        <w:t>либо лицензионное соглашение с производителем П-166 ИТК ОС;</w:t>
      </w:r>
    </w:p>
    <w:p w:rsidR="00B21570" w:rsidRPr="004344B9" w:rsidRDefault="00B21570" w:rsidP="007A4EEF">
      <w:pPr>
        <w:pStyle w:val="afff5"/>
        <w:widowControl w:val="0"/>
        <w:numPr>
          <w:ilvl w:val="0"/>
          <w:numId w:val="53"/>
        </w:numPr>
        <w:tabs>
          <w:tab w:val="left" w:pos="851"/>
        </w:tabs>
        <w:suppressAutoHyphens/>
        <w:autoSpaceDN w:val="0"/>
        <w:ind w:left="709" w:hanging="142"/>
        <w:jc w:val="both"/>
        <w:textAlignment w:val="baseline"/>
        <w:rPr>
          <w:rFonts w:eastAsia="SimSun"/>
          <w:color w:val="000000"/>
          <w:kern w:val="3"/>
          <w:lang w:eastAsia="zh-CN" w:bidi="hi-IN"/>
        </w:rPr>
      </w:pPr>
      <w:r w:rsidRPr="004344B9">
        <w:rPr>
          <w:rFonts w:eastAsia="SimSun"/>
          <w:color w:val="000000"/>
          <w:kern w:val="3"/>
          <w:lang w:eastAsia="zh-CN" w:bidi="hi-IN"/>
        </w:rPr>
        <w:t>либо письменное подтверждение производителя П-166 ИТК ОС полномочий специалиста по выполнению конкретного перечня работ;</w:t>
      </w:r>
    </w:p>
    <w:p w:rsidR="00B21570" w:rsidRPr="004344B9" w:rsidRDefault="00B21570" w:rsidP="007A4EEF">
      <w:pPr>
        <w:pStyle w:val="afff5"/>
        <w:widowControl w:val="0"/>
        <w:numPr>
          <w:ilvl w:val="0"/>
          <w:numId w:val="53"/>
        </w:numPr>
        <w:tabs>
          <w:tab w:val="left" w:pos="851"/>
        </w:tabs>
        <w:suppressAutoHyphens/>
        <w:autoSpaceDN w:val="0"/>
        <w:ind w:left="709" w:hanging="142"/>
        <w:jc w:val="both"/>
        <w:textAlignment w:val="baseline"/>
        <w:rPr>
          <w:rFonts w:eastAsia="SimSun"/>
          <w:color w:val="000000"/>
          <w:kern w:val="3"/>
          <w:lang w:eastAsia="zh-CN" w:bidi="hi-IN"/>
        </w:rPr>
      </w:pPr>
      <w:r w:rsidRPr="004344B9">
        <w:rPr>
          <w:rFonts w:eastAsia="SimSun"/>
          <w:color w:val="000000"/>
          <w:kern w:val="3"/>
          <w:lang w:eastAsia="zh-CN" w:bidi="hi-IN"/>
        </w:rPr>
        <w:t>либо сертификат о присвоении квалификации «специалист по настройке и техническому сопровождению программного обеспечения и оборудования П-166 ИТК ОС».</w:t>
      </w:r>
    </w:p>
    <w:p w:rsidR="00B21570" w:rsidRDefault="00B21570" w:rsidP="006321CF">
      <w:pPr>
        <w:widowControl w:val="0"/>
        <w:tabs>
          <w:tab w:val="left" w:pos="851"/>
        </w:tabs>
        <w:suppressAutoHyphens/>
        <w:autoSpaceDN w:val="0"/>
        <w:ind w:firstLine="709"/>
        <w:jc w:val="both"/>
        <w:textAlignment w:val="baseline"/>
        <w:rPr>
          <w:rFonts w:eastAsia="SimSun"/>
          <w:color w:val="000000"/>
          <w:kern w:val="3"/>
          <w:lang w:eastAsia="zh-CN" w:bidi="hi-IN"/>
        </w:rPr>
      </w:pPr>
      <w:r w:rsidRPr="00B21570">
        <w:rPr>
          <w:rFonts w:eastAsia="SimSun"/>
          <w:color w:val="000000"/>
          <w:kern w:val="3"/>
          <w:lang w:eastAsia="zh-CN" w:bidi="hi-IN"/>
        </w:rPr>
        <w:t>Исполнитель обеспечивает комплексную проверку работы Комплексов оповещения с пунктов управления РСОН Кемеровской области-Кузбасса и МСОН Новокузнецкого городского округа.</w:t>
      </w:r>
    </w:p>
    <w:p w:rsidR="00B21570" w:rsidRPr="00B21570" w:rsidRDefault="004344B9" w:rsidP="004344B9">
      <w:pPr>
        <w:widowControl w:val="0"/>
        <w:tabs>
          <w:tab w:val="left" w:pos="851"/>
        </w:tabs>
        <w:suppressAutoHyphens/>
        <w:autoSpaceDN w:val="0"/>
        <w:jc w:val="both"/>
        <w:textAlignment w:val="baseline"/>
        <w:rPr>
          <w:rFonts w:eastAsia="SimSun"/>
          <w:color w:val="000000"/>
          <w:kern w:val="3"/>
          <w:lang w:eastAsia="zh-CN" w:bidi="hi-IN"/>
        </w:rPr>
      </w:pPr>
      <w:r>
        <w:rPr>
          <w:rFonts w:eastAsia="SimSun"/>
          <w:color w:val="000000"/>
          <w:kern w:val="3"/>
          <w:lang w:eastAsia="zh-CN" w:bidi="hi-IN"/>
        </w:rPr>
        <w:t xml:space="preserve">4.4. </w:t>
      </w:r>
      <w:r w:rsidR="00B21570" w:rsidRPr="007A4EEF">
        <w:rPr>
          <w:rFonts w:eastAsia="SimSun"/>
          <w:b/>
          <w:color w:val="000000"/>
          <w:kern w:val="3"/>
          <w:lang w:eastAsia="zh-CN" w:bidi="hi-IN"/>
        </w:rPr>
        <w:t>Проведение предварительных испытаний:</w:t>
      </w:r>
    </w:p>
    <w:p w:rsidR="00B21570" w:rsidRPr="004344B9" w:rsidRDefault="00B21570" w:rsidP="004344B9">
      <w:pPr>
        <w:pStyle w:val="afff5"/>
        <w:widowControl w:val="0"/>
        <w:numPr>
          <w:ilvl w:val="0"/>
          <w:numId w:val="54"/>
        </w:numPr>
        <w:tabs>
          <w:tab w:val="left" w:pos="851"/>
        </w:tabs>
        <w:suppressAutoHyphens/>
        <w:autoSpaceDN w:val="0"/>
        <w:ind w:left="709" w:hanging="425"/>
        <w:jc w:val="both"/>
        <w:textAlignment w:val="baseline"/>
        <w:rPr>
          <w:rFonts w:eastAsia="SimSun"/>
          <w:color w:val="000000"/>
          <w:kern w:val="3"/>
          <w:lang w:eastAsia="zh-CN" w:bidi="hi-IN"/>
        </w:rPr>
      </w:pPr>
      <w:r w:rsidRPr="004344B9">
        <w:rPr>
          <w:rFonts w:eastAsia="SimSun"/>
          <w:color w:val="000000"/>
          <w:kern w:val="3"/>
          <w:lang w:eastAsia="zh-CN" w:bidi="hi-IN"/>
        </w:rPr>
        <w:t>испытание оборудования на работоспособность и соответствие техническому заданию;</w:t>
      </w:r>
    </w:p>
    <w:p w:rsidR="00B21570" w:rsidRPr="004344B9" w:rsidRDefault="00B21570" w:rsidP="004344B9">
      <w:pPr>
        <w:pStyle w:val="afff5"/>
        <w:widowControl w:val="0"/>
        <w:numPr>
          <w:ilvl w:val="0"/>
          <w:numId w:val="54"/>
        </w:numPr>
        <w:tabs>
          <w:tab w:val="left" w:pos="851"/>
        </w:tabs>
        <w:suppressAutoHyphens/>
        <w:autoSpaceDN w:val="0"/>
        <w:ind w:left="709" w:hanging="425"/>
        <w:jc w:val="both"/>
        <w:textAlignment w:val="baseline"/>
        <w:rPr>
          <w:rFonts w:eastAsia="SimSun"/>
          <w:color w:val="000000"/>
          <w:kern w:val="3"/>
          <w:lang w:eastAsia="zh-CN" w:bidi="hi-IN"/>
        </w:rPr>
      </w:pPr>
      <w:r w:rsidRPr="004344B9">
        <w:rPr>
          <w:rFonts w:eastAsia="SimSun"/>
          <w:color w:val="000000"/>
          <w:kern w:val="3"/>
          <w:lang w:eastAsia="zh-CN" w:bidi="hi-IN"/>
        </w:rPr>
        <w:t>проверка сопряжения Комплексов оповещений с аппаратно-программным комплексом пункта управления оповещения населения МСОН Новокузнецкого городского округа (г. Новокузнецк, ул. Кирова, 71);</w:t>
      </w:r>
    </w:p>
    <w:p w:rsidR="00B21570" w:rsidRPr="004344B9" w:rsidRDefault="00B21570" w:rsidP="004344B9">
      <w:pPr>
        <w:pStyle w:val="afff5"/>
        <w:widowControl w:val="0"/>
        <w:numPr>
          <w:ilvl w:val="0"/>
          <w:numId w:val="54"/>
        </w:numPr>
        <w:tabs>
          <w:tab w:val="left" w:pos="851"/>
        </w:tabs>
        <w:suppressAutoHyphens/>
        <w:autoSpaceDN w:val="0"/>
        <w:ind w:left="709" w:hanging="425"/>
        <w:jc w:val="both"/>
        <w:textAlignment w:val="baseline"/>
        <w:rPr>
          <w:rFonts w:eastAsia="SimSun"/>
          <w:color w:val="000000"/>
          <w:kern w:val="3"/>
          <w:lang w:eastAsia="zh-CN" w:bidi="hi-IN"/>
        </w:rPr>
      </w:pPr>
      <w:r w:rsidRPr="004344B9">
        <w:rPr>
          <w:rFonts w:eastAsia="SimSun"/>
          <w:color w:val="000000"/>
          <w:kern w:val="3"/>
          <w:lang w:eastAsia="zh-CN" w:bidi="hi-IN"/>
        </w:rPr>
        <w:t>проверка сопряжения Комплексов оповещений с аппаратно-программными комплексами пунктов управления оповещения населения РСОН Кемеровской области – Кузбасса (г. Кемерово, ул. Ленина, 55а и ЭУ №7);</w:t>
      </w:r>
    </w:p>
    <w:p w:rsidR="00B21570" w:rsidRPr="004344B9" w:rsidRDefault="00B21570" w:rsidP="004344B9">
      <w:pPr>
        <w:pStyle w:val="afff5"/>
        <w:widowControl w:val="0"/>
        <w:numPr>
          <w:ilvl w:val="0"/>
          <w:numId w:val="54"/>
        </w:numPr>
        <w:tabs>
          <w:tab w:val="left" w:pos="851"/>
        </w:tabs>
        <w:suppressAutoHyphens/>
        <w:autoSpaceDN w:val="0"/>
        <w:ind w:left="709" w:hanging="425"/>
        <w:jc w:val="both"/>
        <w:textAlignment w:val="baseline"/>
        <w:rPr>
          <w:rFonts w:eastAsia="SimSun"/>
          <w:color w:val="000000"/>
          <w:kern w:val="3"/>
          <w:lang w:eastAsia="zh-CN" w:bidi="hi-IN"/>
        </w:rPr>
      </w:pPr>
      <w:r w:rsidRPr="004344B9">
        <w:rPr>
          <w:rFonts w:eastAsia="SimSun"/>
          <w:color w:val="000000"/>
          <w:kern w:val="3"/>
          <w:lang w:eastAsia="zh-CN" w:bidi="hi-IN"/>
        </w:rPr>
        <w:t>исправление замечаний Заказчика, выявленных в ходе предварительных испытаний.</w:t>
      </w:r>
    </w:p>
    <w:p w:rsidR="00B21570" w:rsidRPr="00B21570" w:rsidRDefault="004344B9" w:rsidP="004344B9">
      <w:pPr>
        <w:widowControl w:val="0"/>
        <w:tabs>
          <w:tab w:val="left" w:pos="851"/>
        </w:tabs>
        <w:suppressAutoHyphens/>
        <w:autoSpaceDN w:val="0"/>
        <w:jc w:val="both"/>
        <w:textAlignment w:val="baseline"/>
        <w:rPr>
          <w:rFonts w:eastAsia="SimSun"/>
          <w:color w:val="000000"/>
          <w:kern w:val="3"/>
          <w:lang w:eastAsia="zh-CN" w:bidi="hi-IN"/>
        </w:rPr>
      </w:pPr>
      <w:r>
        <w:rPr>
          <w:rFonts w:eastAsia="SimSun"/>
          <w:color w:val="000000"/>
          <w:kern w:val="3"/>
          <w:lang w:eastAsia="zh-CN" w:bidi="hi-IN"/>
        </w:rPr>
        <w:t xml:space="preserve">4.5. </w:t>
      </w:r>
      <w:r w:rsidR="00B21570" w:rsidRPr="00B21570">
        <w:rPr>
          <w:rFonts w:eastAsia="SimSun"/>
          <w:color w:val="000000"/>
          <w:kern w:val="3"/>
          <w:lang w:eastAsia="zh-CN" w:bidi="hi-IN"/>
        </w:rPr>
        <w:t>Проведение инструктажа обслуживающего персонала по работе Комплексами оповещений. По окончании инструктажа должен быть выдан документ, подтверждающий прохождение инструктажа лицами, осуществляющими использование и обслуживание Комплексов оповещения населения.</w:t>
      </w:r>
    </w:p>
    <w:p w:rsidR="00B21570" w:rsidRPr="00B21570" w:rsidRDefault="004344B9" w:rsidP="004344B9">
      <w:pPr>
        <w:widowControl w:val="0"/>
        <w:tabs>
          <w:tab w:val="left" w:pos="851"/>
        </w:tabs>
        <w:suppressAutoHyphens/>
        <w:autoSpaceDN w:val="0"/>
        <w:jc w:val="both"/>
        <w:textAlignment w:val="baseline"/>
        <w:rPr>
          <w:rFonts w:eastAsia="SimSun"/>
          <w:color w:val="000000"/>
          <w:kern w:val="3"/>
          <w:lang w:eastAsia="zh-CN" w:bidi="hi-IN"/>
        </w:rPr>
      </w:pPr>
      <w:r>
        <w:rPr>
          <w:rFonts w:eastAsia="SimSun"/>
          <w:color w:val="000000"/>
          <w:kern w:val="3"/>
          <w:lang w:eastAsia="zh-CN" w:bidi="hi-IN"/>
        </w:rPr>
        <w:t xml:space="preserve">4.6. </w:t>
      </w:r>
      <w:r w:rsidR="00B21570" w:rsidRPr="007A4EEF">
        <w:rPr>
          <w:rFonts w:eastAsia="SimSun"/>
          <w:b/>
          <w:color w:val="000000"/>
          <w:kern w:val="3"/>
          <w:lang w:eastAsia="zh-CN" w:bidi="hi-IN"/>
        </w:rPr>
        <w:t>По завершению работ Заказчику передается следующий комплект документов:</w:t>
      </w:r>
    </w:p>
    <w:p w:rsidR="00B21570" w:rsidRPr="004344B9" w:rsidRDefault="00B21570" w:rsidP="004344B9">
      <w:pPr>
        <w:pStyle w:val="afff5"/>
        <w:widowControl w:val="0"/>
        <w:numPr>
          <w:ilvl w:val="0"/>
          <w:numId w:val="55"/>
        </w:numPr>
        <w:tabs>
          <w:tab w:val="left" w:pos="851"/>
        </w:tabs>
        <w:suppressAutoHyphens/>
        <w:autoSpaceDN w:val="0"/>
        <w:ind w:hanging="862"/>
        <w:jc w:val="both"/>
        <w:textAlignment w:val="baseline"/>
        <w:rPr>
          <w:rFonts w:eastAsia="SimSun"/>
          <w:color w:val="000000"/>
          <w:kern w:val="3"/>
          <w:lang w:eastAsia="zh-CN" w:bidi="hi-IN"/>
        </w:rPr>
      </w:pPr>
      <w:r w:rsidRPr="004344B9">
        <w:rPr>
          <w:rFonts w:eastAsia="SimSun"/>
          <w:color w:val="000000"/>
          <w:kern w:val="3"/>
          <w:lang w:eastAsia="zh-CN" w:bidi="hi-IN"/>
        </w:rPr>
        <w:t>исполнительная документация;</w:t>
      </w:r>
    </w:p>
    <w:p w:rsidR="00B21570" w:rsidRPr="004344B9" w:rsidRDefault="00B21570" w:rsidP="004344B9">
      <w:pPr>
        <w:pStyle w:val="afff5"/>
        <w:widowControl w:val="0"/>
        <w:numPr>
          <w:ilvl w:val="0"/>
          <w:numId w:val="55"/>
        </w:numPr>
        <w:tabs>
          <w:tab w:val="left" w:pos="851"/>
        </w:tabs>
        <w:suppressAutoHyphens/>
        <w:autoSpaceDN w:val="0"/>
        <w:ind w:hanging="862"/>
        <w:jc w:val="both"/>
        <w:textAlignment w:val="baseline"/>
        <w:rPr>
          <w:rFonts w:eastAsia="SimSun"/>
          <w:color w:val="000000"/>
          <w:kern w:val="3"/>
          <w:lang w:eastAsia="zh-CN" w:bidi="hi-IN"/>
        </w:rPr>
      </w:pPr>
      <w:r w:rsidRPr="004344B9">
        <w:rPr>
          <w:rFonts w:eastAsia="SimSun"/>
          <w:color w:val="000000"/>
          <w:kern w:val="3"/>
          <w:lang w:eastAsia="zh-CN" w:bidi="hi-IN"/>
        </w:rPr>
        <w:lastRenderedPageBreak/>
        <w:t>руководства по эксплуатации оборудования, предусмотренные производителем;</w:t>
      </w:r>
    </w:p>
    <w:p w:rsidR="00B21570" w:rsidRPr="004344B9" w:rsidRDefault="00B21570" w:rsidP="004344B9">
      <w:pPr>
        <w:pStyle w:val="afff5"/>
        <w:widowControl w:val="0"/>
        <w:numPr>
          <w:ilvl w:val="0"/>
          <w:numId w:val="55"/>
        </w:numPr>
        <w:tabs>
          <w:tab w:val="left" w:pos="851"/>
        </w:tabs>
        <w:suppressAutoHyphens/>
        <w:autoSpaceDN w:val="0"/>
        <w:ind w:hanging="862"/>
        <w:jc w:val="both"/>
        <w:textAlignment w:val="baseline"/>
        <w:rPr>
          <w:rFonts w:eastAsia="SimSun"/>
          <w:color w:val="000000"/>
          <w:kern w:val="3"/>
          <w:lang w:eastAsia="zh-CN" w:bidi="hi-IN"/>
        </w:rPr>
      </w:pPr>
      <w:r w:rsidRPr="004344B9">
        <w:rPr>
          <w:rFonts w:eastAsia="SimSun"/>
          <w:color w:val="000000"/>
          <w:kern w:val="3"/>
          <w:lang w:eastAsia="zh-CN" w:bidi="hi-IN"/>
        </w:rPr>
        <w:t>паспорта на оборудование, предусмотренные производителем;</w:t>
      </w:r>
    </w:p>
    <w:p w:rsidR="00B21570" w:rsidRPr="004344B9" w:rsidRDefault="00B21570" w:rsidP="004344B9">
      <w:pPr>
        <w:pStyle w:val="afff5"/>
        <w:widowControl w:val="0"/>
        <w:numPr>
          <w:ilvl w:val="0"/>
          <w:numId w:val="55"/>
        </w:numPr>
        <w:tabs>
          <w:tab w:val="left" w:pos="851"/>
        </w:tabs>
        <w:suppressAutoHyphens/>
        <w:autoSpaceDN w:val="0"/>
        <w:ind w:hanging="862"/>
        <w:jc w:val="both"/>
        <w:textAlignment w:val="baseline"/>
        <w:rPr>
          <w:rFonts w:eastAsia="SimSun"/>
          <w:color w:val="000000"/>
          <w:kern w:val="3"/>
          <w:lang w:eastAsia="zh-CN" w:bidi="hi-IN"/>
        </w:rPr>
      </w:pPr>
      <w:r w:rsidRPr="004344B9">
        <w:rPr>
          <w:rFonts w:eastAsia="SimSun"/>
          <w:color w:val="000000"/>
          <w:kern w:val="3"/>
          <w:lang w:eastAsia="zh-CN" w:bidi="hi-IN"/>
        </w:rPr>
        <w:t>лицензии, сертификаты соответствия на оборудование.</w:t>
      </w:r>
    </w:p>
    <w:p w:rsidR="00B21570" w:rsidRPr="00B21570" w:rsidRDefault="00B21570" w:rsidP="004344B9">
      <w:pPr>
        <w:widowControl w:val="0"/>
        <w:tabs>
          <w:tab w:val="left" w:pos="851"/>
        </w:tabs>
        <w:suppressAutoHyphens/>
        <w:autoSpaceDN w:val="0"/>
        <w:jc w:val="both"/>
        <w:textAlignment w:val="baseline"/>
        <w:rPr>
          <w:rFonts w:eastAsia="SimSun"/>
          <w:color w:val="000000"/>
          <w:kern w:val="3"/>
          <w:lang w:eastAsia="zh-CN" w:bidi="hi-IN"/>
        </w:rPr>
      </w:pPr>
      <w:r w:rsidRPr="00B21570">
        <w:rPr>
          <w:rFonts w:eastAsia="SimSun"/>
          <w:color w:val="000000"/>
          <w:kern w:val="3"/>
          <w:lang w:eastAsia="zh-CN" w:bidi="hi-IN"/>
        </w:rPr>
        <w:t>Исполнительная документация состоит из следующих документов:</w:t>
      </w:r>
    </w:p>
    <w:p w:rsidR="00B21570" w:rsidRPr="004344B9" w:rsidRDefault="00B21570" w:rsidP="004344B9">
      <w:pPr>
        <w:pStyle w:val="afff5"/>
        <w:widowControl w:val="0"/>
        <w:numPr>
          <w:ilvl w:val="0"/>
          <w:numId w:val="56"/>
        </w:numPr>
        <w:tabs>
          <w:tab w:val="left" w:pos="851"/>
        </w:tabs>
        <w:suppressAutoHyphens/>
        <w:autoSpaceDN w:val="0"/>
        <w:ind w:hanging="862"/>
        <w:jc w:val="both"/>
        <w:textAlignment w:val="baseline"/>
        <w:rPr>
          <w:rFonts w:eastAsia="SimSun"/>
          <w:color w:val="000000"/>
          <w:kern w:val="3"/>
          <w:lang w:eastAsia="zh-CN" w:bidi="hi-IN"/>
        </w:rPr>
      </w:pPr>
      <w:r w:rsidRPr="004344B9">
        <w:rPr>
          <w:rFonts w:eastAsia="SimSun"/>
          <w:color w:val="000000"/>
          <w:kern w:val="3"/>
          <w:lang w:eastAsia="zh-CN" w:bidi="hi-IN"/>
        </w:rPr>
        <w:t>пояснительной записки;</w:t>
      </w:r>
    </w:p>
    <w:p w:rsidR="00B21570" w:rsidRPr="004344B9" w:rsidRDefault="00B21570" w:rsidP="004344B9">
      <w:pPr>
        <w:pStyle w:val="afff5"/>
        <w:widowControl w:val="0"/>
        <w:numPr>
          <w:ilvl w:val="0"/>
          <w:numId w:val="56"/>
        </w:numPr>
        <w:tabs>
          <w:tab w:val="left" w:pos="851"/>
        </w:tabs>
        <w:suppressAutoHyphens/>
        <w:autoSpaceDN w:val="0"/>
        <w:ind w:hanging="862"/>
        <w:jc w:val="both"/>
        <w:textAlignment w:val="baseline"/>
        <w:rPr>
          <w:rFonts w:eastAsia="SimSun"/>
          <w:color w:val="000000"/>
          <w:kern w:val="3"/>
          <w:lang w:eastAsia="zh-CN" w:bidi="hi-IN"/>
        </w:rPr>
      </w:pPr>
      <w:r w:rsidRPr="004344B9">
        <w:rPr>
          <w:rFonts w:eastAsia="SimSun"/>
          <w:color w:val="000000"/>
          <w:kern w:val="3"/>
          <w:lang w:eastAsia="zh-CN" w:bidi="hi-IN"/>
        </w:rPr>
        <w:t>спецификаций оборудования и материалов;</w:t>
      </w:r>
    </w:p>
    <w:p w:rsidR="00B21570" w:rsidRPr="004344B9" w:rsidRDefault="00B21570" w:rsidP="004344B9">
      <w:pPr>
        <w:pStyle w:val="afff5"/>
        <w:widowControl w:val="0"/>
        <w:numPr>
          <w:ilvl w:val="0"/>
          <w:numId w:val="56"/>
        </w:numPr>
        <w:tabs>
          <w:tab w:val="left" w:pos="851"/>
        </w:tabs>
        <w:suppressAutoHyphens/>
        <w:autoSpaceDN w:val="0"/>
        <w:ind w:hanging="862"/>
        <w:jc w:val="both"/>
        <w:textAlignment w:val="baseline"/>
        <w:rPr>
          <w:rFonts w:eastAsia="SimSun"/>
          <w:color w:val="000000"/>
          <w:kern w:val="3"/>
          <w:lang w:eastAsia="zh-CN" w:bidi="hi-IN"/>
        </w:rPr>
      </w:pPr>
      <w:r w:rsidRPr="004344B9">
        <w:rPr>
          <w:rFonts w:eastAsia="SimSun"/>
          <w:color w:val="000000"/>
          <w:kern w:val="3"/>
          <w:lang w:eastAsia="zh-CN" w:bidi="hi-IN"/>
        </w:rPr>
        <w:t>планов расположения оборудования и проводок;</w:t>
      </w:r>
    </w:p>
    <w:p w:rsidR="00B21570" w:rsidRPr="004344B9" w:rsidRDefault="00B21570" w:rsidP="004344B9">
      <w:pPr>
        <w:pStyle w:val="afff5"/>
        <w:widowControl w:val="0"/>
        <w:numPr>
          <w:ilvl w:val="0"/>
          <w:numId w:val="56"/>
        </w:numPr>
        <w:tabs>
          <w:tab w:val="left" w:pos="851"/>
        </w:tabs>
        <w:suppressAutoHyphens/>
        <w:autoSpaceDN w:val="0"/>
        <w:ind w:hanging="862"/>
        <w:jc w:val="both"/>
        <w:textAlignment w:val="baseline"/>
        <w:rPr>
          <w:rFonts w:eastAsia="SimSun"/>
          <w:color w:val="000000"/>
          <w:kern w:val="3"/>
          <w:lang w:eastAsia="zh-CN" w:bidi="hi-IN"/>
        </w:rPr>
      </w:pPr>
      <w:r w:rsidRPr="004344B9">
        <w:rPr>
          <w:rFonts w:eastAsia="SimSun"/>
          <w:color w:val="000000"/>
          <w:kern w:val="3"/>
          <w:lang w:eastAsia="zh-CN" w:bidi="hi-IN"/>
        </w:rPr>
        <w:t>структурных схем;</w:t>
      </w:r>
    </w:p>
    <w:p w:rsidR="00B21570" w:rsidRPr="004344B9" w:rsidRDefault="00B21570" w:rsidP="004344B9">
      <w:pPr>
        <w:pStyle w:val="afff5"/>
        <w:widowControl w:val="0"/>
        <w:numPr>
          <w:ilvl w:val="0"/>
          <w:numId w:val="56"/>
        </w:numPr>
        <w:tabs>
          <w:tab w:val="left" w:pos="851"/>
        </w:tabs>
        <w:suppressAutoHyphens/>
        <w:autoSpaceDN w:val="0"/>
        <w:ind w:hanging="862"/>
        <w:jc w:val="both"/>
        <w:textAlignment w:val="baseline"/>
        <w:rPr>
          <w:rFonts w:eastAsia="SimSun"/>
          <w:color w:val="000000"/>
          <w:kern w:val="3"/>
          <w:lang w:eastAsia="zh-CN" w:bidi="hi-IN"/>
        </w:rPr>
      </w:pPr>
      <w:r w:rsidRPr="004344B9">
        <w:rPr>
          <w:rFonts w:eastAsia="SimSun"/>
          <w:color w:val="000000"/>
          <w:kern w:val="3"/>
          <w:lang w:eastAsia="zh-CN" w:bidi="hi-IN"/>
        </w:rPr>
        <w:t>схем соединения внешних проводок.</w:t>
      </w:r>
    </w:p>
    <w:p w:rsidR="00B21570" w:rsidRPr="00B21570" w:rsidRDefault="00B21570" w:rsidP="004344B9">
      <w:pPr>
        <w:widowControl w:val="0"/>
        <w:tabs>
          <w:tab w:val="left" w:pos="851"/>
        </w:tabs>
        <w:suppressAutoHyphens/>
        <w:autoSpaceDN w:val="0"/>
        <w:jc w:val="both"/>
        <w:textAlignment w:val="baseline"/>
        <w:rPr>
          <w:rFonts w:eastAsia="SimSun"/>
          <w:color w:val="000000"/>
          <w:kern w:val="3"/>
          <w:lang w:eastAsia="zh-CN" w:bidi="hi-IN"/>
        </w:rPr>
      </w:pPr>
      <w:r w:rsidRPr="00B21570">
        <w:rPr>
          <w:rFonts w:eastAsia="SimSun"/>
          <w:color w:val="000000"/>
          <w:kern w:val="3"/>
          <w:lang w:eastAsia="zh-CN" w:bidi="hi-IN"/>
        </w:rPr>
        <w:t>Вся документация предоставляется на бумажном носителе в 1-м экземпляре для Заказчика.</w:t>
      </w:r>
    </w:p>
    <w:p w:rsidR="00995D6C" w:rsidRPr="00996E23" w:rsidRDefault="00995D6C" w:rsidP="00995D6C">
      <w:pPr>
        <w:widowControl w:val="0"/>
        <w:tabs>
          <w:tab w:val="left" w:pos="851"/>
        </w:tabs>
        <w:suppressAutoHyphens/>
        <w:autoSpaceDN w:val="0"/>
        <w:ind w:left="709"/>
        <w:jc w:val="both"/>
        <w:textAlignment w:val="baseline"/>
        <w:rPr>
          <w:bCs/>
        </w:rPr>
      </w:pPr>
    </w:p>
    <w:p w:rsidR="00D11DA3" w:rsidRDefault="00D11DA3" w:rsidP="00D11DA3">
      <w:pPr>
        <w:pStyle w:val="affe"/>
        <w:widowControl w:val="0"/>
        <w:tabs>
          <w:tab w:val="left" w:pos="284"/>
        </w:tabs>
        <w:suppressAutoHyphens/>
        <w:autoSpaceDN w:val="0"/>
        <w:spacing w:before="0" w:beforeAutospacing="0" w:after="0" w:afterAutospacing="0"/>
        <w:ind w:left="1429"/>
        <w:textAlignment w:val="baseline"/>
        <w:rPr>
          <w:b/>
          <w:bCs/>
        </w:rPr>
      </w:pPr>
    </w:p>
    <w:p w:rsidR="00D11DA3" w:rsidRPr="0026419D" w:rsidRDefault="00995D6C" w:rsidP="0026419D">
      <w:pPr>
        <w:pStyle w:val="affe"/>
        <w:widowControl w:val="0"/>
        <w:numPr>
          <w:ilvl w:val="0"/>
          <w:numId w:val="57"/>
        </w:numPr>
        <w:tabs>
          <w:tab w:val="left" w:pos="284"/>
        </w:tabs>
        <w:suppressAutoHyphens/>
        <w:autoSpaceDN w:val="0"/>
        <w:spacing w:before="0" w:beforeAutospacing="0" w:after="0" w:afterAutospacing="0"/>
        <w:jc w:val="center"/>
        <w:textAlignment w:val="baseline"/>
        <w:rPr>
          <w:b/>
          <w:bCs/>
        </w:rPr>
      </w:pPr>
      <w:r w:rsidRPr="00996E23">
        <w:rPr>
          <w:b/>
          <w:bCs/>
        </w:rPr>
        <w:t>Технические требования</w:t>
      </w:r>
    </w:p>
    <w:p w:rsidR="00995D6C" w:rsidRPr="00996E23" w:rsidRDefault="00995D6C" w:rsidP="00D11DA3">
      <w:pPr>
        <w:pStyle w:val="Standard"/>
        <w:numPr>
          <w:ilvl w:val="1"/>
          <w:numId w:val="57"/>
        </w:numPr>
        <w:tabs>
          <w:tab w:val="left" w:pos="426"/>
          <w:tab w:val="left" w:pos="851"/>
          <w:tab w:val="left" w:pos="1134"/>
        </w:tabs>
        <w:ind w:left="0" w:firstLine="709"/>
        <w:jc w:val="both"/>
        <w:rPr>
          <w:rFonts w:eastAsia="Times New Roman" w:cs="Times New Roman"/>
          <w:bCs/>
          <w:kern w:val="0"/>
          <w:lang w:eastAsia="ru-RU" w:bidi="ar-SA"/>
        </w:rPr>
      </w:pPr>
      <w:r w:rsidRPr="00996E23">
        <w:rPr>
          <w:rFonts w:eastAsia="Times New Roman" w:cs="Times New Roman"/>
          <w:bCs/>
          <w:kern w:val="0"/>
          <w:lang w:eastAsia="ru-RU" w:bidi="ar-SA"/>
        </w:rPr>
        <w:t xml:space="preserve">Поставляемые Комплексы оповещения должны быть рекомендованы МЧС России и у данных Комплексов оповещения должны быть документы о пройденных государственных испытаниях от МЧС России.  </w:t>
      </w:r>
    </w:p>
    <w:p w:rsidR="00995D6C" w:rsidRPr="00D11DA3" w:rsidRDefault="00995D6C" w:rsidP="00D11DA3">
      <w:pPr>
        <w:pStyle w:val="afff5"/>
        <w:widowControl w:val="0"/>
        <w:numPr>
          <w:ilvl w:val="1"/>
          <w:numId w:val="57"/>
        </w:numPr>
        <w:tabs>
          <w:tab w:val="left" w:pos="426"/>
          <w:tab w:val="left" w:pos="851"/>
          <w:tab w:val="left" w:pos="993"/>
          <w:tab w:val="left" w:pos="1134"/>
        </w:tabs>
        <w:adjustRightInd w:val="0"/>
        <w:ind w:left="0" w:firstLine="709"/>
        <w:jc w:val="both"/>
        <w:textAlignment w:val="baseline"/>
        <w:rPr>
          <w:bCs/>
        </w:rPr>
      </w:pPr>
      <w:r w:rsidRPr="00D11DA3">
        <w:rPr>
          <w:bCs/>
        </w:rPr>
        <w:t>Поставляемое Оборудование Комплексов оповещения должно быть новым, то есть не бывшим в эксплуатации, не восстановленным и не собранным из восстановленных компонентов.</w:t>
      </w:r>
    </w:p>
    <w:p w:rsidR="00995D6C" w:rsidRPr="00996E23" w:rsidRDefault="00995D6C" w:rsidP="00D11DA3">
      <w:pPr>
        <w:pStyle w:val="afff5"/>
        <w:widowControl w:val="0"/>
        <w:numPr>
          <w:ilvl w:val="1"/>
          <w:numId w:val="57"/>
        </w:numPr>
        <w:tabs>
          <w:tab w:val="left" w:pos="426"/>
          <w:tab w:val="left" w:pos="851"/>
          <w:tab w:val="left" w:pos="1134"/>
        </w:tabs>
        <w:adjustRightInd w:val="0"/>
        <w:ind w:left="0" w:firstLine="709"/>
        <w:contextualSpacing w:val="0"/>
        <w:jc w:val="both"/>
        <w:textAlignment w:val="baseline"/>
        <w:rPr>
          <w:bCs/>
        </w:rPr>
      </w:pPr>
      <w:r w:rsidRPr="00996E23">
        <w:rPr>
          <w:bCs/>
        </w:rPr>
        <w:t>Оборудование Комплексов оповещения должно поставляться в собранном виде, быть готовым к эксплуатации, работоспособным и обеспечивать предусмотренную производителем функциональность. В комплект поставки должны быть включены все необходимые интерфейсные шнуры и кабели, а также носители с драйверами, необходимыми для работы оборудования.</w:t>
      </w:r>
    </w:p>
    <w:p w:rsidR="00995D6C" w:rsidRPr="00996E23" w:rsidRDefault="00995D6C" w:rsidP="00D11DA3">
      <w:pPr>
        <w:pStyle w:val="afff5"/>
        <w:widowControl w:val="0"/>
        <w:numPr>
          <w:ilvl w:val="1"/>
          <w:numId w:val="57"/>
        </w:numPr>
        <w:tabs>
          <w:tab w:val="left" w:pos="426"/>
          <w:tab w:val="left" w:pos="709"/>
          <w:tab w:val="left" w:pos="851"/>
          <w:tab w:val="left" w:pos="993"/>
          <w:tab w:val="left" w:pos="1134"/>
        </w:tabs>
        <w:adjustRightInd w:val="0"/>
        <w:ind w:left="0" w:firstLine="709"/>
        <w:contextualSpacing w:val="0"/>
        <w:jc w:val="both"/>
        <w:textAlignment w:val="baseline"/>
        <w:rPr>
          <w:bCs/>
        </w:rPr>
      </w:pPr>
      <w:r w:rsidRPr="00996E23">
        <w:rPr>
          <w:bCs/>
        </w:rPr>
        <w:t xml:space="preserve">Оборудование (если это предусмотрено изготовителем) должно сопровождаться технической документацией на русском языке, с приложением гарантийного талона с указанием на русском языке адреса и телефоны сервисного центра, даты производства оборудования, даты передачи оборудования Заказчику. Гарантийный талон должен быть заверен печатью </w:t>
      </w:r>
      <w:r w:rsidR="009C7D67" w:rsidRPr="00996E23">
        <w:rPr>
          <w:bCs/>
        </w:rPr>
        <w:t>Исполнителя</w:t>
      </w:r>
      <w:r w:rsidR="009C7D67" w:rsidRPr="00996E23" w:rsidDel="009C7D67">
        <w:rPr>
          <w:bCs/>
        </w:rPr>
        <w:t xml:space="preserve"> </w:t>
      </w:r>
      <w:r w:rsidRPr="00996E23">
        <w:rPr>
          <w:bCs/>
        </w:rPr>
        <w:t>(при наличии печати).</w:t>
      </w:r>
    </w:p>
    <w:p w:rsidR="00995D6C" w:rsidRPr="00996E23" w:rsidRDefault="00995D6C" w:rsidP="00D11DA3">
      <w:pPr>
        <w:pStyle w:val="Standard"/>
        <w:numPr>
          <w:ilvl w:val="1"/>
          <w:numId w:val="57"/>
        </w:numPr>
        <w:tabs>
          <w:tab w:val="left" w:pos="426"/>
          <w:tab w:val="left" w:pos="851"/>
          <w:tab w:val="left" w:pos="1134"/>
        </w:tabs>
        <w:ind w:left="0" w:firstLine="709"/>
        <w:jc w:val="both"/>
        <w:rPr>
          <w:rFonts w:cs="Times New Roman"/>
        </w:rPr>
      </w:pPr>
      <w:r w:rsidRPr="00996E23">
        <w:rPr>
          <w:rFonts w:cs="Times New Roman"/>
        </w:rPr>
        <w:t>Поставляемые Комплексы оповещения должны работать под управлением оборудования действующих пунктов управления:</w:t>
      </w:r>
    </w:p>
    <w:p w:rsidR="00995D6C" w:rsidRPr="00996E23" w:rsidRDefault="00252EB7" w:rsidP="004344B9">
      <w:pPr>
        <w:pStyle w:val="Standard"/>
        <w:numPr>
          <w:ilvl w:val="0"/>
          <w:numId w:val="12"/>
        </w:numPr>
        <w:tabs>
          <w:tab w:val="left" w:pos="0"/>
          <w:tab w:val="left" w:pos="284"/>
          <w:tab w:val="left" w:pos="426"/>
          <w:tab w:val="left" w:pos="851"/>
          <w:tab w:val="left" w:pos="993"/>
        </w:tabs>
        <w:ind w:left="0" w:firstLine="709"/>
        <w:jc w:val="both"/>
        <w:rPr>
          <w:rFonts w:cs="Times New Roman"/>
        </w:rPr>
      </w:pPr>
      <w:r w:rsidRPr="00996E23">
        <w:rPr>
          <w:rFonts w:cs="Times New Roman"/>
        </w:rPr>
        <w:t>РСОН</w:t>
      </w:r>
      <w:r w:rsidR="00995D6C" w:rsidRPr="00996E23">
        <w:rPr>
          <w:rFonts w:cs="Times New Roman"/>
        </w:rPr>
        <w:t xml:space="preserve"> Кемеровской области по адресу г. Кемерово, ул. Ленина, 55а, ЭУ №7 на базе оборудования П-166 ИТК ОС (производства ООО «Инком» г</w:t>
      </w:r>
      <w:r w:rsidR="00FE27EC" w:rsidRPr="00996E23">
        <w:rPr>
          <w:rFonts w:cs="Times New Roman"/>
        </w:rPr>
        <w:t>. Т</w:t>
      </w:r>
      <w:r w:rsidR="00995D6C" w:rsidRPr="00996E23">
        <w:rPr>
          <w:rFonts w:cs="Times New Roman"/>
        </w:rPr>
        <w:t>омск).</w:t>
      </w:r>
    </w:p>
    <w:p w:rsidR="00995D6C" w:rsidRPr="00996E23" w:rsidRDefault="00252EB7" w:rsidP="004344B9">
      <w:pPr>
        <w:pStyle w:val="Standard"/>
        <w:numPr>
          <w:ilvl w:val="0"/>
          <w:numId w:val="12"/>
        </w:numPr>
        <w:tabs>
          <w:tab w:val="left" w:pos="0"/>
          <w:tab w:val="left" w:pos="284"/>
          <w:tab w:val="left" w:pos="426"/>
          <w:tab w:val="left" w:pos="993"/>
        </w:tabs>
        <w:ind w:left="0" w:firstLine="709"/>
        <w:jc w:val="both"/>
        <w:rPr>
          <w:rFonts w:cs="Times New Roman"/>
          <w:bCs/>
          <w:color w:val="000000"/>
        </w:rPr>
      </w:pPr>
      <w:r w:rsidRPr="00996E23">
        <w:rPr>
          <w:rFonts w:cs="Times New Roman"/>
        </w:rPr>
        <w:t xml:space="preserve">МСОН Новокузнецкого </w:t>
      </w:r>
      <w:r w:rsidR="00995D6C" w:rsidRPr="00996E23">
        <w:rPr>
          <w:rFonts w:cs="Times New Roman"/>
        </w:rPr>
        <w:t xml:space="preserve">городского </w:t>
      </w:r>
      <w:r w:rsidR="001C7A84" w:rsidRPr="00996E23">
        <w:rPr>
          <w:rFonts w:cs="Times New Roman"/>
        </w:rPr>
        <w:t>округа по</w:t>
      </w:r>
      <w:r w:rsidR="00995D6C" w:rsidRPr="00996E23">
        <w:rPr>
          <w:rFonts w:cs="Times New Roman"/>
        </w:rPr>
        <w:t xml:space="preserve"> адресу </w:t>
      </w:r>
      <w:r w:rsidRPr="00996E23">
        <w:rPr>
          <w:lang w:eastAsia="ru-RU"/>
        </w:rPr>
        <w:t xml:space="preserve">г. Новокузнецк, ул. Кирова, 71 </w:t>
      </w:r>
      <w:r w:rsidR="00995D6C" w:rsidRPr="00996E23">
        <w:rPr>
          <w:rFonts w:cs="Times New Roman"/>
        </w:rPr>
        <w:t>на базе оборудования П-166 ИТК ОС (производства ООО «Инком» г. Томск).</w:t>
      </w:r>
    </w:p>
    <w:p w:rsidR="00995D6C" w:rsidRPr="00996E23" w:rsidRDefault="00995D6C" w:rsidP="00D11DA3">
      <w:pPr>
        <w:pStyle w:val="Standard"/>
        <w:numPr>
          <w:ilvl w:val="1"/>
          <w:numId w:val="57"/>
        </w:numPr>
        <w:tabs>
          <w:tab w:val="left" w:pos="0"/>
          <w:tab w:val="left" w:pos="284"/>
          <w:tab w:val="left" w:pos="426"/>
          <w:tab w:val="left" w:pos="1134"/>
        </w:tabs>
        <w:ind w:left="0" w:firstLine="709"/>
        <w:jc w:val="both"/>
        <w:rPr>
          <w:rFonts w:cs="Times New Roman"/>
          <w:bCs/>
          <w:color w:val="000000"/>
        </w:rPr>
      </w:pPr>
      <w:r w:rsidRPr="00996E23">
        <w:rPr>
          <w:rFonts w:cs="Times New Roman"/>
          <w:bCs/>
          <w:color w:val="000000"/>
        </w:rPr>
        <w:t>Электропитание подключаемых Комплексов оповещения должно осуществляться от существующих источников гарантированного электропитания с номинальным напряжением 220 В и мощностью не менее 2 кВт (для сирены - трехфазное напряжение ~380</w:t>
      </w:r>
      <w:r w:rsidR="006D2DF9">
        <w:rPr>
          <w:rFonts w:cs="Times New Roman"/>
          <w:bCs/>
          <w:color w:val="000000"/>
        </w:rPr>
        <w:t xml:space="preserve"> </w:t>
      </w:r>
      <w:r w:rsidRPr="00996E23">
        <w:rPr>
          <w:rFonts w:cs="Times New Roman"/>
          <w:bCs/>
          <w:color w:val="000000"/>
        </w:rPr>
        <w:t>В и мощностью не менее 3,5 кВт).</w:t>
      </w:r>
    </w:p>
    <w:p w:rsidR="00995D6C" w:rsidRPr="00707A8B" w:rsidRDefault="00995D6C" w:rsidP="00D11DA3">
      <w:pPr>
        <w:pStyle w:val="Standard"/>
        <w:numPr>
          <w:ilvl w:val="1"/>
          <w:numId w:val="57"/>
        </w:numPr>
        <w:tabs>
          <w:tab w:val="left" w:pos="0"/>
          <w:tab w:val="left" w:pos="284"/>
          <w:tab w:val="left" w:pos="426"/>
          <w:tab w:val="left" w:pos="1134"/>
        </w:tabs>
        <w:ind w:left="0" w:firstLine="709"/>
        <w:jc w:val="both"/>
        <w:rPr>
          <w:rFonts w:cs="Times New Roman"/>
          <w:b/>
          <w:bCs/>
          <w:color w:val="000000"/>
        </w:rPr>
      </w:pPr>
      <w:r w:rsidRPr="00707A8B">
        <w:rPr>
          <w:rFonts w:cs="Times New Roman"/>
          <w:b/>
          <w:bCs/>
          <w:color w:val="000000"/>
        </w:rPr>
        <w:t>Соединение между пунктами управления оповещением и оконечными устройствами должно осуществляться:</w:t>
      </w:r>
    </w:p>
    <w:p w:rsidR="00995D6C" w:rsidRDefault="006D2DF9" w:rsidP="00707A8B">
      <w:pPr>
        <w:pStyle w:val="Standard"/>
        <w:numPr>
          <w:ilvl w:val="0"/>
          <w:numId w:val="58"/>
        </w:numPr>
        <w:tabs>
          <w:tab w:val="left" w:pos="0"/>
          <w:tab w:val="left" w:pos="284"/>
          <w:tab w:val="left" w:pos="426"/>
          <w:tab w:val="left" w:pos="1134"/>
        </w:tabs>
        <w:ind w:firstLine="273"/>
        <w:jc w:val="both"/>
        <w:rPr>
          <w:rFonts w:eastAsia="Arial Unicode MS" w:cs="Times New Roman"/>
          <w:lang w:eastAsia="en-US"/>
        </w:rPr>
      </w:pPr>
      <w:r>
        <w:rPr>
          <w:rFonts w:cs="Times New Roman"/>
          <w:bCs/>
          <w:color w:val="000000"/>
        </w:rPr>
        <w:t xml:space="preserve">   </w:t>
      </w:r>
      <w:r w:rsidR="00707A8B">
        <w:rPr>
          <w:rFonts w:cs="Times New Roman"/>
          <w:bCs/>
          <w:color w:val="000000"/>
        </w:rPr>
        <w:t xml:space="preserve"> п</w:t>
      </w:r>
      <w:r w:rsidR="00995D6C" w:rsidRPr="00996E23">
        <w:rPr>
          <w:rFonts w:cs="Times New Roman"/>
          <w:bCs/>
          <w:color w:val="000000"/>
        </w:rPr>
        <w:t>о основному каналу связи посредством цифровых каналов на базе технологии Ethernet по кабельной линии связи</w:t>
      </w:r>
      <w:r w:rsidR="00707A8B" w:rsidRPr="00707A8B">
        <w:rPr>
          <w:rFonts w:eastAsia="Arial Unicode MS" w:cs="Times New Roman"/>
          <w:lang w:eastAsia="en-US"/>
        </w:rPr>
        <w:t>;</w:t>
      </w:r>
    </w:p>
    <w:p w:rsidR="00995D6C" w:rsidRPr="00996E23" w:rsidRDefault="00707A8B" w:rsidP="00707A8B">
      <w:pPr>
        <w:pStyle w:val="Standard"/>
        <w:numPr>
          <w:ilvl w:val="0"/>
          <w:numId w:val="58"/>
        </w:numPr>
        <w:tabs>
          <w:tab w:val="left" w:pos="0"/>
          <w:tab w:val="left" w:pos="284"/>
          <w:tab w:val="left" w:pos="426"/>
          <w:tab w:val="left" w:pos="1134"/>
        </w:tabs>
        <w:ind w:firstLine="273"/>
        <w:jc w:val="both"/>
        <w:rPr>
          <w:rFonts w:cs="Times New Roman"/>
          <w:bCs/>
          <w:color w:val="000000"/>
        </w:rPr>
      </w:pPr>
      <w:r>
        <w:rPr>
          <w:rFonts w:eastAsia="Arial Unicode MS" w:cs="Times New Roman"/>
          <w:lang w:eastAsia="en-US"/>
        </w:rPr>
        <w:t xml:space="preserve"> </w:t>
      </w:r>
      <w:r w:rsidR="006D2DF9">
        <w:rPr>
          <w:rFonts w:eastAsia="Arial Unicode MS" w:cs="Times New Roman"/>
          <w:lang w:eastAsia="en-US"/>
        </w:rPr>
        <w:t xml:space="preserve">   </w:t>
      </w:r>
      <w:r>
        <w:rPr>
          <w:rFonts w:eastAsia="Arial Unicode MS" w:cs="Times New Roman"/>
          <w:lang w:eastAsia="en-US"/>
        </w:rPr>
        <w:t>п</w:t>
      </w:r>
      <w:r w:rsidR="00995D6C" w:rsidRPr="00996E23">
        <w:rPr>
          <w:rFonts w:eastAsia="Arial Unicode MS" w:cs="Times New Roman"/>
          <w:lang w:eastAsia="en-US"/>
        </w:rPr>
        <w:t xml:space="preserve">о резервному </w:t>
      </w:r>
      <w:r w:rsidR="00995D6C" w:rsidRPr="00996E23">
        <w:rPr>
          <w:rFonts w:cs="Times New Roman"/>
          <w:bCs/>
          <w:color w:val="000000"/>
        </w:rPr>
        <w:t>каналу связи посредством сотового канала (</w:t>
      </w:r>
      <w:r w:rsidR="00995D6C" w:rsidRPr="00996E23">
        <w:rPr>
          <w:rFonts w:cs="Times New Roman"/>
          <w:bCs/>
          <w:color w:val="000000"/>
          <w:lang w:val="en-US"/>
        </w:rPr>
        <w:t>GSM</w:t>
      </w:r>
      <w:r w:rsidR="009D6770">
        <w:rPr>
          <w:rFonts w:cs="Times New Roman"/>
          <w:bCs/>
          <w:color w:val="000000"/>
        </w:rPr>
        <w:t xml:space="preserve"> </w:t>
      </w:r>
      <w:r w:rsidR="009D6770" w:rsidRPr="009D6770">
        <w:rPr>
          <w:rFonts w:cs="Times New Roman"/>
          <w:bCs/>
          <w:color w:val="000000"/>
        </w:rPr>
        <w:t>- глобальный стандарт цифровой мобильной сотовой связи)</w:t>
      </w:r>
      <w:r w:rsidRPr="00707A8B">
        <w:rPr>
          <w:rFonts w:cs="Times New Roman"/>
          <w:bCs/>
          <w:color w:val="000000"/>
        </w:rPr>
        <w:t>;</w:t>
      </w:r>
    </w:p>
    <w:p w:rsidR="009C7D67" w:rsidRPr="00707A8B" w:rsidRDefault="00707A8B" w:rsidP="00707A8B">
      <w:pPr>
        <w:pStyle w:val="afff5"/>
        <w:widowControl w:val="0"/>
        <w:numPr>
          <w:ilvl w:val="0"/>
          <w:numId w:val="64"/>
        </w:numPr>
        <w:tabs>
          <w:tab w:val="left" w:pos="851"/>
          <w:tab w:val="left" w:pos="993"/>
        </w:tabs>
        <w:suppressAutoHyphens/>
        <w:autoSpaceDN w:val="0"/>
        <w:ind w:firstLine="273"/>
        <w:jc w:val="both"/>
        <w:textAlignment w:val="baseline"/>
        <w:rPr>
          <w:rFonts w:eastAsia="SimSun"/>
          <w:bCs/>
          <w:color w:val="000000"/>
          <w:kern w:val="3"/>
          <w:lang w:eastAsia="zh-CN" w:bidi="hi-IN"/>
        </w:rPr>
      </w:pPr>
      <w:r>
        <w:rPr>
          <w:rFonts w:eastAsia="SimSun"/>
          <w:bCs/>
          <w:color w:val="000000"/>
          <w:kern w:val="3"/>
          <w:lang w:eastAsia="zh-CN" w:bidi="hi-IN"/>
        </w:rPr>
        <w:t>п</w:t>
      </w:r>
      <w:r w:rsidR="009C7D67" w:rsidRPr="00707A8B">
        <w:rPr>
          <w:rFonts w:eastAsia="SimSun"/>
          <w:bCs/>
          <w:color w:val="000000"/>
          <w:kern w:val="3"/>
          <w:lang w:eastAsia="zh-CN" w:bidi="hi-IN"/>
        </w:rPr>
        <w:t>редоставление сим-карт для резервного канала связи осуществляется Заказчиком</w:t>
      </w:r>
      <w:r w:rsidRPr="00707A8B">
        <w:rPr>
          <w:rFonts w:eastAsia="SimSun"/>
          <w:bCs/>
          <w:color w:val="000000"/>
          <w:kern w:val="3"/>
          <w:lang w:eastAsia="zh-CN" w:bidi="hi-IN"/>
        </w:rPr>
        <w:t>;</w:t>
      </w:r>
    </w:p>
    <w:p w:rsidR="009C7D67" w:rsidRPr="00707A8B" w:rsidRDefault="00707A8B" w:rsidP="00707A8B">
      <w:pPr>
        <w:pStyle w:val="afff5"/>
        <w:widowControl w:val="0"/>
        <w:numPr>
          <w:ilvl w:val="0"/>
          <w:numId w:val="64"/>
        </w:numPr>
        <w:tabs>
          <w:tab w:val="left" w:pos="851"/>
          <w:tab w:val="left" w:pos="993"/>
        </w:tabs>
        <w:suppressAutoHyphens/>
        <w:autoSpaceDN w:val="0"/>
        <w:ind w:firstLine="273"/>
        <w:jc w:val="both"/>
        <w:textAlignment w:val="baseline"/>
        <w:rPr>
          <w:bCs/>
        </w:rPr>
      </w:pPr>
      <w:r>
        <w:rPr>
          <w:rFonts w:eastAsia="SimSun"/>
          <w:bCs/>
          <w:color w:val="000000"/>
          <w:kern w:val="3"/>
          <w:lang w:eastAsia="zh-CN" w:bidi="hi-IN"/>
        </w:rPr>
        <w:lastRenderedPageBreak/>
        <w:t>п</w:t>
      </w:r>
      <w:r w:rsidR="009C7D67" w:rsidRPr="00707A8B">
        <w:rPr>
          <w:rFonts w:eastAsia="SimSun"/>
          <w:bCs/>
          <w:color w:val="000000"/>
          <w:kern w:val="3"/>
          <w:lang w:eastAsia="zh-CN" w:bidi="hi-IN"/>
        </w:rPr>
        <w:t xml:space="preserve">редоставление </w:t>
      </w:r>
      <w:r w:rsidR="009C7D67" w:rsidRPr="00707A8B">
        <w:rPr>
          <w:bCs/>
          <w:color w:val="000000"/>
        </w:rPr>
        <w:t xml:space="preserve">основного канала связи по кабельной линии </w:t>
      </w:r>
      <w:r w:rsidR="009C7D67" w:rsidRPr="00707A8B">
        <w:rPr>
          <w:rFonts w:eastAsia="SimSun"/>
          <w:bCs/>
          <w:color w:val="000000"/>
          <w:kern w:val="3"/>
          <w:lang w:eastAsia="zh-CN" w:bidi="hi-IN"/>
        </w:rPr>
        <w:t>осуществляет</w:t>
      </w:r>
      <w:r w:rsidR="009C7D67" w:rsidRPr="00707A8B">
        <w:rPr>
          <w:bCs/>
          <w:color w:val="000000"/>
        </w:rPr>
        <w:t xml:space="preserve"> </w:t>
      </w:r>
      <w:r w:rsidR="00D048B5" w:rsidRPr="00D048B5">
        <w:rPr>
          <w:bCs/>
        </w:rPr>
        <w:t>Заказчик</w:t>
      </w:r>
      <w:r w:rsidRPr="00707A8B">
        <w:rPr>
          <w:bCs/>
        </w:rPr>
        <w:t>;</w:t>
      </w:r>
    </w:p>
    <w:p w:rsidR="009C7D67" w:rsidRPr="00996E23" w:rsidRDefault="009C7D67" w:rsidP="009C7D67">
      <w:pPr>
        <w:pStyle w:val="Standard"/>
        <w:tabs>
          <w:tab w:val="left" w:pos="0"/>
          <w:tab w:val="left" w:pos="284"/>
        </w:tabs>
        <w:ind w:firstLine="426"/>
        <w:jc w:val="both"/>
        <w:rPr>
          <w:rFonts w:cs="Times New Roman"/>
          <w:bCs/>
          <w:color w:val="000000"/>
        </w:rPr>
      </w:pPr>
    </w:p>
    <w:p w:rsidR="00995D6C" w:rsidRPr="00996E23" w:rsidRDefault="00995D6C" w:rsidP="004344B9">
      <w:pPr>
        <w:pStyle w:val="afff5"/>
        <w:numPr>
          <w:ilvl w:val="0"/>
          <w:numId w:val="11"/>
        </w:numPr>
        <w:tabs>
          <w:tab w:val="left" w:pos="0"/>
          <w:tab w:val="left" w:pos="284"/>
          <w:tab w:val="left" w:pos="426"/>
        </w:tabs>
        <w:suppressAutoHyphens/>
        <w:ind w:left="0" w:firstLine="0"/>
        <w:contextualSpacing w:val="0"/>
        <w:jc w:val="center"/>
        <w:rPr>
          <w:bCs/>
          <w:color w:val="000000"/>
        </w:rPr>
      </w:pPr>
      <w:r w:rsidRPr="00996E23">
        <w:rPr>
          <w:b/>
          <w:bCs/>
        </w:rPr>
        <w:t xml:space="preserve">Заземление </w:t>
      </w:r>
      <w:r w:rsidR="00D2036D">
        <w:rPr>
          <w:b/>
          <w:bCs/>
        </w:rPr>
        <w:t>оборудования системы оповещения</w:t>
      </w:r>
    </w:p>
    <w:p w:rsidR="00995D6C" w:rsidRDefault="00995D6C" w:rsidP="00995D6C">
      <w:pPr>
        <w:pStyle w:val="Standard"/>
        <w:tabs>
          <w:tab w:val="left" w:pos="0"/>
          <w:tab w:val="left" w:pos="284"/>
        </w:tabs>
        <w:ind w:firstLine="709"/>
        <w:jc w:val="both"/>
        <w:rPr>
          <w:rFonts w:cs="Times New Roman"/>
          <w:bCs/>
          <w:color w:val="000000"/>
        </w:rPr>
      </w:pPr>
      <w:r w:rsidRPr="00996E23">
        <w:rPr>
          <w:rFonts w:cs="Times New Roman"/>
          <w:bCs/>
          <w:color w:val="000000"/>
        </w:rPr>
        <w:t>Оборудование системы оповещения должно быть подключено к существующему контуру зазем</w:t>
      </w:r>
      <w:r w:rsidR="00E16269" w:rsidRPr="00996E23">
        <w:rPr>
          <w:rFonts w:cs="Times New Roman"/>
          <w:bCs/>
          <w:color w:val="000000"/>
        </w:rPr>
        <w:t>ления согласно ГОСТ 12.1.030-81</w:t>
      </w:r>
      <w:r w:rsidR="00707A8B">
        <w:rPr>
          <w:rFonts w:cs="Times New Roman"/>
          <w:bCs/>
          <w:color w:val="000000"/>
        </w:rPr>
        <w:t xml:space="preserve"> </w:t>
      </w:r>
      <w:r w:rsidRPr="00996E23">
        <w:rPr>
          <w:rFonts w:cs="Times New Roman"/>
          <w:bCs/>
          <w:color w:val="000000"/>
        </w:rPr>
        <w:t>.</w:t>
      </w:r>
      <w:r w:rsidR="00707A8B">
        <w:rPr>
          <w:rFonts w:cs="Times New Roman"/>
          <w:bCs/>
          <w:color w:val="000000"/>
        </w:rPr>
        <w:t xml:space="preserve"> </w:t>
      </w:r>
      <w:r w:rsidR="00707A8B" w:rsidRPr="00707A8B">
        <w:rPr>
          <w:rFonts w:cs="Times New Roman"/>
          <w:bCs/>
          <w:color w:val="000000"/>
        </w:rPr>
        <w:t>«Система стандартов безопасности труда. Электробезопасность. Защитное заземление. Зануление»</w:t>
      </w:r>
      <w:r w:rsidR="00707A8B">
        <w:rPr>
          <w:rFonts w:cs="Times New Roman"/>
          <w:bCs/>
          <w:color w:val="000000"/>
        </w:rPr>
        <w:t>.</w:t>
      </w:r>
    </w:p>
    <w:p w:rsidR="00707A8B" w:rsidRDefault="00707A8B" w:rsidP="00995D6C">
      <w:pPr>
        <w:pStyle w:val="Standard"/>
        <w:tabs>
          <w:tab w:val="left" w:pos="0"/>
          <w:tab w:val="left" w:pos="284"/>
        </w:tabs>
        <w:ind w:firstLine="709"/>
        <w:jc w:val="both"/>
        <w:rPr>
          <w:rFonts w:cs="Times New Roman"/>
          <w:bCs/>
          <w:color w:val="000000"/>
        </w:rPr>
      </w:pPr>
    </w:p>
    <w:p w:rsidR="00995D6C" w:rsidRPr="00D2036D" w:rsidRDefault="00D2036D" w:rsidP="004344B9">
      <w:pPr>
        <w:pStyle w:val="afff5"/>
        <w:numPr>
          <w:ilvl w:val="0"/>
          <w:numId w:val="11"/>
        </w:numPr>
        <w:tabs>
          <w:tab w:val="left" w:pos="142"/>
          <w:tab w:val="left" w:pos="284"/>
          <w:tab w:val="left" w:pos="426"/>
        </w:tabs>
        <w:suppressAutoHyphens/>
        <w:ind w:left="0" w:firstLine="0"/>
        <w:contextualSpacing w:val="0"/>
        <w:jc w:val="center"/>
      </w:pPr>
      <w:r>
        <w:rPr>
          <w:b/>
          <w:bCs/>
        </w:rPr>
        <w:t>Функциональные характеристики</w:t>
      </w:r>
    </w:p>
    <w:p w:rsidR="00995D6C" w:rsidRPr="00D2036D" w:rsidRDefault="00D2036D" w:rsidP="007A4EEF">
      <w:pPr>
        <w:pStyle w:val="afff5"/>
        <w:tabs>
          <w:tab w:val="left" w:pos="142"/>
          <w:tab w:val="left" w:pos="284"/>
          <w:tab w:val="left" w:pos="426"/>
        </w:tabs>
        <w:suppressAutoHyphens/>
        <w:ind w:left="0" w:firstLine="426"/>
        <w:jc w:val="both"/>
        <w:rPr>
          <w:b/>
          <w:bCs/>
        </w:rPr>
      </w:pPr>
      <w:r w:rsidRPr="00D2036D">
        <w:rPr>
          <w:b/>
          <w:bCs/>
        </w:rPr>
        <w:t>Поставляемые</w:t>
      </w:r>
      <w:r w:rsidR="00995D6C" w:rsidRPr="00D2036D">
        <w:rPr>
          <w:b/>
          <w:bCs/>
        </w:rPr>
        <w:t xml:space="preserve"> Комплексы оповещения</w:t>
      </w:r>
      <w:r>
        <w:rPr>
          <w:b/>
          <w:bCs/>
        </w:rPr>
        <w:t>:</w:t>
      </w:r>
    </w:p>
    <w:p w:rsidR="005F56E1" w:rsidRDefault="005F56E1" w:rsidP="005F56E1">
      <w:pPr>
        <w:pStyle w:val="afff5"/>
        <w:numPr>
          <w:ilvl w:val="1"/>
          <w:numId w:val="11"/>
        </w:numPr>
        <w:tabs>
          <w:tab w:val="left" w:pos="284"/>
        </w:tabs>
        <w:autoSpaceDE w:val="0"/>
        <w:autoSpaceDN w:val="0"/>
        <w:adjustRightInd w:val="0"/>
        <w:ind w:left="0" w:firstLine="426"/>
        <w:jc w:val="both"/>
      </w:pPr>
      <w:r>
        <w:t xml:space="preserve">Комплекс управления электросиреной должен быть выполнен в конструктиве единого шкафа и включать в себя все необходимые компоненты, обеспечивающие как управление сиреной, так и мониторинг состояния аппаратуры. Внутри корпуса устройства должны быть размещены так же автоматы защиты от перегрузки по току и защита от перенапряжения, электросчётчик. </w:t>
      </w:r>
    </w:p>
    <w:p w:rsidR="005F56E1" w:rsidRPr="007A4EEF" w:rsidRDefault="005F56E1" w:rsidP="005F56E1">
      <w:pPr>
        <w:pStyle w:val="afff5"/>
        <w:tabs>
          <w:tab w:val="left" w:pos="284"/>
        </w:tabs>
        <w:autoSpaceDE w:val="0"/>
        <w:autoSpaceDN w:val="0"/>
        <w:adjustRightInd w:val="0"/>
        <w:ind w:left="0" w:firstLine="426"/>
        <w:jc w:val="both"/>
        <w:rPr>
          <w:b/>
        </w:rPr>
      </w:pPr>
      <w:r w:rsidRPr="007A4EEF">
        <w:rPr>
          <w:b/>
        </w:rPr>
        <w:t>Комплекс управления электросиреной должен обеспечивать:</w:t>
      </w:r>
    </w:p>
    <w:p w:rsidR="005F56E1" w:rsidRDefault="005F56E1" w:rsidP="005F0500">
      <w:pPr>
        <w:pStyle w:val="afff5"/>
        <w:numPr>
          <w:ilvl w:val="0"/>
          <w:numId w:val="62"/>
        </w:numPr>
        <w:tabs>
          <w:tab w:val="left" w:pos="284"/>
        </w:tabs>
        <w:autoSpaceDE w:val="0"/>
        <w:autoSpaceDN w:val="0"/>
        <w:adjustRightInd w:val="0"/>
        <w:ind w:left="0" w:firstLine="426"/>
        <w:jc w:val="both"/>
      </w:pPr>
      <w:r>
        <w:t>работу под управлением пунктов управления оповещением РСОН Кемеровской области-Кузбасса по адресу г. Кемерово, ул. Ленина, 55а и ЭУ №7 на базе оборудования П-166 ИТК ОС (производства ООО «Инком» г. Томск), МСОН Новокузнецкого городского округа  по адресу                              г. Новокузнецк, ул. Кирова, 71 на базе оборудования П-166 ИТК ОС (про</w:t>
      </w:r>
      <w:r w:rsidR="005F0500">
        <w:t>изводства ООО «Инком» г. Томск);</w:t>
      </w:r>
    </w:p>
    <w:p w:rsidR="005F56E1" w:rsidRDefault="005F56E1" w:rsidP="005F56E1">
      <w:pPr>
        <w:pStyle w:val="afff5"/>
        <w:numPr>
          <w:ilvl w:val="0"/>
          <w:numId w:val="60"/>
        </w:numPr>
        <w:tabs>
          <w:tab w:val="left" w:pos="284"/>
        </w:tabs>
        <w:autoSpaceDE w:val="0"/>
        <w:autoSpaceDN w:val="0"/>
        <w:adjustRightInd w:val="0"/>
        <w:ind w:left="709" w:hanging="283"/>
        <w:jc w:val="both"/>
      </w:pPr>
      <w:r>
        <w:t>управление сиренами различных типов: С-40 (380В 3кВт), С-28 (220В, 0,75 кВт) в том числе электросирены с питанием от постоянного тока 12В до 5А;</w:t>
      </w:r>
    </w:p>
    <w:p w:rsidR="005F56E1" w:rsidRDefault="005F56E1" w:rsidP="005F56E1">
      <w:pPr>
        <w:pStyle w:val="afff5"/>
        <w:numPr>
          <w:ilvl w:val="0"/>
          <w:numId w:val="60"/>
        </w:numPr>
        <w:tabs>
          <w:tab w:val="left" w:pos="284"/>
        </w:tabs>
        <w:autoSpaceDE w:val="0"/>
        <w:autoSpaceDN w:val="0"/>
        <w:adjustRightInd w:val="0"/>
        <w:ind w:left="709" w:hanging="283"/>
        <w:jc w:val="both"/>
      </w:pPr>
      <w:r>
        <w:t>возможность ручного запуска сирены в режимах «непрерывно» и «прерывисто»;</w:t>
      </w:r>
    </w:p>
    <w:p w:rsidR="005F56E1" w:rsidRPr="007A4EEF" w:rsidRDefault="005F56E1" w:rsidP="009A7FA1">
      <w:pPr>
        <w:pStyle w:val="afff5"/>
        <w:numPr>
          <w:ilvl w:val="0"/>
          <w:numId w:val="60"/>
        </w:numPr>
        <w:tabs>
          <w:tab w:val="left" w:pos="284"/>
        </w:tabs>
        <w:autoSpaceDE w:val="0"/>
        <w:autoSpaceDN w:val="0"/>
        <w:adjustRightInd w:val="0"/>
        <w:ind w:left="426" w:firstLine="0"/>
        <w:jc w:val="both"/>
      </w:pPr>
      <w:r>
        <w:t xml:space="preserve">автономное электропитание аппаратуры при отключении электросети на время </w:t>
      </w:r>
      <w:r w:rsidR="009A7FA1">
        <w:t xml:space="preserve">не </w:t>
      </w:r>
      <w:r w:rsidR="009A7FA1" w:rsidRPr="007A4EEF">
        <w:t>менее 4 часов и до 8 часов без внешней сети</w:t>
      </w:r>
      <w:r w:rsidRPr="007A4EEF">
        <w:t>;</w:t>
      </w:r>
    </w:p>
    <w:p w:rsidR="005F56E1" w:rsidRDefault="005F56E1" w:rsidP="005F56E1">
      <w:pPr>
        <w:pStyle w:val="afff5"/>
        <w:numPr>
          <w:ilvl w:val="0"/>
          <w:numId w:val="60"/>
        </w:numPr>
        <w:tabs>
          <w:tab w:val="left" w:pos="284"/>
        </w:tabs>
        <w:autoSpaceDE w:val="0"/>
        <w:autoSpaceDN w:val="0"/>
        <w:adjustRightInd w:val="0"/>
        <w:ind w:left="709" w:hanging="283"/>
        <w:jc w:val="both"/>
      </w:pPr>
      <w:r>
        <w:t>работу по нескольким каналам связи с обязательным резервированием: цифровой по интерфейсу Ethernet, сотовый канал;</w:t>
      </w:r>
    </w:p>
    <w:p w:rsidR="005F56E1" w:rsidRDefault="005F56E1" w:rsidP="005F56E1">
      <w:pPr>
        <w:pStyle w:val="afff5"/>
        <w:numPr>
          <w:ilvl w:val="0"/>
          <w:numId w:val="60"/>
        </w:numPr>
        <w:tabs>
          <w:tab w:val="left" w:pos="284"/>
        </w:tabs>
        <w:autoSpaceDE w:val="0"/>
        <w:autoSpaceDN w:val="0"/>
        <w:adjustRightInd w:val="0"/>
        <w:ind w:left="709" w:hanging="283"/>
        <w:jc w:val="both"/>
      </w:pPr>
      <w:r>
        <w:t>мониторинг в реальном времени: работоспособности каналов связи, несанкционированного запуска, исправности сирены, наличие сигнала сирены, вскрытия корпуса изделия, наличие внешнего электропитания, состояние внутреннего аккумулятора, температура внутри корпуса изделия и др.;</w:t>
      </w:r>
    </w:p>
    <w:p w:rsidR="005F56E1" w:rsidRDefault="005F56E1" w:rsidP="005F56E1">
      <w:pPr>
        <w:pStyle w:val="afff5"/>
        <w:numPr>
          <w:ilvl w:val="0"/>
          <w:numId w:val="60"/>
        </w:numPr>
        <w:tabs>
          <w:tab w:val="left" w:pos="284"/>
        </w:tabs>
        <w:autoSpaceDE w:val="0"/>
        <w:autoSpaceDN w:val="0"/>
        <w:adjustRightInd w:val="0"/>
        <w:ind w:left="709" w:hanging="283"/>
        <w:jc w:val="both"/>
      </w:pPr>
      <w:r>
        <w:t>поддержка температуры внутри корпуса при применении вне помещения;</w:t>
      </w:r>
    </w:p>
    <w:p w:rsidR="005F56E1" w:rsidRDefault="005F56E1" w:rsidP="005F56E1">
      <w:pPr>
        <w:pStyle w:val="afff5"/>
        <w:numPr>
          <w:ilvl w:val="0"/>
          <w:numId w:val="60"/>
        </w:numPr>
        <w:tabs>
          <w:tab w:val="left" w:pos="284"/>
        </w:tabs>
        <w:autoSpaceDE w:val="0"/>
        <w:autoSpaceDN w:val="0"/>
        <w:adjustRightInd w:val="0"/>
        <w:ind w:left="709" w:hanging="283"/>
        <w:jc w:val="both"/>
      </w:pPr>
      <w:r>
        <w:t>контроль расхода электроэнергии изделием;</w:t>
      </w:r>
    </w:p>
    <w:p w:rsidR="005F56E1" w:rsidRDefault="005F56E1" w:rsidP="005F56E1">
      <w:pPr>
        <w:pStyle w:val="afff5"/>
        <w:numPr>
          <w:ilvl w:val="0"/>
          <w:numId w:val="60"/>
        </w:numPr>
        <w:tabs>
          <w:tab w:val="left" w:pos="284"/>
        </w:tabs>
        <w:autoSpaceDE w:val="0"/>
        <w:autoSpaceDN w:val="0"/>
        <w:adjustRightInd w:val="0"/>
        <w:ind w:left="709" w:hanging="283"/>
        <w:jc w:val="both"/>
      </w:pPr>
      <w:r>
        <w:t>обеспечение резервным электропитанием постоянного тока напряжением 12Вт внешнего каналообразующего оборудования (например, внешний сетевой коммутатор или модем).</w:t>
      </w:r>
    </w:p>
    <w:p w:rsidR="00551CE9" w:rsidRDefault="00551CE9" w:rsidP="005F56E1">
      <w:pPr>
        <w:pStyle w:val="afff5"/>
        <w:tabs>
          <w:tab w:val="left" w:pos="284"/>
        </w:tabs>
        <w:autoSpaceDE w:val="0"/>
        <w:autoSpaceDN w:val="0"/>
        <w:adjustRightInd w:val="0"/>
        <w:ind w:left="709" w:hanging="283"/>
        <w:jc w:val="both"/>
        <w:rPr>
          <w:rFonts w:eastAsia="ArialMT"/>
          <w:color w:val="000000"/>
        </w:rPr>
      </w:pPr>
    </w:p>
    <w:p w:rsidR="00A23119" w:rsidRPr="007A4EEF" w:rsidRDefault="00E57A67" w:rsidP="007A4EEF">
      <w:pPr>
        <w:pStyle w:val="afff5"/>
        <w:numPr>
          <w:ilvl w:val="0"/>
          <w:numId w:val="11"/>
        </w:numPr>
        <w:tabs>
          <w:tab w:val="left" w:pos="284"/>
        </w:tabs>
        <w:autoSpaceDE w:val="0"/>
        <w:autoSpaceDN w:val="0"/>
        <w:adjustRightInd w:val="0"/>
        <w:jc w:val="center"/>
        <w:rPr>
          <w:rFonts w:eastAsia="ArialMT"/>
          <w:b/>
          <w:color w:val="000000"/>
        </w:rPr>
      </w:pPr>
      <w:r w:rsidRPr="00E57A67">
        <w:rPr>
          <w:rFonts w:eastAsia="ArialMT"/>
          <w:b/>
          <w:color w:val="000000"/>
        </w:rPr>
        <w:t>Комплектование комплексов</w:t>
      </w:r>
    </w:p>
    <w:p w:rsidR="00E57A67" w:rsidRDefault="00E57A67" w:rsidP="00986AE8">
      <w:pPr>
        <w:pStyle w:val="afff5"/>
        <w:tabs>
          <w:tab w:val="left" w:pos="284"/>
        </w:tabs>
        <w:suppressAutoHyphens/>
        <w:ind w:left="0"/>
        <w:contextualSpacing w:val="0"/>
        <w:jc w:val="both"/>
        <w:rPr>
          <w:b/>
          <w:bCs/>
        </w:rPr>
      </w:pPr>
    </w:p>
    <w:tbl>
      <w:tblPr>
        <w:tblStyle w:val="afffb"/>
        <w:tblpPr w:leftFromText="180" w:rightFromText="180" w:vertAnchor="text" w:horzAnchor="page" w:tblpXSpec="center" w:tblpY="-47"/>
        <w:tblW w:w="5000" w:type="pct"/>
        <w:tblLook w:val="04A0" w:firstRow="1" w:lastRow="0" w:firstColumn="1" w:lastColumn="0" w:noHBand="0" w:noVBand="1"/>
      </w:tblPr>
      <w:tblGrid>
        <w:gridCol w:w="676"/>
        <w:gridCol w:w="6466"/>
        <w:gridCol w:w="1808"/>
        <w:gridCol w:w="2797"/>
        <w:gridCol w:w="3605"/>
      </w:tblGrid>
      <w:tr w:rsidR="00E57A67" w:rsidTr="007E48E2">
        <w:trPr>
          <w:trHeight w:val="20"/>
        </w:trPr>
        <w:tc>
          <w:tcPr>
            <w:tcW w:w="5000" w:type="pct"/>
            <w:gridSpan w:val="5"/>
            <w:vAlign w:val="center"/>
          </w:tcPr>
          <w:p w:rsidR="00E57A67" w:rsidRDefault="00E57A67" w:rsidP="00E57A67">
            <w:pPr>
              <w:widowControl w:val="0"/>
              <w:jc w:val="center"/>
              <w:rPr>
                <w:b/>
              </w:rPr>
            </w:pPr>
            <w:r>
              <w:rPr>
                <w:b/>
              </w:rPr>
              <w:lastRenderedPageBreak/>
              <w:t>Комплексы сиренного оповещения тип С1</w:t>
            </w:r>
          </w:p>
        </w:tc>
      </w:tr>
      <w:tr w:rsidR="00E57A67" w:rsidTr="00266663">
        <w:trPr>
          <w:trHeight w:val="20"/>
        </w:trPr>
        <w:tc>
          <w:tcPr>
            <w:tcW w:w="220" w:type="pct"/>
            <w:vAlign w:val="center"/>
          </w:tcPr>
          <w:p w:rsidR="00E57A67" w:rsidRDefault="00E57A67" w:rsidP="00E57A67">
            <w:pPr>
              <w:widowControl w:val="0"/>
              <w:jc w:val="center"/>
              <w:rPr>
                <w:b/>
              </w:rPr>
            </w:pPr>
            <w:r>
              <w:rPr>
                <w:b/>
              </w:rPr>
              <w:t>№</w:t>
            </w:r>
          </w:p>
          <w:p w:rsidR="00E57A67" w:rsidRDefault="00E57A67" w:rsidP="00E57A67">
            <w:pPr>
              <w:widowControl w:val="0"/>
              <w:jc w:val="center"/>
              <w:rPr>
                <w:b/>
              </w:rPr>
            </w:pPr>
            <w:r>
              <w:rPr>
                <w:b/>
              </w:rPr>
              <w:t>п/п</w:t>
            </w:r>
          </w:p>
        </w:tc>
        <w:tc>
          <w:tcPr>
            <w:tcW w:w="2106" w:type="pct"/>
            <w:vAlign w:val="center"/>
          </w:tcPr>
          <w:p w:rsidR="00E57A67" w:rsidRDefault="00E57A67" w:rsidP="00E57A67">
            <w:pPr>
              <w:widowControl w:val="0"/>
              <w:jc w:val="center"/>
              <w:rPr>
                <w:b/>
              </w:rPr>
            </w:pPr>
            <w:r>
              <w:rPr>
                <w:b/>
              </w:rPr>
              <w:t>Наименование</w:t>
            </w:r>
          </w:p>
        </w:tc>
        <w:tc>
          <w:tcPr>
            <w:tcW w:w="589" w:type="pct"/>
            <w:vAlign w:val="center"/>
          </w:tcPr>
          <w:p w:rsidR="00E57A67" w:rsidRDefault="00E57A67" w:rsidP="00E57A67">
            <w:pPr>
              <w:widowControl w:val="0"/>
              <w:jc w:val="center"/>
              <w:rPr>
                <w:b/>
              </w:rPr>
            </w:pPr>
            <w:r>
              <w:rPr>
                <w:b/>
              </w:rPr>
              <w:t>Количество</w:t>
            </w:r>
          </w:p>
        </w:tc>
        <w:tc>
          <w:tcPr>
            <w:tcW w:w="911" w:type="pct"/>
            <w:vAlign w:val="center"/>
          </w:tcPr>
          <w:p w:rsidR="00E57A67" w:rsidRDefault="00E57A67" w:rsidP="00E57A67">
            <w:pPr>
              <w:widowControl w:val="0"/>
              <w:jc w:val="center"/>
              <w:rPr>
                <w:b/>
              </w:rPr>
            </w:pPr>
            <w:r>
              <w:rPr>
                <w:b/>
              </w:rPr>
              <w:t>Единицы измерения</w:t>
            </w:r>
          </w:p>
        </w:tc>
        <w:tc>
          <w:tcPr>
            <w:tcW w:w="1174" w:type="pct"/>
            <w:vAlign w:val="center"/>
          </w:tcPr>
          <w:p w:rsidR="00E57A67" w:rsidRDefault="00E57A67" w:rsidP="00E57A67">
            <w:pPr>
              <w:widowControl w:val="0"/>
              <w:jc w:val="center"/>
              <w:rPr>
                <w:b/>
              </w:rPr>
            </w:pPr>
            <w:r>
              <w:rPr>
                <w:b/>
              </w:rPr>
              <w:t>Код ОКПД2</w:t>
            </w:r>
          </w:p>
        </w:tc>
      </w:tr>
      <w:tr w:rsidR="00A74BA7" w:rsidTr="00266663">
        <w:trPr>
          <w:trHeight w:val="20"/>
        </w:trPr>
        <w:tc>
          <w:tcPr>
            <w:tcW w:w="220" w:type="pct"/>
            <w:vAlign w:val="center"/>
          </w:tcPr>
          <w:p w:rsidR="00A74BA7" w:rsidRDefault="00A74BA7" w:rsidP="00E57A67">
            <w:pPr>
              <w:widowControl w:val="0"/>
              <w:jc w:val="center"/>
            </w:pPr>
            <w:r>
              <w:t>1</w:t>
            </w:r>
          </w:p>
        </w:tc>
        <w:tc>
          <w:tcPr>
            <w:tcW w:w="2106" w:type="pct"/>
            <w:vAlign w:val="center"/>
          </w:tcPr>
          <w:p w:rsidR="00A74BA7" w:rsidRDefault="00266663" w:rsidP="00C01D30">
            <w:pPr>
              <w:widowControl w:val="0"/>
              <w:rPr>
                <w:b/>
              </w:rPr>
            </w:pPr>
            <w:r w:rsidRPr="00266663">
              <w:t>Комплекс управления электросиреной</w:t>
            </w:r>
          </w:p>
        </w:tc>
        <w:tc>
          <w:tcPr>
            <w:tcW w:w="589" w:type="pct"/>
            <w:vAlign w:val="center"/>
          </w:tcPr>
          <w:p w:rsidR="00A74BA7" w:rsidRDefault="00A74BA7" w:rsidP="00E57A67">
            <w:pPr>
              <w:jc w:val="center"/>
            </w:pPr>
            <w:r>
              <w:t>2</w:t>
            </w:r>
          </w:p>
        </w:tc>
        <w:tc>
          <w:tcPr>
            <w:tcW w:w="911" w:type="pct"/>
            <w:vAlign w:val="center"/>
          </w:tcPr>
          <w:p w:rsidR="00A74BA7" w:rsidRDefault="00A74BA7" w:rsidP="00E57A67">
            <w:pPr>
              <w:jc w:val="center"/>
            </w:pPr>
            <w:r>
              <w:t>Штука</w:t>
            </w:r>
          </w:p>
        </w:tc>
        <w:tc>
          <w:tcPr>
            <w:tcW w:w="1174" w:type="pct"/>
            <w:vAlign w:val="center"/>
          </w:tcPr>
          <w:p w:rsidR="00A74BA7" w:rsidRDefault="00A74BA7" w:rsidP="00E57A67">
            <w:pPr>
              <w:jc w:val="center"/>
            </w:pPr>
            <w:r>
              <w:t>26.30.50.114</w:t>
            </w:r>
          </w:p>
        </w:tc>
      </w:tr>
      <w:tr w:rsidR="00A74BA7" w:rsidTr="00266663">
        <w:trPr>
          <w:trHeight w:val="20"/>
        </w:trPr>
        <w:tc>
          <w:tcPr>
            <w:tcW w:w="220" w:type="pct"/>
            <w:vAlign w:val="center"/>
          </w:tcPr>
          <w:p w:rsidR="00A74BA7" w:rsidRDefault="00A74BA7" w:rsidP="00E57A67">
            <w:pPr>
              <w:widowControl w:val="0"/>
              <w:jc w:val="center"/>
            </w:pPr>
            <w:r>
              <w:t>2</w:t>
            </w:r>
          </w:p>
        </w:tc>
        <w:tc>
          <w:tcPr>
            <w:tcW w:w="2106" w:type="pct"/>
            <w:vAlign w:val="center"/>
          </w:tcPr>
          <w:p w:rsidR="00A74BA7" w:rsidRDefault="009A7FA1" w:rsidP="00C01D30">
            <w:pPr>
              <w:widowControl w:val="0"/>
            </w:pPr>
            <w:r w:rsidRPr="009A7FA1">
              <w:t>Маршрутизатор</w:t>
            </w:r>
          </w:p>
        </w:tc>
        <w:tc>
          <w:tcPr>
            <w:tcW w:w="589" w:type="pct"/>
            <w:vAlign w:val="center"/>
          </w:tcPr>
          <w:p w:rsidR="00A74BA7" w:rsidRDefault="00A74BA7" w:rsidP="00E57A67">
            <w:pPr>
              <w:jc w:val="center"/>
            </w:pPr>
            <w:r>
              <w:t>2</w:t>
            </w:r>
          </w:p>
        </w:tc>
        <w:tc>
          <w:tcPr>
            <w:tcW w:w="911" w:type="pct"/>
          </w:tcPr>
          <w:p w:rsidR="00A74BA7" w:rsidRDefault="00A74BA7" w:rsidP="00E57A67">
            <w:pPr>
              <w:jc w:val="center"/>
            </w:pPr>
            <w:r>
              <w:t xml:space="preserve">Штука </w:t>
            </w:r>
          </w:p>
        </w:tc>
        <w:tc>
          <w:tcPr>
            <w:tcW w:w="1174" w:type="pct"/>
            <w:vAlign w:val="center"/>
          </w:tcPr>
          <w:p w:rsidR="00A74BA7" w:rsidRDefault="00A74BA7" w:rsidP="00E57A67">
            <w:pPr>
              <w:jc w:val="center"/>
            </w:pPr>
            <w:r>
              <w:t>26.30.11.120</w:t>
            </w:r>
          </w:p>
        </w:tc>
      </w:tr>
      <w:tr w:rsidR="00A74BA7" w:rsidTr="00266663">
        <w:trPr>
          <w:trHeight w:val="20"/>
        </w:trPr>
        <w:tc>
          <w:tcPr>
            <w:tcW w:w="220" w:type="pct"/>
            <w:vAlign w:val="center"/>
          </w:tcPr>
          <w:p w:rsidR="00A74BA7" w:rsidRDefault="00266663" w:rsidP="00E57A67">
            <w:pPr>
              <w:widowControl w:val="0"/>
              <w:jc w:val="center"/>
            </w:pPr>
            <w:r>
              <w:t>3</w:t>
            </w:r>
          </w:p>
        </w:tc>
        <w:tc>
          <w:tcPr>
            <w:tcW w:w="2106" w:type="pct"/>
            <w:vAlign w:val="center"/>
          </w:tcPr>
          <w:p w:rsidR="00A74BA7" w:rsidRDefault="009A7FA1" w:rsidP="00E57A67">
            <w:pPr>
              <w:widowControl w:val="0"/>
            </w:pPr>
            <w:r w:rsidRPr="009A7FA1">
              <w:t>Антенна GSM</w:t>
            </w:r>
          </w:p>
        </w:tc>
        <w:tc>
          <w:tcPr>
            <w:tcW w:w="589" w:type="pct"/>
            <w:vAlign w:val="center"/>
          </w:tcPr>
          <w:p w:rsidR="00A74BA7" w:rsidRDefault="00A74BA7" w:rsidP="00E57A67">
            <w:pPr>
              <w:jc w:val="center"/>
            </w:pPr>
            <w:r>
              <w:t>2</w:t>
            </w:r>
          </w:p>
        </w:tc>
        <w:tc>
          <w:tcPr>
            <w:tcW w:w="911" w:type="pct"/>
          </w:tcPr>
          <w:p w:rsidR="00A74BA7" w:rsidRDefault="00A74BA7" w:rsidP="00E57A67">
            <w:pPr>
              <w:jc w:val="center"/>
            </w:pPr>
            <w:r>
              <w:t xml:space="preserve">Штука </w:t>
            </w:r>
          </w:p>
        </w:tc>
        <w:tc>
          <w:tcPr>
            <w:tcW w:w="1174" w:type="pct"/>
            <w:vAlign w:val="center"/>
          </w:tcPr>
          <w:p w:rsidR="00A74BA7" w:rsidRDefault="00A74BA7" w:rsidP="00E57A67">
            <w:pPr>
              <w:jc w:val="center"/>
            </w:pPr>
            <w:r>
              <w:t>26.30.11.120</w:t>
            </w:r>
          </w:p>
        </w:tc>
      </w:tr>
      <w:tr w:rsidR="00266663" w:rsidTr="00266663">
        <w:trPr>
          <w:trHeight w:val="20"/>
        </w:trPr>
        <w:tc>
          <w:tcPr>
            <w:tcW w:w="220" w:type="pct"/>
            <w:vAlign w:val="center"/>
          </w:tcPr>
          <w:p w:rsidR="00266663" w:rsidRDefault="00266663" w:rsidP="00266663">
            <w:pPr>
              <w:widowControl w:val="0"/>
              <w:jc w:val="center"/>
            </w:pPr>
            <w:r>
              <w:t>4</w:t>
            </w:r>
          </w:p>
        </w:tc>
        <w:tc>
          <w:tcPr>
            <w:tcW w:w="2106" w:type="pct"/>
            <w:vAlign w:val="center"/>
          </w:tcPr>
          <w:p w:rsidR="00266663" w:rsidRDefault="00266663" w:rsidP="00266663">
            <w:pPr>
              <w:widowControl w:val="0"/>
            </w:pPr>
            <w:r w:rsidRPr="009A7FA1">
              <w:t>GSM – роутер резервного канала</w:t>
            </w:r>
          </w:p>
        </w:tc>
        <w:tc>
          <w:tcPr>
            <w:tcW w:w="589" w:type="pct"/>
            <w:vAlign w:val="center"/>
          </w:tcPr>
          <w:p w:rsidR="00266663" w:rsidRDefault="00266663" w:rsidP="00266663">
            <w:pPr>
              <w:jc w:val="center"/>
            </w:pPr>
            <w:r>
              <w:t>2</w:t>
            </w:r>
          </w:p>
        </w:tc>
        <w:tc>
          <w:tcPr>
            <w:tcW w:w="911" w:type="pct"/>
          </w:tcPr>
          <w:p w:rsidR="00266663" w:rsidRDefault="00266663" w:rsidP="00266663">
            <w:pPr>
              <w:jc w:val="center"/>
            </w:pPr>
            <w:r>
              <w:t xml:space="preserve">Штука </w:t>
            </w:r>
          </w:p>
        </w:tc>
        <w:tc>
          <w:tcPr>
            <w:tcW w:w="1174" w:type="pct"/>
            <w:vAlign w:val="center"/>
          </w:tcPr>
          <w:p w:rsidR="00266663" w:rsidRDefault="00266663" w:rsidP="00266663">
            <w:pPr>
              <w:jc w:val="center"/>
            </w:pPr>
            <w:r>
              <w:t>26.30.11.120</w:t>
            </w:r>
          </w:p>
        </w:tc>
      </w:tr>
    </w:tbl>
    <w:tbl>
      <w:tblPr>
        <w:tblW w:w="5000" w:type="pct"/>
        <w:tblCellMar>
          <w:left w:w="0" w:type="dxa"/>
          <w:right w:w="0" w:type="dxa"/>
        </w:tblCellMar>
        <w:tblLook w:val="04A0" w:firstRow="1" w:lastRow="0" w:firstColumn="1" w:lastColumn="0" w:noHBand="0" w:noVBand="1"/>
      </w:tblPr>
      <w:tblGrid>
        <w:gridCol w:w="611"/>
        <w:gridCol w:w="8888"/>
        <w:gridCol w:w="1063"/>
        <w:gridCol w:w="1396"/>
        <w:gridCol w:w="387"/>
        <w:gridCol w:w="1489"/>
        <w:gridCol w:w="1284"/>
        <w:gridCol w:w="18"/>
      </w:tblGrid>
      <w:tr w:rsidR="00266663" w:rsidTr="006D200E">
        <w:trPr>
          <w:trHeight w:val="544"/>
        </w:trPr>
        <w:tc>
          <w:tcPr>
            <w:tcW w:w="4994" w:type="pct"/>
            <w:gridSpan w:val="7"/>
            <w:tcBorders>
              <w:bottom w:val="single" w:sz="5" w:space="0" w:color="000000"/>
            </w:tcBorders>
          </w:tcPr>
          <w:p w:rsidR="00266663" w:rsidRDefault="00266663" w:rsidP="00266663">
            <w:pPr>
              <w:spacing w:line="238" w:lineRule="auto"/>
              <w:jc w:val="center"/>
              <w:rPr>
                <w:b/>
                <w:color w:val="000000"/>
              </w:rPr>
            </w:pPr>
          </w:p>
        </w:tc>
        <w:tc>
          <w:tcPr>
            <w:tcW w:w="6" w:type="pct"/>
          </w:tcPr>
          <w:p w:rsidR="00266663" w:rsidRDefault="00266663" w:rsidP="00266663"/>
        </w:tc>
      </w:tr>
      <w:tr w:rsidR="00266663" w:rsidTr="006D200E">
        <w:trPr>
          <w:trHeight w:val="473"/>
        </w:trPr>
        <w:tc>
          <w:tcPr>
            <w:tcW w:w="202" w:type="pct"/>
            <w:tcBorders>
              <w:top w:val="single" w:sz="5" w:space="0" w:color="000000"/>
              <w:left w:val="single" w:sz="5" w:space="0" w:color="000000"/>
              <w:bottom w:val="single" w:sz="5" w:space="0" w:color="000000"/>
              <w:right w:val="single" w:sz="5" w:space="0" w:color="000000"/>
            </w:tcBorders>
          </w:tcPr>
          <w:p w:rsidR="00266663" w:rsidRDefault="00266663" w:rsidP="00266663">
            <w:pPr>
              <w:spacing w:line="238" w:lineRule="auto"/>
              <w:jc w:val="center"/>
              <w:rPr>
                <w:b/>
                <w:color w:val="000000"/>
                <w:sz w:val="20"/>
              </w:rPr>
            </w:pPr>
            <w:r>
              <w:rPr>
                <w:b/>
                <w:color w:val="000000"/>
                <w:sz w:val="20"/>
              </w:rPr>
              <w:t>№ п/п</w:t>
            </w:r>
          </w:p>
        </w:tc>
        <w:tc>
          <w:tcPr>
            <w:tcW w:w="3876" w:type="pct"/>
            <w:gridSpan w:val="4"/>
            <w:tcBorders>
              <w:top w:val="single" w:sz="5" w:space="0" w:color="000000"/>
              <w:left w:val="single" w:sz="5" w:space="0" w:color="000000"/>
              <w:bottom w:val="single" w:sz="5" w:space="0" w:color="000000"/>
              <w:right w:val="single" w:sz="5" w:space="0" w:color="000000"/>
            </w:tcBorders>
          </w:tcPr>
          <w:p w:rsidR="00266663" w:rsidRDefault="00266663" w:rsidP="00266663">
            <w:pPr>
              <w:spacing w:line="238" w:lineRule="auto"/>
              <w:jc w:val="center"/>
              <w:rPr>
                <w:b/>
                <w:color w:val="000000"/>
                <w:sz w:val="20"/>
              </w:rPr>
            </w:pPr>
            <w:r>
              <w:rPr>
                <w:b/>
                <w:color w:val="000000"/>
                <w:sz w:val="20"/>
              </w:rPr>
              <w:t xml:space="preserve">Наименование товаров (работ, услуг), функциональные, технические, качественные, эксплуатационные характеристики объекта закупки </w:t>
            </w:r>
          </w:p>
        </w:tc>
        <w:tc>
          <w:tcPr>
            <w:tcW w:w="492" w:type="pct"/>
            <w:tcBorders>
              <w:top w:val="single" w:sz="5" w:space="0" w:color="000000"/>
              <w:left w:val="single" w:sz="5" w:space="0" w:color="000000"/>
              <w:bottom w:val="single" w:sz="5" w:space="0" w:color="000000"/>
              <w:right w:val="single" w:sz="5" w:space="0" w:color="000000"/>
            </w:tcBorders>
          </w:tcPr>
          <w:p w:rsidR="00266663" w:rsidRDefault="00266663" w:rsidP="00266663">
            <w:pPr>
              <w:spacing w:line="238" w:lineRule="auto"/>
              <w:jc w:val="center"/>
              <w:rPr>
                <w:b/>
                <w:color w:val="000000"/>
                <w:sz w:val="20"/>
              </w:rPr>
            </w:pPr>
            <w:r>
              <w:rPr>
                <w:b/>
                <w:color w:val="000000"/>
                <w:sz w:val="20"/>
              </w:rPr>
              <w:t>Единица измерения</w:t>
            </w:r>
          </w:p>
        </w:tc>
        <w:tc>
          <w:tcPr>
            <w:tcW w:w="424" w:type="pct"/>
            <w:tcBorders>
              <w:top w:val="single" w:sz="5" w:space="0" w:color="000000"/>
              <w:left w:val="single" w:sz="5" w:space="0" w:color="000000"/>
              <w:bottom w:val="single" w:sz="5" w:space="0" w:color="000000"/>
              <w:right w:val="single" w:sz="5" w:space="0" w:color="000000"/>
            </w:tcBorders>
          </w:tcPr>
          <w:p w:rsidR="00266663" w:rsidRDefault="00266663" w:rsidP="00266663">
            <w:pPr>
              <w:spacing w:line="238" w:lineRule="auto"/>
              <w:jc w:val="center"/>
              <w:rPr>
                <w:b/>
                <w:color w:val="000000"/>
                <w:sz w:val="20"/>
              </w:rPr>
            </w:pPr>
            <w:r>
              <w:rPr>
                <w:b/>
                <w:color w:val="000000"/>
                <w:sz w:val="20"/>
              </w:rPr>
              <w:t>Кол-во (объем)</w:t>
            </w:r>
          </w:p>
        </w:tc>
        <w:tc>
          <w:tcPr>
            <w:tcW w:w="6" w:type="pct"/>
            <w:tcBorders>
              <w:left w:val="single" w:sz="5" w:space="0" w:color="000000"/>
            </w:tcBorders>
          </w:tcPr>
          <w:p w:rsidR="00266663" w:rsidRDefault="00266663" w:rsidP="00266663"/>
        </w:tc>
      </w:tr>
      <w:tr w:rsidR="00266663" w:rsidTr="006D200E">
        <w:trPr>
          <w:trHeight w:val="975"/>
        </w:trPr>
        <w:tc>
          <w:tcPr>
            <w:tcW w:w="202" w:type="pct"/>
            <w:tcBorders>
              <w:top w:val="single" w:sz="5" w:space="0" w:color="000000"/>
              <w:left w:val="single" w:sz="5" w:space="0" w:color="000000"/>
              <w:bottom w:val="single" w:sz="5" w:space="0" w:color="000000"/>
              <w:right w:val="single" w:sz="5" w:space="0" w:color="000000"/>
            </w:tcBorders>
            <w:shd w:val="clear" w:color="auto" w:fill="D8D8D8"/>
          </w:tcPr>
          <w:p w:rsidR="00266663" w:rsidRDefault="00266663" w:rsidP="00266663">
            <w:pPr>
              <w:spacing w:line="238" w:lineRule="auto"/>
              <w:jc w:val="center"/>
              <w:rPr>
                <w:b/>
                <w:color w:val="000000"/>
                <w:sz w:val="20"/>
              </w:rPr>
            </w:pPr>
            <w:r>
              <w:rPr>
                <w:b/>
                <w:color w:val="000000"/>
                <w:sz w:val="20"/>
              </w:rPr>
              <w:t>1</w:t>
            </w:r>
          </w:p>
        </w:tc>
        <w:tc>
          <w:tcPr>
            <w:tcW w:w="3876" w:type="pct"/>
            <w:gridSpan w:val="4"/>
            <w:tcBorders>
              <w:top w:val="single" w:sz="5" w:space="0" w:color="000000"/>
              <w:left w:val="single" w:sz="5" w:space="0" w:color="000000"/>
              <w:bottom w:val="single" w:sz="5" w:space="0" w:color="000000"/>
              <w:right w:val="single" w:sz="5" w:space="0" w:color="000000"/>
            </w:tcBorders>
            <w:shd w:val="clear" w:color="auto" w:fill="D8D8D8"/>
          </w:tcPr>
          <w:p w:rsidR="00266663" w:rsidRDefault="00266663" w:rsidP="00266663">
            <w:pPr>
              <w:spacing w:line="237" w:lineRule="auto"/>
              <w:rPr>
                <w:b/>
                <w:color w:val="000000"/>
                <w:sz w:val="28"/>
              </w:rPr>
            </w:pPr>
            <w:r>
              <w:rPr>
                <w:b/>
                <w:color w:val="000000"/>
                <w:sz w:val="28"/>
              </w:rPr>
              <w:t xml:space="preserve">Выполнение монтажных и пуско-наладочных работ с поставкой оборудования для модернизации муниципальной системы оповещения населения на территории Новокузнецкого городского округа Кемеровской области-Кузбасса </w:t>
            </w:r>
          </w:p>
        </w:tc>
        <w:tc>
          <w:tcPr>
            <w:tcW w:w="492" w:type="pct"/>
            <w:tcBorders>
              <w:top w:val="single" w:sz="5" w:space="0" w:color="000000"/>
              <w:left w:val="single" w:sz="5" w:space="0" w:color="000000"/>
              <w:bottom w:val="single" w:sz="5" w:space="0" w:color="000000"/>
              <w:right w:val="single" w:sz="5" w:space="0" w:color="000000"/>
            </w:tcBorders>
            <w:shd w:val="clear" w:color="auto" w:fill="D8D8D8"/>
          </w:tcPr>
          <w:p w:rsidR="00266663" w:rsidRDefault="00266663" w:rsidP="00266663">
            <w:pPr>
              <w:spacing w:line="238" w:lineRule="auto"/>
              <w:jc w:val="center"/>
              <w:rPr>
                <w:b/>
                <w:color w:val="000000"/>
                <w:sz w:val="20"/>
              </w:rPr>
            </w:pPr>
            <w:r>
              <w:rPr>
                <w:b/>
                <w:color w:val="000000"/>
                <w:sz w:val="20"/>
              </w:rPr>
              <w:t>Условная единица</w:t>
            </w:r>
          </w:p>
        </w:tc>
        <w:tc>
          <w:tcPr>
            <w:tcW w:w="424" w:type="pct"/>
            <w:tcBorders>
              <w:top w:val="single" w:sz="5" w:space="0" w:color="000000"/>
              <w:left w:val="single" w:sz="5" w:space="0" w:color="000000"/>
              <w:bottom w:val="single" w:sz="5" w:space="0" w:color="000000"/>
              <w:right w:val="single" w:sz="5" w:space="0" w:color="000000"/>
            </w:tcBorders>
            <w:shd w:val="clear" w:color="auto" w:fill="D8D8D8"/>
          </w:tcPr>
          <w:p w:rsidR="00266663" w:rsidRDefault="00266663" w:rsidP="00266663">
            <w:pPr>
              <w:spacing w:line="238" w:lineRule="auto"/>
              <w:rPr>
                <w:b/>
                <w:color w:val="000000"/>
                <w:sz w:val="20"/>
              </w:rPr>
            </w:pPr>
            <w:r>
              <w:rPr>
                <w:b/>
                <w:color w:val="000000"/>
                <w:sz w:val="20"/>
              </w:rPr>
              <w:t>1,0000</w:t>
            </w:r>
          </w:p>
        </w:tc>
        <w:tc>
          <w:tcPr>
            <w:tcW w:w="6" w:type="pct"/>
            <w:tcBorders>
              <w:left w:val="single" w:sz="5" w:space="0" w:color="000000"/>
            </w:tcBorders>
          </w:tcPr>
          <w:p w:rsidR="00266663" w:rsidRDefault="00266663" w:rsidP="00266663"/>
        </w:tc>
      </w:tr>
      <w:tr w:rsidR="00266663" w:rsidTr="006D200E">
        <w:trPr>
          <w:trHeight w:val="472"/>
        </w:trPr>
        <w:tc>
          <w:tcPr>
            <w:tcW w:w="4994" w:type="pct"/>
            <w:gridSpan w:val="7"/>
            <w:tcBorders>
              <w:top w:val="single" w:sz="5" w:space="0" w:color="000000"/>
              <w:left w:val="single" w:sz="5" w:space="0" w:color="000000"/>
              <w:bottom w:val="single" w:sz="5" w:space="0" w:color="000000"/>
              <w:right w:val="single" w:sz="5" w:space="0" w:color="000000"/>
            </w:tcBorders>
          </w:tcPr>
          <w:p w:rsidR="00266663" w:rsidRDefault="00266663" w:rsidP="00266663">
            <w:pPr>
              <w:spacing w:line="237" w:lineRule="auto"/>
              <w:jc w:val="both"/>
              <w:rPr>
                <w:color w:val="000000"/>
                <w:sz w:val="20"/>
              </w:rPr>
            </w:pPr>
            <w:r>
              <w:rPr>
                <w:b/>
                <w:color w:val="000000"/>
                <w:sz w:val="20"/>
              </w:rPr>
              <w:t>Знаки обслуживания, фирменные наименования, патенты, полезные модели, промышленные образцы:</w:t>
            </w:r>
          </w:p>
          <w:p w:rsidR="00266663" w:rsidRDefault="00266663" w:rsidP="00266663">
            <w:pPr>
              <w:spacing w:line="237" w:lineRule="auto"/>
              <w:jc w:val="both"/>
              <w:rPr>
                <w:color w:val="000000"/>
                <w:sz w:val="20"/>
              </w:rPr>
            </w:pPr>
            <w:r>
              <w:rPr>
                <w:color w:val="000000"/>
                <w:sz w:val="20"/>
              </w:rPr>
              <w:t>Не установлены</w:t>
            </w:r>
          </w:p>
        </w:tc>
        <w:tc>
          <w:tcPr>
            <w:tcW w:w="6" w:type="pct"/>
            <w:tcBorders>
              <w:left w:val="single" w:sz="5" w:space="0" w:color="000000"/>
            </w:tcBorders>
          </w:tcPr>
          <w:p w:rsidR="00266663" w:rsidRDefault="00266663" w:rsidP="00266663"/>
        </w:tc>
      </w:tr>
      <w:tr w:rsidR="00266663" w:rsidTr="006D200E">
        <w:trPr>
          <w:trHeight w:val="473"/>
        </w:trPr>
        <w:tc>
          <w:tcPr>
            <w:tcW w:w="4994" w:type="pct"/>
            <w:gridSpan w:val="7"/>
            <w:tcBorders>
              <w:top w:val="single" w:sz="5" w:space="0" w:color="000000"/>
              <w:left w:val="single" w:sz="5" w:space="0" w:color="000000"/>
              <w:bottom w:val="single" w:sz="5" w:space="0" w:color="000000"/>
              <w:right w:val="single" w:sz="5" w:space="0" w:color="000000"/>
            </w:tcBorders>
          </w:tcPr>
          <w:p w:rsidR="00266663" w:rsidRDefault="00266663" w:rsidP="00266663">
            <w:pPr>
              <w:spacing w:line="237" w:lineRule="auto"/>
              <w:jc w:val="both"/>
              <w:rPr>
                <w:color w:val="000000"/>
                <w:sz w:val="20"/>
              </w:rPr>
            </w:pPr>
            <w:r>
              <w:rPr>
                <w:b/>
                <w:color w:val="000000"/>
                <w:sz w:val="20"/>
              </w:rPr>
              <w:t>Информация о товарном знаке:</w:t>
            </w:r>
          </w:p>
          <w:p w:rsidR="00266663" w:rsidRDefault="00266663" w:rsidP="00266663">
            <w:pPr>
              <w:spacing w:line="237" w:lineRule="auto"/>
              <w:jc w:val="both"/>
              <w:rPr>
                <w:color w:val="000000"/>
                <w:sz w:val="20"/>
              </w:rPr>
            </w:pPr>
            <w:r>
              <w:rPr>
                <w:color w:val="000000"/>
                <w:sz w:val="20"/>
              </w:rPr>
              <w:t xml:space="preserve">Не установлено </w:t>
            </w:r>
          </w:p>
        </w:tc>
        <w:tc>
          <w:tcPr>
            <w:tcW w:w="6" w:type="pct"/>
            <w:tcBorders>
              <w:left w:val="single" w:sz="5" w:space="0" w:color="000000"/>
            </w:tcBorders>
          </w:tcPr>
          <w:p w:rsidR="00266663" w:rsidRDefault="00266663" w:rsidP="00266663"/>
        </w:tc>
      </w:tr>
      <w:tr w:rsidR="00266663" w:rsidTr="006D200E">
        <w:trPr>
          <w:trHeight w:val="473"/>
        </w:trPr>
        <w:tc>
          <w:tcPr>
            <w:tcW w:w="4994" w:type="pct"/>
            <w:gridSpan w:val="7"/>
            <w:tcBorders>
              <w:top w:val="single" w:sz="5" w:space="0" w:color="000000"/>
              <w:left w:val="single" w:sz="5" w:space="0" w:color="000000"/>
              <w:bottom w:val="single" w:sz="5" w:space="0" w:color="000000"/>
              <w:right w:val="single" w:sz="5" w:space="0" w:color="000000"/>
            </w:tcBorders>
          </w:tcPr>
          <w:p w:rsidR="00266663" w:rsidRDefault="00266663" w:rsidP="00266663">
            <w:pPr>
              <w:spacing w:line="237" w:lineRule="auto"/>
              <w:jc w:val="both"/>
              <w:rPr>
                <w:color w:val="000000"/>
                <w:sz w:val="20"/>
              </w:rPr>
            </w:pPr>
            <w:r>
              <w:rPr>
                <w:b/>
                <w:color w:val="000000"/>
                <w:sz w:val="20"/>
              </w:rPr>
              <w:t xml:space="preserve">Обоснование включения дополнительной информации в сведения о товаре, работе, услуге: </w:t>
            </w:r>
          </w:p>
          <w:p w:rsidR="00266663" w:rsidRDefault="00266663" w:rsidP="00266663">
            <w:pPr>
              <w:spacing w:line="237" w:lineRule="auto"/>
              <w:jc w:val="both"/>
              <w:rPr>
                <w:color w:val="000000"/>
                <w:sz w:val="20"/>
              </w:rPr>
            </w:pPr>
            <w:r>
              <w:rPr>
                <w:color w:val="000000"/>
                <w:sz w:val="20"/>
              </w:rPr>
              <w:t xml:space="preserve">Не установлено </w:t>
            </w:r>
          </w:p>
        </w:tc>
        <w:tc>
          <w:tcPr>
            <w:tcW w:w="6" w:type="pct"/>
            <w:tcBorders>
              <w:left w:val="single" w:sz="5" w:space="0" w:color="000000"/>
            </w:tcBorders>
          </w:tcPr>
          <w:p w:rsidR="00266663" w:rsidRDefault="00266663" w:rsidP="00266663"/>
        </w:tc>
      </w:tr>
      <w:tr w:rsidR="00266663" w:rsidTr="006D200E">
        <w:trPr>
          <w:trHeight w:val="473"/>
        </w:trPr>
        <w:tc>
          <w:tcPr>
            <w:tcW w:w="202" w:type="pct"/>
            <w:tcBorders>
              <w:top w:val="single" w:sz="5" w:space="0" w:color="000000"/>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 п/п</w:t>
            </w:r>
          </w:p>
        </w:tc>
        <w:tc>
          <w:tcPr>
            <w:tcW w:w="2936" w:type="pct"/>
            <w:tcBorders>
              <w:top w:val="single" w:sz="5" w:space="0" w:color="000000"/>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Требования заказчика к объекту закупки по техническим, функциональным и качественным характеристикам, эксплуатационным характеристикам объекта закупки</w:t>
            </w:r>
          </w:p>
        </w:tc>
        <w:tc>
          <w:tcPr>
            <w:tcW w:w="351" w:type="pct"/>
            <w:tcBorders>
              <w:top w:val="single" w:sz="5" w:space="0" w:color="000000"/>
              <w:left w:val="single" w:sz="5" w:space="0" w:color="000000"/>
              <w:bottom w:val="single" w:sz="5" w:space="0" w:color="000000"/>
              <w:right w:val="single" w:sz="5" w:space="0" w:color="000000"/>
            </w:tcBorders>
          </w:tcPr>
          <w:p w:rsidR="00266663" w:rsidRDefault="00266663" w:rsidP="003E404E">
            <w:pPr>
              <w:spacing w:line="238" w:lineRule="auto"/>
              <w:jc w:val="center"/>
              <w:rPr>
                <w:color w:val="000000"/>
                <w:sz w:val="20"/>
              </w:rPr>
            </w:pPr>
            <w:r w:rsidRPr="00266663">
              <w:rPr>
                <w:color w:val="000000"/>
                <w:sz w:val="20"/>
              </w:rPr>
              <w:t>Код ОКПД2</w:t>
            </w:r>
          </w:p>
        </w:tc>
        <w:tc>
          <w:tcPr>
            <w:tcW w:w="461" w:type="pct"/>
            <w:tcBorders>
              <w:top w:val="single" w:sz="5" w:space="0" w:color="000000"/>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Тип характеристики</w:t>
            </w:r>
          </w:p>
        </w:tc>
        <w:tc>
          <w:tcPr>
            <w:tcW w:w="1044" w:type="pct"/>
            <w:gridSpan w:val="3"/>
            <w:tcBorders>
              <w:top w:val="single" w:sz="5" w:space="0" w:color="000000"/>
              <w:left w:val="single" w:sz="5" w:space="0" w:color="000000"/>
              <w:bottom w:val="single" w:sz="5" w:space="0" w:color="000000"/>
              <w:right w:val="single" w:sz="5" w:space="0" w:color="000000"/>
            </w:tcBorders>
          </w:tcPr>
          <w:p w:rsidR="00266663" w:rsidRDefault="003E404E" w:rsidP="00266663">
            <w:pPr>
              <w:spacing w:line="238" w:lineRule="auto"/>
              <w:jc w:val="center"/>
              <w:rPr>
                <w:color w:val="000000"/>
                <w:sz w:val="20"/>
              </w:rPr>
            </w:pPr>
            <w:r w:rsidRPr="003E404E">
              <w:rPr>
                <w:color w:val="000000"/>
                <w:sz w:val="20"/>
              </w:rPr>
              <w:t>Инструкция по заполнению характеристик в заявке</w:t>
            </w:r>
          </w:p>
        </w:tc>
        <w:tc>
          <w:tcPr>
            <w:tcW w:w="6" w:type="pct"/>
            <w:tcBorders>
              <w:left w:val="single" w:sz="5" w:space="0" w:color="000000"/>
            </w:tcBorders>
          </w:tcPr>
          <w:p w:rsidR="00266663" w:rsidRDefault="00266663" w:rsidP="00266663"/>
        </w:tc>
      </w:tr>
      <w:tr w:rsidR="00266663" w:rsidTr="006D200E">
        <w:trPr>
          <w:trHeight w:val="702"/>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1</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Выполнение монтажных и пуско-наладочных работ с поставкой оборудования для модернизации муниципальной системы оповещения населения на территории Новокузнецкого городского округа Кемеровской области-Кузбасса</w:t>
            </w:r>
          </w:p>
        </w:tc>
        <w:tc>
          <w:tcPr>
            <w:tcW w:w="351" w:type="pct"/>
            <w:tcBorders>
              <w:top w:val="single" w:sz="5" w:space="0" w:color="000000"/>
              <w:left w:val="single" w:sz="5" w:space="0" w:color="000000"/>
              <w:right w:val="single" w:sz="5" w:space="0" w:color="000000"/>
            </w:tcBorders>
          </w:tcPr>
          <w:p w:rsidR="00266663" w:rsidRPr="003E404E" w:rsidRDefault="003E404E" w:rsidP="00266663">
            <w:pPr>
              <w:rPr>
                <w:sz w:val="20"/>
                <w:szCs w:val="20"/>
              </w:rPr>
            </w:pPr>
            <w:r w:rsidRPr="003E404E">
              <w:rPr>
                <w:sz w:val="20"/>
                <w:szCs w:val="20"/>
              </w:rPr>
              <w:t>43.21.10.290</w:t>
            </w:r>
          </w:p>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Качественная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Значение характеристики не может изменяться участником закупки</w:t>
            </w:r>
          </w:p>
        </w:tc>
        <w:tc>
          <w:tcPr>
            <w:tcW w:w="6" w:type="pct"/>
            <w:tcBorders>
              <w:left w:val="single" w:sz="5" w:space="0" w:color="000000"/>
            </w:tcBorders>
          </w:tcPr>
          <w:p w:rsidR="00266663" w:rsidRDefault="00266663" w:rsidP="00266663"/>
        </w:tc>
      </w:tr>
      <w:tr w:rsidR="00266663" w:rsidTr="006D200E">
        <w:trPr>
          <w:trHeight w:val="444"/>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D13EF9">
            <w:pPr>
              <w:spacing w:line="237" w:lineRule="auto"/>
              <w:rPr>
                <w:color w:val="000000"/>
                <w:sz w:val="20"/>
              </w:rPr>
            </w:pPr>
            <w:r>
              <w:rPr>
                <w:color w:val="000000"/>
                <w:sz w:val="20"/>
              </w:rPr>
              <w:t>Значение характеристики: Работы выполняются в соотв</w:t>
            </w:r>
            <w:r w:rsidR="00D13EF9">
              <w:rPr>
                <w:color w:val="000000"/>
                <w:sz w:val="20"/>
              </w:rPr>
              <w:t>етствии с Техническим заданием</w:t>
            </w:r>
            <w:r>
              <w:rPr>
                <w:color w:val="000000"/>
                <w:sz w:val="20"/>
              </w:rPr>
              <w:t xml:space="preserve"> </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344"/>
        </w:trPr>
        <w:tc>
          <w:tcPr>
            <w:tcW w:w="202" w:type="pct"/>
            <w:tcBorders>
              <w:top w:val="single" w:sz="5" w:space="0" w:color="000000"/>
              <w:left w:val="single" w:sz="5" w:space="0" w:color="000000"/>
              <w:bottom w:val="single" w:sz="5" w:space="0" w:color="000000"/>
              <w:right w:val="single" w:sz="5" w:space="0" w:color="000000"/>
            </w:tcBorders>
            <w:shd w:val="clear" w:color="auto" w:fill="D8D8D8"/>
          </w:tcPr>
          <w:p w:rsidR="00266663" w:rsidRDefault="00266663" w:rsidP="00266663">
            <w:pPr>
              <w:spacing w:line="238" w:lineRule="auto"/>
              <w:jc w:val="center"/>
              <w:rPr>
                <w:b/>
                <w:color w:val="000000"/>
                <w:sz w:val="20"/>
              </w:rPr>
            </w:pPr>
            <w:r>
              <w:rPr>
                <w:b/>
                <w:color w:val="000000"/>
                <w:sz w:val="20"/>
              </w:rPr>
              <w:t>2</w:t>
            </w:r>
          </w:p>
        </w:tc>
        <w:tc>
          <w:tcPr>
            <w:tcW w:w="3876" w:type="pct"/>
            <w:gridSpan w:val="4"/>
            <w:tcBorders>
              <w:top w:val="single" w:sz="5" w:space="0" w:color="000000"/>
              <w:left w:val="single" w:sz="5" w:space="0" w:color="000000"/>
              <w:bottom w:val="single" w:sz="5" w:space="0" w:color="000000"/>
              <w:right w:val="single" w:sz="5" w:space="0" w:color="000000"/>
            </w:tcBorders>
            <w:shd w:val="clear" w:color="auto" w:fill="D8D8D8"/>
          </w:tcPr>
          <w:p w:rsidR="00266663" w:rsidRDefault="00266663" w:rsidP="00266663">
            <w:pPr>
              <w:spacing w:line="237" w:lineRule="auto"/>
              <w:rPr>
                <w:b/>
                <w:color w:val="000000"/>
                <w:sz w:val="28"/>
              </w:rPr>
            </w:pPr>
            <w:r>
              <w:rPr>
                <w:b/>
                <w:color w:val="000000"/>
                <w:sz w:val="28"/>
              </w:rPr>
              <w:t xml:space="preserve">Комплекс управления электросиреной </w:t>
            </w:r>
          </w:p>
        </w:tc>
        <w:tc>
          <w:tcPr>
            <w:tcW w:w="492" w:type="pct"/>
            <w:tcBorders>
              <w:top w:val="single" w:sz="5" w:space="0" w:color="000000"/>
              <w:left w:val="single" w:sz="5" w:space="0" w:color="000000"/>
              <w:bottom w:val="single" w:sz="5" w:space="0" w:color="000000"/>
              <w:right w:val="single" w:sz="5" w:space="0" w:color="000000"/>
            </w:tcBorders>
            <w:shd w:val="clear" w:color="auto" w:fill="D8D8D8"/>
          </w:tcPr>
          <w:p w:rsidR="00266663" w:rsidRDefault="00266663" w:rsidP="00266663">
            <w:pPr>
              <w:spacing w:line="238" w:lineRule="auto"/>
              <w:jc w:val="center"/>
              <w:rPr>
                <w:b/>
                <w:color w:val="000000"/>
                <w:sz w:val="20"/>
              </w:rPr>
            </w:pPr>
            <w:r>
              <w:rPr>
                <w:b/>
                <w:color w:val="000000"/>
                <w:sz w:val="20"/>
              </w:rPr>
              <w:t>Штука</w:t>
            </w:r>
          </w:p>
        </w:tc>
        <w:tc>
          <w:tcPr>
            <w:tcW w:w="424" w:type="pct"/>
            <w:tcBorders>
              <w:top w:val="single" w:sz="5" w:space="0" w:color="000000"/>
              <w:left w:val="single" w:sz="5" w:space="0" w:color="000000"/>
              <w:bottom w:val="single" w:sz="5" w:space="0" w:color="000000"/>
              <w:right w:val="single" w:sz="5" w:space="0" w:color="000000"/>
            </w:tcBorders>
            <w:shd w:val="clear" w:color="auto" w:fill="D8D8D8"/>
          </w:tcPr>
          <w:p w:rsidR="00266663" w:rsidRDefault="00266663" w:rsidP="00266663">
            <w:pPr>
              <w:spacing w:line="238" w:lineRule="auto"/>
              <w:rPr>
                <w:b/>
                <w:color w:val="000000"/>
                <w:sz w:val="20"/>
              </w:rPr>
            </w:pPr>
            <w:r>
              <w:rPr>
                <w:b/>
                <w:color w:val="000000"/>
                <w:sz w:val="20"/>
              </w:rPr>
              <w:t>2,0000</w:t>
            </w:r>
          </w:p>
        </w:tc>
        <w:tc>
          <w:tcPr>
            <w:tcW w:w="6" w:type="pct"/>
            <w:tcBorders>
              <w:left w:val="single" w:sz="5" w:space="0" w:color="000000"/>
            </w:tcBorders>
          </w:tcPr>
          <w:p w:rsidR="00266663" w:rsidRDefault="00266663" w:rsidP="00266663"/>
        </w:tc>
      </w:tr>
      <w:tr w:rsidR="00266663" w:rsidTr="006D200E">
        <w:trPr>
          <w:trHeight w:val="473"/>
        </w:trPr>
        <w:tc>
          <w:tcPr>
            <w:tcW w:w="4994" w:type="pct"/>
            <w:gridSpan w:val="7"/>
            <w:tcBorders>
              <w:top w:val="single" w:sz="5" w:space="0" w:color="000000"/>
              <w:left w:val="single" w:sz="5" w:space="0" w:color="000000"/>
              <w:bottom w:val="single" w:sz="5" w:space="0" w:color="000000"/>
              <w:right w:val="single" w:sz="5" w:space="0" w:color="000000"/>
            </w:tcBorders>
          </w:tcPr>
          <w:p w:rsidR="00266663" w:rsidRDefault="00266663" w:rsidP="00266663">
            <w:pPr>
              <w:spacing w:line="237" w:lineRule="auto"/>
              <w:jc w:val="both"/>
              <w:rPr>
                <w:color w:val="000000"/>
                <w:sz w:val="20"/>
              </w:rPr>
            </w:pPr>
            <w:r>
              <w:rPr>
                <w:b/>
                <w:color w:val="000000"/>
                <w:sz w:val="20"/>
              </w:rPr>
              <w:t>Знаки обслуживания, фирменные наименования, патенты, полезные модели, промышленные образцы:</w:t>
            </w:r>
          </w:p>
          <w:p w:rsidR="00266663" w:rsidRDefault="00266663" w:rsidP="00266663">
            <w:pPr>
              <w:spacing w:line="237" w:lineRule="auto"/>
              <w:jc w:val="both"/>
              <w:rPr>
                <w:color w:val="000000"/>
                <w:sz w:val="20"/>
              </w:rPr>
            </w:pPr>
            <w:r>
              <w:rPr>
                <w:color w:val="000000"/>
                <w:sz w:val="20"/>
              </w:rPr>
              <w:t>Не установлены</w:t>
            </w:r>
          </w:p>
        </w:tc>
        <w:tc>
          <w:tcPr>
            <w:tcW w:w="6" w:type="pct"/>
            <w:tcBorders>
              <w:left w:val="single" w:sz="5" w:space="0" w:color="000000"/>
            </w:tcBorders>
          </w:tcPr>
          <w:p w:rsidR="00266663" w:rsidRDefault="00266663" w:rsidP="00266663"/>
        </w:tc>
      </w:tr>
      <w:tr w:rsidR="00266663" w:rsidTr="006D200E">
        <w:trPr>
          <w:trHeight w:val="473"/>
        </w:trPr>
        <w:tc>
          <w:tcPr>
            <w:tcW w:w="4994" w:type="pct"/>
            <w:gridSpan w:val="7"/>
            <w:tcBorders>
              <w:top w:val="single" w:sz="5" w:space="0" w:color="000000"/>
              <w:left w:val="single" w:sz="5" w:space="0" w:color="000000"/>
              <w:bottom w:val="single" w:sz="5" w:space="0" w:color="000000"/>
              <w:right w:val="single" w:sz="5" w:space="0" w:color="000000"/>
            </w:tcBorders>
          </w:tcPr>
          <w:p w:rsidR="00266663" w:rsidRDefault="00266663" w:rsidP="00266663">
            <w:pPr>
              <w:spacing w:line="237" w:lineRule="auto"/>
              <w:jc w:val="both"/>
              <w:rPr>
                <w:color w:val="000000"/>
                <w:sz w:val="20"/>
              </w:rPr>
            </w:pPr>
            <w:r>
              <w:rPr>
                <w:b/>
                <w:color w:val="000000"/>
                <w:sz w:val="20"/>
              </w:rPr>
              <w:t>Информация о товарном знаке:</w:t>
            </w:r>
          </w:p>
          <w:p w:rsidR="00266663" w:rsidRDefault="00266663" w:rsidP="00266663">
            <w:pPr>
              <w:spacing w:line="237" w:lineRule="auto"/>
              <w:jc w:val="both"/>
              <w:rPr>
                <w:color w:val="000000"/>
                <w:sz w:val="20"/>
              </w:rPr>
            </w:pPr>
            <w:r>
              <w:rPr>
                <w:color w:val="000000"/>
                <w:sz w:val="20"/>
              </w:rPr>
              <w:t xml:space="preserve">Не установлено </w:t>
            </w:r>
          </w:p>
        </w:tc>
        <w:tc>
          <w:tcPr>
            <w:tcW w:w="6" w:type="pct"/>
            <w:tcBorders>
              <w:left w:val="single" w:sz="5" w:space="0" w:color="000000"/>
            </w:tcBorders>
          </w:tcPr>
          <w:p w:rsidR="00266663" w:rsidRDefault="00266663" w:rsidP="00266663"/>
        </w:tc>
      </w:tr>
      <w:tr w:rsidR="00266663" w:rsidTr="006D200E">
        <w:trPr>
          <w:trHeight w:val="931"/>
        </w:trPr>
        <w:tc>
          <w:tcPr>
            <w:tcW w:w="4994" w:type="pct"/>
            <w:gridSpan w:val="7"/>
            <w:tcBorders>
              <w:top w:val="single" w:sz="5" w:space="0" w:color="000000"/>
              <w:left w:val="single" w:sz="5" w:space="0" w:color="000000"/>
              <w:bottom w:val="single" w:sz="5" w:space="0" w:color="000000"/>
              <w:right w:val="single" w:sz="5" w:space="0" w:color="000000"/>
            </w:tcBorders>
          </w:tcPr>
          <w:p w:rsidR="00266663" w:rsidRDefault="00266663" w:rsidP="00266663">
            <w:pPr>
              <w:spacing w:line="237" w:lineRule="auto"/>
              <w:jc w:val="both"/>
              <w:rPr>
                <w:color w:val="000000"/>
                <w:sz w:val="20"/>
              </w:rPr>
            </w:pPr>
            <w:r>
              <w:rPr>
                <w:b/>
                <w:color w:val="000000"/>
                <w:sz w:val="20"/>
              </w:rPr>
              <w:t xml:space="preserve">Обоснование включения дополнительной информации в сведения о товаре, работе, услуге: </w:t>
            </w:r>
          </w:p>
          <w:p w:rsidR="00266663" w:rsidRDefault="00266663" w:rsidP="00266663">
            <w:pPr>
              <w:spacing w:line="237" w:lineRule="auto"/>
              <w:jc w:val="both"/>
              <w:rPr>
                <w:color w:val="000000"/>
                <w:sz w:val="20"/>
              </w:rPr>
            </w:pPr>
            <w:r>
              <w:rPr>
                <w:color w:val="000000"/>
                <w:sz w:val="20"/>
              </w:rPr>
              <w:t xml:space="preserve">Не установлено </w:t>
            </w:r>
          </w:p>
          <w:p w:rsidR="00266663" w:rsidRDefault="00266663" w:rsidP="00266663">
            <w:pPr>
              <w:spacing w:line="237" w:lineRule="auto"/>
              <w:jc w:val="both"/>
              <w:rPr>
                <w:color w:val="000000"/>
                <w:sz w:val="20"/>
              </w:rPr>
            </w:pPr>
          </w:p>
          <w:p w:rsidR="00266663" w:rsidRDefault="00266663" w:rsidP="00266663">
            <w:pPr>
              <w:spacing w:line="237" w:lineRule="auto"/>
              <w:jc w:val="both"/>
              <w:rPr>
                <w:color w:val="000000"/>
                <w:sz w:val="20"/>
              </w:rPr>
            </w:pPr>
            <w:r>
              <w:rPr>
                <w:color w:val="000000"/>
                <w:sz w:val="20"/>
              </w:rPr>
              <w:t>На территории Российской Федерации (в реестре российской промышленной продукции) товар с характеристиками, соответствующими потребности заказчика отсутствует</w:t>
            </w:r>
          </w:p>
        </w:tc>
        <w:tc>
          <w:tcPr>
            <w:tcW w:w="6" w:type="pct"/>
            <w:tcBorders>
              <w:left w:val="single" w:sz="5" w:space="0" w:color="000000"/>
            </w:tcBorders>
          </w:tcPr>
          <w:p w:rsidR="00266663" w:rsidRDefault="00266663" w:rsidP="00266663"/>
        </w:tc>
      </w:tr>
      <w:tr w:rsidR="00266663" w:rsidTr="006D200E">
        <w:trPr>
          <w:trHeight w:val="473"/>
        </w:trPr>
        <w:tc>
          <w:tcPr>
            <w:tcW w:w="202" w:type="pct"/>
            <w:tcBorders>
              <w:top w:val="single" w:sz="5" w:space="0" w:color="000000"/>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lastRenderedPageBreak/>
              <w:t>№ п/п</w:t>
            </w:r>
          </w:p>
        </w:tc>
        <w:tc>
          <w:tcPr>
            <w:tcW w:w="2936" w:type="pct"/>
            <w:tcBorders>
              <w:top w:val="single" w:sz="5" w:space="0" w:color="000000"/>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Требования заказчика к объекту закупки по техническим, функциональным и качественным характеристикам, эксплуатационным характеристикам объекта закупки</w:t>
            </w:r>
          </w:p>
        </w:tc>
        <w:tc>
          <w:tcPr>
            <w:tcW w:w="351" w:type="pct"/>
            <w:tcBorders>
              <w:top w:val="single" w:sz="5" w:space="0" w:color="000000"/>
              <w:left w:val="single" w:sz="5" w:space="0" w:color="000000"/>
              <w:bottom w:val="single" w:sz="5" w:space="0" w:color="000000"/>
              <w:right w:val="single" w:sz="5" w:space="0" w:color="000000"/>
            </w:tcBorders>
          </w:tcPr>
          <w:p w:rsidR="00266663" w:rsidRDefault="00266663" w:rsidP="003E404E">
            <w:pPr>
              <w:spacing w:line="238" w:lineRule="auto"/>
              <w:jc w:val="center"/>
              <w:rPr>
                <w:color w:val="000000"/>
                <w:sz w:val="20"/>
              </w:rPr>
            </w:pPr>
            <w:r w:rsidRPr="00266663">
              <w:rPr>
                <w:color w:val="000000"/>
                <w:sz w:val="20"/>
              </w:rPr>
              <w:t>Код ОКПД2</w:t>
            </w:r>
          </w:p>
          <w:p w:rsidR="003E404E" w:rsidRDefault="003E404E" w:rsidP="003E404E">
            <w:pPr>
              <w:spacing w:line="238" w:lineRule="auto"/>
              <w:jc w:val="center"/>
              <w:rPr>
                <w:color w:val="000000"/>
                <w:sz w:val="20"/>
              </w:rPr>
            </w:pPr>
            <w:r w:rsidRPr="003E404E">
              <w:rPr>
                <w:color w:val="000000"/>
                <w:sz w:val="20"/>
              </w:rPr>
              <w:t>26.30.50.114</w:t>
            </w:r>
          </w:p>
        </w:tc>
        <w:tc>
          <w:tcPr>
            <w:tcW w:w="461" w:type="pct"/>
            <w:tcBorders>
              <w:top w:val="single" w:sz="5" w:space="0" w:color="000000"/>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Тип характеристики</w:t>
            </w:r>
          </w:p>
        </w:tc>
        <w:tc>
          <w:tcPr>
            <w:tcW w:w="1044" w:type="pct"/>
            <w:gridSpan w:val="3"/>
            <w:tcBorders>
              <w:top w:val="single" w:sz="5" w:space="0" w:color="000000"/>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Способ указания характеристики участником</w:t>
            </w:r>
          </w:p>
        </w:tc>
        <w:tc>
          <w:tcPr>
            <w:tcW w:w="6" w:type="pct"/>
            <w:tcBorders>
              <w:left w:val="single" w:sz="5" w:space="0" w:color="000000"/>
            </w:tcBorders>
          </w:tcPr>
          <w:p w:rsidR="00266663" w:rsidRDefault="00266663" w:rsidP="00266663"/>
        </w:tc>
      </w:tr>
      <w:tr w:rsidR="00266663" w:rsidTr="006D200E">
        <w:trPr>
          <w:trHeight w:val="688"/>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1</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Автоматическое переключение на резервный источник питания при отключении основного источника питания сети переменного тока с последующим автоматическим переключением на основной источник питания при появлении основного питания</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Качественная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Значение характеристики не может изменяться участником закупки</w:t>
            </w:r>
          </w:p>
        </w:tc>
        <w:tc>
          <w:tcPr>
            <w:tcW w:w="6" w:type="pct"/>
            <w:tcBorders>
              <w:left w:val="single" w:sz="5" w:space="0" w:color="000000"/>
            </w:tcBorders>
          </w:tcPr>
          <w:p w:rsidR="00266663" w:rsidRDefault="00266663" w:rsidP="00266663"/>
        </w:tc>
      </w:tr>
      <w:tr w:rsidR="00266663" w:rsidTr="006D200E">
        <w:trPr>
          <w:trHeight w:val="229"/>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 xml:space="preserve">Значение характеристики: Да </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73"/>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2</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Аккумулятор(ы) с резервным питанием 12 вольт постоянного тока, в течении не менее 7 часов</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Качественная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Значение характеристики не может изменяться участником закупки</w:t>
            </w:r>
          </w:p>
        </w:tc>
        <w:tc>
          <w:tcPr>
            <w:tcW w:w="6" w:type="pct"/>
            <w:tcBorders>
              <w:left w:val="single" w:sz="5" w:space="0" w:color="000000"/>
            </w:tcBorders>
          </w:tcPr>
          <w:p w:rsidR="00266663" w:rsidRDefault="00266663" w:rsidP="00266663"/>
        </w:tc>
      </w:tr>
      <w:tr w:rsidR="00266663" w:rsidTr="006D200E">
        <w:trPr>
          <w:trHeight w:val="229"/>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 xml:space="preserve">Значение характеристики: Да </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58"/>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3</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Включение сирены 11 циклов</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Качественная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Значение характеристики не может изменяться участником закупки</w:t>
            </w:r>
          </w:p>
        </w:tc>
        <w:tc>
          <w:tcPr>
            <w:tcW w:w="6" w:type="pct"/>
            <w:tcBorders>
              <w:left w:val="single" w:sz="5" w:space="0" w:color="000000"/>
            </w:tcBorders>
          </w:tcPr>
          <w:p w:rsidR="00266663" w:rsidRDefault="00266663" w:rsidP="00266663"/>
        </w:tc>
      </w:tr>
      <w:tr w:rsidR="00266663" w:rsidTr="006D200E">
        <w:trPr>
          <w:trHeight w:val="230"/>
        </w:trPr>
        <w:tc>
          <w:tcPr>
            <w:tcW w:w="202" w:type="pct"/>
            <w:tcBorders>
              <w:left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 xml:space="preserve">Значение характеристики: Да </w:t>
            </w:r>
          </w:p>
        </w:tc>
        <w:tc>
          <w:tcPr>
            <w:tcW w:w="351" w:type="pct"/>
            <w:tcBorders>
              <w:left w:val="single" w:sz="5" w:space="0" w:color="000000"/>
              <w:right w:val="single" w:sz="5" w:space="0" w:color="000000"/>
            </w:tcBorders>
          </w:tcPr>
          <w:p w:rsidR="00266663" w:rsidRDefault="00266663" w:rsidP="00266663"/>
        </w:tc>
        <w:tc>
          <w:tcPr>
            <w:tcW w:w="461" w:type="pct"/>
            <w:tcBorders>
              <w:left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73"/>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4</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Включение сирены непрерывно</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Количественная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Значение характеристики не может изменяться участником закупки</w:t>
            </w:r>
          </w:p>
        </w:tc>
        <w:tc>
          <w:tcPr>
            <w:tcW w:w="6" w:type="pct"/>
            <w:tcBorders>
              <w:left w:val="single" w:sz="5" w:space="0" w:color="000000"/>
            </w:tcBorders>
          </w:tcPr>
          <w:p w:rsidR="00266663" w:rsidRDefault="00266663" w:rsidP="00266663"/>
        </w:tc>
      </w:tr>
      <w:tr w:rsidR="00266663" w:rsidTr="006D200E">
        <w:trPr>
          <w:trHeight w:val="229"/>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Значение характеристики: 3 Минута</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59"/>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5</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Встроенная розетка для электропитания внешних устройств</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Качественная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Значение характеристики не может изменяться участником закупки</w:t>
            </w:r>
          </w:p>
        </w:tc>
        <w:tc>
          <w:tcPr>
            <w:tcW w:w="6" w:type="pct"/>
            <w:tcBorders>
              <w:left w:val="single" w:sz="5" w:space="0" w:color="000000"/>
            </w:tcBorders>
          </w:tcPr>
          <w:p w:rsidR="00266663" w:rsidRDefault="00266663" w:rsidP="00266663"/>
        </w:tc>
      </w:tr>
      <w:tr w:rsidR="00266663" w:rsidTr="006D200E">
        <w:trPr>
          <w:trHeight w:val="229"/>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 xml:space="preserve">Значение характеристики: Да </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59"/>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6</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Встроенный электросчетчик 3 фазы</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Качественная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Значение характеристики не может изменяться участником закупки</w:t>
            </w:r>
          </w:p>
        </w:tc>
        <w:tc>
          <w:tcPr>
            <w:tcW w:w="6" w:type="pct"/>
            <w:tcBorders>
              <w:left w:val="single" w:sz="5" w:space="0" w:color="000000"/>
            </w:tcBorders>
          </w:tcPr>
          <w:p w:rsidR="00266663" w:rsidRDefault="00266663" w:rsidP="00266663"/>
        </w:tc>
      </w:tr>
      <w:tr w:rsidR="00266663" w:rsidTr="006D200E">
        <w:trPr>
          <w:trHeight w:val="229"/>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 xml:space="preserve">Значение характеристики: Да </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73"/>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7</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Защита от перегрузок и короткого замыкания</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Качественная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Значение характеристики не может изменяться участником закупки</w:t>
            </w:r>
          </w:p>
        </w:tc>
        <w:tc>
          <w:tcPr>
            <w:tcW w:w="6" w:type="pct"/>
            <w:tcBorders>
              <w:left w:val="single" w:sz="5" w:space="0" w:color="000000"/>
            </w:tcBorders>
          </w:tcPr>
          <w:p w:rsidR="00266663" w:rsidRDefault="00266663" w:rsidP="00266663"/>
        </w:tc>
      </w:tr>
      <w:tr w:rsidR="00266663" w:rsidTr="006D200E">
        <w:trPr>
          <w:trHeight w:val="229"/>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 xml:space="preserve">Значение характеристики: Да </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58"/>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8</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Контроль наличия сигнала сирены</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Качественная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Значение характеристики не может изменяться участником закупки</w:t>
            </w:r>
          </w:p>
        </w:tc>
        <w:tc>
          <w:tcPr>
            <w:tcW w:w="6" w:type="pct"/>
            <w:tcBorders>
              <w:left w:val="single" w:sz="5" w:space="0" w:color="000000"/>
            </w:tcBorders>
          </w:tcPr>
          <w:p w:rsidR="00266663" w:rsidRDefault="00266663" w:rsidP="00266663"/>
        </w:tc>
      </w:tr>
      <w:tr w:rsidR="00266663" w:rsidTr="006D200E">
        <w:trPr>
          <w:trHeight w:val="230"/>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 xml:space="preserve">Значение характеристики: Да </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72"/>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9</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Круглосуточная круглогодичная работа и постоянная готовность к передаче и приему сигналов и информации оповещения</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Качественная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Значение характеристики не может изменяться участником закупки</w:t>
            </w:r>
          </w:p>
        </w:tc>
        <w:tc>
          <w:tcPr>
            <w:tcW w:w="6" w:type="pct"/>
            <w:tcBorders>
              <w:left w:val="single" w:sz="5" w:space="0" w:color="000000"/>
            </w:tcBorders>
          </w:tcPr>
          <w:p w:rsidR="00266663" w:rsidRDefault="00266663" w:rsidP="00266663"/>
        </w:tc>
      </w:tr>
      <w:tr w:rsidR="00266663" w:rsidTr="006D200E">
        <w:trPr>
          <w:trHeight w:val="230"/>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 xml:space="preserve">Значение характеристики: Да </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58"/>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10</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Питание фазное линейное напряжение (220±22) В трехфазной сети</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Качественная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Значение характеристики не может изменяться участником закупки</w:t>
            </w:r>
          </w:p>
        </w:tc>
        <w:tc>
          <w:tcPr>
            <w:tcW w:w="6" w:type="pct"/>
            <w:tcBorders>
              <w:left w:val="single" w:sz="5" w:space="0" w:color="000000"/>
            </w:tcBorders>
          </w:tcPr>
          <w:p w:rsidR="00266663" w:rsidRDefault="00266663" w:rsidP="00266663"/>
        </w:tc>
      </w:tr>
      <w:tr w:rsidR="00266663" w:rsidTr="006D200E">
        <w:trPr>
          <w:trHeight w:val="229"/>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 xml:space="preserve">Значение характеристики: Да </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73"/>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11</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Потребляемая мощность без учета сирены и дополнительного оборудования</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Количественная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Участник закупки указывает в заявке конкретное значение характеристики</w:t>
            </w:r>
          </w:p>
        </w:tc>
        <w:tc>
          <w:tcPr>
            <w:tcW w:w="6" w:type="pct"/>
            <w:tcBorders>
              <w:left w:val="single" w:sz="5" w:space="0" w:color="000000"/>
            </w:tcBorders>
          </w:tcPr>
          <w:p w:rsidR="00266663" w:rsidRDefault="00266663" w:rsidP="00266663"/>
        </w:tc>
      </w:tr>
      <w:tr w:rsidR="00266663" w:rsidTr="006D200E">
        <w:trPr>
          <w:trHeight w:val="230"/>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Значение характеристики: ≤ 30 Ватт</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58"/>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12</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Прием команд управления по цифровому каналу связи IP VPN</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Качественная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Значение характеристики не может изменяться участником закупки</w:t>
            </w:r>
          </w:p>
        </w:tc>
        <w:tc>
          <w:tcPr>
            <w:tcW w:w="6" w:type="pct"/>
            <w:tcBorders>
              <w:left w:val="single" w:sz="5" w:space="0" w:color="000000"/>
            </w:tcBorders>
          </w:tcPr>
          <w:p w:rsidR="00266663" w:rsidRDefault="00266663" w:rsidP="00266663"/>
        </w:tc>
      </w:tr>
      <w:tr w:rsidR="00266663" w:rsidTr="006D200E">
        <w:trPr>
          <w:trHeight w:val="229"/>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 xml:space="preserve">Значение характеристики: Да </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73"/>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13</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Стальной корпус с дверцей, запирающейся на замок, с датчиком вскрытия</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Качественная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Значение характеристики не может изменяться участником закупки</w:t>
            </w:r>
          </w:p>
        </w:tc>
        <w:tc>
          <w:tcPr>
            <w:tcW w:w="6" w:type="pct"/>
            <w:tcBorders>
              <w:left w:val="single" w:sz="5" w:space="0" w:color="000000"/>
            </w:tcBorders>
          </w:tcPr>
          <w:p w:rsidR="00266663" w:rsidRDefault="00266663" w:rsidP="00266663"/>
        </w:tc>
      </w:tr>
      <w:tr w:rsidR="00266663" w:rsidTr="006D200E">
        <w:trPr>
          <w:trHeight w:val="229"/>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 xml:space="preserve">Значение характеристики: Да </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59"/>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14</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Управление сиренами С-28, С-40</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Качественная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Значение характеристики не может изменяться участником закупки</w:t>
            </w:r>
          </w:p>
        </w:tc>
        <w:tc>
          <w:tcPr>
            <w:tcW w:w="6" w:type="pct"/>
            <w:tcBorders>
              <w:left w:val="single" w:sz="5" w:space="0" w:color="000000"/>
            </w:tcBorders>
          </w:tcPr>
          <w:p w:rsidR="00266663" w:rsidRDefault="00266663" w:rsidP="00266663"/>
        </w:tc>
      </w:tr>
      <w:tr w:rsidR="00266663" w:rsidTr="006D200E">
        <w:trPr>
          <w:trHeight w:val="229"/>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 xml:space="preserve">Значение характеристики: Да </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73"/>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15</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Функция передачи информации о потреблении электроэнергии по каналу связи</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Качественная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Значение характеристики не может изменяться участником закупки</w:t>
            </w:r>
          </w:p>
        </w:tc>
        <w:tc>
          <w:tcPr>
            <w:tcW w:w="6" w:type="pct"/>
            <w:tcBorders>
              <w:left w:val="single" w:sz="5" w:space="0" w:color="000000"/>
            </w:tcBorders>
          </w:tcPr>
          <w:p w:rsidR="00266663" w:rsidRDefault="00266663" w:rsidP="00266663"/>
        </w:tc>
      </w:tr>
      <w:tr w:rsidR="00266663" w:rsidTr="006D200E">
        <w:trPr>
          <w:trHeight w:val="229"/>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 xml:space="preserve">Значение характеристики: Да </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59"/>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16</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Функция передачи информации о состоянии аккумулятора, открытии двери, ручном запуске сирены по каналу связи</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Качественная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Значение характеристики не может изменяться участником закупки</w:t>
            </w:r>
          </w:p>
        </w:tc>
        <w:tc>
          <w:tcPr>
            <w:tcW w:w="6" w:type="pct"/>
            <w:tcBorders>
              <w:left w:val="single" w:sz="5" w:space="0" w:color="000000"/>
            </w:tcBorders>
          </w:tcPr>
          <w:p w:rsidR="00266663" w:rsidRDefault="00266663" w:rsidP="00266663"/>
        </w:tc>
      </w:tr>
      <w:tr w:rsidR="00266663" w:rsidTr="006D200E">
        <w:trPr>
          <w:trHeight w:val="229"/>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 xml:space="preserve">Значение характеристики: Да </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73"/>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17</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Контроль исправности сирены</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Качественная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Значение характеристики не может изменяться участником закупки</w:t>
            </w:r>
          </w:p>
        </w:tc>
        <w:tc>
          <w:tcPr>
            <w:tcW w:w="6" w:type="pct"/>
            <w:tcBorders>
              <w:left w:val="single" w:sz="5" w:space="0" w:color="000000"/>
            </w:tcBorders>
          </w:tcPr>
          <w:p w:rsidR="00266663" w:rsidRDefault="00266663" w:rsidP="00266663"/>
        </w:tc>
      </w:tr>
      <w:tr w:rsidR="00266663" w:rsidTr="006D200E">
        <w:trPr>
          <w:trHeight w:val="229"/>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 xml:space="preserve">Значение характеристики: Да </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58"/>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18</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Контроль работоспособности каналов связи</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Качественная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Значение характеристики не может изменяться участником закупки</w:t>
            </w:r>
          </w:p>
        </w:tc>
        <w:tc>
          <w:tcPr>
            <w:tcW w:w="6" w:type="pct"/>
            <w:tcBorders>
              <w:left w:val="single" w:sz="5" w:space="0" w:color="000000"/>
            </w:tcBorders>
          </w:tcPr>
          <w:p w:rsidR="00266663" w:rsidRDefault="00266663" w:rsidP="00266663"/>
        </w:tc>
      </w:tr>
      <w:tr w:rsidR="00266663" w:rsidTr="006D200E">
        <w:trPr>
          <w:trHeight w:val="230"/>
        </w:trPr>
        <w:tc>
          <w:tcPr>
            <w:tcW w:w="202" w:type="pct"/>
            <w:tcBorders>
              <w:left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 xml:space="preserve">Значение характеристики: Да </w:t>
            </w:r>
          </w:p>
        </w:tc>
        <w:tc>
          <w:tcPr>
            <w:tcW w:w="351" w:type="pct"/>
            <w:tcBorders>
              <w:left w:val="single" w:sz="5" w:space="0" w:color="000000"/>
              <w:right w:val="single" w:sz="5" w:space="0" w:color="000000"/>
            </w:tcBorders>
          </w:tcPr>
          <w:p w:rsidR="00266663" w:rsidRDefault="00266663" w:rsidP="00266663"/>
        </w:tc>
        <w:tc>
          <w:tcPr>
            <w:tcW w:w="461" w:type="pct"/>
            <w:tcBorders>
              <w:left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73"/>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19</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Контроль вскрытия корпуса блока</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Качественная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Значение характеристики не может изменяться участником закупки</w:t>
            </w:r>
          </w:p>
        </w:tc>
        <w:tc>
          <w:tcPr>
            <w:tcW w:w="6" w:type="pct"/>
            <w:tcBorders>
              <w:left w:val="single" w:sz="5" w:space="0" w:color="000000"/>
            </w:tcBorders>
          </w:tcPr>
          <w:p w:rsidR="00266663" w:rsidRDefault="00266663" w:rsidP="00266663"/>
        </w:tc>
      </w:tr>
      <w:tr w:rsidR="00266663" w:rsidTr="006D200E">
        <w:trPr>
          <w:trHeight w:val="229"/>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 xml:space="preserve">Значение характеристики: Да </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59"/>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20</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Контроль отсутствия напряжения 380/220 В</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Качественная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Значение характеристики не может изменяться участником закупки</w:t>
            </w:r>
          </w:p>
        </w:tc>
        <w:tc>
          <w:tcPr>
            <w:tcW w:w="6" w:type="pct"/>
            <w:tcBorders>
              <w:left w:val="single" w:sz="5" w:space="0" w:color="000000"/>
            </w:tcBorders>
          </w:tcPr>
          <w:p w:rsidR="00266663" w:rsidRDefault="00266663" w:rsidP="00266663"/>
        </w:tc>
      </w:tr>
      <w:tr w:rsidR="00266663" w:rsidTr="006D200E">
        <w:trPr>
          <w:trHeight w:val="229"/>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 xml:space="preserve">Значение характеристики: Да </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59"/>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21</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Контроль разряда аккумуляторной батареи</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Качественная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Значение характеристики не может изменяться участником закупки</w:t>
            </w:r>
          </w:p>
        </w:tc>
        <w:tc>
          <w:tcPr>
            <w:tcW w:w="6" w:type="pct"/>
            <w:tcBorders>
              <w:left w:val="single" w:sz="5" w:space="0" w:color="000000"/>
            </w:tcBorders>
          </w:tcPr>
          <w:p w:rsidR="00266663" w:rsidRDefault="00266663" w:rsidP="00266663"/>
        </w:tc>
      </w:tr>
      <w:tr w:rsidR="00266663" w:rsidTr="006D200E">
        <w:trPr>
          <w:trHeight w:val="229"/>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 xml:space="preserve">Значение характеристики: Да </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73"/>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22</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Контроль несанкционированного/ручного запуска сирены</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Качественная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Значение характеристики не может изменяться участником закупки</w:t>
            </w:r>
          </w:p>
        </w:tc>
        <w:tc>
          <w:tcPr>
            <w:tcW w:w="6" w:type="pct"/>
            <w:tcBorders>
              <w:left w:val="single" w:sz="5" w:space="0" w:color="000000"/>
            </w:tcBorders>
          </w:tcPr>
          <w:p w:rsidR="00266663" w:rsidRDefault="00266663" w:rsidP="00266663"/>
        </w:tc>
      </w:tr>
      <w:tr w:rsidR="00266663" w:rsidTr="006D200E">
        <w:trPr>
          <w:trHeight w:val="229"/>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 xml:space="preserve">Значение характеристики: Да </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58"/>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23</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Контроль температуры внутри корпуса</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Качественная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Значение характеристики не может изменяться участником закупки</w:t>
            </w:r>
          </w:p>
        </w:tc>
        <w:tc>
          <w:tcPr>
            <w:tcW w:w="6" w:type="pct"/>
            <w:tcBorders>
              <w:left w:val="single" w:sz="5" w:space="0" w:color="000000"/>
            </w:tcBorders>
          </w:tcPr>
          <w:p w:rsidR="00266663" w:rsidRDefault="00266663" w:rsidP="00266663"/>
        </w:tc>
      </w:tr>
      <w:tr w:rsidR="00266663" w:rsidTr="006D200E">
        <w:trPr>
          <w:trHeight w:val="230"/>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 xml:space="preserve">Значение характеристики: Да </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344"/>
        </w:trPr>
        <w:tc>
          <w:tcPr>
            <w:tcW w:w="202" w:type="pct"/>
            <w:tcBorders>
              <w:top w:val="single" w:sz="5" w:space="0" w:color="000000"/>
              <w:left w:val="single" w:sz="5" w:space="0" w:color="000000"/>
              <w:bottom w:val="single" w:sz="5" w:space="0" w:color="000000"/>
              <w:right w:val="single" w:sz="5" w:space="0" w:color="000000"/>
            </w:tcBorders>
            <w:shd w:val="clear" w:color="auto" w:fill="D8D8D8"/>
          </w:tcPr>
          <w:p w:rsidR="00266663" w:rsidRDefault="00266663" w:rsidP="00266663">
            <w:pPr>
              <w:spacing w:line="238" w:lineRule="auto"/>
              <w:jc w:val="center"/>
              <w:rPr>
                <w:b/>
                <w:color w:val="000000"/>
                <w:sz w:val="20"/>
              </w:rPr>
            </w:pPr>
            <w:r>
              <w:rPr>
                <w:b/>
                <w:color w:val="000000"/>
                <w:sz w:val="20"/>
              </w:rPr>
              <w:t>3</w:t>
            </w:r>
          </w:p>
        </w:tc>
        <w:tc>
          <w:tcPr>
            <w:tcW w:w="3876" w:type="pct"/>
            <w:gridSpan w:val="4"/>
            <w:tcBorders>
              <w:top w:val="single" w:sz="5" w:space="0" w:color="000000"/>
              <w:left w:val="single" w:sz="5" w:space="0" w:color="000000"/>
              <w:bottom w:val="single" w:sz="5" w:space="0" w:color="000000"/>
              <w:right w:val="single" w:sz="5" w:space="0" w:color="000000"/>
            </w:tcBorders>
            <w:shd w:val="clear" w:color="auto" w:fill="D8D8D8"/>
          </w:tcPr>
          <w:p w:rsidR="00266663" w:rsidRDefault="00266663" w:rsidP="00266663">
            <w:pPr>
              <w:spacing w:line="237" w:lineRule="auto"/>
              <w:rPr>
                <w:b/>
                <w:color w:val="000000"/>
                <w:sz w:val="28"/>
              </w:rPr>
            </w:pPr>
            <w:r>
              <w:rPr>
                <w:b/>
                <w:color w:val="000000"/>
                <w:sz w:val="28"/>
              </w:rPr>
              <w:t xml:space="preserve">Маршрутизатор </w:t>
            </w:r>
          </w:p>
        </w:tc>
        <w:tc>
          <w:tcPr>
            <w:tcW w:w="492" w:type="pct"/>
            <w:tcBorders>
              <w:top w:val="single" w:sz="5" w:space="0" w:color="000000"/>
              <w:left w:val="single" w:sz="5" w:space="0" w:color="000000"/>
              <w:bottom w:val="single" w:sz="5" w:space="0" w:color="000000"/>
              <w:right w:val="single" w:sz="5" w:space="0" w:color="000000"/>
            </w:tcBorders>
            <w:shd w:val="clear" w:color="auto" w:fill="D8D8D8"/>
          </w:tcPr>
          <w:p w:rsidR="00266663" w:rsidRDefault="00266663" w:rsidP="00266663">
            <w:pPr>
              <w:spacing w:line="238" w:lineRule="auto"/>
              <w:jc w:val="center"/>
              <w:rPr>
                <w:b/>
                <w:color w:val="000000"/>
                <w:sz w:val="20"/>
              </w:rPr>
            </w:pPr>
            <w:r>
              <w:rPr>
                <w:b/>
                <w:color w:val="000000"/>
                <w:sz w:val="20"/>
              </w:rPr>
              <w:t>Штука</w:t>
            </w:r>
          </w:p>
        </w:tc>
        <w:tc>
          <w:tcPr>
            <w:tcW w:w="424" w:type="pct"/>
            <w:tcBorders>
              <w:top w:val="single" w:sz="5" w:space="0" w:color="000000"/>
              <w:left w:val="single" w:sz="5" w:space="0" w:color="000000"/>
              <w:bottom w:val="single" w:sz="5" w:space="0" w:color="000000"/>
              <w:right w:val="single" w:sz="5" w:space="0" w:color="000000"/>
            </w:tcBorders>
            <w:shd w:val="clear" w:color="auto" w:fill="D8D8D8"/>
          </w:tcPr>
          <w:p w:rsidR="00266663" w:rsidRDefault="00266663" w:rsidP="00266663">
            <w:pPr>
              <w:spacing w:line="238" w:lineRule="auto"/>
              <w:rPr>
                <w:b/>
                <w:color w:val="000000"/>
                <w:sz w:val="20"/>
              </w:rPr>
            </w:pPr>
            <w:r>
              <w:rPr>
                <w:b/>
                <w:color w:val="000000"/>
                <w:sz w:val="20"/>
              </w:rPr>
              <w:t>2,0000</w:t>
            </w:r>
          </w:p>
        </w:tc>
        <w:tc>
          <w:tcPr>
            <w:tcW w:w="6" w:type="pct"/>
            <w:tcBorders>
              <w:left w:val="single" w:sz="5" w:space="0" w:color="000000"/>
            </w:tcBorders>
          </w:tcPr>
          <w:p w:rsidR="00266663" w:rsidRDefault="00266663" w:rsidP="00266663"/>
        </w:tc>
      </w:tr>
      <w:tr w:rsidR="00266663" w:rsidTr="006D200E">
        <w:trPr>
          <w:trHeight w:val="472"/>
        </w:trPr>
        <w:tc>
          <w:tcPr>
            <w:tcW w:w="4994" w:type="pct"/>
            <w:gridSpan w:val="7"/>
            <w:tcBorders>
              <w:top w:val="single" w:sz="5" w:space="0" w:color="000000"/>
              <w:left w:val="single" w:sz="5" w:space="0" w:color="000000"/>
              <w:bottom w:val="single" w:sz="5" w:space="0" w:color="000000"/>
              <w:right w:val="single" w:sz="5" w:space="0" w:color="000000"/>
            </w:tcBorders>
          </w:tcPr>
          <w:p w:rsidR="00266663" w:rsidRDefault="00266663" w:rsidP="00266663">
            <w:pPr>
              <w:spacing w:line="237" w:lineRule="auto"/>
              <w:jc w:val="both"/>
              <w:rPr>
                <w:color w:val="000000"/>
                <w:sz w:val="20"/>
              </w:rPr>
            </w:pPr>
            <w:r>
              <w:rPr>
                <w:b/>
                <w:color w:val="000000"/>
                <w:sz w:val="20"/>
              </w:rPr>
              <w:t>Знаки обслуживания, фирменные наименования, патенты, полезные модели, промышленные образцы:</w:t>
            </w:r>
          </w:p>
          <w:p w:rsidR="00266663" w:rsidRDefault="00266663" w:rsidP="00266663">
            <w:pPr>
              <w:spacing w:line="237" w:lineRule="auto"/>
              <w:jc w:val="both"/>
              <w:rPr>
                <w:color w:val="000000"/>
                <w:sz w:val="20"/>
              </w:rPr>
            </w:pPr>
            <w:r>
              <w:rPr>
                <w:color w:val="000000"/>
                <w:sz w:val="20"/>
              </w:rPr>
              <w:t>Не установлены</w:t>
            </w:r>
          </w:p>
        </w:tc>
        <w:tc>
          <w:tcPr>
            <w:tcW w:w="6" w:type="pct"/>
            <w:tcBorders>
              <w:left w:val="single" w:sz="5" w:space="0" w:color="000000"/>
            </w:tcBorders>
          </w:tcPr>
          <w:p w:rsidR="00266663" w:rsidRDefault="00266663" w:rsidP="00266663"/>
        </w:tc>
      </w:tr>
      <w:tr w:rsidR="00266663" w:rsidTr="006D200E">
        <w:trPr>
          <w:trHeight w:val="473"/>
        </w:trPr>
        <w:tc>
          <w:tcPr>
            <w:tcW w:w="4994" w:type="pct"/>
            <w:gridSpan w:val="7"/>
            <w:tcBorders>
              <w:top w:val="single" w:sz="5" w:space="0" w:color="000000"/>
              <w:left w:val="single" w:sz="5" w:space="0" w:color="000000"/>
              <w:bottom w:val="single" w:sz="5" w:space="0" w:color="000000"/>
              <w:right w:val="single" w:sz="5" w:space="0" w:color="000000"/>
            </w:tcBorders>
          </w:tcPr>
          <w:p w:rsidR="00266663" w:rsidRDefault="00266663" w:rsidP="00266663">
            <w:pPr>
              <w:spacing w:line="237" w:lineRule="auto"/>
              <w:jc w:val="both"/>
              <w:rPr>
                <w:color w:val="000000"/>
                <w:sz w:val="20"/>
              </w:rPr>
            </w:pPr>
            <w:r>
              <w:rPr>
                <w:b/>
                <w:color w:val="000000"/>
                <w:sz w:val="20"/>
              </w:rPr>
              <w:lastRenderedPageBreak/>
              <w:t>Информация о товарном знаке:</w:t>
            </w:r>
          </w:p>
          <w:p w:rsidR="00266663" w:rsidRDefault="00266663" w:rsidP="00266663">
            <w:pPr>
              <w:spacing w:line="237" w:lineRule="auto"/>
              <w:jc w:val="both"/>
              <w:rPr>
                <w:color w:val="000000"/>
                <w:sz w:val="20"/>
              </w:rPr>
            </w:pPr>
            <w:r>
              <w:rPr>
                <w:color w:val="000000"/>
                <w:sz w:val="20"/>
              </w:rPr>
              <w:t xml:space="preserve">Не установлено </w:t>
            </w:r>
          </w:p>
        </w:tc>
        <w:tc>
          <w:tcPr>
            <w:tcW w:w="6" w:type="pct"/>
            <w:tcBorders>
              <w:left w:val="single" w:sz="5" w:space="0" w:color="000000"/>
            </w:tcBorders>
          </w:tcPr>
          <w:p w:rsidR="00266663" w:rsidRDefault="00266663" w:rsidP="00266663"/>
        </w:tc>
      </w:tr>
      <w:tr w:rsidR="00266663" w:rsidTr="006D200E">
        <w:trPr>
          <w:trHeight w:val="932"/>
        </w:trPr>
        <w:tc>
          <w:tcPr>
            <w:tcW w:w="4994" w:type="pct"/>
            <w:gridSpan w:val="7"/>
            <w:tcBorders>
              <w:top w:val="single" w:sz="5" w:space="0" w:color="000000"/>
              <w:left w:val="single" w:sz="5" w:space="0" w:color="000000"/>
              <w:bottom w:val="single" w:sz="5" w:space="0" w:color="000000"/>
              <w:right w:val="single" w:sz="5" w:space="0" w:color="000000"/>
            </w:tcBorders>
          </w:tcPr>
          <w:p w:rsidR="00266663" w:rsidRDefault="00266663" w:rsidP="00266663">
            <w:pPr>
              <w:spacing w:line="237" w:lineRule="auto"/>
              <w:jc w:val="both"/>
              <w:rPr>
                <w:color w:val="000000"/>
                <w:sz w:val="20"/>
              </w:rPr>
            </w:pPr>
            <w:r>
              <w:rPr>
                <w:b/>
                <w:color w:val="000000"/>
                <w:sz w:val="20"/>
              </w:rPr>
              <w:t xml:space="preserve">Обоснование включения дополнительной информации в сведения о товаре, работе, услуге: </w:t>
            </w:r>
          </w:p>
          <w:p w:rsidR="00266663" w:rsidRDefault="00266663" w:rsidP="00266663">
            <w:pPr>
              <w:spacing w:line="237" w:lineRule="auto"/>
              <w:jc w:val="both"/>
              <w:rPr>
                <w:color w:val="000000"/>
                <w:sz w:val="20"/>
              </w:rPr>
            </w:pPr>
            <w:r>
              <w:rPr>
                <w:color w:val="000000"/>
                <w:sz w:val="20"/>
              </w:rPr>
              <w:t xml:space="preserve">Не установлено </w:t>
            </w:r>
          </w:p>
          <w:p w:rsidR="00266663" w:rsidRDefault="00266663" w:rsidP="00266663">
            <w:pPr>
              <w:spacing w:line="237" w:lineRule="auto"/>
              <w:jc w:val="both"/>
              <w:rPr>
                <w:color w:val="000000"/>
                <w:sz w:val="20"/>
              </w:rPr>
            </w:pPr>
          </w:p>
          <w:p w:rsidR="00266663" w:rsidRDefault="00266663" w:rsidP="00266663">
            <w:pPr>
              <w:spacing w:line="237" w:lineRule="auto"/>
              <w:jc w:val="both"/>
              <w:rPr>
                <w:color w:val="000000"/>
                <w:sz w:val="20"/>
              </w:rPr>
            </w:pPr>
            <w:r>
              <w:rPr>
                <w:color w:val="000000"/>
                <w:sz w:val="20"/>
              </w:rPr>
              <w:t>На территории Российской Федерации (в реестре российской промышленной продукции) товар с характеристиками, соответствующими потребности заказчика отсутствует</w:t>
            </w:r>
          </w:p>
        </w:tc>
        <w:tc>
          <w:tcPr>
            <w:tcW w:w="6" w:type="pct"/>
            <w:tcBorders>
              <w:left w:val="single" w:sz="5" w:space="0" w:color="000000"/>
            </w:tcBorders>
          </w:tcPr>
          <w:p w:rsidR="00266663" w:rsidRDefault="00266663" w:rsidP="00266663"/>
        </w:tc>
      </w:tr>
      <w:tr w:rsidR="00266663" w:rsidTr="006D200E">
        <w:trPr>
          <w:trHeight w:val="472"/>
        </w:trPr>
        <w:tc>
          <w:tcPr>
            <w:tcW w:w="202" w:type="pct"/>
            <w:tcBorders>
              <w:top w:val="single" w:sz="5" w:space="0" w:color="000000"/>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 п/п</w:t>
            </w:r>
          </w:p>
        </w:tc>
        <w:tc>
          <w:tcPr>
            <w:tcW w:w="2936" w:type="pct"/>
            <w:tcBorders>
              <w:top w:val="single" w:sz="5" w:space="0" w:color="000000"/>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Требования заказчика к объекту закупки по техническим, функциональным и качественным характеристикам, эксплуатационным характеристикам объекта закупки</w:t>
            </w:r>
          </w:p>
        </w:tc>
        <w:tc>
          <w:tcPr>
            <w:tcW w:w="351" w:type="pct"/>
            <w:tcBorders>
              <w:top w:val="single" w:sz="5" w:space="0" w:color="000000"/>
              <w:left w:val="single" w:sz="5" w:space="0" w:color="000000"/>
              <w:bottom w:val="single" w:sz="5" w:space="0" w:color="000000"/>
              <w:right w:val="single" w:sz="5" w:space="0" w:color="000000"/>
            </w:tcBorders>
          </w:tcPr>
          <w:p w:rsidR="00266663" w:rsidRDefault="003E404E" w:rsidP="003E404E">
            <w:pPr>
              <w:spacing w:line="238" w:lineRule="auto"/>
              <w:jc w:val="center"/>
              <w:rPr>
                <w:color w:val="000000"/>
                <w:sz w:val="20"/>
              </w:rPr>
            </w:pPr>
            <w:r>
              <w:rPr>
                <w:color w:val="000000"/>
                <w:sz w:val="20"/>
              </w:rPr>
              <w:t>Код ОКПД2</w:t>
            </w:r>
          </w:p>
          <w:p w:rsidR="006D200E" w:rsidRDefault="006D200E" w:rsidP="003E404E">
            <w:pPr>
              <w:spacing w:line="238" w:lineRule="auto"/>
              <w:jc w:val="center"/>
              <w:rPr>
                <w:color w:val="000000"/>
                <w:sz w:val="20"/>
              </w:rPr>
            </w:pPr>
            <w:r w:rsidRPr="006D200E">
              <w:rPr>
                <w:color w:val="000000"/>
                <w:sz w:val="20"/>
              </w:rPr>
              <w:t>26.30.11.120</w:t>
            </w:r>
          </w:p>
        </w:tc>
        <w:tc>
          <w:tcPr>
            <w:tcW w:w="461" w:type="pct"/>
            <w:tcBorders>
              <w:top w:val="single" w:sz="5" w:space="0" w:color="000000"/>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Тип характеристики</w:t>
            </w:r>
          </w:p>
        </w:tc>
        <w:tc>
          <w:tcPr>
            <w:tcW w:w="1044" w:type="pct"/>
            <w:gridSpan w:val="3"/>
            <w:tcBorders>
              <w:top w:val="single" w:sz="5" w:space="0" w:color="000000"/>
              <w:left w:val="single" w:sz="5" w:space="0" w:color="000000"/>
              <w:bottom w:val="single" w:sz="5" w:space="0" w:color="000000"/>
              <w:right w:val="single" w:sz="5" w:space="0" w:color="000000"/>
            </w:tcBorders>
          </w:tcPr>
          <w:p w:rsidR="00266663" w:rsidRDefault="003E404E" w:rsidP="00266663">
            <w:pPr>
              <w:spacing w:line="238" w:lineRule="auto"/>
              <w:jc w:val="center"/>
              <w:rPr>
                <w:color w:val="000000"/>
                <w:sz w:val="20"/>
              </w:rPr>
            </w:pPr>
            <w:r w:rsidRPr="003E404E">
              <w:rPr>
                <w:color w:val="000000"/>
                <w:sz w:val="20"/>
              </w:rPr>
              <w:t>Инструкция по заполнению характеристик в заявке</w:t>
            </w:r>
          </w:p>
        </w:tc>
        <w:tc>
          <w:tcPr>
            <w:tcW w:w="6" w:type="pct"/>
            <w:tcBorders>
              <w:left w:val="single" w:sz="5" w:space="0" w:color="000000"/>
            </w:tcBorders>
          </w:tcPr>
          <w:p w:rsidR="00266663" w:rsidRDefault="00266663" w:rsidP="00266663"/>
        </w:tc>
      </w:tr>
      <w:tr w:rsidR="00266663" w:rsidTr="006D200E">
        <w:trPr>
          <w:trHeight w:val="459"/>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1</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Количество фиксированных портов ввода и вывода BASE-T 10, 100 Мегабит в секунду</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Количественная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Участник закупки указывает в заявке конкретное значение характеристики</w:t>
            </w:r>
          </w:p>
        </w:tc>
        <w:tc>
          <w:tcPr>
            <w:tcW w:w="6" w:type="pct"/>
            <w:tcBorders>
              <w:left w:val="single" w:sz="5" w:space="0" w:color="000000"/>
            </w:tcBorders>
          </w:tcPr>
          <w:p w:rsidR="00266663" w:rsidRDefault="00266663" w:rsidP="00266663"/>
        </w:tc>
      </w:tr>
      <w:tr w:rsidR="00266663" w:rsidTr="006D200E">
        <w:trPr>
          <w:trHeight w:val="229"/>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Значение характеристики: ≥ 4 Штука</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73"/>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2</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Максимальное количество IP SEC туннелей</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Количественная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Участник закупки указывает в заявке конкретное значение характеристики</w:t>
            </w:r>
          </w:p>
        </w:tc>
        <w:tc>
          <w:tcPr>
            <w:tcW w:w="6" w:type="pct"/>
            <w:tcBorders>
              <w:left w:val="single" w:sz="5" w:space="0" w:color="000000"/>
            </w:tcBorders>
          </w:tcPr>
          <w:p w:rsidR="00266663" w:rsidRDefault="00266663" w:rsidP="00266663"/>
        </w:tc>
      </w:tr>
      <w:tr w:rsidR="00266663" w:rsidTr="006D200E">
        <w:trPr>
          <w:trHeight w:val="229"/>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Значение характеристики: ≥ 10 Штука</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59"/>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3</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Поддержка IPSEC VPN</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Качественная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Значение характеристики не может изменяться участником закупки</w:t>
            </w:r>
          </w:p>
        </w:tc>
        <w:tc>
          <w:tcPr>
            <w:tcW w:w="6" w:type="pct"/>
            <w:tcBorders>
              <w:left w:val="single" w:sz="5" w:space="0" w:color="000000"/>
            </w:tcBorders>
          </w:tcPr>
          <w:p w:rsidR="00266663" w:rsidRDefault="00266663" w:rsidP="00266663"/>
        </w:tc>
      </w:tr>
      <w:tr w:rsidR="00266663" w:rsidTr="006D200E">
        <w:trPr>
          <w:trHeight w:val="229"/>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 xml:space="preserve">Значение характеристики: Да </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73"/>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4</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Производительность межсетевого экрана</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Количественная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Участник закупки указывает в заявке конкретное значение характеристики</w:t>
            </w:r>
          </w:p>
        </w:tc>
        <w:tc>
          <w:tcPr>
            <w:tcW w:w="6" w:type="pct"/>
            <w:tcBorders>
              <w:left w:val="single" w:sz="5" w:space="0" w:color="000000"/>
            </w:tcBorders>
          </w:tcPr>
          <w:p w:rsidR="00266663" w:rsidRDefault="00266663" w:rsidP="00266663"/>
        </w:tc>
      </w:tr>
      <w:tr w:rsidR="00266663" w:rsidTr="006D200E">
        <w:trPr>
          <w:trHeight w:val="229"/>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Значение характеристики: ≥ 40 Мегабит в секунду</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59"/>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5</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Производительность сетей VPN</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Количественная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Участник закупки указывает в заявке конкретное значение характеристики</w:t>
            </w:r>
          </w:p>
        </w:tc>
        <w:tc>
          <w:tcPr>
            <w:tcW w:w="6" w:type="pct"/>
            <w:tcBorders>
              <w:left w:val="single" w:sz="5" w:space="0" w:color="000000"/>
            </w:tcBorders>
          </w:tcPr>
          <w:p w:rsidR="00266663" w:rsidRDefault="00266663" w:rsidP="00266663"/>
        </w:tc>
      </w:tr>
      <w:tr w:rsidR="00266663" w:rsidTr="006D200E">
        <w:trPr>
          <w:trHeight w:val="229"/>
        </w:trPr>
        <w:tc>
          <w:tcPr>
            <w:tcW w:w="202" w:type="pct"/>
            <w:tcBorders>
              <w:left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 xml:space="preserve">Значение характеристики: ≥ 100 </w:t>
            </w:r>
            <w:r w:rsidR="0027679F" w:rsidRPr="0027679F">
              <w:rPr>
                <w:color w:val="000000"/>
                <w:sz w:val="20"/>
              </w:rPr>
              <w:t xml:space="preserve"> Мегабит в секунду</w:t>
            </w:r>
          </w:p>
        </w:tc>
        <w:tc>
          <w:tcPr>
            <w:tcW w:w="351" w:type="pct"/>
            <w:tcBorders>
              <w:left w:val="single" w:sz="5" w:space="0" w:color="000000"/>
              <w:right w:val="single" w:sz="5" w:space="0" w:color="000000"/>
            </w:tcBorders>
          </w:tcPr>
          <w:p w:rsidR="00266663" w:rsidRDefault="00266663" w:rsidP="00266663"/>
        </w:tc>
        <w:tc>
          <w:tcPr>
            <w:tcW w:w="461" w:type="pct"/>
            <w:tcBorders>
              <w:left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344"/>
        </w:trPr>
        <w:tc>
          <w:tcPr>
            <w:tcW w:w="202" w:type="pct"/>
            <w:tcBorders>
              <w:top w:val="single" w:sz="5" w:space="0" w:color="000000"/>
              <w:left w:val="single" w:sz="5" w:space="0" w:color="000000"/>
              <w:bottom w:val="single" w:sz="5" w:space="0" w:color="000000"/>
              <w:right w:val="single" w:sz="5" w:space="0" w:color="000000"/>
            </w:tcBorders>
            <w:shd w:val="clear" w:color="auto" w:fill="D8D8D8"/>
          </w:tcPr>
          <w:p w:rsidR="00266663" w:rsidRDefault="00266663" w:rsidP="00266663">
            <w:pPr>
              <w:spacing w:line="238" w:lineRule="auto"/>
              <w:jc w:val="center"/>
              <w:rPr>
                <w:b/>
                <w:color w:val="000000"/>
                <w:sz w:val="20"/>
              </w:rPr>
            </w:pPr>
            <w:r>
              <w:rPr>
                <w:b/>
                <w:color w:val="000000"/>
                <w:sz w:val="20"/>
              </w:rPr>
              <w:t>4</w:t>
            </w:r>
          </w:p>
        </w:tc>
        <w:tc>
          <w:tcPr>
            <w:tcW w:w="3876" w:type="pct"/>
            <w:gridSpan w:val="4"/>
            <w:tcBorders>
              <w:top w:val="single" w:sz="5" w:space="0" w:color="000000"/>
              <w:left w:val="single" w:sz="5" w:space="0" w:color="000000"/>
              <w:bottom w:val="single" w:sz="5" w:space="0" w:color="000000"/>
              <w:right w:val="single" w:sz="5" w:space="0" w:color="000000"/>
            </w:tcBorders>
            <w:shd w:val="clear" w:color="auto" w:fill="D8D8D8"/>
          </w:tcPr>
          <w:p w:rsidR="00266663" w:rsidRDefault="00266663" w:rsidP="00266663">
            <w:pPr>
              <w:spacing w:line="237" w:lineRule="auto"/>
              <w:rPr>
                <w:b/>
                <w:color w:val="000000"/>
                <w:sz w:val="28"/>
              </w:rPr>
            </w:pPr>
            <w:r>
              <w:rPr>
                <w:b/>
                <w:color w:val="000000"/>
                <w:sz w:val="28"/>
              </w:rPr>
              <w:t xml:space="preserve">Антенна GSM </w:t>
            </w:r>
          </w:p>
        </w:tc>
        <w:tc>
          <w:tcPr>
            <w:tcW w:w="492" w:type="pct"/>
            <w:tcBorders>
              <w:top w:val="single" w:sz="5" w:space="0" w:color="000000"/>
              <w:left w:val="single" w:sz="5" w:space="0" w:color="000000"/>
              <w:bottom w:val="single" w:sz="5" w:space="0" w:color="000000"/>
              <w:right w:val="single" w:sz="5" w:space="0" w:color="000000"/>
            </w:tcBorders>
            <w:shd w:val="clear" w:color="auto" w:fill="D8D8D8"/>
          </w:tcPr>
          <w:p w:rsidR="00266663" w:rsidRDefault="00266663" w:rsidP="00266663">
            <w:pPr>
              <w:spacing w:line="238" w:lineRule="auto"/>
              <w:jc w:val="center"/>
              <w:rPr>
                <w:b/>
                <w:color w:val="000000"/>
                <w:sz w:val="20"/>
              </w:rPr>
            </w:pPr>
            <w:r>
              <w:rPr>
                <w:b/>
                <w:color w:val="000000"/>
                <w:sz w:val="20"/>
              </w:rPr>
              <w:t>Штука</w:t>
            </w:r>
          </w:p>
        </w:tc>
        <w:tc>
          <w:tcPr>
            <w:tcW w:w="424" w:type="pct"/>
            <w:tcBorders>
              <w:top w:val="single" w:sz="5" w:space="0" w:color="000000"/>
              <w:left w:val="single" w:sz="5" w:space="0" w:color="000000"/>
              <w:bottom w:val="single" w:sz="5" w:space="0" w:color="000000"/>
              <w:right w:val="single" w:sz="5" w:space="0" w:color="000000"/>
            </w:tcBorders>
            <w:shd w:val="clear" w:color="auto" w:fill="D8D8D8"/>
          </w:tcPr>
          <w:p w:rsidR="00266663" w:rsidRDefault="00266663" w:rsidP="00266663">
            <w:pPr>
              <w:spacing w:line="238" w:lineRule="auto"/>
              <w:rPr>
                <w:b/>
                <w:color w:val="000000"/>
                <w:sz w:val="20"/>
              </w:rPr>
            </w:pPr>
            <w:r>
              <w:rPr>
                <w:b/>
                <w:color w:val="000000"/>
                <w:sz w:val="20"/>
              </w:rPr>
              <w:t>2,0000</w:t>
            </w:r>
          </w:p>
        </w:tc>
        <w:tc>
          <w:tcPr>
            <w:tcW w:w="6" w:type="pct"/>
            <w:tcBorders>
              <w:left w:val="single" w:sz="5" w:space="0" w:color="000000"/>
            </w:tcBorders>
          </w:tcPr>
          <w:p w:rsidR="00266663" w:rsidRDefault="00266663" w:rsidP="00266663"/>
        </w:tc>
      </w:tr>
      <w:tr w:rsidR="00266663" w:rsidTr="006D200E">
        <w:trPr>
          <w:trHeight w:val="473"/>
        </w:trPr>
        <w:tc>
          <w:tcPr>
            <w:tcW w:w="4994" w:type="pct"/>
            <w:gridSpan w:val="7"/>
            <w:tcBorders>
              <w:top w:val="single" w:sz="5" w:space="0" w:color="000000"/>
              <w:left w:val="single" w:sz="5" w:space="0" w:color="000000"/>
              <w:bottom w:val="single" w:sz="5" w:space="0" w:color="000000"/>
              <w:right w:val="single" w:sz="5" w:space="0" w:color="000000"/>
            </w:tcBorders>
          </w:tcPr>
          <w:p w:rsidR="00266663" w:rsidRDefault="00266663" w:rsidP="00266663">
            <w:pPr>
              <w:spacing w:line="237" w:lineRule="auto"/>
              <w:jc w:val="both"/>
              <w:rPr>
                <w:color w:val="000000"/>
                <w:sz w:val="20"/>
              </w:rPr>
            </w:pPr>
            <w:r>
              <w:rPr>
                <w:b/>
                <w:color w:val="000000"/>
                <w:sz w:val="20"/>
              </w:rPr>
              <w:t>Знаки обслуживания, фирменные наименования, патенты, полезные модели, промышленные образцы:</w:t>
            </w:r>
          </w:p>
          <w:p w:rsidR="00266663" w:rsidRDefault="00266663" w:rsidP="00266663">
            <w:pPr>
              <w:spacing w:line="237" w:lineRule="auto"/>
              <w:jc w:val="both"/>
              <w:rPr>
                <w:color w:val="000000"/>
                <w:sz w:val="20"/>
              </w:rPr>
            </w:pPr>
            <w:r>
              <w:rPr>
                <w:color w:val="000000"/>
                <w:sz w:val="20"/>
              </w:rPr>
              <w:t>Не установлены</w:t>
            </w:r>
          </w:p>
        </w:tc>
        <w:tc>
          <w:tcPr>
            <w:tcW w:w="6" w:type="pct"/>
            <w:tcBorders>
              <w:left w:val="single" w:sz="5" w:space="0" w:color="000000"/>
            </w:tcBorders>
          </w:tcPr>
          <w:p w:rsidR="00266663" w:rsidRDefault="00266663" w:rsidP="00266663"/>
        </w:tc>
      </w:tr>
      <w:tr w:rsidR="00266663" w:rsidTr="006D200E">
        <w:trPr>
          <w:trHeight w:val="473"/>
        </w:trPr>
        <w:tc>
          <w:tcPr>
            <w:tcW w:w="4994" w:type="pct"/>
            <w:gridSpan w:val="7"/>
            <w:tcBorders>
              <w:top w:val="single" w:sz="5" w:space="0" w:color="000000"/>
              <w:left w:val="single" w:sz="5" w:space="0" w:color="000000"/>
              <w:bottom w:val="single" w:sz="5" w:space="0" w:color="000000"/>
              <w:right w:val="single" w:sz="5" w:space="0" w:color="000000"/>
            </w:tcBorders>
          </w:tcPr>
          <w:p w:rsidR="00266663" w:rsidRDefault="00266663" w:rsidP="00266663">
            <w:pPr>
              <w:spacing w:line="237" w:lineRule="auto"/>
              <w:jc w:val="both"/>
              <w:rPr>
                <w:color w:val="000000"/>
                <w:sz w:val="20"/>
              </w:rPr>
            </w:pPr>
            <w:r>
              <w:rPr>
                <w:b/>
                <w:color w:val="000000"/>
                <w:sz w:val="20"/>
              </w:rPr>
              <w:t>Информация о товарном знаке:</w:t>
            </w:r>
          </w:p>
          <w:p w:rsidR="00266663" w:rsidRDefault="00266663" w:rsidP="00266663">
            <w:pPr>
              <w:spacing w:line="237" w:lineRule="auto"/>
              <w:jc w:val="both"/>
              <w:rPr>
                <w:color w:val="000000"/>
                <w:sz w:val="20"/>
              </w:rPr>
            </w:pPr>
            <w:r>
              <w:rPr>
                <w:color w:val="000000"/>
                <w:sz w:val="20"/>
              </w:rPr>
              <w:t xml:space="preserve">Не установлено </w:t>
            </w:r>
          </w:p>
        </w:tc>
        <w:tc>
          <w:tcPr>
            <w:tcW w:w="6" w:type="pct"/>
            <w:tcBorders>
              <w:left w:val="single" w:sz="5" w:space="0" w:color="000000"/>
            </w:tcBorders>
          </w:tcPr>
          <w:p w:rsidR="00266663" w:rsidRDefault="00266663" w:rsidP="00266663"/>
        </w:tc>
      </w:tr>
      <w:tr w:rsidR="00266663" w:rsidTr="006D200E">
        <w:trPr>
          <w:trHeight w:val="917"/>
        </w:trPr>
        <w:tc>
          <w:tcPr>
            <w:tcW w:w="4994" w:type="pct"/>
            <w:gridSpan w:val="7"/>
            <w:tcBorders>
              <w:top w:val="single" w:sz="5" w:space="0" w:color="000000"/>
              <w:left w:val="single" w:sz="5" w:space="0" w:color="000000"/>
              <w:bottom w:val="single" w:sz="5" w:space="0" w:color="000000"/>
              <w:right w:val="single" w:sz="5" w:space="0" w:color="000000"/>
            </w:tcBorders>
          </w:tcPr>
          <w:p w:rsidR="00266663" w:rsidRDefault="00266663" w:rsidP="00266663">
            <w:pPr>
              <w:spacing w:line="237" w:lineRule="auto"/>
              <w:jc w:val="both"/>
              <w:rPr>
                <w:color w:val="000000"/>
                <w:sz w:val="20"/>
              </w:rPr>
            </w:pPr>
            <w:r>
              <w:rPr>
                <w:b/>
                <w:color w:val="000000"/>
                <w:sz w:val="20"/>
              </w:rPr>
              <w:t xml:space="preserve">Обоснование включения дополнительной информации в сведения о товаре, работе, услуге: </w:t>
            </w:r>
          </w:p>
          <w:p w:rsidR="00266663" w:rsidRDefault="00266663" w:rsidP="00266663">
            <w:pPr>
              <w:spacing w:line="237" w:lineRule="auto"/>
              <w:jc w:val="both"/>
              <w:rPr>
                <w:color w:val="000000"/>
                <w:sz w:val="20"/>
              </w:rPr>
            </w:pPr>
            <w:r>
              <w:rPr>
                <w:color w:val="000000"/>
                <w:sz w:val="20"/>
              </w:rPr>
              <w:t xml:space="preserve">Не установлено </w:t>
            </w:r>
          </w:p>
          <w:p w:rsidR="00266663" w:rsidRDefault="00266663" w:rsidP="00266663">
            <w:pPr>
              <w:spacing w:line="237" w:lineRule="auto"/>
              <w:jc w:val="both"/>
              <w:rPr>
                <w:color w:val="000000"/>
                <w:sz w:val="20"/>
              </w:rPr>
            </w:pPr>
          </w:p>
          <w:p w:rsidR="00266663" w:rsidRDefault="00266663" w:rsidP="00266663">
            <w:pPr>
              <w:spacing w:line="237" w:lineRule="auto"/>
              <w:jc w:val="both"/>
              <w:rPr>
                <w:color w:val="000000"/>
                <w:sz w:val="20"/>
              </w:rPr>
            </w:pPr>
            <w:r>
              <w:rPr>
                <w:color w:val="000000"/>
                <w:sz w:val="20"/>
              </w:rPr>
              <w:t>На территории Российской Федерации (в реестре российской промышленной продукции) товар с характеристиками, соответствующими потребности заказчика отсутствует</w:t>
            </w:r>
          </w:p>
        </w:tc>
        <w:tc>
          <w:tcPr>
            <w:tcW w:w="6" w:type="pct"/>
            <w:tcBorders>
              <w:left w:val="single" w:sz="5" w:space="0" w:color="000000"/>
            </w:tcBorders>
          </w:tcPr>
          <w:p w:rsidR="00266663" w:rsidRDefault="00266663" w:rsidP="00266663"/>
        </w:tc>
      </w:tr>
      <w:tr w:rsidR="00266663" w:rsidTr="006D200E">
        <w:trPr>
          <w:trHeight w:val="473"/>
        </w:trPr>
        <w:tc>
          <w:tcPr>
            <w:tcW w:w="202" w:type="pct"/>
            <w:tcBorders>
              <w:top w:val="single" w:sz="5" w:space="0" w:color="000000"/>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 п/п</w:t>
            </w:r>
          </w:p>
        </w:tc>
        <w:tc>
          <w:tcPr>
            <w:tcW w:w="2936" w:type="pct"/>
            <w:tcBorders>
              <w:top w:val="single" w:sz="5" w:space="0" w:color="000000"/>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Требования заказчика к объекту закупки по техническим, функциональным и качественным характеристикам, эксплуатационным характеристикам объекта закупки</w:t>
            </w:r>
          </w:p>
        </w:tc>
        <w:tc>
          <w:tcPr>
            <w:tcW w:w="351" w:type="pct"/>
            <w:tcBorders>
              <w:top w:val="single" w:sz="5" w:space="0" w:color="000000"/>
              <w:left w:val="single" w:sz="5" w:space="0" w:color="000000"/>
              <w:bottom w:val="single" w:sz="5" w:space="0" w:color="000000"/>
              <w:right w:val="single" w:sz="5" w:space="0" w:color="000000"/>
            </w:tcBorders>
          </w:tcPr>
          <w:p w:rsidR="00266663" w:rsidRDefault="00266663" w:rsidP="003E404E">
            <w:pPr>
              <w:spacing w:line="238" w:lineRule="auto"/>
              <w:jc w:val="center"/>
              <w:rPr>
                <w:color w:val="000000"/>
                <w:sz w:val="20"/>
              </w:rPr>
            </w:pPr>
            <w:r w:rsidRPr="00266663">
              <w:rPr>
                <w:color w:val="000000"/>
                <w:sz w:val="20"/>
              </w:rPr>
              <w:t>Код ОКПД2</w:t>
            </w:r>
          </w:p>
          <w:p w:rsidR="006D200E" w:rsidRDefault="006D200E" w:rsidP="003E404E">
            <w:pPr>
              <w:spacing w:line="238" w:lineRule="auto"/>
              <w:jc w:val="center"/>
              <w:rPr>
                <w:color w:val="000000"/>
                <w:sz w:val="20"/>
              </w:rPr>
            </w:pPr>
            <w:r w:rsidRPr="006D200E">
              <w:rPr>
                <w:color w:val="000000"/>
                <w:sz w:val="20"/>
              </w:rPr>
              <w:t>26.30.11.120</w:t>
            </w:r>
          </w:p>
        </w:tc>
        <w:tc>
          <w:tcPr>
            <w:tcW w:w="461" w:type="pct"/>
            <w:tcBorders>
              <w:top w:val="single" w:sz="5" w:space="0" w:color="000000"/>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Тип характеристики</w:t>
            </w:r>
          </w:p>
        </w:tc>
        <w:tc>
          <w:tcPr>
            <w:tcW w:w="1044" w:type="pct"/>
            <w:gridSpan w:val="3"/>
            <w:tcBorders>
              <w:top w:val="single" w:sz="5" w:space="0" w:color="000000"/>
              <w:left w:val="single" w:sz="5" w:space="0" w:color="000000"/>
              <w:bottom w:val="single" w:sz="5" w:space="0" w:color="000000"/>
              <w:right w:val="single" w:sz="5" w:space="0" w:color="000000"/>
            </w:tcBorders>
          </w:tcPr>
          <w:p w:rsidR="00266663" w:rsidRDefault="003E404E" w:rsidP="00266663">
            <w:pPr>
              <w:spacing w:line="238" w:lineRule="auto"/>
              <w:jc w:val="center"/>
              <w:rPr>
                <w:color w:val="000000"/>
                <w:sz w:val="20"/>
              </w:rPr>
            </w:pPr>
            <w:r w:rsidRPr="003E404E">
              <w:rPr>
                <w:color w:val="000000"/>
                <w:sz w:val="20"/>
              </w:rPr>
              <w:t>Инструкция по заполнению характеристик в заявке</w:t>
            </w:r>
          </w:p>
        </w:tc>
        <w:tc>
          <w:tcPr>
            <w:tcW w:w="6" w:type="pct"/>
            <w:tcBorders>
              <w:left w:val="single" w:sz="5" w:space="0" w:color="000000"/>
            </w:tcBorders>
          </w:tcPr>
          <w:p w:rsidR="00266663" w:rsidRDefault="00266663" w:rsidP="00266663"/>
        </w:tc>
      </w:tr>
      <w:tr w:rsidR="00266663" w:rsidTr="006D200E">
        <w:trPr>
          <w:trHeight w:val="473"/>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1</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Стандарты GSM 900/1800, 3G, 4G</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Качественная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Значение характеристики не может изменяться участником закупки</w:t>
            </w:r>
          </w:p>
        </w:tc>
        <w:tc>
          <w:tcPr>
            <w:tcW w:w="6" w:type="pct"/>
            <w:tcBorders>
              <w:left w:val="single" w:sz="5" w:space="0" w:color="000000"/>
            </w:tcBorders>
          </w:tcPr>
          <w:p w:rsidR="00266663" w:rsidRDefault="00266663" w:rsidP="00266663"/>
        </w:tc>
      </w:tr>
      <w:tr w:rsidR="00266663" w:rsidTr="006D200E">
        <w:trPr>
          <w:trHeight w:val="229"/>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 xml:space="preserve">Значение характеристики: Да </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58"/>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2</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 xml:space="preserve">Наименование характеристики: Усиление </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Количественная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Значение характеристики не может изменяться участником закупки</w:t>
            </w:r>
          </w:p>
        </w:tc>
        <w:tc>
          <w:tcPr>
            <w:tcW w:w="6" w:type="pct"/>
            <w:tcBorders>
              <w:left w:val="single" w:sz="5" w:space="0" w:color="000000"/>
            </w:tcBorders>
          </w:tcPr>
          <w:p w:rsidR="00266663" w:rsidRDefault="00266663" w:rsidP="00266663"/>
        </w:tc>
      </w:tr>
      <w:tr w:rsidR="00266663" w:rsidTr="006D200E">
        <w:trPr>
          <w:trHeight w:val="230"/>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Значение характеристики: 5.5 Децибел</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72"/>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3</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Волновое сопротивление кабеля снижения</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Количественная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Значение характеристики не может изменяться участником закупки</w:t>
            </w:r>
          </w:p>
        </w:tc>
        <w:tc>
          <w:tcPr>
            <w:tcW w:w="6" w:type="pct"/>
            <w:tcBorders>
              <w:left w:val="single" w:sz="5" w:space="0" w:color="000000"/>
            </w:tcBorders>
          </w:tcPr>
          <w:p w:rsidR="00266663" w:rsidRDefault="00266663" w:rsidP="00266663"/>
        </w:tc>
      </w:tr>
      <w:tr w:rsidR="00266663" w:rsidTr="006D200E">
        <w:trPr>
          <w:trHeight w:val="230"/>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Значение характеристики: 50 Ом</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58"/>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4</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Длина кабеля снижения</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Количественная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Участник закупки указывает в заявке конкретное значение характеристики</w:t>
            </w:r>
          </w:p>
        </w:tc>
        <w:tc>
          <w:tcPr>
            <w:tcW w:w="6" w:type="pct"/>
            <w:tcBorders>
              <w:left w:val="single" w:sz="5" w:space="0" w:color="000000"/>
            </w:tcBorders>
          </w:tcPr>
          <w:p w:rsidR="00266663" w:rsidRDefault="00266663" w:rsidP="00266663"/>
        </w:tc>
      </w:tr>
      <w:tr w:rsidR="00266663" w:rsidTr="006D200E">
        <w:trPr>
          <w:trHeight w:val="229"/>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Значение характеристики: ≥ 10 Метр</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73"/>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5</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Разъем SMA</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Качественная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Значение характеристики не может изменяться участником закупки</w:t>
            </w:r>
          </w:p>
        </w:tc>
        <w:tc>
          <w:tcPr>
            <w:tcW w:w="6" w:type="pct"/>
            <w:tcBorders>
              <w:left w:val="single" w:sz="5" w:space="0" w:color="000000"/>
            </w:tcBorders>
          </w:tcPr>
          <w:p w:rsidR="00266663" w:rsidRDefault="00266663" w:rsidP="00266663"/>
        </w:tc>
      </w:tr>
      <w:tr w:rsidR="00266663" w:rsidTr="006D200E">
        <w:trPr>
          <w:trHeight w:val="229"/>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 xml:space="preserve">Значение характеристики: Да </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59"/>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6</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Частотный диапазон</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Количественная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Участник закупки указывает в заявке диапазон значений характеристики</w:t>
            </w:r>
          </w:p>
        </w:tc>
        <w:tc>
          <w:tcPr>
            <w:tcW w:w="6" w:type="pct"/>
            <w:tcBorders>
              <w:left w:val="single" w:sz="5" w:space="0" w:color="000000"/>
            </w:tcBorders>
          </w:tcPr>
          <w:p w:rsidR="00266663" w:rsidRDefault="00266663" w:rsidP="00266663"/>
        </w:tc>
      </w:tr>
      <w:tr w:rsidR="00266663" w:rsidTr="006D200E">
        <w:trPr>
          <w:trHeight w:val="229"/>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 xml:space="preserve">Значение характеристики: ≥ 880 </w:t>
            </w:r>
            <w:r w:rsidR="00FA4686">
              <w:rPr>
                <w:color w:val="000000"/>
                <w:sz w:val="20"/>
              </w:rPr>
              <w:t xml:space="preserve">и </w:t>
            </w:r>
            <w:r>
              <w:rPr>
                <w:color w:val="000000"/>
                <w:sz w:val="20"/>
              </w:rPr>
              <w:t>≤ 2170 Мегагерц</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344"/>
        </w:trPr>
        <w:tc>
          <w:tcPr>
            <w:tcW w:w="202" w:type="pct"/>
            <w:tcBorders>
              <w:top w:val="single" w:sz="5" w:space="0" w:color="000000"/>
              <w:left w:val="single" w:sz="5" w:space="0" w:color="000000"/>
              <w:bottom w:val="single" w:sz="5" w:space="0" w:color="000000"/>
              <w:right w:val="single" w:sz="5" w:space="0" w:color="000000"/>
            </w:tcBorders>
            <w:shd w:val="clear" w:color="auto" w:fill="D8D8D8"/>
          </w:tcPr>
          <w:p w:rsidR="00266663" w:rsidRDefault="00266663" w:rsidP="00266663">
            <w:pPr>
              <w:spacing w:line="238" w:lineRule="auto"/>
              <w:jc w:val="center"/>
              <w:rPr>
                <w:b/>
                <w:color w:val="000000"/>
                <w:sz w:val="20"/>
              </w:rPr>
            </w:pPr>
            <w:r>
              <w:rPr>
                <w:b/>
                <w:color w:val="000000"/>
                <w:sz w:val="20"/>
              </w:rPr>
              <w:t>5</w:t>
            </w:r>
          </w:p>
        </w:tc>
        <w:tc>
          <w:tcPr>
            <w:tcW w:w="3876" w:type="pct"/>
            <w:gridSpan w:val="4"/>
            <w:tcBorders>
              <w:top w:val="single" w:sz="5" w:space="0" w:color="000000"/>
              <w:left w:val="single" w:sz="5" w:space="0" w:color="000000"/>
              <w:bottom w:val="single" w:sz="5" w:space="0" w:color="000000"/>
              <w:right w:val="single" w:sz="5" w:space="0" w:color="000000"/>
            </w:tcBorders>
            <w:shd w:val="clear" w:color="auto" w:fill="D8D8D8"/>
          </w:tcPr>
          <w:p w:rsidR="00266663" w:rsidRDefault="00266663" w:rsidP="00266663">
            <w:pPr>
              <w:spacing w:line="237" w:lineRule="auto"/>
              <w:rPr>
                <w:b/>
                <w:color w:val="000000"/>
                <w:sz w:val="28"/>
              </w:rPr>
            </w:pPr>
            <w:r>
              <w:rPr>
                <w:b/>
                <w:color w:val="000000"/>
                <w:sz w:val="28"/>
              </w:rPr>
              <w:t xml:space="preserve">GSM-роутер резервного канала </w:t>
            </w:r>
          </w:p>
        </w:tc>
        <w:tc>
          <w:tcPr>
            <w:tcW w:w="492" w:type="pct"/>
            <w:tcBorders>
              <w:top w:val="single" w:sz="5" w:space="0" w:color="000000"/>
              <w:left w:val="single" w:sz="5" w:space="0" w:color="000000"/>
              <w:bottom w:val="single" w:sz="5" w:space="0" w:color="000000"/>
              <w:right w:val="single" w:sz="5" w:space="0" w:color="000000"/>
            </w:tcBorders>
            <w:shd w:val="clear" w:color="auto" w:fill="D8D8D8"/>
          </w:tcPr>
          <w:p w:rsidR="00266663" w:rsidRDefault="00266663" w:rsidP="00266663">
            <w:pPr>
              <w:spacing w:line="238" w:lineRule="auto"/>
              <w:jc w:val="center"/>
              <w:rPr>
                <w:b/>
                <w:color w:val="000000"/>
                <w:sz w:val="20"/>
              </w:rPr>
            </w:pPr>
            <w:r>
              <w:rPr>
                <w:b/>
                <w:color w:val="000000"/>
                <w:sz w:val="20"/>
              </w:rPr>
              <w:t>Штука</w:t>
            </w:r>
          </w:p>
        </w:tc>
        <w:tc>
          <w:tcPr>
            <w:tcW w:w="424" w:type="pct"/>
            <w:tcBorders>
              <w:top w:val="single" w:sz="5" w:space="0" w:color="000000"/>
              <w:left w:val="single" w:sz="5" w:space="0" w:color="000000"/>
              <w:bottom w:val="single" w:sz="5" w:space="0" w:color="000000"/>
              <w:right w:val="single" w:sz="5" w:space="0" w:color="000000"/>
            </w:tcBorders>
            <w:shd w:val="clear" w:color="auto" w:fill="D8D8D8"/>
          </w:tcPr>
          <w:p w:rsidR="00266663" w:rsidRDefault="00266663" w:rsidP="00266663">
            <w:pPr>
              <w:spacing w:line="238" w:lineRule="auto"/>
              <w:rPr>
                <w:b/>
                <w:color w:val="000000"/>
                <w:sz w:val="20"/>
              </w:rPr>
            </w:pPr>
            <w:r>
              <w:rPr>
                <w:b/>
                <w:color w:val="000000"/>
                <w:sz w:val="20"/>
              </w:rPr>
              <w:t>2,0000</w:t>
            </w:r>
          </w:p>
        </w:tc>
        <w:tc>
          <w:tcPr>
            <w:tcW w:w="6" w:type="pct"/>
            <w:tcBorders>
              <w:left w:val="single" w:sz="5" w:space="0" w:color="000000"/>
            </w:tcBorders>
          </w:tcPr>
          <w:p w:rsidR="00266663" w:rsidRDefault="00266663" w:rsidP="00266663"/>
        </w:tc>
      </w:tr>
      <w:tr w:rsidR="00266663" w:rsidTr="006D200E">
        <w:trPr>
          <w:trHeight w:val="473"/>
        </w:trPr>
        <w:tc>
          <w:tcPr>
            <w:tcW w:w="4994" w:type="pct"/>
            <w:gridSpan w:val="7"/>
            <w:tcBorders>
              <w:top w:val="single" w:sz="5" w:space="0" w:color="000000"/>
              <w:left w:val="single" w:sz="5" w:space="0" w:color="000000"/>
              <w:bottom w:val="single" w:sz="5" w:space="0" w:color="000000"/>
              <w:right w:val="single" w:sz="5" w:space="0" w:color="000000"/>
            </w:tcBorders>
          </w:tcPr>
          <w:p w:rsidR="00266663" w:rsidRDefault="00266663" w:rsidP="00266663">
            <w:pPr>
              <w:spacing w:line="237" w:lineRule="auto"/>
              <w:jc w:val="both"/>
              <w:rPr>
                <w:color w:val="000000"/>
                <w:sz w:val="20"/>
              </w:rPr>
            </w:pPr>
            <w:r>
              <w:rPr>
                <w:b/>
                <w:color w:val="000000"/>
                <w:sz w:val="20"/>
              </w:rPr>
              <w:t>Знаки обслуживания, фирменные наименования, патенты, полезные модели, промышленные образцы:</w:t>
            </w:r>
          </w:p>
          <w:p w:rsidR="00266663" w:rsidRDefault="00266663" w:rsidP="00266663">
            <w:pPr>
              <w:spacing w:line="237" w:lineRule="auto"/>
              <w:jc w:val="both"/>
              <w:rPr>
                <w:color w:val="000000"/>
                <w:sz w:val="20"/>
              </w:rPr>
            </w:pPr>
            <w:r>
              <w:rPr>
                <w:color w:val="000000"/>
                <w:sz w:val="20"/>
              </w:rPr>
              <w:t>Не установлены</w:t>
            </w:r>
          </w:p>
        </w:tc>
        <w:tc>
          <w:tcPr>
            <w:tcW w:w="6" w:type="pct"/>
            <w:tcBorders>
              <w:left w:val="single" w:sz="5" w:space="0" w:color="000000"/>
            </w:tcBorders>
          </w:tcPr>
          <w:p w:rsidR="00266663" w:rsidRDefault="00266663" w:rsidP="00266663"/>
        </w:tc>
      </w:tr>
      <w:tr w:rsidR="00266663" w:rsidTr="006D200E">
        <w:trPr>
          <w:trHeight w:val="473"/>
        </w:trPr>
        <w:tc>
          <w:tcPr>
            <w:tcW w:w="4994" w:type="pct"/>
            <w:gridSpan w:val="7"/>
            <w:tcBorders>
              <w:top w:val="single" w:sz="5" w:space="0" w:color="000000"/>
              <w:left w:val="single" w:sz="5" w:space="0" w:color="000000"/>
              <w:bottom w:val="single" w:sz="5" w:space="0" w:color="000000"/>
              <w:right w:val="single" w:sz="5" w:space="0" w:color="000000"/>
            </w:tcBorders>
          </w:tcPr>
          <w:p w:rsidR="00266663" w:rsidRDefault="00266663" w:rsidP="00266663">
            <w:pPr>
              <w:spacing w:line="237" w:lineRule="auto"/>
              <w:jc w:val="both"/>
              <w:rPr>
                <w:color w:val="000000"/>
                <w:sz w:val="20"/>
              </w:rPr>
            </w:pPr>
            <w:r>
              <w:rPr>
                <w:b/>
                <w:color w:val="000000"/>
                <w:sz w:val="20"/>
              </w:rPr>
              <w:t>Информация о товарном знаке:</w:t>
            </w:r>
          </w:p>
          <w:p w:rsidR="00266663" w:rsidRDefault="00266663" w:rsidP="00266663">
            <w:pPr>
              <w:spacing w:line="237" w:lineRule="auto"/>
              <w:jc w:val="both"/>
              <w:rPr>
                <w:color w:val="000000"/>
                <w:sz w:val="20"/>
              </w:rPr>
            </w:pPr>
            <w:r>
              <w:rPr>
                <w:color w:val="000000"/>
                <w:sz w:val="20"/>
              </w:rPr>
              <w:t xml:space="preserve">Не установлено </w:t>
            </w:r>
          </w:p>
        </w:tc>
        <w:tc>
          <w:tcPr>
            <w:tcW w:w="6" w:type="pct"/>
            <w:tcBorders>
              <w:left w:val="single" w:sz="5" w:space="0" w:color="000000"/>
            </w:tcBorders>
          </w:tcPr>
          <w:p w:rsidR="00266663" w:rsidRDefault="00266663" w:rsidP="00266663"/>
        </w:tc>
      </w:tr>
      <w:tr w:rsidR="00266663" w:rsidTr="006D200E">
        <w:trPr>
          <w:trHeight w:val="473"/>
        </w:trPr>
        <w:tc>
          <w:tcPr>
            <w:tcW w:w="4994" w:type="pct"/>
            <w:gridSpan w:val="7"/>
            <w:tcBorders>
              <w:top w:val="single" w:sz="5" w:space="0" w:color="000000"/>
              <w:left w:val="single" w:sz="5" w:space="0" w:color="000000"/>
              <w:bottom w:val="single" w:sz="5" w:space="0" w:color="000000"/>
              <w:right w:val="single" w:sz="5" w:space="0" w:color="000000"/>
            </w:tcBorders>
          </w:tcPr>
          <w:p w:rsidR="00266663" w:rsidRDefault="00266663" w:rsidP="00266663">
            <w:pPr>
              <w:spacing w:line="237" w:lineRule="auto"/>
              <w:jc w:val="both"/>
              <w:rPr>
                <w:color w:val="000000"/>
                <w:sz w:val="20"/>
              </w:rPr>
            </w:pPr>
            <w:r>
              <w:rPr>
                <w:b/>
                <w:color w:val="000000"/>
                <w:sz w:val="20"/>
              </w:rPr>
              <w:t xml:space="preserve">Обоснование включения дополнительной информации в сведения о товаре, работе, услуге: </w:t>
            </w:r>
          </w:p>
          <w:p w:rsidR="00266663" w:rsidRDefault="00266663" w:rsidP="00266663">
            <w:pPr>
              <w:spacing w:line="237" w:lineRule="auto"/>
              <w:jc w:val="both"/>
              <w:rPr>
                <w:color w:val="000000"/>
                <w:sz w:val="20"/>
              </w:rPr>
            </w:pPr>
            <w:r>
              <w:rPr>
                <w:color w:val="000000"/>
                <w:sz w:val="20"/>
              </w:rPr>
              <w:t xml:space="preserve">Не установлено </w:t>
            </w:r>
          </w:p>
        </w:tc>
        <w:tc>
          <w:tcPr>
            <w:tcW w:w="6" w:type="pct"/>
            <w:tcBorders>
              <w:left w:val="single" w:sz="5" w:space="0" w:color="000000"/>
            </w:tcBorders>
          </w:tcPr>
          <w:p w:rsidR="00266663" w:rsidRDefault="00266663" w:rsidP="00266663"/>
        </w:tc>
      </w:tr>
      <w:tr w:rsidR="00266663" w:rsidTr="006D200E">
        <w:trPr>
          <w:trHeight w:val="472"/>
        </w:trPr>
        <w:tc>
          <w:tcPr>
            <w:tcW w:w="202" w:type="pct"/>
            <w:tcBorders>
              <w:top w:val="single" w:sz="5" w:space="0" w:color="000000"/>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 п/п</w:t>
            </w:r>
          </w:p>
        </w:tc>
        <w:tc>
          <w:tcPr>
            <w:tcW w:w="2936" w:type="pct"/>
            <w:tcBorders>
              <w:top w:val="single" w:sz="5" w:space="0" w:color="000000"/>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Требования заказчика к объекту закупки по техническим, функциональным и качественным характеристикам, эксплуатационным характеристикам объекта закупки</w:t>
            </w:r>
          </w:p>
        </w:tc>
        <w:tc>
          <w:tcPr>
            <w:tcW w:w="351" w:type="pct"/>
            <w:tcBorders>
              <w:top w:val="single" w:sz="5" w:space="0" w:color="000000"/>
              <w:left w:val="single" w:sz="5" w:space="0" w:color="000000"/>
              <w:bottom w:val="single" w:sz="5" w:space="0" w:color="000000"/>
              <w:right w:val="single" w:sz="5" w:space="0" w:color="000000"/>
            </w:tcBorders>
          </w:tcPr>
          <w:p w:rsidR="00266663" w:rsidRDefault="00266663" w:rsidP="003E404E">
            <w:pPr>
              <w:spacing w:line="238" w:lineRule="auto"/>
              <w:jc w:val="center"/>
              <w:rPr>
                <w:color w:val="000000"/>
                <w:sz w:val="20"/>
              </w:rPr>
            </w:pPr>
            <w:r w:rsidRPr="00266663">
              <w:rPr>
                <w:color w:val="000000"/>
                <w:sz w:val="20"/>
              </w:rPr>
              <w:t>Код ОКПД2</w:t>
            </w:r>
          </w:p>
          <w:p w:rsidR="006D200E" w:rsidRDefault="006D200E" w:rsidP="003E404E">
            <w:pPr>
              <w:spacing w:line="238" w:lineRule="auto"/>
              <w:jc w:val="center"/>
              <w:rPr>
                <w:color w:val="000000"/>
                <w:sz w:val="20"/>
              </w:rPr>
            </w:pPr>
            <w:r w:rsidRPr="006D200E">
              <w:rPr>
                <w:color w:val="000000"/>
                <w:sz w:val="20"/>
              </w:rPr>
              <w:t>26.30.11.120</w:t>
            </w:r>
          </w:p>
        </w:tc>
        <w:tc>
          <w:tcPr>
            <w:tcW w:w="461" w:type="pct"/>
            <w:tcBorders>
              <w:top w:val="single" w:sz="5" w:space="0" w:color="000000"/>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Тип характеристики</w:t>
            </w:r>
          </w:p>
        </w:tc>
        <w:tc>
          <w:tcPr>
            <w:tcW w:w="1044" w:type="pct"/>
            <w:gridSpan w:val="3"/>
            <w:tcBorders>
              <w:top w:val="single" w:sz="5" w:space="0" w:color="000000"/>
              <w:left w:val="single" w:sz="5" w:space="0" w:color="000000"/>
              <w:bottom w:val="single" w:sz="5" w:space="0" w:color="000000"/>
              <w:right w:val="single" w:sz="5" w:space="0" w:color="000000"/>
            </w:tcBorders>
          </w:tcPr>
          <w:p w:rsidR="00266663" w:rsidRDefault="003E404E" w:rsidP="00266663">
            <w:pPr>
              <w:spacing w:line="238" w:lineRule="auto"/>
              <w:jc w:val="center"/>
              <w:rPr>
                <w:color w:val="000000"/>
                <w:sz w:val="20"/>
              </w:rPr>
            </w:pPr>
            <w:r w:rsidRPr="003E404E">
              <w:rPr>
                <w:color w:val="000000"/>
                <w:sz w:val="20"/>
              </w:rPr>
              <w:t>Инструкция по заполнению характеристик в заявке</w:t>
            </w:r>
          </w:p>
        </w:tc>
        <w:tc>
          <w:tcPr>
            <w:tcW w:w="6" w:type="pct"/>
            <w:tcBorders>
              <w:left w:val="single" w:sz="5" w:space="0" w:color="000000"/>
            </w:tcBorders>
          </w:tcPr>
          <w:p w:rsidR="00266663" w:rsidRDefault="00266663" w:rsidP="00266663"/>
        </w:tc>
      </w:tr>
      <w:tr w:rsidR="00266663" w:rsidTr="006D200E">
        <w:trPr>
          <w:trHeight w:val="459"/>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1</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Стандарт GSM 4G с поддержкой LTE, HSPA+, UMTS, EDGE, GPRS</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Качественная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Значение характеристики не может изменяться участником закупки</w:t>
            </w:r>
          </w:p>
        </w:tc>
        <w:tc>
          <w:tcPr>
            <w:tcW w:w="6" w:type="pct"/>
            <w:tcBorders>
              <w:left w:val="single" w:sz="5" w:space="0" w:color="000000"/>
            </w:tcBorders>
          </w:tcPr>
          <w:p w:rsidR="00266663" w:rsidRDefault="00266663" w:rsidP="00266663"/>
        </w:tc>
      </w:tr>
      <w:tr w:rsidR="00266663" w:rsidTr="006D200E">
        <w:trPr>
          <w:trHeight w:val="229"/>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 xml:space="preserve">Значение характеристики: Да </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73"/>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2</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Количество поддерживаемых SIM-карт</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Количественная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Участник закупки указывает в заявке конкретное значение характеристики</w:t>
            </w:r>
          </w:p>
        </w:tc>
        <w:tc>
          <w:tcPr>
            <w:tcW w:w="6" w:type="pct"/>
            <w:tcBorders>
              <w:left w:val="single" w:sz="5" w:space="0" w:color="000000"/>
            </w:tcBorders>
          </w:tcPr>
          <w:p w:rsidR="00266663" w:rsidRDefault="00266663" w:rsidP="00266663"/>
        </w:tc>
      </w:tr>
      <w:tr w:rsidR="00266663" w:rsidTr="006D200E">
        <w:trPr>
          <w:trHeight w:val="215"/>
        </w:trPr>
        <w:tc>
          <w:tcPr>
            <w:tcW w:w="202" w:type="pct"/>
            <w:tcBorders>
              <w:left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Значение характеристики: ≥ 2 Штука</w:t>
            </w:r>
          </w:p>
        </w:tc>
        <w:tc>
          <w:tcPr>
            <w:tcW w:w="351" w:type="pct"/>
            <w:tcBorders>
              <w:left w:val="single" w:sz="5" w:space="0" w:color="000000"/>
              <w:right w:val="single" w:sz="5" w:space="0" w:color="000000"/>
            </w:tcBorders>
          </w:tcPr>
          <w:p w:rsidR="00266663" w:rsidRDefault="00266663" w:rsidP="00266663"/>
        </w:tc>
        <w:tc>
          <w:tcPr>
            <w:tcW w:w="461" w:type="pct"/>
            <w:tcBorders>
              <w:left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72"/>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3</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Объём динамического оперативно-запоминающего устройства (ОЗУ)</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Количественная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Участник закупки указывает в заявке конкретное значение характеристики</w:t>
            </w:r>
          </w:p>
        </w:tc>
        <w:tc>
          <w:tcPr>
            <w:tcW w:w="6" w:type="pct"/>
            <w:tcBorders>
              <w:left w:val="single" w:sz="5" w:space="0" w:color="000000"/>
            </w:tcBorders>
          </w:tcPr>
          <w:p w:rsidR="00266663" w:rsidRDefault="00266663" w:rsidP="00266663"/>
        </w:tc>
      </w:tr>
      <w:tr w:rsidR="00266663" w:rsidTr="006D200E">
        <w:trPr>
          <w:trHeight w:val="230"/>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Значение характеристики: ≥ 64 Мегабайт</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tcBorders>
          </w:tcPr>
          <w:p w:rsidR="00266663" w:rsidRDefault="00266663" w:rsidP="00266663"/>
        </w:tc>
      </w:tr>
      <w:tr w:rsidR="00266663" w:rsidTr="006D200E">
        <w:trPr>
          <w:trHeight w:val="458"/>
        </w:trPr>
        <w:tc>
          <w:tcPr>
            <w:tcW w:w="202"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lastRenderedPageBreak/>
              <w:t>4</w:t>
            </w:r>
          </w:p>
        </w:tc>
        <w:tc>
          <w:tcPr>
            <w:tcW w:w="2936" w:type="pct"/>
            <w:tcBorders>
              <w:top w:val="single" w:sz="5" w:space="0" w:color="000000"/>
              <w:left w:val="single" w:sz="5" w:space="0" w:color="000000"/>
              <w:right w:val="single" w:sz="5" w:space="0" w:color="000000"/>
            </w:tcBorders>
          </w:tcPr>
          <w:p w:rsidR="00266663" w:rsidRDefault="00266663" w:rsidP="00266663">
            <w:pPr>
              <w:spacing w:line="237" w:lineRule="auto"/>
              <w:rPr>
                <w:color w:val="000000"/>
                <w:sz w:val="20"/>
              </w:rPr>
            </w:pPr>
            <w:r>
              <w:rPr>
                <w:color w:val="000000"/>
                <w:sz w:val="20"/>
              </w:rPr>
              <w:t>Наименование характеристики: Интерфейс компьютерной сети Ethernet 10/100 мегабит в секунду</w:t>
            </w:r>
          </w:p>
        </w:tc>
        <w:tc>
          <w:tcPr>
            <w:tcW w:w="351" w:type="pct"/>
            <w:tcBorders>
              <w:top w:val="single" w:sz="5" w:space="0" w:color="000000"/>
              <w:left w:val="single" w:sz="5" w:space="0" w:color="000000"/>
              <w:right w:val="single" w:sz="5" w:space="0" w:color="000000"/>
            </w:tcBorders>
          </w:tcPr>
          <w:p w:rsidR="00266663" w:rsidRDefault="00266663" w:rsidP="00266663"/>
        </w:tc>
        <w:tc>
          <w:tcPr>
            <w:tcW w:w="461" w:type="pct"/>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Качественная</w:t>
            </w:r>
          </w:p>
        </w:tc>
        <w:tc>
          <w:tcPr>
            <w:tcW w:w="1044" w:type="pct"/>
            <w:gridSpan w:val="3"/>
            <w:tcBorders>
              <w:top w:val="single" w:sz="5" w:space="0" w:color="000000"/>
              <w:left w:val="single" w:sz="5" w:space="0" w:color="000000"/>
              <w:right w:val="single" w:sz="5" w:space="0" w:color="000000"/>
            </w:tcBorders>
          </w:tcPr>
          <w:p w:rsidR="00266663" w:rsidRDefault="00266663" w:rsidP="00266663">
            <w:pPr>
              <w:spacing w:line="238" w:lineRule="auto"/>
              <w:jc w:val="center"/>
              <w:rPr>
                <w:color w:val="000000"/>
                <w:sz w:val="20"/>
              </w:rPr>
            </w:pPr>
            <w:r>
              <w:rPr>
                <w:color w:val="000000"/>
                <w:sz w:val="20"/>
              </w:rPr>
              <w:t>Значение характеристики не может изменяться участником закупки</w:t>
            </w:r>
          </w:p>
        </w:tc>
        <w:tc>
          <w:tcPr>
            <w:tcW w:w="6" w:type="pct"/>
            <w:tcBorders>
              <w:left w:val="single" w:sz="5" w:space="0" w:color="000000"/>
            </w:tcBorders>
          </w:tcPr>
          <w:p w:rsidR="00266663" w:rsidRDefault="00266663" w:rsidP="00266663"/>
        </w:tc>
      </w:tr>
      <w:tr w:rsidR="00266663" w:rsidTr="006D200E">
        <w:trPr>
          <w:trHeight w:val="229"/>
        </w:trPr>
        <w:tc>
          <w:tcPr>
            <w:tcW w:w="202"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2936" w:type="pct"/>
            <w:tcBorders>
              <w:left w:val="single" w:sz="5" w:space="0" w:color="000000"/>
              <w:bottom w:val="single" w:sz="5" w:space="0" w:color="000000"/>
              <w:right w:val="single" w:sz="5" w:space="0" w:color="000000"/>
            </w:tcBorders>
          </w:tcPr>
          <w:p w:rsidR="00266663" w:rsidRDefault="00266663" w:rsidP="00266663">
            <w:pPr>
              <w:spacing w:line="237" w:lineRule="auto"/>
              <w:rPr>
                <w:color w:val="000000"/>
                <w:sz w:val="20"/>
              </w:rPr>
            </w:pPr>
            <w:r>
              <w:rPr>
                <w:color w:val="000000"/>
                <w:sz w:val="20"/>
              </w:rPr>
              <w:t xml:space="preserve">Значение характеристики: Да </w:t>
            </w:r>
          </w:p>
        </w:tc>
        <w:tc>
          <w:tcPr>
            <w:tcW w:w="351" w:type="pct"/>
            <w:tcBorders>
              <w:left w:val="single" w:sz="5" w:space="0" w:color="000000"/>
              <w:bottom w:val="single" w:sz="5" w:space="0" w:color="000000"/>
              <w:right w:val="single" w:sz="5" w:space="0" w:color="000000"/>
            </w:tcBorders>
          </w:tcPr>
          <w:p w:rsidR="00266663" w:rsidRDefault="00266663" w:rsidP="00266663"/>
        </w:tc>
        <w:tc>
          <w:tcPr>
            <w:tcW w:w="461" w:type="pct"/>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1044" w:type="pct"/>
            <w:gridSpan w:val="3"/>
            <w:tcBorders>
              <w:left w:val="single" w:sz="5" w:space="0" w:color="000000"/>
              <w:bottom w:val="single" w:sz="5" w:space="0" w:color="000000"/>
              <w:right w:val="single" w:sz="5" w:space="0" w:color="000000"/>
            </w:tcBorders>
          </w:tcPr>
          <w:p w:rsidR="00266663" w:rsidRDefault="00266663" w:rsidP="00266663">
            <w:pPr>
              <w:spacing w:line="238" w:lineRule="auto"/>
              <w:jc w:val="center"/>
              <w:rPr>
                <w:color w:val="000000"/>
                <w:sz w:val="20"/>
              </w:rPr>
            </w:pPr>
          </w:p>
        </w:tc>
        <w:tc>
          <w:tcPr>
            <w:tcW w:w="6" w:type="pct"/>
            <w:tcBorders>
              <w:left w:val="single" w:sz="5" w:space="0" w:color="000000"/>
              <w:bottom w:val="single" w:sz="5" w:space="0" w:color="000000"/>
            </w:tcBorders>
          </w:tcPr>
          <w:p w:rsidR="00266663" w:rsidRDefault="00266663" w:rsidP="00266663"/>
        </w:tc>
      </w:tr>
      <w:tr w:rsidR="00266663" w:rsidTr="00266663">
        <w:trPr>
          <w:trHeight w:val="230"/>
        </w:trPr>
        <w:tc>
          <w:tcPr>
            <w:tcW w:w="5000" w:type="pct"/>
            <w:gridSpan w:val="8"/>
            <w:tcBorders>
              <w:top w:val="single" w:sz="5" w:space="0" w:color="000000"/>
            </w:tcBorders>
          </w:tcPr>
          <w:p w:rsidR="00266663" w:rsidRDefault="00266663" w:rsidP="00266663"/>
        </w:tc>
      </w:tr>
      <w:tr w:rsidR="00266663" w:rsidTr="006D200E">
        <w:trPr>
          <w:trHeight w:val="444"/>
        </w:trPr>
        <w:tc>
          <w:tcPr>
            <w:tcW w:w="4994" w:type="pct"/>
            <w:gridSpan w:val="7"/>
            <w:tcBorders>
              <w:top w:val="single" w:sz="5" w:space="0" w:color="000000"/>
            </w:tcBorders>
          </w:tcPr>
          <w:p w:rsidR="00266663" w:rsidRDefault="00266663" w:rsidP="00266663">
            <w:pPr>
              <w:spacing w:line="237" w:lineRule="auto"/>
              <w:rPr>
                <w:color w:val="000000"/>
                <w:sz w:val="20"/>
              </w:rPr>
            </w:pPr>
            <w:r>
              <w:rPr>
                <w:color w:val="000000"/>
                <w:sz w:val="20"/>
              </w:rPr>
              <w:t>* Подавая заявку, участник закупки дает согласие с условиями, указанными в данной таблице</w:t>
            </w:r>
          </w:p>
        </w:tc>
        <w:tc>
          <w:tcPr>
            <w:tcW w:w="6" w:type="pct"/>
          </w:tcPr>
          <w:p w:rsidR="00266663" w:rsidRDefault="00266663" w:rsidP="00266663"/>
        </w:tc>
      </w:tr>
    </w:tbl>
    <w:p w:rsidR="0026419D" w:rsidRDefault="0026419D" w:rsidP="00986AE8">
      <w:pPr>
        <w:pStyle w:val="afff5"/>
        <w:tabs>
          <w:tab w:val="left" w:pos="284"/>
        </w:tabs>
        <w:suppressAutoHyphens/>
        <w:ind w:left="0"/>
        <w:contextualSpacing w:val="0"/>
        <w:jc w:val="both"/>
        <w:rPr>
          <w:b/>
          <w:bCs/>
        </w:rPr>
      </w:pPr>
    </w:p>
    <w:p w:rsidR="00266663" w:rsidRDefault="00266663" w:rsidP="00986AE8">
      <w:pPr>
        <w:pStyle w:val="afff5"/>
        <w:tabs>
          <w:tab w:val="left" w:pos="284"/>
        </w:tabs>
        <w:suppressAutoHyphens/>
        <w:ind w:left="0"/>
        <w:contextualSpacing w:val="0"/>
        <w:jc w:val="both"/>
        <w:rPr>
          <w:b/>
          <w:bCs/>
        </w:rPr>
      </w:pPr>
    </w:p>
    <w:p w:rsidR="007F3387" w:rsidRPr="007F3387" w:rsidRDefault="007F3387" w:rsidP="007F3387">
      <w:pPr>
        <w:rPr>
          <w:rFonts w:ascii="Calibri" w:hAnsi="Calibri"/>
          <w:sz w:val="2"/>
          <w:szCs w:val="22"/>
        </w:rPr>
      </w:pPr>
    </w:p>
    <w:p w:rsidR="00CC1A70" w:rsidRPr="0092010D" w:rsidRDefault="00CC1A70" w:rsidP="00CC1A70">
      <w:pPr>
        <w:pStyle w:val="afff5"/>
        <w:tabs>
          <w:tab w:val="left" w:pos="284"/>
        </w:tabs>
        <w:autoSpaceDE w:val="0"/>
        <w:autoSpaceDN w:val="0"/>
        <w:adjustRightInd w:val="0"/>
        <w:ind w:left="426"/>
        <w:jc w:val="both"/>
        <w:rPr>
          <w:rFonts w:eastAsia="ArialMT"/>
          <w:i/>
          <w:color w:val="000000"/>
          <w:sz w:val="22"/>
          <w:szCs w:val="22"/>
        </w:rPr>
      </w:pPr>
      <w:r w:rsidRPr="0092010D">
        <w:rPr>
          <w:rFonts w:eastAsia="ArialMT"/>
          <w:i/>
          <w:color w:val="000000"/>
          <w:sz w:val="22"/>
          <w:szCs w:val="22"/>
        </w:rPr>
        <w:t>В рамках данного «Описания объекта закупки» знаки и слова имеют следующее значение:</w:t>
      </w:r>
    </w:p>
    <w:p w:rsidR="00CC1A70" w:rsidRPr="0092010D" w:rsidRDefault="00CC1A70" w:rsidP="00CC1A70">
      <w:pPr>
        <w:pStyle w:val="afff5"/>
        <w:tabs>
          <w:tab w:val="left" w:pos="284"/>
        </w:tabs>
        <w:autoSpaceDE w:val="0"/>
        <w:autoSpaceDN w:val="0"/>
        <w:adjustRightInd w:val="0"/>
        <w:ind w:left="426"/>
        <w:jc w:val="both"/>
        <w:rPr>
          <w:rFonts w:eastAsia="ArialMT"/>
          <w:i/>
          <w:color w:val="000000"/>
          <w:sz w:val="22"/>
          <w:szCs w:val="22"/>
        </w:rPr>
      </w:pPr>
      <w:r w:rsidRPr="00C17594">
        <w:rPr>
          <w:rFonts w:eastAsia="ArialMT"/>
          <w:i/>
          <w:color w:val="000000"/>
          <w:sz w:val="22"/>
          <w:szCs w:val="22"/>
        </w:rPr>
        <w:t>«≥  и  ≤»</w:t>
      </w:r>
      <w:r w:rsidRPr="0092010D">
        <w:rPr>
          <w:rFonts w:eastAsia="ArialMT"/>
          <w:i/>
          <w:color w:val="000000"/>
          <w:sz w:val="22"/>
          <w:szCs w:val="22"/>
        </w:rPr>
        <w:t xml:space="preserve"> - означает, больше или равно минимального значения  и меньше или равно максимального значения установленного заказчиком;</w:t>
      </w:r>
    </w:p>
    <w:p w:rsidR="00CC1A70" w:rsidRPr="00C17594" w:rsidRDefault="00CC1A70" w:rsidP="00CC1A70">
      <w:pPr>
        <w:pStyle w:val="afff5"/>
        <w:tabs>
          <w:tab w:val="left" w:pos="284"/>
        </w:tabs>
        <w:autoSpaceDE w:val="0"/>
        <w:autoSpaceDN w:val="0"/>
        <w:adjustRightInd w:val="0"/>
        <w:ind w:left="426"/>
        <w:jc w:val="both"/>
        <w:rPr>
          <w:rFonts w:eastAsia="ArialMT"/>
          <w:i/>
          <w:color w:val="000000"/>
          <w:sz w:val="22"/>
          <w:szCs w:val="22"/>
        </w:rPr>
      </w:pPr>
      <w:r w:rsidRPr="0092010D">
        <w:rPr>
          <w:rFonts w:eastAsia="ArialMT"/>
          <w:i/>
          <w:color w:val="000000"/>
          <w:sz w:val="22"/>
          <w:szCs w:val="22"/>
        </w:rPr>
        <w:t xml:space="preserve"> </w:t>
      </w:r>
      <w:r w:rsidRPr="00C17594">
        <w:rPr>
          <w:rFonts w:eastAsia="ArialMT"/>
          <w:i/>
          <w:color w:val="000000"/>
          <w:sz w:val="22"/>
          <w:szCs w:val="22"/>
        </w:rPr>
        <w:t>«≥» - означает, больше или равно значения установленного заказчиком;</w:t>
      </w:r>
    </w:p>
    <w:p w:rsidR="00CC1A70" w:rsidRDefault="00CC1A70" w:rsidP="00CC1A70">
      <w:pPr>
        <w:pStyle w:val="afff5"/>
        <w:tabs>
          <w:tab w:val="left" w:pos="284"/>
        </w:tabs>
        <w:autoSpaceDE w:val="0"/>
        <w:autoSpaceDN w:val="0"/>
        <w:adjustRightInd w:val="0"/>
        <w:ind w:left="426"/>
        <w:jc w:val="both"/>
        <w:rPr>
          <w:rFonts w:eastAsia="ArialMT"/>
          <w:i/>
          <w:color w:val="000000"/>
          <w:sz w:val="22"/>
          <w:szCs w:val="22"/>
        </w:rPr>
      </w:pPr>
      <w:r w:rsidRPr="00C17594">
        <w:rPr>
          <w:rFonts w:eastAsia="ArialMT"/>
          <w:i/>
          <w:color w:val="000000"/>
          <w:sz w:val="22"/>
          <w:szCs w:val="22"/>
        </w:rPr>
        <w:t>«≤» - означает, меньше или равно значения установленного заказчиком.</w:t>
      </w:r>
    </w:p>
    <w:p w:rsidR="007F3387" w:rsidRPr="0092010D" w:rsidRDefault="007F3387" w:rsidP="00CC1A70">
      <w:pPr>
        <w:pStyle w:val="afff5"/>
        <w:tabs>
          <w:tab w:val="left" w:pos="284"/>
        </w:tabs>
        <w:autoSpaceDE w:val="0"/>
        <w:autoSpaceDN w:val="0"/>
        <w:adjustRightInd w:val="0"/>
        <w:ind w:left="426"/>
        <w:jc w:val="both"/>
        <w:rPr>
          <w:rFonts w:eastAsia="ArialMT"/>
          <w:i/>
          <w:color w:val="000000"/>
          <w:sz w:val="22"/>
          <w:szCs w:val="22"/>
        </w:rPr>
      </w:pPr>
    </w:p>
    <w:sectPr w:rsidR="007F3387" w:rsidRPr="0092010D" w:rsidSect="00E432EA">
      <w:headerReference w:type="default" r:id="rId8"/>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5E2D" w:rsidRDefault="00FA5E2D">
      <w:r>
        <w:separator/>
      </w:r>
    </w:p>
  </w:endnote>
  <w:endnote w:type="continuationSeparator" w:id="0">
    <w:p w:rsidR="00FA5E2D" w:rsidRDefault="00FA5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0" w:usb1="08070000" w:usb2="00000010" w:usb3="00000000" w:csb0="00020000" w:csb1="00000000"/>
  </w:font>
  <w:font w:name="Mangal">
    <w:altName w:val="Liberation Mono"/>
    <w:panose1 w:val="00000400000000000000"/>
    <w:charset w:val="01"/>
    <w:family w:val="roman"/>
    <w:notTrueType/>
    <w:pitch w:val="variable"/>
    <w:sig w:usb0="00002000" w:usb1="00000000" w:usb2="00000000" w:usb3="00000000" w:csb0="00000000" w:csb1="00000000"/>
  </w:font>
  <w:font w:name="OpenSymbol">
    <w:charset w:val="00"/>
    <w:family w:val="auto"/>
    <w:pitch w:val="variable"/>
    <w:sig w:usb0="800000AF" w:usb1="1001ECEA"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Droid Sans Fallback">
    <w:altName w:val="Times New Roman"/>
    <w:panose1 w:val="00000000000000000000"/>
    <w:charset w:val="00"/>
    <w:family w:val="roman"/>
    <w:notTrueType/>
    <w:pitch w:val="default"/>
  </w:font>
  <w:font w:name="Noto Sans Devanagari">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Times New Roman ??????????">
    <w:panose1 w:val="00000000000000000000"/>
    <w:charset w:val="00"/>
    <w:family w:val="roman"/>
    <w:notTrueType/>
    <w:pitch w:val="default"/>
    <w:sig w:usb0="00000003" w:usb1="00000000" w:usb2="00000000" w:usb3="00000000" w:csb0="00000001" w:csb1="00000000"/>
  </w:font>
  <w:font w:name="WenQuanYi Micro Hei">
    <w:altName w:val="MS Gothic"/>
    <w:charset w:val="80"/>
    <w:family w:val="auto"/>
    <w:pitch w:val="variable"/>
  </w:font>
  <w:font w:name="Helvetica">
    <w:panose1 w:val="020B0504020202020204"/>
    <w:charset w:val="00"/>
    <w:family w:val="swiss"/>
    <w:notTrueType/>
    <w:pitch w:val="variable"/>
    <w:sig w:usb0="00000003" w:usb1="00000000" w:usb2="00000000" w:usb3="00000000" w:csb0="00000001" w:csb1="00000000"/>
  </w:font>
  <w:font w:name="GaramondNarrowC">
    <w:altName w:val="Times New Roman"/>
    <w:charset w:val="00"/>
    <w:family w:val="roman"/>
    <w:pitch w:val="variable"/>
  </w:font>
  <w:font w:name="GOST type A">
    <w:altName w:val="Times New Roman"/>
    <w:panose1 w:val="02010401010003040203"/>
    <w:charset w:val="CC"/>
    <w:family w:val="auto"/>
    <w:pitch w:val="variable"/>
    <w:sig w:usb0="00000203" w:usb1="00000000" w:usb2="00000000" w:usb3="00000000" w:csb0="00000005" w:csb1="00000000"/>
  </w:font>
  <w:font w:name="Peterburg">
    <w:charset w:val="00"/>
    <w:family w:val="roman"/>
    <w:pitch w:val="variable"/>
  </w:font>
  <w:font w:name="GOST">
    <w:charset w:val="CC"/>
    <w:family w:val="swiss"/>
    <w:pitch w:val="variable"/>
    <w:sig w:usb0="00000001"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MT">
    <w:altName w:val="MS Mincho"/>
    <w:panose1 w:val="00000000000000000000"/>
    <w:charset w:val="80"/>
    <w:family w:val="auto"/>
    <w:notTrueType/>
    <w:pitch w:val="default"/>
    <w:sig w:usb0="00000000" w:usb1="08070000" w:usb2="00000010" w:usb3="00000000" w:csb0="00020005"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5E2D" w:rsidRDefault="00FA5E2D">
      <w:r>
        <w:separator/>
      </w:r>
    </w:p>
  </w:footnote>
  <w:footnote w:type="continuationSeparator" w:id="0">
    <w:p w:rsidR="00FA5E2D" w:rsidRDefault="00FA5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56093891"/>
      <w:docPartObj>
        <w:docPartGallery w:val="Page Numbers (Top of Page)"/>
        <w:docPartUnique/>
      </w:docPartObj>
    </w:sdtPr>
    <w:sdtEndPr/>
    <w:sdtContent>
      <w:p w:rsidR="00266663" w:rsidRDefault="00266663">
        <w:pPr>
          <w:pStyle w:val="afff"/>
          <w:jc w:val="center"/>
        </w:pPr>
        <w:r>
          <w:fldChar w:fldCharType="begin"/>
        </w:r>
        <w:r>
          <w:instrText>PAGE   \* MERGEFORMAT</w:instrText>
        </w:r>
        <w:r>
          <w:fldChar w:fldCharType="separate"/>
        </w:r>
        <w:r w:rsidR="00D13EF9">
          <w:rPr>
            <w:noProof/>
          </w:rPr>
          <w:t>6</w:t>
        </w:r>
        <w:r>
          <w:fldChar w:fldCharType="end"/>
        </w:r>
      </w:p>
    </w:sdtContent>
  </w:sdt>
  <w:p w:rsidR="00266663" w:rsidRDefault="00266663">
    <w:pPr>
      <w:pStyle w:val="afff"/>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E6920EEE"/>
    <w:lvl w:ilvl="0">
      <w:start w:val="1"/>
      <w:numFmt w:val="decimal"/>
      <w:pStyle w:val="5"/>
      <w:lvlText w:val="%1."/>
      <w:lvlJc w:val="left"/>
      <w:pPr>
        <w:tabs>
          <w:tab w:val="num" w:pos="1209"/>
        </w:tabs>
        <w:ind w:left="1209" w:hanging="360"/>
      </w:pPr>
    </w:lvl>
  </w:abstractNum>
  <w:abstractNum w:abstractNumId="1" w15:restartNumberingAfterBreak="0">
    <w:nsid w:val="FFFFFF7F"/>
    <w:multiLevelType w:val="singleLevel"/>
    <w:tmpl w:val="B0B6C9D8"/>
    <w:lvl w:ilvl="0">
      <w:start w:val="1"/>
      <w:numFmt w:val="decimal"/>
      <w:pStyle w:val="2"/>
      <w:lvlText w:val="%1."/>
      <w:lvlJc w:val="left"/>
      <w:pPr>
        <w:tabs>
          <w:tab w:val="num" w:pos="643"/>
        </w:tabs>
        <w:ind w:left="643" w:hanging="360"/>
      </w:pPr>
      <w:rPr>
        <w:rFonts w:cs="Times New Roman"/>
      </w:rPr>
    </w:lvl>
  </w:abstractNum>
  <w:abstractNum w:abstractNumId="2" w15:restartNumberingAfterBreak="0">
    <w:nsid w:val="FFFFFF82"/>
    <w:multiLevelType w:val="singleLevel"/>
    <w:tmpl w:val="5FC80B1A"/>
    <w:lvl w:ilvl="0">
      <w:start w:val="1"/>
      <w:numFmt w:val="bullet"/>
      <w:pStyle w:val="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2EB42A7E"/>
    <w:lvl w:ilvl="0">
      <w:start w:val="1"/>
      <w:numFmt w:val="bullet"/>
      <w:pStyle w:val="4"/>
      <w:lvlText w:val=""/>
      <w:lvlJc w:val="left"/>
      <w:pPr>
        <w:tabs>
          <w:tab w:val="num" w:pos="643"/>
        </w:tabs>
        <w:ind w:left="643" w:hanging="360"/>
      </w:pPr>
      <w:rPr>
        <w:rFonts w:ascii="Symbol" w:hAnsi="Symbol" w:hint="default"/>
      </w:rPr>
    </w:lvl>
  </w:abstractNum>
  <w:abstractNum w:abstractNumId="4" w15:restartNumberingAfterBreak="0">
    <w:nsid w:val="005D1FD2"/>
    <w:multiLevelType w:val="hybridMultilevel"/>
    <w:tmpl w:val="C28E66D6"/>
    <w:lvl w:ilvl="0" w:tplc="04190001">
      <w:start w:val="1"/>
      <w:numFmt w:val="bullet"/>
      <w:lvlText w:val=""/>
      <w:lvlJc w:val="left"/>
      <w:pPr>
        <w:ind w:left="6881" w:hanging="360"/>
      </w:pPr>
      <w:rPr>
        <w:rFonts w:ascii="Symbol" w:hAnsi="Symbol"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05D45142"/>
    <w:multiLevelType w:val="hybridMultilevel"/>
    <w:tmpl w:val="51905F42"/>
    <w:lvl w:ilvl="0" w:tplc="F0DA5B00">
      <w:start w:val="1"/>
      <w:numFmt w:val="bullet"/>
      <w:pStyle w:val="Bulleted"/>
      <w:lvlText w:val=""/>
      <w:lvlJc w:val="left"/>
      <w:pPr>
        <w:tabs>
          <w:tab w:val="num" w:pos="284"/>
        </w:tabs>
        <w:ind w:left="284" w:hanging="284"/>
      </w:pPr>
      <w:rPr>
        <w:rFonts w:ascii="Symbol" w:hAnsi="Symbol" w:hint="default"/>
        <w:b w:val="0"/>
        <w:i w:val="0"/>
        <w:sz w:val="16"/>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813585"/>
    <w:multiLevelType w:val="multilevel"/>
    <w:tmpl w:val="14CE8128"/>
    <w:styleLink w:val="WWNum21"/>
    <w:lvl w:ilvl="0">
      <w:start w:val="1"/>
      <w:numFmt w:val="decimal"/>
      <w:lvlText w:val="%1."/>
      <w:lvlJc w:val="left"/>
      <w:pPr>
        <w:ind w:left="2345" w:hanging="360"/>
      </w:pPr>
      <w:rPr>
        <w:color w:val="00000A"/>
      </w:r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7" w15:restartNumberingAfterBreak="0">
    <w:nsid w:val="0BF452F4"/>
    <w:multiLevelType w:val="multilevel"/>
    <w:tmpl w:val="648008F0"/>
    <w:lvl w:ilvl="0">
      <w:start w:val="6"/>
      <w:numFmt w:val="decimal"/>
      <w:lvlText w:val="%1."/>
      <w:lvlJc w:val="left"/>
      <w:pPr>
        <w:ind w:left="720" w:hanging="360"/>
      </w:pPr>
      <w:rPr>
        <w:rFonts w:hint="default"/>
        <w:b/>
        <w:bCs/>
      </w:rPr>
    </w:lvl>
    <w:lvl w:ilvl="1">
      <w:start w:val="1"/>
      <w:numFmt w:val="decimal"/>
      <w:isLgl/>
      <w:lvlText w:val="%1.%2."/>
      <w:lvlJc w:val="left"/>
      <w:pPr>
        <w:ind w:left="36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0C5B2660"/>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9" w15:restartNumberingAfterBreak="0">
    <w:nsid w:val="10C57E77"/>
    <w:multiLevelType w:val="hybridMultilevel"/>
    <w:tmpl w:val="DFF8C230"/>
    <w:lvl w:ilvl="0" w:tplc="999201C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0" w15:restartNumberingAfterBreak="0">
    <w:nsid w:val="1A2C4BF8"/>
    <w:multiLevelType w:val="multilevel"/>
    <w:tmpl w:val="6686B09E"/>
    <w:styleLink w:val="50"/>
    <w:lvl w:ilvl="0">
      <w:start w:val="23"/>
      <w:numFmt w:val="decimal"/>
      <w:lvlText w:val="%1."/>
      <w:lvlJc w:val="left"/>
      <w:pPr>
        <w:ind w:left="360" w:hanging="360"/>
      </w:pPr>
      <w:rPr>
        <w:rFonts w:hint="default"/>
      </w:rPr>
    </w:lvl>
    <w:lvl w:ilvl="1">
      <w:start w:val="2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B3D215A"/>
    <w:multiLevelType w:val="multilevel"/>
    <w:tmpl w:val="0C80F202"/>
    <w:lvl w:ilvl="0">
      <w:start w:val="1"/>
      <w:numFmt w:val="decimal"/>
      <w:pStyle w:val="a"/>
      <w:lvlText w:val="%1."/>
      <w:lvlJc w:val="left"/>
      <w:pPr>
        <w:tabs>
          <w:tab w:val="num" w:pos="0"/>
        </w:tabs>
        <w:ind w:left="0" w:firstLine="0"/>
      </w:pPr>
    </w:lvl>
    <w:lvl w:ilvl="1">
      <w:start w:val="1"/>
      <w:numFmt w:val="decimal"/>
      <w:pStyle w:val="a0"/>
      <w:lvlText w:val="%1.%2."/>
      <w:lvlJc w:val="left"/>
      <w:pPr>
        <w:tabs>
          <w:tab w:val="num" w:pos="142"/>
        </w:tabs>
        <w:ind w:left="142" w:firstLine="0"/>
      </w:pPr>
      <w:rPr>
        <w:i w:val="0"/>
      </w:rPr>
    </w:lvl>
    <w:lvl w:ilvl="2">
      <w:start w:val="1"/>
      <w:numFmt w:val="decimal"/>
      <w:pStyle w:val="a1"/>
      <w:lvlText w:val="%1.%2.%3."/>
      <w:lvlJc w:val="left"/>
      <w:pPr>
        <w:tabs>
          <w:tab w:val="num" w:pos="1277"/>
        </w:tabs>
        <w:ind w:left="1277" w:firstLine="0"/>
      </w:pPr>
      <w:rPr>
        <w:i w:val="0"/>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0726C9C"/>
    <w:multiLevelType w:val="hybridMultilevel"/>
    <w:tmpl w:val="9324569C"/>
    <w:lvl w:ilvl="0" w:tplc="04190001">
      <w:start w:val="1"/>
      <w:numFmt w:val="bullet"/>
      <w:pStyle w:val="a2"/>
      <w:lvlText w:val=""/>
      <w:lvlJc w:val="left"/>
      <w:pPr>
        <w:ind w:left="1495"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3" w15:restartNumberingAfterBreak="0">
    <w:nsid w:val="22F25369"/>
    <w:multiLevelType w:val="hybridMultilevel"/>
    <w:tmpl w:val="816809B8"/>
    <w:lvl w:ilvl="0" w:tplc="FFFFFFFF">
      <w:start w:val="1"/>
      <w:numFmt w:val="bullet"/>
      <w:pStyle w:val="Bullet"/>
      <w:lvlText w:val=""/>
      <w:lvlJc w:val="left"/>
      <w:pPr>
        <w:tabs>
          <w:tab w:val="num" w:pos="284"/>
        </w:tabs>
        <w:ind w:left="284" w:hanging="284"/>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E05F68"/>
    <w:multiLevelType w:val="hybridMultilevel"/>
    <w:tmpl w:val="D2FC967A"/>
    <w:lvl w:ilvl="0" w:tplc="99920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266934F3"/>
    <w:multiLevelType w:val="hybridMultilevel"/>
    <w:tmpl w:val="1FC8C0E6"/>
    <w:lvl w:ilvl="0" w:tplc="E3B40042">
      <w:numFmt w:val="bullet"/>
      <w:pStyle w:val="1"/>
      <w:lvlText w:val="-"/>
      <w:lvlJc w:val="left"/>
      <w:pPr>
        <w:ind w:left="1429" w:hanging="360"/>
      </w:pPr>
      <w:rPr>
        <w:rFonts w:ascii="Times New Roman" w:eastAsia="Times New Roman" w:hAnsi="Times New Roman" w:hint="default"/>
      </w:rPr>
    </w:lvl>
    <w:lvl w:ilvl="1" w:tplc="BBD8EEB0">
      <w:start w:val="1"/>
      <w:numFmt w:val="bullet"/>
      <w:pStyle w:val="20"/>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6" w15:restartNumberingAfterBreak="0">
    <w:nsid w:val="276A40E8"/>
    <w:multiLevelType w:val="hybridMultilevel"/>
    <w:tmpl w:val="A4389DA4"/>
    <w:lvl w:ilvl="0" w:tplc="0419000F">
      <w:start w:val="1"/>
      <w:numFmt w:val="decimal"/>
      <w:lvlText w:val="%1."/>
      <w:lvlJc w:val="left"/>
      <w:pPr>
        <w:ind w:left="1429" w:hanging="360"/>
      </w:pPr>
    </w:lvl>
    <w:lvl w:ilvl="1" w:tplc="04190019">
      <w:start w:val="1"/>
      <w:numFmt w:val="lowerLetter"/>
      <w:lvlText w:val="%2."/>
      <w:lvlJc w:val="left"/>
      <w:pPr>
        <w:ind w:left="1353"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15:restartNumberingAfterBreak="0">
    <w:nsid w:val="27AD5810"/>
    <w:multiLevelType w:val="hybridMultilevel"/>
    <w:tmpl w:val="6AE660F2"/>
    <w:lvl w:ilvl="0" w:tplc="99920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C557F61"/>
    <w:multiLevelType w:val="hybridMultilevel"/>
    <w:tmpl w:val="7C765562"/>
    <w:lvl w:ilvl="0" w:tplc="DE74BD72">
      <w:start w:val="1"/>
      <w:numFmt w:val="decimal"/>
      <w:pStyle w:val="a3"/>
      <w:lvlText w:val="%1"/>
      <w:lvlJc w:val="left"/>
      <w:pPr>
        <w:tabs>
          <w:tab w:val="num" w:pos="340"/>
        </w:tabs>
        <w:ind w:firstLine="57"/>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25D46E1"/>
    <w:multiLevelType w:val="hybridMultilevel"/>
    <w:tmpl w:val="CA860AB8"/>
    <w:lvl w:ilvl="0" w:tplc="99920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30328DE"/>
    <w:multiLevelType w:val="hybridMultilevel"/>
    <w:tmpl w:val="B1465A3C"/>
    <w:lvl w:ilvl="0" w:tplc="999201CE">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32C5B97"/>
    <w:multiLevelType w:val="multilevel"/>
    <w:tmpl w:val="FFA29770"/>
    <w:lvl w:ilvl="0">
      <w:start w:val="1"/>
      <w:numFmt w:val="decimal"/>
      <w:pStyle w:val="1x"/>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22" w15:restartNumberingAfterBreak="0">
    <w:nsid w:val="33DA6630"/>
    <w:multiLevelType w:val="hybridMultilevel"/>
    <w:tmpl w:val="F68C17B8"/>
    <w:lvl w:ilvl="0" w:tplc="BCEAC0C4">
      <w:start w:val="1"/>
      <w:numFmt w:val="bullet"/>
      <w:pStyle w:val="Aufzhlung1"/>
      <w:lvlText w:val=""/>
      <w:lvlJc w:val="left"/>
      <w:pPr>
        <w:tabs>
          <w:tab w:val="num" w:pos="170"/>
        </w:tabs>
        <w:ind w:left="170" w:hanging="170"/>
      </w:pPr>
      <w:rPr>
        <w:rFonts w:ascii="Wingdings" w:hAnsi="Wingdings" w:hint="default"/>
        <w:caps w:val="0"/>
        <w:strike w:val="0"/>
        <w:dstrike w:val="0"/>
        <w:vanish w:val="0"/>
        <w:color w:val="auto"/>
        <w:position w:val="2"/>
        <w:sz w:val="12"/>
        <w:vertAlign w:val="baseline"/>
      </w:rPr>
    </w:lvl>
    <w:lvl w:ilvl="1" w:tplc="00030407">
      <w:start w:val="1"/>
      <w:numFmt w:val="bullet"/>
      <w:lvlText w:val="o"/>
      <w:lvlJc w:val="left"/>
      <w:pPr>
        <w:tabs>
          <w:tab w:val="num" w:pos="1440"/>
        </w:tabs>
        <w:ind w:left="1440" w:hanging="360"/>
      </w:pPr>
      <w:rPr>
        <w:rFonts w:ascii="Courier New" w:hAnsi="Courier New" w:hint="default"/>
      </w:rPr>
    </w:lvl>
    <w:lvl w:ilvl="2" w:tplc="00050407">
      <w:start w:val="1"/>
      <w:numFmt w:val="bullet"/>
      <w:lvlText w:val=""/>
      <w:lvlJc w:val="left"/>
      <w:pPr>
        <w:tabs>
          <w:tab w:val="num" w:pos="2160"/>
        </w:tabs>
        <w:ind w:left="2160" w:hanging="360"/>
      </w:pPr>
      <w:rPr>
        <w:rFonts w:ascii="Wingdings" w:hAnsi="Wingdings" w:hint="default"/>
      </w:rPr>
    </w:lvl>
    <w:lvl w:ilvl="3" w:tplc="00010407">
      <w:start w:val="1"/>
      <w:numFmt w:val="bullet"/>
      <w:lvlText w:val=""/>
      <w:lvlJc w:val="left"/>
      <w:pPr>
        <w:tabs>
          <w:tab w:val="num" w:pos="2880"/>
        </w:tabs>
        <w:ind w:left="2880" w:hanging="360"/>
      </w:pPr>
      <w:rPr>
        <w:rFonts w:ascii="Symbol" w:hAnsi="Symbol" w:hint="default"/>
      </w:rPr>
    </w:lvl>
    <w:lvl w:ilvl="4" w:tplc="00030407">
      <w:start w:val="1"/>
      <w:numFmt w:val="bullet"/>
      <w:lvlText w:val="o"/>
      <w:lvlJc w:val="left"/>
      <w:pPr>
        <w:tabs>
          <w:tab w:val="num" w:pos="3600"/>
        </w:tabs>
        <w:ind w:left="3600" w:hanging="360"/>
      </w:pPr>
      <w:rPr>
        <w:rFonts w:ascii="Courier New" w:hAnsi="Courier New" w:hint="default"/>
      </w:rPr>
    </w:lvl>
    <w:lvl w:ilvl="5" w:tplc="00050407">
      <w:start w:val="1"/>
      <w:numFmt w:val="bullet"/>
      <w:lvlText w:val=""/>
      <w:lvlJc w:val="left"/>
      <w:pPr>
        <w:tabs>
          <w:tab w:val="num" w:pos="4320"/>
        </w:tabs>
        <w:ind w:left="4320" w:hanging="360"/>
      </w:pPr>
      <w:rPr>
        <w:rFonts w:ascii="Wingdings" w:hAnsi="Wingdings" w:hint="default"/>
      </w:rPr>
    </w:lvl>
    <w:lvl w:ilvl="6" w:tplc="00010407">
      <w:start w:val="1"/>
      <w:numFmt w:val="bullet"/>
      <w:lvlText w:val=""/>
      <w:lvlJc w:val="left"/>
      <w:pPr>
        <w:tabs>
          <w:tab w:val="num" w:pos="5040"/>
        </w:tabs>
        <w:ind w:left="5040" w:hanging="360"/>
      </w:pPr>
      <w:rPr>
        <w:rFonts w:ascii="Symbol" w:hAnsi="Symbol" w:hint="default"/>
      </w:rPr>
    </w:lvl>
    <w:lvl w:ilvl="7" w:tplc="00030407">
      <w:start w:val="1"/>
      <w:numFmt w:val="bullet"/>
      <w:lvlText w:val="o"/>
      <w:lvlJc w:val="left"/>
      <w:pPr>
        <w:tabs>
          <w:tab w:val="num" w:pos="5760"/>
        </w:tabs>
        <w:ind w:left="5760" w:hanging="360"/>
      </w:pPr>
      <w:rPr>
        <w:rFonts w:ascii="Courier New" w:hAnsi="Courier New" w:hint="default"/>
      </w:rPr>
    </w:lvl>
    <w:lvl w:ilvl="8" w:tplc="00050407">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4D63329"/>
    <w:multiLevelType w:val="hybridMultilevel"/>
    <w:tmpl w:val="D3F2629E"/>
    <w:lvl w:ilvl="0" w:tplc="999201C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8153C01"/>
    <w:multiLevelType w:val="multilevel"/>
    <w:tmpl w:val="E48095CE"/>
    <w:lvl w:ilvl="0">
      <w:start w:val="1"/>
      <w:numFmt w:val="decimal"/>
      <w:pStyle w:val="MMTopic1"/>
      <w:suff w:val="space"/>
      <w:lvlText w:val="%1"/>
      <w:lvlJc w:val="left"/>
      <w:pPr>
        <w:ind w:left="0" w:firstLine="0"/>
      </w:pPr>
    </w:lvl>
    <w:lvl w:ilvl="1">
      <w:start w:val="1"/>
      <w:numFmt w:val="decimal"/>
      <w:pStyle w:val="MMTopic2"/>
      <w:suff w:val="space"/>
      <w:lvlText w:val="%1.%2"/>
      <w:lvlJc w:val="left"/>
      <w:pPr>
        <w:ind w:left="567" w:firstLine="0"/>
      </w:pPr>
      <w:rPr>
        <w:b w:val="0"/>
        <w:color w:val="auto"/>
      </w:rPr>
    </w:lvl>
    <w:lvl w:ilvl="2">
      <w:start w:val="1"/>
      <w:numFmt w:val="decimal"/>
      <w:pStyle w:val="MMTopic3"/>
      <w:suff w:val="space"/>
      <w:lvlText w:val="%1.%2.%3"/>
      <w:lvlJc w:val="left"/>
      <w:pPr>
        <w:ind w:left="0" w:firstLine="0"/>
      </w:pPr>
      <w:rPr>
        <w:b w:val="0"/>
        <w:i w:val="0"/>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39D31F98"/>
    <w:multiLevelType w:val="hybridMultilevel"/>
    <w:tmpl w:val="74C2C13E"/>
    <w:lvl w:ilvl="0" w:tplc="FFFFFFFF">
      <w:start w:val="1"/>
      <w:numFmt w:val="bullet"/>
      <w:pStyle w:val="10"/>
      <w:lvlText w:val=""/>
      <w:lvlJc w:val="left"/>
      <w:pPr>
        <w:ind w:left="3338" w:hanging="360"/>
      </w:pPr>
      <w:rPr>
        <w:rFonts w:ascii="Symbol" w:hAnsi="Symbol" w:hint="default"/>
      </w:rPr>
    </w:lvl>
    <w:lvl w:ilvl="1" w:tplc="FFFFFFFF">
      <w:start w:val="1"/>
      <w:numFmt w:val="bullet"/>
      <w:lvlText w:val="o"/>
      <w:lvlJc w:val="left"/>
      <w:pPr>
        <w:ind w:left="4058" w:hanging="360"/>
      </w:pPr>
      <w:rPr>
        <w:rFonts w:ascii="Courier New" w:hAnsi="Courier New" w:hint="default"/>
      </w:rPr>
    </w:lvl>
    <w:lvl w:ilvl="2" w:tplc="FFFFFFFF">
      <w:start w:val="1"/>
      <w:numFmt w:val="bullet"/>
      <w:lvlText w:val=""/>
      <w:lvlJc w:val="left"/>
      <w:pPr>
        <w:ind w:left="4778" w:hanging="360"/>
      </w:pPr>
      <w:rPr>
        <w:rFonts w:ascii="Wingdings" w:hAnsi="Wingdings" w:hint="default"/>
      </w:rPr>
    </w:lvl>
    <w:lvl w:ilvl="3" w:tplc="FFFFFFFF">
      <w:start w:val="1"/>
      <w:numFmt w:val="bullet"/>
      <w:lvlText w:val=""/>
      <w:lvlJc w:val="left"/>
      <w:pPr>
        <w:ind w:left="5498" w:hanging="360"/>
      </w:pPr>
      <w:rPr>
        <w:rFonts w:ascii="Symbol" w:hAnsi="Symbol" w:hint="default"/>
      </w:rPr>
    </w:lvl>
    <w:lvl w:ilvl="4" w:tplc="FFFFFFFF">
      <w:start w:val="1"/>
      <w:numFmt w:val="bullet"/>
      <w:lvlText w:val="o"/>
      <w:lvlJc w:val="left"/>
      <w:pPr>
        <w:ind w:left="6218" w:hanging="360"/>
      </w:pPr>
      <w:rPr>
        <w:rFonts w:ascii="Courier New" w:hAnsi="Courier New" w:hint="default"/>
      </w:rPr>
    </w:lvl>
    <w:lvl w:ilvl="5" w:tplc="FFFFFFFF">
      <w:start w:val="1"/>
      <w:numFmt w:val="bullet"/>
      <w:lvlText w:val=""/>
      <w:lvlJc w:val="left"/>
      <w:pPr>
        <w:ind w:left="6938" w:hanging="360"/>
      </w:pPr>
      <w:rPr>
        <w:rFonts w:ascii="Wingdings" w:hAnsi="Wingdings" w:hint="default"/>
      </w:rPr>
    </w:lvl>
    <w:lvl w:ilvl="6" w:tplc="FFFFFFFF">
      <w:start w:val="1"/>
      <w:numFmt w:val="bullet"/>
      <w:lvlText w:val=""/>
      <w:lvlJc w:val="left"/>
      <w:pPr>
        <w:ind w:left="7658" w:hanging="360"/>
      </w:pPr>
      <w:rPr>
        <w:rFonts w:ascii="Symbol" w:hAnsi="Symbol" w:hint="default"/>
      </w:rPr>
    </w:lvl>
    <w:lvl w:ilvl="7" w:tplc="FFFFFFFF">
      <w:start w:val="1"/>
      <w:numFmt w:val="bullet"/>
      <w:lvlText w:val="o"/>
      <w:lvlJc w:val="left"/>
      <w:pPr>
        <w:ind w:left="8378" w:hanging="360"/>
      </w:pPr>
      <w:rPr>
        <w:rFonts w:ascii="Courier New" w:hAnsi="Courier New" w:hint="default"/>
      </w:rPr>
    </w:lvl>
    <w:lvl w:ilvl="8" w:tplc="FFFFFFFF">
      <w:start w:val="1"/>
      <w:numFmt w:val="bullet"/>
      <w:lvlText w:val=""/>
      <w:lvlJc w:val="left"/>
      <w:pPr>
        <w:ind w:left="9098" w:hanging="360"/>
      </w:pPr>
      <w:rPr>
        <w:rFonts w:ascii="Wingdings" w:hAnsi="Wingdings" w:hint="default"/>
      </w:rPr>
    </w:lvl>
  </w:abstractNum>
  <w:abstractNum w:abstractNumId="26" w15:restartNumberingAfterBreak="0">
    <w:nsid w:val="3A9369EC"/>
    <w:multiLevelType w:val="multilevel"/>
    <w:tmpl w:val="3AC89220"/>
    <w:styleLink w:val="11"/>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2367"/>
        </w:tabs>
        <w:ind w:left="2367" w:hanging="720"/>
      </w:pPr>
      <w:rPr>
        <w:rFonts w:cs="Times New Roman"/>
        <w:b/>
        <w:bCs/>
        <w:i w:val="0"/>
        <w:iCs w:val="0"/>
        <w:sz w:val="24"/>
        <w:szCs w:val="24"/>
      </w:rPr>
    </w:lvl>
    <w:lvl w:ilvl="2">
      <w:start w:val="1"/>
      <w:numFmt w:val="decimal"/>
      <w:lvlText w:val="%1.%2.%3."/>
      <w:lvlJc w:val="left"/>
      <w:pPr>
        <w:tabs>
          <w:tab w:val="num" w:pos="2847"/>
        </w:tabs>
        <w:ind w:left="2847" w:hanging="720"/>
      </w:pPr>
      <w:rPr>
        <w:rFonts w:ascii="Times New Roman" w:hAnsi="Times New Roman" w:cs="Times New Roman" w:hint="default"/>
        <w:i w:val="0"/>
        <w:iCs w:val="0"/>
        <w:sz w:val="24"/>
        <w:szCs w:val="24"/>
      </w:rPr>
    </w:lvl>
    <w:lvl w:ilvl="3">
      <w:start w:val="1"/>
      <w:numFmt w:val="decimal"/>
      <w:lvlText w:val="%1.%2.%3.%4."/>
      <w:lvlJc w:val="left"/>
      <w:pPr>
        <w:tabs>
          <w:tab w:val="num" w:pos="6021"/>
        </w:tabs>
        <w:ind w:left="6021" w:hanging="1080"/>
      </w:pPr>
      <w:rPr>
        <w:rFonts w:cs="Times New Roman"/>
      </w:rPr>
    </w:lvl>
    <w:lvl w:ilvl="4">
      <w:start w:val="1"/>
      <w:numFmt w:val="decimal"/>
      <w:lvlText w:val="%1.%2.%3.%4.%5."/>
      <w:lvlJc w:val="left"/>
      <w:pPr>
        <w:tabs>
          <w:tab w:val="num" w:pos="7668"/>
        </w:tabs>
        <w:ind w:left="7668" w:hanging="1080"/>
      </w:pPr>
      <w:rPr>
        <w:rFonts w:cs="Times New Roman"/>
      </w:rPr>
    </w:lvl>
    <w:lvl w:ilvl="5">
      <w:start w:val="1"/>
      <w:numFmt w:val="decimal"/>
      <w:lvlText w:val="%1.%2.%3.%4.%5.%6."/>
      <w:lvlJc w:val="left"/>
      <w:pPr>
        <w:tabs>
          <w:tab w:val="num" w:pos="9675"/>
        </w:tabs>
        <w:ind w:left="9675" w:hanging="1440"/>
      </w:pPr>
      <w:rPr>
        <w:rFonts w:cs="Times New Roman"/>
      </w:rPr>
    </w:lvl>
    <w:lvl w:ilvl="6">
      <w:start w:val="1"/>
      <w:numFmt w:val="decimal"/>
      <w:lvlText w:val="%1.%2.%3.%4.%5.%6.%7."/>
      <w:lvlJc w:val="left"/>
      <w:pPr>
        <w:tabs>
          <w:tab w:val="num" w:pos="11322"/>
        </w:tabs>
        <w:ind w:left="11322" w:hanging="1440"/>
      </w:pPr>
      <w:rPr>
        <w:rFonts w:cs="Times New Roman"/>
      </w:rPr>
    </w:lvl>
    <w:lvl w:ilvl="7">
      <w:start w:val="1"/>
      <w:numFmt w:val="decimal"/>
      <w:lvlText w:val="%1.%2.%3.%4.%5.%6.%7.%8."/>
      <w:lvlJc w:val="left"/>
      <w:pPr>
        <w:tabs>
          <w:tab w:val="num" w:pos="13329"/>
        </w:tabs>
        <w:ind w:left="13329" w:hanging="1800"/>
      </w:pPr>
      <w:rPr>
        <w:rFonts w:cs="Times New Roman"/>
      </w:rPr>
    </w:lvl>
    <w:lvl w:ilvl="8">
      <w:start w:val="1"/>
      <w:numFmt w:val="decimal"/>
      <w:lvlText w:val="%1.%2.%3.%4.%5.%6.%7.%8.%9."/>
      <w:lvlJc w:val="left"/>
      <w:pPr>
        <w:tabs>
          <w:tab w:val="num" w:pos="14976"/>
        </w:tabs>
        <w:ind w:left="14976" w:hanging="1800"/>
      </w:pPr>
      <w:rPr>
        <w:rFonts w:cs="Times New Roman"/>
      </w:rPr>
    </w:lvl>
  </w:abstractNum>
  <w:abstractNum w:abstractNumId="27" w15:restartNumberingAfterBreak="0">
    <w:nsid w:val="3B2A0766"/>
    <w:multiLevelType w:val="singleLevel"/>
    <w:tmpl w:val="7B2CAC1C"/>
    <w:lvl w:ilvl="0">
      <w:start w:val="1"/>
      <w:numFmt w:val="bullet"/>
      <w:pStyle w:val="List1"/>
      <w:lvlText w:val=""/>
      <w:lvlJc w:val="left"/>
      <w:pPr>
        <w:tabs>
          <w:tab w:val="num" w:pos="786"/>
        </w:tabs>
        <w:ind w:left="737" w:hanging="311"/>
      </w:pPr>
      <w:rPr>
        <w:rFonts w:ascii="Symbol" w:hAnsi="Symbol" w:hint="default"/>
      </w:rPr>
    </w:lvl>
  </w:abstractNum>
  <w:abstractNum w:abstractNumId="28" w15:restartNumberingAfterBreak="0">
    <w:nsid w:val="3D261F97"/>
    <w:multiLevelType w:val="multilevel"/>
    <w:tmpl w:val="E856AB5E"/>
    <w:styleLink w:val="40"/>
    <w:lvl w:ilvl="0">
      <w:start w:val="2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3E6031A9"/>
    <w:multiLevelType w:val="multilevel"/>
    <w:tmpl w:val="5F34BA72"/>
    <w:name w:val="PNum"/>
    <w:styleLink w:val="a4"/>
    <w:lvl w:ilvl="0">
      <w:start w:val="1"/>
      <w:numFmt w:val="decimal"/>
      <w:suff w:val="space"/>
      <w:lvlText w:val="%1"/>
      <w:lvlJc w:val="center"/>
      <w:rPr>
        <w:rFonts w:ascii="Times New Roman" w:hAnsi="Times New Roman" w:cs="Times New Roman" w:hint="default"/>
        <w:b/>
        <w:bCs/>
        <w:i w:val="0"/>
        <w:iCs w:val="0"/>
        <w:caps w:val="0"/>
        <w:strike w:val="0"/>
        <w:dstrike w:val="0"/>
        <w:vanish w:val="0"/>
        <w:sz w:val="24"/>
        <w:szCs w:val="24"/>
        <w:vertAlign w:val="baseline"/>
      </w:rPr>
    </w:lvl>
    <w:lvl w:ilvl="1">
      <w:start w:val="1"/>
      <w:numFmt w:val="decimal"/>
      <w:suff w:val="space"/>
      <w:lvlText w:val="%1.%2"/>
      <w:lvlJc w:val="left"/>
      <w:pPr>
        <w:ind w:firstLine="851"/>
      </w:pPr>
      <w:rPr>
        <w:rFonts w:ascii="Times New Roman" w:hAnsi="Times New Roman" w:cs="Times New Roman" w:hint="default"/>
        <w:b w:val="0"/>
        <w:bCs w:val="0"/>
        <w:i w:val="0"/>
        <w:iCs w:val="0"/>
        <w:caps w:val="0"/>
        <w:strike w:val="0"/>
        <w:dstrike w:val="0"/>
        <w:vanish w:val="0"/>
        <w:sz w:val="24"/>
        <w:szCs w:val="24"/>
        <w:vertAlign w:val="baseline"/>
      </w:rPr>
    </w:lvl>
    <w:lvl w:ilvl="2">
      <w:start w:val="1"/>
      <w:numFmt w:val="decimal"/>
      <w:suff w:val="space"/>
      <w:lvlText w:val="%1.%2.%3"/>
      <w:lvlJc w:val="left"/>
      <w:pPr>
        <w:ind w:firstLine="851"/>
      </w:pPr>
      <w:rPr>
        <w:rFonts w:ascii="Times New Roman" w:hAnsi="Times New Roman" w:cs="Times New Roman" w:hint="default"/>
        <w:b w:val="0"/>
        <w:bCs w:val="0"/>
        <w:i w:val="0"/>
        <w:iCs w:val="0"/>
        <w:caps w:val="0"/>
        <w:strike w:val="0"/>
        <w:dstrike w:val="0"/>
        <w:vanish w:val="0"/>
        <w:sz w:val="24"/>
        <w:szCs w:val="24"/>
        <w:vertAlign w:val="baseline"/>
      </w:rPr>
    </w:lvl>
    <w:lvl w:ilvl="3">
      <w:start w:val="1"/>
      <w:numFmt w:val="decimal"/>
      <w:suff w:val="space"/>
      <w:lvlText w:val="%1.%2.%3.%4"/>
      <w:lvlJc w:val="left"/>
      <w:pPr>
        <w:ind w:firstLine="851"/>
      </w:pPr>
      <w:rPr>
        <w:rFonts w:ascii="Times New Roman" w:hAnsi="Times New Roman" w:cs="Times New Roman" w:hint="default"/>
        <w:b w:val="0"/>
        <w:bCs w:val="0"/>
        <w:i w:val="0"/>
        <w:iCs w:val="0"/>
        <w:caps w:val="0"/>
        <w:strike w:val="0"/>
        <w:dstrike w:val="0"/>
        <w:vanish w:val="0"/>
        <w:sz w:val="24"/>
        <w:szCs w:val="24"/>
        <w:vertAlign w:val="baseline"/>
      </w:rPr>
    </w:lvl>
    <w:lvl w:ilvl="4">
      <w:start w:val="1"/>
      <w:numFmt w:val="lowerLetter"/>
      <w:lvlText w:val="(%5)"/>
      <w:lvlJc w:val="left"/>
      <w:pPr>
        <w:tabs>
          <w:tab w:val="num" w:pos="1178"/>
        </w:tabs>
        <w:ind w:left="1178" w:hanging="360"/>
      </w:pPr>
      <w:rPr>
        <w:rFonts w:cs="Times New Roman" w:hint="default"/>
      </w:rPr>
    </w:lvl>
    <w:lvl w:ilvl="5">
      <w:start w:val="1"/>
      <w:numFmt w:val="lowerRoman"/>
      <w:lvlText w:val="(%6)"/>
      <w:lvlJc w:val="left"/>
      <w:pPr>
        <w:tabs>
          <w:tab w:val="num" w:pos="1538"/>
        </w:tabs>
        <w:ind w:left="1538" w:hanging="360"/>
      </w:pPr>
      <w:rPr>
        <w:rFonts w:cs="Times New Roman" w:hint="default"/>
      </w:rPr>
    </w:lvl>
    <w:lvl w:ilvl="6">
      <w:start w:val="1"/>
      <w:numFmt w:val="decimal"/>
      <w:lvlText w:val="%7."/>
      <w:lvlJc w:val="left"/>
      <w:pPr>
        <w:tabs>
          <w:tab w:val="num" w:pos="1898"/>
        </w:tabs>
        <w:ind w:left="1898" w:hanging="360"/>
      </w:pPr>
      <w:rPr>
        <w:rFonts w:cs="Times New Roman" w:hint="default"/>
      </w:rPr>
    </w:lvl>
    <w:lvl w:ilvl="7">
      <w:start w:val="1"/>
      <w:numFmt w:val="lowerLetter"/>
      <w:lvlText w:val="%8."/>
      <w:lvlJc w:val="left"/>
      <w:pPr>
        <w:tabs>
          <w:tab w:val="num" w:pos="2258"/>
        </w:tabs>
        <w:ind w:left="2258" w:hanging="360"/>
      </w:pPr>
      <w:rPr>
        <w:rFonts w:cs="Times New Roman" w:hint="default"/>
      </w:rPr>
    </w:lvl>
    <w:lvl w:ilvl="8">
      <w:start w:val="1"/>
      <w:numFmt w:val="lowerRoman"/>
      <w:lvlText w:val="%9."/>
      <w:lvlJc w:val="left"/>
      <w:pPr>
        <w:tabs>
          <w:tab w:val="num" w:pos="2618"/>
        </w:tabs>
        <w:ind w:left="2618" w:hanging="360"/>
      </w:pPr>
      <w:rPr>
        <w:rFonts w:cs="Times New Roman" w:hint="default"/>
      </w:rPr>
    </w:lvl>
  </w:abstractNum>
  <w:abstractNum w:abstractNumId="30" w15:restartNumberingAfterBreak="0">
    <w:nsid w:val="41DA11B9"/>
    <w:multiLevelType w:val="hybridMultilevel"/>
    <w:tmpl w:val="3BAEECD4"/>
    <w:lvl w:ilvl="0" w:tplc="175223E0">
      <w:start w:val="1"/>
      <w:numFmt w:val="bullet"/>
      <w:pStyle w:val="12"/>
      <w:lvlText w:val="–"/>
      <w:lvlJc w:val="left"/>
      <w:pPr>
        <w:ind w:left="720" w:hanging="360"/>
      </w:pPr>
      <w:rPr>
        <w:rFonts w:ascii="Times New Roman"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42CB18CB"/>
    <w:multiLevelType w:val="hybridMultilevel"/>
    <w:tmpl w:val="B72EF7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15:restartNumberingAfterBreak="0">
    <w:nsid w:val="43931862"/>
    <w:multiLevelType w:val="hybridMultilevel"/>
    <w:tmpl w:val="1B2CDCE2"/>
    <w:lvl w:ilvl="0" w:tplc="175223E0">
      <w:start w:val="1"/>
      <w:numFmt w:val="bullet"/>
      <w:lvlText w:val="–"/>
      <w:lvlJc w:val="left"/>
      <w:pPr>
        <w:ind w:left="6881" w:hanging="360"/>
      </w:pPr>
      <w:rPr>
        <w:rFonts w:ascii="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44083821"/>
    <w:multiLevelType w:val="hybridMultilevel"/>
    <w:tmpl w:val="30FEFED6"/>
    <w:lvl w:ilvl="0" w:tplc="99920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494A676B"/>
    <w:multiLevelType w:val="multilevel"/>
    <w:tmpl w:val="1FB839B0"/>
    <w:lvl w:ilvl="0">
      <w:start w:val="1"/>
      <w:numFmt w:val="decimal"/>
      <w:pStyle w:val="13"/>
      <w:lvlText w:val="%1."/>
      <w:lvlJc w:val="left"/>
      <w:pPr>
        <w:ind w:left="5359" w:firstLine="737"/>
      </w:pPr>
      <w:rPr>
        <w:rFonts w:hint="default"/>
        <w:b/>
        <w:bCs/>
        <w:i w:val="0"/>
        <w:iCs w:val="0"/>
        <w:sz w:val="24"/>
        <w:szCs w:val="24"/>
      </w:rPr>
    </w:lvl>
    <w:lvl w:ilvl="1">
      <w:start w:val="1"/>
      <w:numFmt w:val="decimal"/>
      <w:pStyle w:val="21"/>
      <w:suff w:val="space"/>
      <w:lvlText w:val="%1.%2"/>
      <w:lvlJc w:val="left"/>
      <w:pPr>
        <w:ind w:left="709" w:firstLine="737"/>
      </w:pPr>
      <w:rPr>
        <w:rFonts w:ascii="Times New Roman" w:hAnsi="Times New Roman" w:cs="Times New Roman" w:hint="default"/>
        <w:b/>
        <w:bCs w:val="0"/>
        <w:i w:val="0"/>
        <w:iCs w:val="0"/>
        <w:spacing w:val="30"/>
        <w:sz w:val="24"/>
        <w:szCs w:val="24"/>
      </w:rPr>
    </w:lvl>
    <w:lvl w:ilvl="2">
      <w:start w:val="1"/>
      <w:numFmt w:val="decimal"/>
      <w:suff w:val="space"/>
      <w:lvlText w:val="%1.%2.%3"/>
      <w:lvlJc w:val="left"/>
      <w:pPr>
        <w:ind w:left="0" w:firstLine="737"/>
      </w:pPr>
      <w:rPr>
        <w:rFonts w:ascii="Times New Roman" w:hAnsi="Times New Roman" w:cs="Times New Roman" w:hint="default"/>
        <w:b/>
        <w:bCs w:val="0"/>
        <w:i w:val="0"/>
        <w:iCs w:val="0"/>
        <w:sz w:val="24"/>
        <w:szCs w:val="24"/>
      </w:rPr>
    </w:lvl>
    <w:lvl w:ilvl="3">
      <w:start w:val="1"/>
      <w:numFmt w:val="decimal"/>
      <w:suff w:val="space"/>
      <w:lvlText w:val="%1.%2.%3.%4 "/>
      <w:lvlJc w:val="left"/>
      <w:pPr>
        <w:ind w:left="709" w:firstLine="737"/>
      </w:pPr>
      <w:rPr>
        <w:rFonts w:ascii="Times New Roman" w:hAnsi="Times New Roman" w:cs="Times New Roman" w:hint="default"/>
        <w:b w:val="0"/>
        <w:bCs w:val="0"/>
        <w:i w:val="0"/>
        <w:iCs w:val="0"/>
        <w:sz w:val="24"/>
        <w:szCs w:val="24"/>
      </w:rPr>
    </w:lvl>
    <w:lvl w:ilvl="4">
      <w:start w:val="1"/>
      <w:numFmt w:val="none"/>
      <w:suff w:val="nothing"/>
      <w:lvlText w:val=""/>
      <w:lvlJc w:val="left"/>
      <w:pPr>
        <w:ind w:left="5357" w:firstLine="0"/>
      </w:pPr>
      <w:rPr>
        <w:rFonts w:cs="Times New Roman" w:hint="default"/>
      </w:rPr>
    </w:lvl>
    <w:lvl w:ilvl="5">
      <w:start w:val="1"/>
      <w:numFmt w:val="none"/>
      <w:suff w:val="nothing"/>
      <w:lvlText w:val=""/>
      <w:lvlJc w:val="left"/>
      <w:pPr>
        <w:ind w:left="5357" w:firstLine="0"/>
      </w:pPr>
      <w:rPr>
        <w:rFonts w:cs="Times New Roman" w:hint="default"/>
      </w:rPr>
    </w:lvl>
    <w:lvl w:ilvl="6">
      <w:start w:val="1"/>
      <w:numFmt w:val="none"/>
      <w:suff w:val="nothing"/>
      <w:lvlText w:val="1.1."/>
      <w:lvlJc w:val="left"/>
      <w:pPr>
        <w:ind w:left="5357" w:firstLine="567"/>
      </w:pPr>
      <w:rPr>
        <w:rFonts w:ascii="Times New Roman" w:hAnsi="Times New Roman" w:cs="Times New Roman" w:hint="default"/>
        <w:b w:val="0"/>
        <w:bCs w:val="0"/>
        <w:i w:val="0"/>
        <w:iCs w:val="0"/>
        <w:sz w:val="24"/>
        <w:szCs w:val="24"/>
      </w:rPr>
    </w:lvl>
    <w:lvl w:ilvl="7">
      <w:start w:val="1"/>
      <w:numFmt w:val="none"/>
      <w:suff w:val="nothing"/>
      <w:lvlText w:val=""/>
      <w:lvlJc w:val="left"/>
      <w:pPr>
        <w:ind w:left="5357" w:firstLine="0"/>
      </w:pPr>
      <w:rPr>
        <w:rFonts w:cs="Times New Roman" w:hint="default"/>
      </w:rPr>
    </w:lvl>
    <w:lvl w:ilvl="8">
      <w:start w:val="1"/>
      <w:numFmt w:val="none"/>
      <w:suff w:val="nothing"/>
      <w:lvlText w:val=""/>
      <w:lvlJc w:val="left"/>
      <w:pPr>
        <w:ind w:left="5357" w:firstLine="0"/>
      </w:pPr>
      <w:rPr>
        <w:rFonts w:cs="Times New Roman" w:hint="default"/>
      </w:rPr>
    </w:lvl>
  </w:abstractNum>
  <w:abstractNum w:abstractNumId="35" w15:restartNumberingAfterBreak="0">
    <w:nsid w:val="4C4B2AEA"/>
    <w:multiLevelType w:val="multilevel"/>
    <w:tmpl w:val="61CE813E"/>
    <w:lvl w:ilvl="0">
      <w:start w:val="1"/>
      <w:numFmt w:val="lowerLetter"/>
      <w:lvlText w:val="(%1)"/>
      <w:lvlJc w:val="left"/>
      <w:pPr>
        <w:tabs>
          <w:tab w:val="num" w:pos="624"/>
        </w:tabs>
        <w:ind w:left="624" w:hanging="624"/>
      </w:pPr>
      <w:rPr>
        <w:rFonts w:cs="Times New Roman"/>
        <w:b w:val="0"/>
        <w:bCs w:val="0"/>
        <w:i w:val="0"/>
        <w:iCs w:val="0"/>
        <w:sz w:val="20"/>
        <w:szCs w:val="20"/>
      </w:rPr>
    </w:lvl>
    <w:lvl w:ilvl="1">
      <w:start w:val="1"/>
      <w:numFmt w:val="lowerLetter"/>
      <w:lvlText w:val="(%2)"/>
      <w:lvlJc w:val="left"/>
      <w:pPr>
        <w:tabs>
          <w:tab w:val="num" w:pos="1417"/>
        </w:tabs>
        <w:ind w:left="1417" w:hanging="793"/>
      </w:pPr>
      <w:rPr>
        <w:rFonts w:cs="Times New Roman"/>
        <w:b w:val="0"/>
        <w:bCs w:val="0"/>
        <w:i w:val="0"/>
        <w:iCs w:val="0"/>
        <w:sz w:val="20"/>
        <w:szCs w:val="20"/>
      </w:rPr>
    </w:lvl>
    <w:lvl w:ilvl="2">
      <w:start w:val="1"/>
      <w:numFmt w:val="lowerLetter"/>
      <w:pStyle w:val="ListAlpha1"/>
      <w:lvlText w:val="(%3)"/>
      <w:lvlJc w:val="left"/>
      <w:pPr>
        <w:tabs>
          <w:tab w:val="num" w:pos="1928"/>
        </w:tabs>
        <w:ind w:left="1928" w:hanging="511"/>
      </w:pPr>
      <w:rPr>
        <w:rFonts w:cs="Times New Roman"/>
        <w:b w:val="0"/>
        <w:bCs w:val="0"/>
        <w:i w:val="0"/>
        <w:iCs w:val="0"/>
        <w:sz w:val="20"/>
        <w:szCs w:val="20"/>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36" w15:restartNumberingAfterBreak="0">
    <w:nsid w:val="4C592E75"/>
    <w:multiLevelType w:val="hybridMultilevel"/>
    <w:tmpl w:val="D500EB56"/>
    <w:lvl w:ilvl="0" w:tplc="99920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4CAF2C11"/>
    <w:multiLevelType w:val="multilevel"/>
    <w:tmpl w:val="7E48ED78"/>
    <w:lvl w:ilvl="0">
      <w:start w:val="4"/>
      <w:numFmt w:val="decimal"/>
      <w:lvlText w:val="%1."/>
      <w:lvlJc w:val="left"/>
      <w:pPr>
        <w:ind w:left="540" w:hanging="540"/>
      </w:pPr>
    </w:lvl>
    <w:lvl w:ilvl="1">
      <w:start w:val="2"/>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53052ACB"/>
    <w:multiLevelType w:val="multilevel"/>
    <w:tmpl w:val="3982C3F8"/>
    <w:lvl w:ilvl="0">
      <w:start w:val="1"/>
      <w:numFmt w:val="decimal"/>
      <w:pStyle w:val="a5"/>
      <w:lvlText w:val="%1."/>
      <w:lvlJc w:val="left"/>
      <w:pPr>
        <w:tabs>
          <w:tab w:val="num" w:pos="420"/>
        </w:tabs>
        <w:ind w:left="420" w:hanging="420"/>
      </w:pPr>
    </w:lvl>
    <w:lvl w:ilvl="1">
      <w:start w:val="1"/>
      <w:numFmt w:val="decimal"/>
      <w:lvlText w:val="%1.%2."/>
      <w:lvlJc w:val="left"/>
      <w:pPr>
        <w:tabs>
          <w:tab w:val="num" w:pos="420"/>
        </w:tabs>
        <w:ind w:left="420" w:hanging="420"/>
      </w:pPr>
      <w:rPr>
        <w:b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9" w15:restartNumberingAfterBreak="0">
    <w:nsid w:val="53F92F28"/>
    <w:multiLevelType w:val="hybridMultilevel"/>
    <w:tmpl w:val="B83C4750"/>
    <w:lvl w:ilvl="0" w:tplc="999201C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0" w15:restartNumberingAfterBreak="0">
    <w:nsid w:val="55E90220"/>
    <w:multiLevelType w:val="hybridMultilevel"/>
    <w:tmpl w:val="2B98D5A8"/>
    <w:lvl w:ilvl="0" w:tplc="FFFFFFFF">
      <w:start w:val="1"/>
      <w:numFmt w:val="decimal"/>
      <w:pStyle w:val="a6"/>
      <w:lvlText w:val="%1."/>
      <w:lvlJc w:val="left"/>
      <w:pPr>
        <w:tabs>
          <w:tab w:val="num" w:pos="780"/>
        </w:tabs>
        <w:ind w:left="780" w:hanging="360"/>
      </w:pPr>
      <w:rPr>
        <w:rFonts w:cs="Times New Roman"/>
      </w:rPr>
    </w:lvl>
    <w:lvl w:ilvl="1" w:tplc="FFFFFFFF">
      <w:numFmt w:val="none"/>
      <w:lvlText w:val=""/>
      <w:lvlJc w:val="left"/>
      <w:pPr>
        <w:tabs>
          <w:tab w:val="num" w:pos="360"/>
        </w:tabs>
      </w:pPr>
      <w:rPr>
        <w:rFonts w:cs="Times New Roman"/>
      </w:rPr>
    </w:lvl>
    <w:lvl w:ilvl="2" w:tplc="FFFFFFFF">
      <w:numFmt w:val="none"/>
      <w:lvlText w:val=""/>
      <w:lvlJc w:val="left"/>
      <w:pPr>
        <w:tabs>
          <w:tab w:val="num" w:pos="360"/>
        </w:tabs>
      </w:pPr>
      <w:rPr>
        <w:rFonts w:cs="Times New Roman"/>
      </w:rPr>
    </w:lvl>
    <w:lvl w:ilvl="3" w:tplc="FFFFFFFF">
      <w:start w:val="1"/>
      <w:numFmt w:val="decimal"/>
      <w:lvlText w:val="%4."/>
      <w:lvlJc w:val="left"/>
      <w:pPr>
        <w:tabs>
          <w:tab w:val="num" w:pos="1635"/>
        </w:tabs>
        <w:ind w:left="1635" w:hanging="360"/>
      </w:pPr>
      <w:rPr>
        <w:rFonts w:cs="Times New Roman"/>
      </w:rPr>
    </w:lvl>
    <w:lvl w:ilvl="4" w:tplc="FFFFFFFF">
      <w:numFmt w:val="none"/>
      <w:lvlText w:val=""/>
      <w:lvlJc w:val="left"/>
      <w:pPr>
        <w:tabs>
          <w:tab w:val="num" w:pos="360"/>
        </w:tabs>
      </w:pPr>
      <w:rPr>
        <w:rFonts w:cs="Times New Roman"/>
      </w:rPr>
    </w:lvl>
    <w:lvl w:ilvl="5" w:tplc="FFFFFFFF">
      <w:numFmt w:val="none"/>
      <w:lvlText w:val=""/>
      <w:lvlJc w:val="left"/>
      <w:pPr>
        <w:tabs>
          <w:tab w:val="num" w:pos="360"/>
        </w:tabs>
      </w:pPr>
      <w:rPr>
        <w:rFonts w:cs="Times New Roman"/>
      </w:rPr>
    </w:lvl>
    <w:lvl w:ilvl="6" w:tplc="FFFFFFFF">
      <w:numFmt w:val="none"/>
      <w:lvlText w:val=""/>
      <w:lvlJc w:val="left"/>
      <w:pPr>
        <w:tabs>
          <w:tab w:val="num" w:pos="360"/>
        </w:tabs>
      </w:pPr>
      <w:rPr>
        <w:rFonts w:cs="Times New Roman"/>
      </w:rPr>
    </w:lvl>
    <w:lvl w:ilvl="7" w:tplc="FFFFFFFF">
      <w:numFmt w:val="none"/>
      <w:lvlText w:val=""/>
      <w:lvlJc w:val="left"/>
      <w:pPr>
        <w:tabs>
          <w:tab w:val="num" w:pos="360"/>
        </w:tabs>
      </w:pPr>
      <w:rPr>
        <w:rFonts w:cs="Times New Roman"/>
      </w:rPr>
    </w:lvl>
    <w:lvl w:ilvl="8" w:tplc="FFFFFFFF">
      <w:numFmt w:val="none"/>
      <w:lvlText w:val=""/>
      <w:lvlJc w:val="left"/>
      <w:pPr>
        <w:tabs>
          <w:tab w:val="num" w:pos="360"/>
        </w:tabs>
      </w:pPr>
      <w:rPr>
        <w:rFonts w:cs="Times New Roman"/>
      </w:rPr>
    </w:lvl>
  </w:abstractNum>
  <w:abstractNum w:abstractNumId="41" w15:restartNumberingAfterBreak="0">
    <w:nsid w:val="59322600"/>
    <w:multiLevelType w:val="multilevel"/>
    <w:tmpl w:val="65DE787E"/>
    <w:lvl w:ilvl="0">
      <w:start w:val="1"/>
      <w:numFmt w:val="bullet"/>
      <w:pStyle w:val="BulletList1"/>
      <w:lvlText w:val=""/>
      <w:lvlJc w:val="left"/>
      <w:pPr>
        <w:tabs>
          <w:tab w:val="num" w:pos="717"/>
        </w:tabs>
        <w:ind w:left="717" w:hanging="360"/>
      </w:pPr>
      <w:rPr>
        <w:rFonts w:ascii="Symbol" w:hAnsi="Symbol" w:hint="default"/>
        <w:b w:val="0"/>
        <w:i w:val="0"/>
        <w:color w:val="auto"/>
        <w:sz w:val="20"/>
      </w:rPr>
    </w:lvl>
    <w:lvl w:ilvl="1">
      <w:start w:val="1"/>
      <w:numFmt w:val="bullet"/>
      <w:lvlText w:val=""/>
      <w:lvlJc w:val="left"/>
      <w:pPr>
        <w:tabs>
          <w:tab w:val="num" w:pos="1077"/>
        </w:tabs>
        <w:ind w:left="1077" w:hanging="363"/>
      </w:pPr>
      <w:rPr>
        <w:rFonts w:ascii="Symbol" w:hAnsi="Symbol" w:hint="default"/>
        <w:color w:val="auto"/>
        <w:sz w:val="20"/>
      </w:rPr>
    </w:lvl>
    <w:lvl w:ilvl="2">
      <w:start w:val="1"/>
      <w:numFmt w:val="bullet"/>
      <w:lvlText w:val="-"/>
      <w:lvlJc w:val="left"/>
      <w:pPr>
        <w:tabs>
          <w:tab w:val="num" w:pos="1440"/>
        </w:tabs>
        <w:ind w:left="1440" w:hanging="363"/>
      </w:pPr>
      <w:rPr>
        <w:rFonts w:ascii="Times New Roman" w:hAnsi="Times New Roman" w:hint="default"/>
        <w:b w:val="0"/>
        <w:i w:val="0"/>
        <w:color w:val="auto"/>
        <w:sz w:val="24"/>
      </w:rPr>
    </w:lvl>
    <w:lvl w:ilvl="3">
      <w:start w:val="1"/>
      <w:numFmt w:val="decimal"/>
      <w:lvlText w:val="%1.%2.%3.%4"/>
      <w:lvlJc w:val="left"/>
      <w:pPr>
        <w:tabs>
          <w:tab w:val="num" w:pos="2795"/>
        </w:tabs>
        <w:ind w:left="2795" w:hanging="850"/>
      </w:pPr>
      <w:rPr>
        <w:rFonts w:cs="Times New Roman" w:hint="default"/>
      </w:rPr>
    </w:lvl>
    <w:lvl w:ilvl="4">
      <w:start w:val="1"/>
      <w:numFmt w:val="decimal"/>
      <w:lvlText w:val="%1.%2.%3.%4.%5"/>
      <w:lvlJc w:val="left"/>
      <w:pPr>
        <w:tabs>
          <w:tab w:val="num" w:pos="1365"/>
        </w:tabs>
        <w:ind w:left="1365" w:hanging="1008"/>
      </w:pPr>
      <w:rPr>
        <w:rFonts w:cs="Times New Roman" w:hint="default"/>
      </w:rPr>
    </w:lvl>
    <w:lvl w:ilvl="5">
      <w:start w:val="1"/>
      <w:numFmt w:val="decimal"/>
      <w:lvlText w:val="%1.%2.%3.%4.%5.%6"/>
      <w:lvlJc w:val="left"/>
      <w:pPr>
        <w:tabs>
          <w:tab w:val="num" w:pos="1509"/>
        </w:tabs>
        <w:ind w:left="1509" w:hanging="1152"/>
      </w:pPr>
      <w:rPr>
        <w:rFonts w:cs="Times New Roman" w:hint="default"/>
      </w:rPr>
    </w:lvl>
    <w:lvl w:ilvl="6">
      <w:start w:val="1"/>
      <w:numFmt w:val="decimal"/>
      <w:lvlText w:val="%1.%2.%3.%4.%5.%6.%7"/>
      <w:lvlJc w:val="left"/>
      <w:pPr>
        <w:tabs>
          <w:tab w:val="num" w:pos="1653"/>
        </w:tabs>
        <w:ind w:left="1653" w:hanging="1296"/>
      </w:pPr>
      <w:rPr>
        <w:rFonts w:cs="Times New Roman" w:hint="default"/>
      </w:rPr>
    </w:lvl>
    <w:lvl w:ilvl="7">
      <w:start w:val="1"/>
      <w:numFmt w:val="decimal"/>
      <w:lvlText w:val="%1.%2.%3.%4.%5.%6.%7.%8"/>
      <w:lvlJc w:val="left"/>
      <w:pPr>
        <w:tabs>
          <w:tab w:val="num" w:pos="1797"/>
        </w:tabs>
        <w:ind w:left="1797" w:hanging="1440"/>
      </w:pPr>
      <w:rPr>
        <w:rFonts w:cs="Times New Roman" w:hint="default"/>
      </w:rPr>
    </w:lvl>
    <w:lvl w:ilvl="8">
      <w:start w:val="1"/>
      <w:numFmt w:val="decimal"/>
      <w:lvlText w:val="%1.%2.%3.%4.%5.%6.%7.%8.%9"/>
      <w:lvlJc w:val="left"/>
      <w:pPr>
        <w:tabs>
          <w:tab w:val="num" w:pos="1941"/>
        </w:tabs>
        <w:ind w:left="1941" w:hanging="1584"/>
      </w:pPr>
      <w:rPr>
        <w:rFonts w:cs="Times New Roman" w:hint="default"/>
      </w:rPr>
    </w:lvl>
  </w:abstractNum>
  <w:abstractNum w:abstractNumId="42" w15:restartNumberingAfterBreak="0">
    <w:nsid w:val="5BD37B67"/>
    <w:multiLevelType w:val="hybridMultilevel"/>
    <w:tmpl w:val="B762DBE8"/>
    <w:lvl w:ilvl="0" w:tplc="04190001">
      <w:start w:val="1"/>
      <w:numFmt w:val="bullet"/>
      <w:pStyle w:val="a7"/>
      <w:lvlText w:val=""/>
      <w:lvlJc w:val="left"/>
      <w:pPr>
        <w:ind w:left="1296" w:hanging="360"/>
      </w:pPr>
      <w:rPr>
        <w:rFonts w:ascii="Symbol" w:hAnsi="Symbol" w:hint="default"/>
      </w:rPr>
    </w:lvl>
    <w:lvl w:ilvl="1" w:tplc="04190003">
      <w:start w:val="1"/>
      <w:numFmt w:val="bullet"/>
      <w:lvlText w:val="o"/>
      <w:lvlJc w:val="left"/>
      <w:pPr>
        <w:ind w:left="2016" w:hanging="360"/>
      </w:pPr>
      <w:rPr>
        <w:rFonts w:ascii="Courier New" w:hAnsi="Courier New" w:hint="default"/>
      </w:rPr>
    </w:lvl>
    <w:lvl w:ilvl="2" w:tplc="04190005">
      <w:start w:val="1"/>
      <w:numFmt w:val="bullet"/>
      <w:lvlText w:val=""/>
      <w:lvlJc w:val="left"/>
      <w:pPr>
        <w:ind w:left="2736" w:hanging="360"/>
      </w:pPr>
      <w:rPr>
        <w:rFonts w:ascii="Wingdings" w:hAnsi="Wingdings" w:hint="default"/>
      </w:rPr>
    </w:lvl>
    <w:lvl w:ilvl="3" w:tplc="04190001">
      <w:start w:val="1"/>
      <w:numFmt w:val="bullet"/>
      <w:lvlText w:val=""/>
      <w:lvlJc w:val="left"/>
      <w:pPr>
        <w:ind w:left="3456" w:hanging="360"/>
      </w:pPr>
      <w:rPr>
        <w:rFonts w:ascii="Symbol" w:hAnsi="Symbol" w:hint="default"/>
      </w:rPr>
    </w:lvl>
    <w:lvl w:ilvl="4" w:tplc="04190003">
      <w:start w:val="1"/>
      <w:numFmt w:val="bullet"/>
      <w:lvlText w:val="o"/>
      <w:lvlJc w:val="left"/>
      <w:pPr>
        <w:ind w:left="4176" w:hanging="360"/>
      </w:pPr>
      <w:rPr>
        <w:rFonts w:ascii="Courier New" w:hAnsi="Courier New" w:hint="default"/>
      </w:rPr>
    </w:lvl>
    <w:lvl w:ilvl="5" w:tplc="04190005">
      <w:start w:val="1"/>
      <w:numFmt w:val="bullet"/>
      <w:lvlText w:val=""/>
      <w:lvlJc w:val="left"/>
      <w:pPr>
        <w:ind w:left="4896" w:hanging="360"/>
      </w:pPr>
      <w:rPr>
        <w:rFonts w:ascii="Wingdings" w:hAnsi="Wingdings" w:hint="default"/>
      </w:rPr>
    </w:lvl>
    <w:lvl w:ilvl="6" w:tplc="04190001">
      <w:start w:val="1"/>
      <w:numFmt w:val="bullet"/>
      <w:lvlText w:val=""/>
      <w:lvlJc w:val="left"/>
      <w:pPr>
        <w:ind w:left="5616" w:hanging="360"/>
      </w:pPr>
      <w:rPr>
        <w:rFonts w:ascii="Symbol" w:hAnsi="Symbol" w:hint="default"/>
      </w:rPr>
    </w:lvl>
    <w:lvl w:ilvl="7" w:tplc="04190003">
      <w:start w:val="1"/>
      <w:numFmt w:val="bullet"/>
      <w:lvlText w:val="o"/>
      <w:lvlJc w:val="left"/>
      <w:pPr>
        <w:ind w:left="6336" w:hanging="360"/>
      </w:pPr>
      <w:rPr>
        <w:rFonts w:ascii="Courier New" w:hAnsi="Courier New" w:hint="default"/>
      </w:rPr>
    </w:lvl>
    <w:lvl w:ilvl="8" w:tplc="04190005">
      <w:start w:val="1"/>
      <w:numFmt w:val="bullet"/>
      <w:lvlText w:val=""/>
      <w:lvlJc w:val="left"/>
      <w:pPr>
        <w:ind w:left="7056" w:hanging="360"/>
      </w:pPr>
      <w:rPr>
        <w:rFonts w:ascii="Wingdings" w:hAnsi="Wingdings" w:hint="default"/>
      </w:rPr>
    </w:lvl>
  </w:abstractNum>
  <w:abstractNum w:abstractNumId="43" w15:restartNumberingAfterBreak="0">
    <w:nsid w:val="5CE45B0B"/>
    <w:multiLevelType w:val="hybridMultilevel"/>
    <w:tmpl w:val="9954C280"/>
    <w:lvl w:ilvl="0" w:tplc="4A18D750">
      <w:start w:val="1"/>
      <w:numFmt w:val="decimal"/>
      <w:pStyle w:val="110"/>
      <w:lvlText w:val="3.%1"/>
      <w:lvlJc w:val="left"/>
      <w:pPr>
        <w:tabs>
          <w:tab w:val="num" w:pos="-77"/>
        </w:tabs>
        <w:ind w:left="1494" w:hanging="360"/>
      </w:pPr>
      <w:rPr>
        <w:rFonts w:ascii="Arial" w:hAnsi="Arial"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CFA242F"/>
    <w:multiLevelType w:val="hybridMultilevel"/>
    <w:tmpl w:val="DED88EEA"/>
    <w:lvl w:ilvl="0" w:tplc="BEE84786">
      <w:start w:val="1"/>
      <w:numFmt w:val="decimal"/>
      <w:pStyle w:val="22"/>
      <w:lvlText w:val="1.%1"/>
      <w:lvlJc w:val="left"/>
      <w:pPr>
        <w:tabs>
          <w:tab w:val="num" w:pos="927"/>
        </w:tabs>
        <w:ind w:firstLine="567"/>
      </w:pPr>
      <w:rPr>
        <w:rFonts w:cs="Times New Roman"/>
      </w:rPr>
    </w:lvl>
    <w:lvl w:ilvl="1" w:tplc="38C2F9C4">
      <w:start w:val="1"/>
      <w:numFmt w:val="decimal"/>
      <w:lvlText w:val="%2."/>
      <w:lvlJc w:val="left"/>
      <w:pPr>
        <w:tabs>
          <w:tab w:val="num" w:pos="1440"/>
        </w:tabs>
        <w:ind w:left="1440" w:hanging="360"/>
      </w:pPr>
      <w:rPr>
        <w:rFonts w:cs="Times New Roman"/>
      </w:rPr>
    </w:lvl>
    <w:lvl w:ilvl="2" w:tplc="6666B98A">
      <w:start w:val="1"/>
      <w:numFmt w:val="lowerRoman"/>
      <w:pStyle w:val="30"/>
      <w:lvlText w:val="%3."/>
      <w:lvlJc w:val="right"/>
      <w:pPr>
        <w:tabs>
          <w:tab w:val="num" w:pos="2160"/>
        </w:tabs>
        <w:ind w:left="2160" w:hanging="180"/>
      </w:pPr>
      <w:rPr>
        <w:rFonts w:cs="Times New Roman"/>
      </w:rPr>
    </w:lvl>
    <w:lvl w:ilvl="3" w:tplc="75D84772">
      <w:start w:val="1"/>
      <w:numFmt w:val="decimal"/>
      <w:lvlText w:val="%4."/>
      <w:lvlJc w:val="left"/>
      <w:pPr>
        <w:tabs>
          <w:tab w:val="num" w:pos="2880"/>
        </w:tabs>
        <w:ind w:left="2880" w:hanging="360"/>
      </w:pPr>
      <w:rPr>
        <w:rFonts w:cs="Times New Roman"/>
      </w:rPr>
    </w:lvl>
    <w:lvl w:ilvl="4" w:tplc="49B64AA4">
      <w:start w:val="1"/>
      <w:numFmt w:val="decimal"/>
      <w:lvlText w:val="%5."/>
      <w:lvlJc w:val="left"/>
      <w:pPr>
        <w:tabs>
          <w:tab w:val="num" w:pos="3600"/>
        </w:tabs>
        <w:ind w:left="3600" w:hanging="360"/>
      </w:pPr>
      <w:rPr>
        <w:rFonts w:cs="Times New Roman"/>
      </w:rPr>
    </w:lvl>
    <w:lvl w:ilvl="5" w:tplc="C98205F2">
      <w:start w:val="1"/>
      <w:numFmt w:val="decimal"/>
      <w:lvlText w:val="%6."/>
      <w:lvlJc w:val="left"/>
      <w:pPr>
        <w:tabs>
          <w:tab w:val="num" w:pos="4320"/>
        </w:tabs>
        <w:ind w:left="4320" w:hanging="360"/>
      </w:pPr>
      <w:rPr>
        <w:rFonts w:cs="Times New Roman"/>
      </w:rPr>
    </w:lvl>
    <w:lvl w:ilvl="6" w:tplc="78CA4A52">
      <w:start w:val="1"/>
      <w:numFmt w:val="decimal"/>
      <w:lvlText w:val="%7."/>
      <w:lvlJc w:val="left"/>
      <w:pPr>
        <w:tabs>
          <w:tab w:val="num" w:pos="5040"/>
        </w:tabs>
        <w:ind w:left="5040" w:hanging="360"/>
      </w:pPr>
      <w:rPr>
        <w:rFonts w:cs="Times New Roman"/>
      </w:rPr>
    </w:lvl>
    <w:lvl w:ilvl="7" w:tplc="B9EE85A6">
      <w:start w:val="1"/>
      <w:numFmt w:val="decimal"/>
      <w:lvlText w:val="%8."/>
      <w:lvlJc w:val="left"/>
      <w:pPr>
        <w:tabs>
          <w:tab w:val="num" w:pos="5760"/>
        </w:tabs>
        <w:ind w:left="5760" w:hanging="360"/>
      </w:pPr>
      <w:rPr>
        <w:rFonts w:cs="Times New Roman"/>
      </w:rPr>
    </w:lvl>
    <w:lvl w:ilvl="8" w:tplc="9572C0B2">
      <w:start w:val="1"/>
      <w:numFmt w:val="decimal"/>
      <w:lvlText w:val="%9."/>
      <w:lvlJc w:val="left"/>
      <w:pPr>
        <w:tabs>
          <w:tab w:val="num" w:pos="6480"/>
        </w:tabs>
        <w:ind w:left="6480" w:hanging="360"/>
      </w:pPr>
      <w:rPr>
        <w:rFonts w:cs="Times New Roman"/>
      </w:rPr>
    </w:lvl>
  </w:abstractNum>
  <w:abstractNum w:abstractNumId="45" w15:restartNumberingAfterBreak="0">
    <w:nsid w:val="5F5B6BEC"/>
    <w:multiLevelType w:val="multilevel"/>
    <w:tmpl w:val="1C6A5838"/>
    <w:styleLink w:val="1111111"/>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46" w15:restartNumberingAfterBreak="0">
    <w:nsid w:val="5FCC6359"/>
    <w:multiLevelType w:val="singleLevel"/>
    <w:tmpl w:val="52841450"/>
    <w:lvl w:ilvl="0">
      <w:start w:val="1"/>
      <w:numFmt w:val="bullet"/>
      <w:pStyle w:val="a8"/>
      <w:lvlText w:val="–"/>
      <w:lvlJc w:val="left"/>
      <w:pPr>
        <w:tabs>
          <w:tab w:val="num" w:pos="1134"/>
        </w:tabs>
        <w:ind w:firstLine="851"/>
      </w:pPr>
      <w:rPr>
        <w:rFonts w:ascii="Times New Roman" w:hAnsi="Times New Roman" w:hint="default"/>
      </w:rPr>
    </w:lvl>
  </w:abstractNum>
  <w:abstractNum w:abstractNumId="47" w15:restartNumberingAfterBreak="0">
    <w:nsid w:val="627D32F4"/>
    <w:multiLevelType w:val="multilevel"/>
    <w:tmpl w:val="C73AAC20"/>
    <w:lvl w:ilvl="0">
      <w:start w:val="1"/>
      <w:numFmt w:val="decimal"/>
      <w:lvlText w:val="%1."/>
      <w:lvlJc w:val="left"/>
      <w:pPr>
        <w:ind w:left="1080" w:hanging="360"/>
      </w:pPr>
      <w:rPr>
        <w:rFonts w:eastAsia="Microsoft YaHei" w:hint="default"/>
        <w:b/>
        <w:sz w:val="22"/>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8" w15:restartNumberingAfterBreak="0">
    <w:nsid w:val="62952F85"/>
    <w:multiLevelType w:val="hybridMultilevel"/>
    <w:tmpl w:val="9E14002C"/>
    <w:lvl w:ilvl="0" w:tplc="99920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6450125F"/>
    <w:multiLevelType w:val="multilevel"/>
    <w:tmpl w:val="479E06D0"/>
    <w:lvl w:ilvl="0">
      <w:start w:val="1"/>
      <w:numFmt w:val="bullet"/>
      <w:pStyle w:val="a9"/>
      <w:lvlText w:val=""/>
      <w:lvlJc w:val="left"/>
      <w:pPr>
        <w:tabs>
          <w:tab w:val="num" w:pos="1276"/>
        </w:tabs>
        <w:ind w:left="1276" w:hanging="425"/>
      </w:pPr>
      <w:rPr>
        <w:rFonts w:ascii="Symbol" w:hAnsi="Symbol" w:hint="default"/>
      </w:rPr>
    </w:lvl>
    <w:lvl w:ilvl="1">
      <w:start w:val="1"/>
      <w:numFmt w:val="bullet"/>
      <w:lvlText w:val=""/>
      <w:lvlJc w:val="left"/>
      <w:pPr>
        <w:tabs>
          <w:tab w:val="num" w:pos="1701"/>
        </w:tabs>
        <w:ind w:left="1701" w:hanging="425"/>
      </w:pPr>
      <w:rPr>
        <w:rFonts w:ascii="Wingdings" w:hAnsi="Wingdings" w:hint="default"/>
      </w:rPr>
    </w:lvl>
    <w:lvl w:ilvl="2">
      <w:start w:val="1"/>
      <w:numFmt w:val="bullet"/>
      <w:lvlText w:val=""/>
      <w:lvlJc w:val="left"/>
      <w:pPr>
        <w:tabs>
          <w:tab w:val="num" w:pos="2126"/>
        </w:tabs>
        <w:ind w:left="2126" w:hanging="425"/>
      </w:pPr>
      <w:rPr>
        <w:rFonts w:ascii="Wingdings" w:hAnsi="Wingdings" w:hint="default"/>
      </w:rPr>
    </w:lvl>
    <w:lvl w:ilvl="3">
      <w:start w:val="1"/>
      <w:numFmt w:val="bullet"/>
      <w:lvlText w:val=""/>
      <w:lvlJc w:val="left"/>
      <w:pPr>
        <w:tabs>
          <w:tab w:val="num" w:pos="2552"/>
        </w:tabs>
        <w:ind w:left="2552" w:hanging="426"/>
      </w:pPr>
      <w:rPr>
        <w:rFonts w:ascii="Symbol" w:hAnsi="Symbol" w:hint="default"/>
      </w:rPr>
    </w:lvl>
    <w:lvl w:ilvl="4">
      <w:start w:val="1"/>
      <w:numFmt w:val="bullet"/>
      <w:lvlText w:val=""/>
      <w:lvlJc w:val="left"/>
      <w:pPr>
        <w:tabs>
          <w:tab w:val="num" w:pos="2977"/>
        </w:tabs>
        <w:ind w:left="2977" w:hanging="425"/>
      </w:pPr>
      <w:rPr>
        <w:rFonts w:ascii="Symbol" w:hAnsi="Symbol" w:hint="default"/>
      </w:rPr>
    </w:lvl>
    <w:lvl w:ilvl="5">
      <w:start w:val="1"/>
      <w:numFmt w:val="bullet"/>
      <w:lvlText w:val=""/>
      <w:lvlJc w:val="left"/>
      <w:pPr>
        <w:tabs>
          <w:tab w:val="num" w:pos="3402"/>
        </w:tabs>
        <w:ind w:left="3402" w:hanging="425"/>
      </w:pPr>
      <w:rPr>
        <w:rFonts w:ascii="Wingdings" w:hAnsi="Wingdings" w:hint="default"/>
      </w:rPr>
    </w:lvl>
    <w:lvl w:ilvl="6">
      <w:start w:val="1"/>
      <w:numFmt w:val="bullet"/>
      <w:lvlText w:val=""/>
      <w:lvlJc w:val="left"/>
      <w:pPr>
        <w:tabs>
          <w:tab w:val="num" w:pos="3827"/>
        </w:tabs>
        <w:ind w:left="3827" w:hanging="425"/>
      </w:pPr>
      <w:rPr>
        <w:rFonts w:ascii="Wingdings" w:hAnsi="Wingdings" w:hint="default"/>
      </w:rPr>
    </w:lvl>
    <w:lvl w:ilvl="7">
      <w:start w:val="1"/>
      <w:numFmt w:val="bullet"/>
      <w:lvlText w:val=""/>
      <w:lvlJc w:val="left"/>
      <w:pPr>
        <w:tabs>
          <w:tab w:val="num" w:pos="4253"/>
        </w:tabs>
        <w:ind w:left="4253" w:hanging="426"/>
      </w:pPr>
      <w:rPr>
        <w:rFonts w:ascii="Symbol" w:hAnsi="Symbol" w:hint="default"/>
      </w:rPr>
    </w:lvl>
    <w:lvl w:ilvl="8">
      <w:start w:val="1"/>
      <w:numFmt w:val="bullet"/>
      <w:lvlText w:val=""/>
      <w:lvlJc w:val="left"/>
      <w:pPr>
        <w:tabs>
          <w:tab w:val="num" w:pos="4678"/>
        </w:tabs>
        <w:ind w:left="4678" w:hanging="425"/>
      </w:pPr>
      <w:rPr>
        <w:rFonts w:ascii="Symbol" w:hAnsi="Symbol" w:hint="default"/>
      </w:rPr>
    </w:lvl>
  </w:abstractNum>
  <w:abstractNum w:abstractNumId="50" w15:restartNumberingAfterBreak="0">
    <w:nsid w:val="66BA4A1A"/>
    <w:multiLevelType w:val="hybridMultilevel"/>
    <w:tmpl w:val="059A1EE0"/>
    <w:lvl w:ilvl="0" w:tplc="99920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15:restartNumberingAfterBreak="0">
    <w:nsid w:val="6AF63403"/>
    <w:multiLevelType w:val="multilevel"/>
    <w:tmpl w:val="D98083CC"/>
    <w:styleLink w:val="23"/>
    <w:lvl w:ilvl="0">
      <w:start w:val="23"/>
      <w:numFmt w:val="decimal"/>
      <w:lvlText w:val="1.%1"/>
      <w:lvlJc w:val="left"/>
      <w:pPr>
        <w:ind w:left="360" w:hanging="360"/>
      </w:pPr>
      <w:rPr>
        <w:rFonts w:hint="default"/>
      </w:rPr>
    </w:lvl>
    <w:lvl w:ilvl="1">
      <w:start w:val="1"/>
      <w:numFmt w:val="none"/>
      <w:lvlText w:val="23.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6D930206"/>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3" w15:restartNumberingAfterBreak="0">
    <w:nsid w:val="6E270B71"/>
    <w:multiLevelType w:val="multilevel"/>
    <w:tmpl w:val="9C18CB8E"/>
    <w:lvl w:ilvl="0">
      <w:start w:val="3"/>
      <w:numFmt w:val="decimal"/>
      <w:lvlText w:val="%1."/>
      <w:lvlJc w:val="left"/>
      <w:pPr>
        <w:ind w:left="360" w:hanging="360"/>
      </w:pPr>
      <w:rPr>
        <w:rFonts w:hint="default"/>
        <w:b/>
        <w:color w:val="000000"/>
      </w:rPr>
    </w:lvl>
    <w:lvl w:ilvl="1">
      <w:start w:val="1"/>
      <w:numFmt w:val="decimal"/>
      <w:lvlText w:val="%1.%2."/>
      <w:lvlJc w:val="left"/>
      <w:pPr>
        <w:ind w:left="4330" w:hanging="360"/>
      </w:pPr>
      <w:rPr>
        <w:rFonts w:hint="default"/>
        <w:b/>
        <w:color w:val="000000"/>
      </w:rPr>
    </w:lvl>
    <w:lvl w:ilvl="2">
      <w:start w:val="1"/>
      <w:numFmt w:val="decimal"/>
      <w:lvlText w:val="%1.%2.%3."/>
      <w:lvlJc w:val="left"/>
      <w:pPr>
        <w:ind w:left="2880" w:hanging="720"/>
      </w:pPr>
      <w:rPr>
        <w:rFonts w:hint="default"/>
        <w:b/>
        <w:color w:val="000000"/>
      </w:rPr>
    </w:lvl>
    <w:lvl w:ilvl="3">
      <w:start w:val="1"/>
      <w:numFmt w:val="decimal"/>
      <w:lvlText w:val="%1.%2.%3.%4."/>
      <w:lvlJc w:val="left"/>
      <w:pPr>
        <w:ind w:left="3960" w:hanging="720"/>
      </w:pPr>
      <w:rPr>
        <w:rFonts w:hint="default"/>
        <w:b/>
        <w:color w:val="000000"/>
      </w:rPr>
    </w:lvl>
    <w:lvl w:ilvl="4">
      <w:start w:val="1"/>
      <w:numFmt w:val="decimal"/>
      <w:lvlText w:val="%1.%2.%3.%4.%5."/>
      <w:lvlJc w:val="left"/>
      <w:pPr>
        <w:ind w:left="5400" w:hanging="1080"/>
      </w:pPr>
      <w:rPr>
        <w:rFonts w:hint="default"/>
        <w:b/>
        <w:color w:val="000000"/>
      </w:rPr>
    </w:lvl>
    <w:lvl w:ilvl="5">
      <w:start w:val="1"/>
      <w:numFmt w:val="decimal"/>
      <w:lvlText w:val="%1.%2.%3.%4.%5.%6."/>
      <w:lvlJc w:val="left"/>
      <w:pPr>
        <w:ind w:left="6480" w:hanging="1080"/>
      </w:pPr>
      <w:rPr>
        <w:rFonts w:hint="default"/>
        <w:b/>
        <w:color w:val="000000"/>
      </w:rPr>
    </w:lvl>
    <w:lvl w:ilvl="6">
      <w:start w:val="1"/>
      <w:numFmt w:val="decimal"/>
      <w:lvlText w:val="%1.%2.%3.%4.%5.%6.%7."/>
      <w:lvlJc w:val="left"/>
      <w:pPr>
        <w:ind w:left="7920" w:hanging="1440"/>
      </w:pPr>
      <w:rPr>
        <w:rFonts w:hint="default"/>
        <w:b/>
        <w:color w:val="000000"/>
      </w:rPr>
    </w:lvl>
    <w:lvl w:ilvl="7">
      <w:start w:val="1"/>
      <w:numFmt w:val="decimal"/>
      <w:lvlText w:val="%1.%2.%3.%4.%5.%6.%7.%8."/>
      <w:lvlJc w:val="left"/>
      <w:pPr>
        <w:ind w:left="9000" w:hanging="1440"/>
      </w:pPr>
      <w:rPr>
        <w:rFonts w:hint="default"/>
        <w:b/>
        <w:color w:val="000000"/>
      </w:rPr>
    </w:lvl>
    <w:lvl w:ilvl="8">
      <w:start w:val="1"/>
      <w:numFmt w:val="decimal"/>
      <w:lvlText w:val="%1.%2.%3.%4.%5.%6.%7.%8.%9."/>
      <w:lvlJc w:val="left"/>
      <w:pPr>
        <w:ind w:left="10440" w:hanging="1800"/>
      </w:pPr>
      <w:rPr>
        <w:rFonts w:hint="default"/>
        <w:b/>
        <w:color w:val="000000"/>
      </w:rPr>
    </w:lvl>
  </w:abstractNum>
  <w:abstractNum w:abstractNumId="54" w15:restartNumberingAfterBreak="0">
    <w:nsid w:val="6F5B4FB1"/>
    <w:multiLevelType w:val="hybridMultilevel"/>
    <w:tmpl w:val="049A012A"/>
    <w:lvl w:ilvl="0" w:tplc="999201C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15:restartNumberingAfterBreak="0">
    <w:nsid w:val="6F8E57A1"/>
    <w:multiLevelType w:val="multilevel"/>
    <w:tmpl w:val="D8B67822"/>
    <w:lvl w:ilvl="0">
      <w:start w:val="1"/>
      <w:numFmt w:val="decimal"/>
      <w:pStyle w:val="aa"/>
      <w:lvlText w:val="%1."/>
      <w:lvlJc w:val="left"/>
      <w:pPr>
        <w:tabs>
          <w:tab w:val="num" w:pos="284"/>
        </w:tabs>
        <w:ind w:firstLine="709"/>
      </w:pPr>
      <w:rPr>
        <w:rFonts w:cs="Times New Roman" w:hint="default"/>
      </w:rPr>
    </w:lvl>
    <w:lvl w:ilvl="1">
      <w:start w:val="1"/>
      <w:numFmt w:val="decimal"/>
      <w:lvlText w:val="%1.%2."/>
      <w:lvlJc w:val="left"/>
      <w:pPr>
        <w:tabs>
          <w:tab w:val="num" w:pos="284"/>
        </w:tabs>
        <w:ind w:firstLine="709"/>
      </w:pPr>
      <w:rPr>
        <w:rFonts w:cs="Times New Roman" w:hint="default"/>
      </w:rPr>
    </w:lvl>
    <w:lvl w:ilvl="2">
      <w:start w:val="1"/>
      <w:numFmt w:val="decimal"/>
      <w:lvlText w:val="%1.%2.%3."/>
      <w:lvlJc w:val="left"/>
      <w:pPr>
        <w:tabs>
          <w:tab w:val="num" w:pos="284"/>
        </w:tabs>
        <w:ind w:firstLine="709"/>
      </w:pPr>
      <w:rPr>
        <w:rFonts w:cs="Times New Roman" w:hint="default"/>
      </w:rPr>
    </w:lvl>
    <w:lvl w:ilvl="3">
      <w:start w:val="1"/>
      <w:numFmt w:val="decimal"/>
      <w:lvlText w:val="%1.%2.%3.%4."/>
      <w:lvlJc w:val="left"/>
      <w:pPr>
        <w:tabs>
          <w:tab w:val="num" w:pos="284"/>
        </w:tabs>
        <w:ind w:firstLine="709"/>
      </w:pPr>
      <w:rPr>
        <w:rFonts w:cs="Times New Roman" w:hint="default"/>
      </w:rPr>
    </w:lvl>
    <w:lvl w:ilvl="4">
      <w:start w:val="1"/>
      <w:numFmt w:val="decimal"/>
      <w:lvlText w:val="%1.%2.%3.%4.%5."/>
      <w:lvlJc w:val="left"/>
      <w:pPr>
        <w:tabs>
          <w:tab w:val="num" w:pos="284"/>
        </w:tabs>
        <w:ind w:firstLine="709"/>
      </w:pPr>
      <w:rPr>
        <w:rFonts w:cs="Times New Roman" w:hint="default"/>
      </w:rPr>
    </w:lvl>
    <w:lvl w:ilvl="5">
      <w:start w:val="1"/>
      <w:numFmt w:val="decimal"/>
      <w:lvlText w:val="%1.%2.%3.%4.%5.%6"/>
      <w:lvlJc w:val="left"/>
      <w:pPr>
        <w:tabs>
          <w:tab w:val="num" w:pos="1861"/>
        </w:tabs>
        <w:ind w:left="1861" w:hanging="1152"/>
      </w:pPr>
      <w:rPr>
        <w:rFonts w:cs="Times New Roman" w:hint="default"/>
      </w:rPr>
    </w:lvl>
    <w:lvl w:ilvl="6">
      <w:start w:val="1"/>
      <w:numFmt w:val="decimal"/>
      <w:lvlText w:val="%1.%2.%3.%4.%5.%6.%7"/>
      <w:lvlJc w:val="left"/>
      <w:pPr>
        <w:tabs>
          <w:tab w:val="num" w:pos="2005"/>
        </w:tabs>
        <w:ind w:left="2005" w:hanging="1296"/>
      </w:pPr>
      <w:rPr>
        <w:rFonts w:cs="Times New Roman" w:hint="default"/>
      </w:rPr>
    </w:lvl>
    <w:lvl w:ilvl="7">
      <w:start w:val="1"/>
      <w:numFmt w:val="decimal"/>
      <w:lvlText w:val="%1.%2.%3.%4.%5.%6.%7.%8"/>
      <w:lvlJc w:val="left"/>
      <w:pPr>
        <w:tabs>
          <w:tab w:val="num" w:pos="2149"/>
        </w:tabs>
        <w:ind w:left="2149" w:hanging="1440"/>
      </w:pPr>
      <w:rPr>
        <w:rFonts w:cs="Times New Roman" w:hint="default"/>
      </w:rPr>
    </w:lvl>
    <w:lvl w:ilvl="8">
      <w:start w:val="1"/>
      <w:numFmt w:val="decimal"/>
      <w:lvlText w:val="%1.%2.%3.%4.%5.%6.%7.%8.%9"/>
      <w:lvlJc w:val="left"/>
      <w:pPr>
        <w:tabs>
          <w:tab w:val="num" w:pos="2293"/>
        </w:tabs>
        <w:ind w:left="2293" w:hanging="1584"/>
      </w:pPr>
      <w:rPr>
        <w:rFonts w:cs="Times New Roman" w:hint="default"/>
      </w:rPr>
    </w:lvl>
  </w:abstractNum>
  <w:abstractNum w:abstractNumId="56" w15:restartNumberingAfterBreak="0">
    <w:nsid w:val="71C20273"/>
    <w:multiLevelType w:val="hybridMultilevel"/>
    <w:tmpl w:val="48263908"/>
    <w:lvl w:ilvl="0" w:tplc="5E3CBBFC">
      <w:start w:val="1"/>
      <w:numFmt w:val="bullet"/>
      <w:lvlText w:val=""/>
      <w:lvlJc w:val="left"/>
      <w:pPr>
        <w:ind w:left="786"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15:restartNumberingAfterBreak="0">
    <w:nsid w:val="728C4770"/>
    <w:multiLevelType w:val="multilevel"/>
    <w:tmpl w:val="AA309E5E"/>
    <w:styleLink w:val="StyleBulleted"/>
    <w:lvl w:ilvl="0">
      <w:start w:val="1"/>
      <w:numFmt w:val="bullet"/>
      <w:lvlText w:val=""/>
      <w:lvlJc w:val="left"/>
      <w:pPr>
        <w:tabs>
          <w:tab w:val="num" w:pos="1134"/>
        </w:tabs>
        <w:ind w:left="1134" w:hanging="567"/>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755A5641"/>
    <w:multiLevelType w:val="hybridMultilevel"/>
    <w:tmpl w:val="D5B6440A"/>
    <w:lvl w:ilvl="0" w:tplc="175223E0">
      <w:start w:val="1"/>
      <w:numFmt w:val="bullet"/>
      <w:lvlText w:val="–"/>
      <w:lvlJc w:val="left"/>
      <w:pPr>
        <w:ind w:left="1440" w:hanging="360"/>
      </w:pPr>
      <w:rPr>
        <w:rFonts w:ascii="Times New Roman" w:hAnsi="Times New Roman" w:cs="Times New Roman"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9" w15:restartNumberingAfterBreak="0">
    <w:nsid w:val="796C77D8"/>
    <w:multiLevelType w:val="hybridMultilevel"/>
    <w:tmpl w:val="BF687A60"/>
    <w:lvl w:ilvl="0" w:tplc="93407286">
      <w:start w:val="1"/>
      <w:numFmt w:val="bullet"/>
      <w:pStyle w:val="ab"/>
      <w:lvlText w:val="o"/>
      <w:lvlJc w:val="left"/>
      <w:pPr>
        <w:ind w:left="1647" w:hanging="360"/>
      </w:pPr>
      <w:rPr>
        <w:rFonts w:ascii="Courier New" w:hAnsi="Courier New" w:hint="default"/>
      </w:rPr>
    </w:lvl>
    <w:lvl w:ilvl="1" w:tplc="E2FEAB5C">
      <w:start w:val="1"/>
      <w:numFmt w:val="bullet"/>
      <w:lvlText w:val="o"/>
      <w:lvlJc w:val="left"/>
      <w:pPr>
        <w:ind w:left="2367" w:hanging="360"/>
      </w:pPr>
      <w:rPr>
        <w:rFonts w:ascii="Courier New" w:hAnsi="Courier New" w:hint="default"/>
      </w:rPr>
    </w:lvl>
    <w:lvl w:ilvl="2" w:tplc="9E26AEE6">
      <w:start w:val="1"/>
      <w:numFmt w:val="bullet"/>
      <w:lvlText w:val=""/>
      <w:lvlJc w:val="left"/>
      <w:pPr>
        <w:ind w:left="3087" w:hanging="360"/>
      </w:pPr>
      <w:rPr>
        <w:rFonts w:ascii="Wingdings" w:hAnsi="Wingdings" w:hint="default"/>
      </w:rPr>
    </w:lvl>
    <w:lvl w:ilvl="3" w:tplc="35DA54B2">
      <w:start w:val="1"/>
      <w:numFmt w:val="bullet"/>
      <w:lvlText w:val=""/>
      <w:lvlJc w:val="left"/>
      <w:pPr>
        <w:ind w:left="3807" w:hanging="360"/>
      </w:pPr>
      <w:rPr>
        <w:rFonts w:ascii="Symbol" w:hAnsi="Symbol" w:hint="default"/>
      </w:rPr>
    </w:lvl>
    <w:lvl w:ilvl="4" w:tplc="8F9A9710">
      <w:start w:val="1"/>
      <w:numFmt w:val="bullet"/>
      <w:lvlText w:val="o"/>
      <w:lvlJc w:val="left"/>
      <w:pPr>
        <w:ind w:left="4527" w:hanging="360"/>
      </w:pPr>
      <w:rPr>
        <w:rFonts w:ascii="Courier New" w:hAnsi="Courier New" w:hint="default"/>
      </w:rPr>
    </w:lvl>
    <w:lvl w:ilvl="5" w:tplc="B5143D0C">
      <w:start w:val="1"/>
      <w:numFmt w:val="bullet"/>
      <w:lvlText w:val=""/>
      <w:lvlJc w:val="left"/>
      <w:pPr>
        <w:ind w:left="5247" w:hanging="360"/>
      </w:pPr>
      <w:rPr>
        <w:rFonts w:ascii="Wingdings" w:hAnsi="Wingdings" w:hint="default"/>
      </w:rPr>
    </w:lvl>
    <w:lvl w:ilvl="6" w:tplc="7A54759C">
      <w:start w:val="1"/>
      <w:numFmt w:val="bullet"/>
      <w:lvlText w:val=""/>
      <w:lvlJc w:val="left"/>
      <w:pPr>
        <w:ind w:left="5967" w:hanging="360"/>
      </w:pPr>
      <w:rPr>
        <w:rFonts w:ascii="Symbol" w:hAnsi="Symbol" w:hint="default"/>
      </w:rPr>
    </w:lvl>
    <w:lvl w:ilvl="7" w:tplc="7660A8FC">
      <w:start w:val="1"/>
      <w:numFmt w:val="bullet"/>
      <w:lvlText w:val="o"/>
      <w:lvlJc w:val="left"/>
      <w:pPr>
        <w:ind w:left="6687" w:hanging="360"/>
      </w:pPr>
      <w:rPr>
        <w:rFonts w:ascii="Courier New" w:hAnsi="Courier New" w:hint="default"/>
      </w:rPr>
    </w:lvl>
    <w:lvl w:ilvl="8" w:tplc="3454C3EC">
      <w:start w:val="1"/>
      <w:numFmt w:val="bullet"/>
      <w:lvlText w:val=""/>
      <w:lvlJc w:val="left"/>
      <w:pPr>
        <w:ind w:left="7407" w:hanging="360"/>
      </w:pPr>
      <w:rPr>
        <w:rFonts w:ascii="Wingdings" w:hAnsi="Wingdings" w:hint="default"/>
      </w:rPr>
    </w:lvl>
  </w:abstractNum>
  <w:abstractNum w:abstractNumId="60" w15:restartNumberingAfterBreak="0">
    <w:nsid w:val="7C535103"/>
    <w:multiLevelType w:val="multilevel"/>
    <w:tmpl w:val="F0BE4F62"/>
    <w:lvl w:ilvl="0">
      <w:start w:val="1"/>
      <w:numFmt w:val="decimal"/>
      <w:pStyle w:val="ac"/>
      <w:lvlText w:val="%1."/>
      <w:lvlJc w:val="left"/>
      <w:pPr>
        <w:ind w:left="360" w:hanging="360"/>
      </w:pPr>
      <w:rPr>
        <w:rFonts w:ascii="Times New Roman" w:hAnsi="Times New Roman"/>
        <w:i w:val="0"/>
        <w:iCs w:val="0"/>
        <w:caps w:val="0"/>
        <w:smallCaps w:val="0"/>
        <w:strike w:val="0"/>
        <w:dstrike w:val="0"/>
        <w:noProof w:val="0"/>
        <w:vanish w:val="0"/>
        <w:color w:val="00000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ad"/>
      <w:lvlText w:val="%1.%2."/>
      <w:lvlJc w:val="left"/>
      <w:pPr>
        <w:ind w:left="680" w:hanging="320"/>
      </w:pPr>
      <w:rPr>
        <w:rFonts w:hint="default"/>
        <w:b w:val="0"/>
        <w:i w:val="0"/>
        <w:color w:val="auto"/>
      </w:rPr>
    </w:lvl>
    <w:lvl w:ilvl="2">
      <w:start w:val="1"/>
      <w:numFmt w:val="decimal"/>
      <w:pStyle w:val="ae"/>
      <w:lvlText w:val="%1.%2.%3."/>
      <w:lvlJc w:val="left"/>
      <w:pPr>
        <w:ind w:left="527" w:firstLine="40"/>
      </w:pPr>
      <w:rPr>
        <w:rFonts w:hint="default"/>
        <w:b w:val="0"/>
        <w:i w:val="0"/>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1" w15:restartNumberingAfterBreak="0">
    <w:nsid w:val="7C935B96"/>
    <w:multiLevelType w:val="multilevel"/>
    <w:tmpl w:val="C7E067B6"/>
    <w:lvl w:ilvl="0">
      <w:start w:val="5"/>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62" w15:restartNumberingAfterBreak="0">
    <w:nsid w:val="7FB9251B"/>
    <w:multiLevelType w:val="multilevel"/>
    <w:tmpl w:val="4C26E13A"/>
    <w:styleLink w:val="WWNum15"/>
    <w:lvl w:ilvl="0">
      <w:start w:val="1"/>
      <w:numFmt w:val="decimal"/>
      <w:lvlText w:val="%1."/>
      <w:lvlJc w:val="left"/>
      <w:pPr>
        <w:ind w:left="360" w:hanging="360"/>
      </w:pPr>
      <w:rPr>
        <w:b/>
      </w:rPr>
    </w:lvl>
    <w:lvl w:ilvl="1">
      <w:start w:val="1"/>
      <w:numFmt w:val="lowerLetter"/>
      <w:lvlText w:val="%2."/>
      <w:lvlJc w:val="left"/>
      <w:pPr>
        <w:ind w:left="1080" w:hanging="360"/>
      </w:pPr>
    </w:lvl>
    <w:lvl w:ilvl="2">
      <w:start w:val="1"/>
      <w:numFmt w:val="lowerRoman"/>
      <w:lvlText w:val="%1.%2.%3."/>
      <w:lvlJc w:val="right"/>
      <w:pPr>
        <w:ind w:left="1800" w:hanging="180"/>
      </w:pPr>
    </w:lvl>
    <w:lvl w:ilvl="3">
      <w:start w:val="1"/>
      <w:numFmt w:val="decimal"/>
      <w:lvlText w:val="%1.%2.%3.%4."/>
      <w:lvlJc w:val="left"/>
      <w:pPr>
        <w:ind w:left="2520" w:hanging="360"/>
      </w:pPr>
    </w:lvl>
    <w:lvl w:ilvl="4">
      <w:start w:val="1"/>
      <w:numFmt w:val="lowerLetter"/>
      <w:lvlText w:val="%1.%2.%3.%4.%5."/>
      <w:lvlJc w:val="left"/>
      <w:pPr>
        <w:ind w:left="3240" w:hanging="360"/>
      </w:pPr>
    </w:lvl>
    <w:lvl w:ilvl="5">
      <w:start w:val="1"/>
      <w:numFmt w:val="lowerRoman"/>
      <w:lvlText w:val="%1.%2.%3.%4.%5.%6."/>
      <w:lvlJc w:val="right"/>
      <w:pPr>
        <w:ind w:left="3960" w:hanging="180"/>
      </w:pPr>
    </w:lvl>
    <w:lvl w:ilvl="6">
      <w:start w:val="1"/>
      <w:numFmt w:val="decimal"/>
      <w:lvlText w:val="%1.%2.%3.%4.%5.%6.%7."/>
      <w:lvlJc w:val="left"/>
      <w:pPr>
        <w:ind w:left="4680" w:hanging="360"/>
      </w:pPr>
    </w:lvl>
    <w:lvl w:ilvl="7">
      <w:start w:val="1"/>
      <w:numFmt w:val="lowerLetter"/>
      <w:lvlText w:val="%1.%2.%3.%4.%5.%6.%7.%8."/>
      <w:lvlJc w:val="left"/>
      <w:pPr>
        <w:ind w:left="5400" w:hanging="360"/>
      </w:pPr>
    </w:lvl>
    <w:lvl w:ilvl="8">
      <w:start w:val="1"/>
      <w:numFmt w:val="lowerRoman"/>
      <w:lvlText w:val="%1.%2.%3.%4.%5.%6.%7.%8.%9."/>
      <w:lvlJc w:val="right"/>
      <w:pPr>
        <w:ind w:left="6120" w:hanging="180"/>
      </w:pPr>
    </w:lvl>
  </w:abstractNum>
  <w:num w:numId="1">
    <w:abstractNumId w:val="8"/>
  </w:num>
  <w:num w:numId="2">
    <w:abstractNumId w:val="35"/>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0"/>
  </w:num>
  <w:num w:numId="5">
    <w:abstractNumId w:val="6"/>
  </w:num>
  <w:num w:numId="6">
    <w:abstractNumId w:val="62"/>
  </w:num>
  <w:num w:numId="7">
    <w:abstractNumId w:val="18"/>
  </w:num>
  <w:num w:numId="8">
    <w:abstractNumId w:val="34"/>
  </w:num>
  <w:num w:numId="9">
    <w:abstractNumId w:val="32"/>
  </w:num>
  <w:num w:numId="10">
    <w:abstractNumId w:val="43"/>
  </w:num>
  <w:num w:numId="11">
    <w:abstractNumId w:val="7"/>
  </w:num>
  <w:num w:numId="12">
    <w:abstractNumId w:val="58"/>
  </w:num>
  <w:num w:numId="13">
    <w:abstractNumId w:val="37"/>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3"/>
  </w:num>
  <w:num w:numId="15">
    <w:abstractNumId w:val="30"/>
  </w:num>
  <w:num w:numId="16">
    <w:abstractNumId w:val="32"/>
  </w:num>
  <w:num w:numId="17">
    <w:abstractNumId w:val="4"/>
  </w:num>
  <w:num w:numId="18">
    <w:abstractNumId w:val="3"/>
  </w:num>
  <w:num w:numId="19">
    <w:abstractNumId w:val="1"/>
  </w:num>
  <w:num w:numId="20">
    <w:abstractNumId w:val="42"/>
  </w:num>
  <w:num w:numId="21">
    <w:abstractNumId w:val="55"/>
  </w:num>
  <w:num w:numId="22">
    <w:abstractNumId w:val="49"/>
  </w:num>
  <w:num w:numId="23">
    <w:abstractNumId w:val="59"/>
  </w:num>
  <w:num w:numId="24">
    <w:abstractNumId w:val="41"/>
  </w:num>
  <w:num w:numId="25">
    <w:abstractNumId w:val="25"/>
  </w:num>
  <w:num w:numId="2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num>
  <w:num w:numId="28">
    <w:abstractNumId w:val="29"/>
  </w:num>
  <w:num w:numId="29">
    <w:abstractNumId w:val="26"/>
  </w:num>
  <w:num w:numId="30">
    <w:abstractNumId w:val="46"/>
  </w:num>
  <w:num w:numId="31">
    <w:abstractNumId w:val="21"/>
  </w:num>
  <w:num w:numId="32">
    <w:abstractNumId w:val="40"/>
  </w:num>
  <w:num w:numId="33">
    <w:abstractNumId w:val="52"/>
  </w:num>
  <w:num w:numId="34">
    <w:abstractNumId w:val="22"/>
  </w:num>
  <w:num w:numId="35">
    <w:abstractNumId w:val="5"/>
  </w:num>
  <w:num w:numId="36">
    <w:abstractNumId w:val="57"/>
  </w:num>
  <w:num w:numId="37">
    <w:abstractNumId w:val="13"/>
  </w:num>
  <w:num w:numId="38">
    <w:abstractNumId w:val="15"/>
  </w:num>
  <w:num w:numId="39">
    <w:abstractNumId w:val="12"/>
  </w:num>
  <w:num w:numId="40">
    <w:abstractNumId w:val="0"/>
  </w:num>
  <w:num w:numId="4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num>
  <w:num w:numId="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1"/>
  </w:num>
  <w:num w:numId="45">
    <w:abstractNumId w:val="28"/>
  </w:num>
  <w:num w:numId="46">
    <w:abstractNumId w:val="10"/>
  </w:num>
  <w:num w:numId="47">
    <w:abstractNumId w:val="45"/>
  </w:num>
  <w:num w:numId="48">
    <w:abstractNumId w:val="47"/>
  </w:num>
  <w:num w:numId="49">
    <w:abstractNumId w:val="17"/>
  </w:num>
  <w:num w:numId="50">
    <w:abstractNumId w:val="50"/>
  </w:num>
  <w:num w:numId="51">
    <w:abstractNumId w:val="14"/>
  </w:num>
  <w:num w:numId="52">
    <w:abstractNumId w:val="33"/>
  </w:num>
  <w:num w:numId="53">
    <w:abstractNumId w:val="36"/>
  </w:num>
  <w:num w:numId="54">
    <w:abstractNumId w:val="54"/>
  </w:num>
  <w:num w:numId="55">
    <w:abstractNumId w:val="31"/>
  </w:num>
  <w:num w:numId="56">
    <w:abstractNumId w:val="16"/>
  </w:num>
  <w:num w:numId="57">
    <w:abstractNumId w:val="61"/>
  </w:num>
  <w:num w:numId="58">
    <w:abstractNumId w:val="20"/>
  </w:num>
  <w:num w:numId="59">
    <w:abstractNumId w:val="19"/>
  </w:num>
  <w:num w:numId="60">
    <w:abstractNumId w:val="9"/>
  </w:num>
  <w:num w:numId="61">
    <w:abstractNumId w:val="56"/>
  </w:num>
  <w:num w:numId="62">
    <w:abstractNumId w:val="39"/>
  </w:num>
  <w:num w:numId="63">
    <w:abstractNumId w:val="48"/>
  </w:num>
  <w:num w:numId="64">
    <w:abstractNumId w:val="2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A48"/>
    <w:rsid w:val="000065F8"/>
    <w:rsid w:val="000332A9"/>
    <w:rsid w:val="00037A7C"/>
    <w:rsid w:val="00043EE3"/>
    <w:rsid w:val="0005653D"/>
    <w:rsid w:val="000623E1"/>
    <w:rsid w:val="00062E0C"/>
    <w:rsid w:val="00071B74"/>
    <w:rsid w:val="00077A4A"/>
    <w:rsid w:val="00084461"/>
    <w:rsid w:val="00085CB1"/>
    <w:rsid w:val="000900DC"/>
    <w:rsid w:val="00091427"/>
    <w:rsid w:val="000A3B36"/>
    <w:rsid w:val="000C1803"/>
    <w:rsid w:val="000C4007"/>
    <w:rsid w:val="000F65EA"/>
    <w:rsid w:val="00100381"/>
    <w:rsid w:val="00113044"/>
    <w:rsid w:val="00116152"/>
    <w:rsid w:val="00123252"/>
    <w:rsid w:val="00123D52"/>
    <w:rsid w:val="00126637"/>
    <w:rsid w:val="00130687"/>
    <w:rsid w:val="00137EE9"/>
    <w:rsid w:val="001447E2"/>
    <w:rsid w:val="001525BC"/>
    <w:rsid w:val="00156001"/>
    <w:rsid w:val="001600BA"/>
    <w:rsid w:val="00166568"/>
    <w:rsid w:val="00167148"/>
    <w:rsid w:val="00167350"/>
    <w:rsid w:val="00173037"/>
    <w:rsid w:val="0017485D"/>
    <w:rsid w:val="00182551"/>
    <w:rsid w:val="00194699"/>
    <w:rsid w:val="0019528C"/>
    <w:rsid w:val="001A2E50"/>
    <w:rsid w:val="001B0CDE"/>
    <w:rsid w:val="001B4541"/>
    <w:rsid w:val="001C559C"/>
    <w:rsid w:val="001C7A84"/>
    <w:rsid w:val="001E3848"/>
    <w:rsid w:val="001E416E"/>
    <w:rsid w:val="001E4D7E"/>
    <w:rsid w:val="001E78F0"/>
    <w:rsid w:val="001F13DB"/>
    <w:rsid w:val="001F22B2"/>
    <w:rsid w:val="00207488"/>
    <w:rsid w:val="00215B82"/>
    <w:rsid w:val="0022652A"/>
    <w:rsid w:val="002271E9"/>
    <w:rsid w:val="00227F98"/>
    <w:rsid w:val="0023202C"/>
    <w:rsid w:val="0023323C"/>
    <w:rsid w:val="0023377F"/>
    <w:rsid w:val="00236001"/>
    <w:rsid w:val="002466F0"/>
    <w:rsid w:val="00252EB7"/>
    <w:rsid w:val="00255F75"/>
    <w:rsid w:val="00263025"/>
    <w:rsid w:val="002631E6"/>
    <w:rsid w:val="0026350F"/>
    <w:rsid w:val="0026419D"/>
    <w:rsid w:val="00266663"/>
    <w:rsid w:val="00270D45"/>
    <w:rsid w:val="00272982"/>
    <w:rsid w:val="00276220"/>
    <w:rsid w:val="0027679F"/>
    <w:rsid w:val="00277B4F"/>
    <w:rsid w:val="002806C4"/>
    <w:rsid w:val="002831C9"/>
    <w:rsid w:val="00284071"/>
    <w:rsid w:val="0028574C"/>
    <w:rsid w:val="002908D4"/>
    <w:rsid w:val="00293B98"/>
    <w:rsid w:val="002A24FE"/>
    <w:rsid w:val="002A485A"/>
    <w:rsid w:val="002B290B"/>
    <w:rsid w:val="002B2F05"/>
    <w:rsid w:val="002B524C"/>
    <w:rsid w:val="002C0FF8"/>
    <w:rsid w:val="002C4F0F"/>
    <w:rsid w:val="002C5A3E"/>
    <w:rsid w:val="002C6C8F"/>
    <w:rsid w:val="002C732C"/>
    <w:rsid w:val="002D07DA"/>
    <w:rsid w:val="002D4217"/>
    <w:rsid w:val="002D705B"/>
    <w:rsid w:val="002E6261"/>
    <w:rsid w:val="002E7651"/>
    <w:rsid w:val="002F00BA"/>
    <w:rsid w:val="002F00BB"/>
    <w:rsid w:val="002F5B1F"/>
    <w:rsid w:val="002F7B22"/>
    <w:rsid w:val="00311120"/>
    <w:rsid w:val="00324DF2"/>
    <w:rsid w:val="00331E94"/>
    <w:rsid w:val="00335B24"/>
    <w:rsid w:val="00343F8B"/>
    <w:rsid w:val="00344DCF"/>
    <w:rsid w:val="00350F0F"/>
    <w:rsid w:val="0035591A"/>
    <w:rsid w:val="00356D0D"/>
    <w:rsid w:val="00364C5C"/>
    <w:rsid w:val="00380A45"/>
    <w:rsid w:val="00382149"/>
    <w:rsid w:val="0038560F"/>
    <w:rsid w:val="00385756"/>
    <w:rsid w:val="00394462"/>
    <w:rsid w:val="003A1DF8"/>
    <w:rsid w:val="003B371E"/>
    <w:rsid w:val="003B4879"/>
    <w:rsid w:val="003B59EF"/>
    <w:rsid w:val="003B6B8C"/>
    <w:rsid w:val="003C4839"/>
    <w:rsid w:val="003D5327"/>
    <w:rsid w:val="003D7B74"/>
    <w:rsid w:val="003E07B5"/>
    <w:rsid w:val="003E20F2"/>
    <w:rsid w:val="003E404E"/>
    <w:rsid w:val="003E47FD"/>
    <w:rsid w:val="003E5B52"/>
    <w:rsid w:val="003E5E98"/>
    <w:rsid w:val="003F7512"/>
    <w:rsid w:val="00401225"/>
    <w:rsid w:val="0040259E"/>
    <w:rsid w:val="00404606"/>
    <w:rsid w:val="00422350"/>
    <w:rsid w:val="004234F4"/>
    <w:rsid w:val="00430C3D"/>
    <w:rsid w:val="004344B9"/>
    <w:rsid w:val="00435B85"/>
    <w:rsid w:val="00444EE0"/>
    <w:rsid w:val="00461454"/>
    <w:rsid w:val="00472774"/>
    <w:rsid w:val="004A17BC"/>
    <w:rsid w:val="004A2159"/>
    <w:rsid w:val="004B21CC"/>
    <w:rsid w:val="004B6B0D"/>
    <w:rsid w:val="004C7AF9"/>
    <w:rsid w:val="004E3C4E"/>
    <w:rsid w:val="005017E4"/>
    <w:rsid w:val="005074EB"/>
    <w:rsid w:val="0051255D"/>
    <w:rsid w:val="0051476F"/>
    <w:rsid w:val="005159B2"/>
    <w:rsid w:val="00520C74"/>
    <w:rsid w:val="005269A7"/>
    <w:rsid w:val="005315F3"/>
    <w:rsid w:val="0053411E"/>
    <w:rsid w:val="005347E8"/>
    <w:rsid w:val="0054113F"/>
    <w:rsid w:val="005467AC"/>
    <w:rsid w:val="00551CE9"/>
    <w:rsid w:val="00554068"/>
    <w:rsid w:val="00555187"/>
    <w:rsid w:val="0055648C"/>
    <w:rsid w:val="00560746"/>
    <w:rsid w:val="0056118F"/>
    <w:rsid w:val="00561FF0"/>
    <w:rsid w:val="0057601B"/>
    <w:rsid w:val="00582A48"/>
    <w:rsid w:val="005A0F15"/>
    <w:rsid w:val="005A4367"/>
    <w:rsid w:val="005A77DC"/>
    <w:rsid w:val="005B0C35"/>
    <w:rsid w:val="005B4F32"/>
    <w:rsid w:val="005B5D4C"/>
    <w:rsid w:val="005C005D"/>
    <w:rsid w:val="005D6DA7"/>
    <w:rsid w:val="005F046E"/>
    <w:rsid w:val="005F0500"/>
    <w:rsid w:val="005F2961"/>
    <w:rsid w:val="005F5441"/>
    <w:rsid w:val="005F56E1"/>
    <w:rsid w:val="00602D45"/>
    <w:rsid w:val="00604B6F"/>
    <w:rsid w:val="006247D1"/>
    <w:rsid w:val="00630CD0"/>
    <w:rsid w:val="006321CF"/>
    <w:rsid w:val="00636F54"/>
    <w:rsid w:val="006622AE"/>
    <w:rsid w:val="006649C3"/>
    <w:rsid w:val="0067393B"/>
    <w:rsid w:val="00675DBC"/>
    <w:rsid w:val="00680EA5"/>
    <w:rsid w:val="00681170"/>
    <w:rsid w:val="00683B3B"/>
    <w:rsid w:val="00684C99"/>
    <w:rsid w:val="00690292"/>
    <w:rsid w:val="00694995"/>
    <w:rsid w:val="006A1796"/>
    <w:rsid w:val="006A7934"/>
    <w:rsid w:val="006B1F65"/>
    <w:rsid w:val="006C55C4"/>
    <w:rsid w:val="006D200E"/>
    <w:rsid w:val="006D2DF9"/>
    <w:rsid w:val="006D2F0E"/>
    <w:rsid w:val="006D35FF"/>
    <w:rsid w:val="006D5D91"/>
    <w:rsid w:val="006E2073"/>
    <w:rsid w:val="006E38D4"/>
    <w:rsid w:val="006E50F0"/>
    <w:rsid w:val="006F1E7A"/>
    <w:rsid w:val="006F2D0C"/>
    <w:rsid w:val="006F3EC0"/>
    <w:rsid w:val="007060EA"/>
    <w:rsid w:val="00707A8B"/>
    <w:rsid w:val="00710689"/>
    <w:rsid w:val="00710D49"/>
    <w:rsid w:val="007229AC"/>
    <w:rsid w:val="007239A7"/>
    <w:rsid w:val="0072421D"/>
    <w:rsid w:val="007264AE"/>
    <w:rsid w:val="00727B9F"/>
    <w:rsid w:val="00734C49"/>
    <w:rsid w:val="007427BD"/>
    <w:rsid w:val="00743F58"/>
    <w:rsid w:val="007459D9"/>
    <w:rsid w:val="00753F55"/>
    <w:rsid w:val="00761AF8"/>
    <w:rsid w:val="007815AD"/>
    <w:rsid w:val="00786FE3"/>
    <w:rsid w:val="00790E49"/>
    <w:rsid w:val="007950C0"/>
    <w:rsid w:val="007A1406"/>
    <w:rsid w:val="007A4EEF"/>
    <w:rsid w:val="007A6707"/>
    <w:rsid w:val="007B3509"/>
    <w:rsid w:val="007B3A92"/>
    <w:rsid w:val="007C321D"/>
    <w:rsid w:val="007C666C"/>
    <w:rsid w:val="007D144F"/>
    <w:rsid w:val="007D46F5"/>
    <w:rsid w:val="007E48E2"/>
    <w:rsid w:val="007F0FA4"/>
    <w:rsid w:val="007F253C"/>
    <w:rsid w:val="007F3387"/>
    <w:rsid w:val="007F359E"/>
    <w:rsid w:val="007F468F"/>
    <w:rsid w:val="007F7A47"/>
    <w:rsid w:val="00801B92"/>
    <w:rsid w:val="00802F15"/>
    <w:rsid w:val="00807B31"/>
    <w:rsid w:val="008409AB"/>
    <w:rsid w:val="008472D7"/>
    <w:rsid w:val="00850113"/>
    <w:rsid w:val="00854A19"/>
    <w:rsid w:val="00860D07"/>
    <w:rsid w:val="00862C9E"/>
    <w:rsid w:val="00885797"/>
    <w:rsid w:val="00886228"/>
    <w:rsid w:val="00886F22"/>
    <w:rsid w:val="008926B1"/>
    <w:rsid w:val="008939BD"/>
    <w:rsid w:val="008963B0"/>
    <w:rsid w:val="008A55B3"/>
    <w:rsid w:val="008A7313"/>
    <w:rsid w:val="008B68D8"/>
    <w:rsid w:val="008B6A07"/>
    <w:rsid w:val="008C5E26"/>
    <w:rsid w:val="008D4367"/>
    <w:rsid w:val="008D4CDE"/>
    <w:rsid w:val="008D75C4"/>
    <w:rsid w:val="008E1C87"/>
    <w:rsid w:val="008E52CC"/>
    <w:rsid w:val="008E7CD2"/>
    <w:rsid w:val="008F6858"/>
    <w:rsid w:val="009015E1"/>
    <w:rsid w:val="009063D2"/>
    <w:rsid w:val="00914AE9"/>
    <w:rsid w:val="00922BA7"/>
    <w:rsid w:val="0093020B"/>
    <w:rsid w:val="00951026"/>
    <w:rsid w:val="009559F9"/>
    <w:rsid w:val="00962B6E"/>
    <w:rsid w:val="00970428"/>
    <w:rsid w:val="00974DCC"/>
    <w:rsid w:val="00977A0F"/>
    <w:rsid w:val="00986AE8"/>
    <w:rsid w:val="00995D6C"/>
    <w:rsid w:val="00996E23"/>
    <w:rsid w:val="009A3F4C"/>
    <w:rsid w:val="009A7FA1"/>
    <w:rsid w:val="009B0D6E"/>
    <w:rsid w:val="009B64A7"/>
    <w:rsid w:val="009B7D39"/>
    <w:rsid w:val="009C0AB2"/>
    <w:rsid w:val="009C2F96"/>
    <w:rsid w:val="009C7D67"/>
    <w:rsid w:val="009C7DE7"/>
    <w:rsid w:val="009D4B6A"/>
    <w:rsid w:val="009D6770"/>
    <w:rsid w:val="009E08C4"/>
    <w:rsid w:val="00A00615"/>
    <w:rsid w:val="00A03C9E"/>
    <w:rsid w:val="00A10A54"/>
    <w:rsid w:val="00A21164"/>
    <w:rsid w:val="00A23119"/>
    <w:rsid w:val="00A3315C"/>
    <w:rsid w:val="00A40675"/>
    <w:rsid w:val="00A41B96"/>
    <w:rsid w:val="00A514D3"/>
    <w:rsid w:val="00A51D52"/>
    <w:rsid w:val="00A52BA9"/>
    <w:rsid w:val="00A71112"/>
    <w:rsid w:val="00A749E9"/>
    <w:rsid w:val="00A74BA7"/>
    <w:rsid w:val="00A77886"/>
    <w:rsid w:val="00A87347"/>
    <w:rsid w:val="00A875BE"/>
    <w:rsid w:val="00A90890"/>
    <w:rsid w:val="00A91208"/>
    <w:rsid w:val="00A97A4A"/>
    <w:rsid w:val="00A97F92"/>
    <w:rsid w:val="00AA5FBE"/>
    <w:rsid w:val="00AB0B86"/>
    <w:rsid w:val="00AB3AF3"/>
    <w:rsid w:val="00AC5700"/>
    <w:rsid w:val="00AD471E"/>
    <w:rsid w:val="00AD7F56"/>
    <w:rsid w:val="00AE2338"/>
    <w:rsid w:val="00AF43B8"/>
    <w:rsid w:val="00AF4BE5"/>
    <w:rsid w:val="00AF58A8"/>
    <w:rsid w:val="00AF6F2C"/>
    <w:rsid w:val="00B05EE7"/>
    <w:rsid w:val="00B06E37"/>
    <w:rsid w:val="00B16CDD"/>
    <w:rsid w:val="00B17868"/>
    <w:rsid w:val="00B21570"/>
    <w:rsid w:val="00B22A15"/>
    <w:rsid w:val="00B249D9"/>
    <w:rsid w:val="00B26C71"/>
    <w:rsid w:val="00B27C8A"/>
    <w:rsid w:val="00B3014A"/>
    <w:rsid w:val="00B3191F"/>
    <w:rsid w:val="00B37144"/>
    <w:rsid w:val="00B408AE"/>
    <w:rsid w:val="00B50931"/>
    <w:rsid w:val="00B53965"/>
    <w:rsid w:val="00B5583D"/>
    <w:rsid w:val="00B55F68"/>
    <w:rsid w:val="00B61C2D"/>
    <w:rsid w:val="00B63E12"/>
    <w:rsid w:val="00B674E3"/>
    <w:rsid w:val="00B70FD9"/>
    <w:rsid w:val="00B815EE"/>
    <w:rsid w:val="00B9076D"/>
    <w:rsid w:val="00B93B5D"/>
    <w:rsid w:val="00B96924"/>
    <w:rsid w:val="00B97A4E"/>
    <w:rsid w:val="00BB0655"/>
    <w:rsid w:val="00BB205C"/>
    <w:rsid w:val="00BC343F"/>
    <w:rsid w:val="00BC3960"/>
    <w:rsid w:val="00BD702B"/>
    <w:rsid w:val="00BE2A43"/>
    <w:rsid w:val="00BF2452"/>
    <w:rsid w:val="00BF5E74"/>
    <w:rsid w:val="00BF6CFD"/>
    <w:rsid w:val="00C01D30"/>
    <w:rsid w:val="00C17594"/>
    <w:rsid w:val="00C17B6F"/>
    <w:rsid w:val="00C203D7"/>
    <w:rsid w:val="00C24DCB"/>
    <w:rsid w:val="00C26761"/>
    <w:rsid w:val="00C36313"/>
    <w:rsid w:val="00C37930"/>
    <w:rsid w:val="00C4358B"/>
    <w:rsid w:val="00C463C7"/>
    <w:rsid w:val="00C47E62"/>
    <w:rsid w:val="00C60291"/>
    <w:rsid w:val="00C67953"/>
    <w:rsid w:val="00C718ED"/>
    <w:rsid w:val="00C80A45"/>
    <w:rsid w:val="00C84A10"/>
    <w:rsid w:val="00C85B25"/>
    <w:rsid w:val="00C86712"/>
    <w:rsid w:val="00C94F0F"/>
    <w:rsid w:val="00CA04AA"/>
    <w:rsid w:val="00CA04BB"/>
    <w:rsid w:val="00CC1A70"/>
    <w:rsid w:val="00CC3D75"/>
    <w:rsid w:val="00CC567F"/>
    <w:rsid w:val="00CC751E"/>
    <w:rsid w:val="00CE2846"/>
    <w:rsid w:val="00CE762A"/>
    <w:rsid w:val="00CF38D9"/>
    <w:rsid w:val="00D048B5"/>
    <w:rsid w:val="00D06964"/>
    <w:rsid w:val="00D1135C"/>
    <w:rsid w:val="00D11DA3"/>
    <w:rsid w:val="00D13EF9"/>
    <w:rsid w:val="00D2036D"/>
    <w:rsid w:val="00D32552"/>
    <w:rsid w:val="00D32C70"/>
    <w:rsid w:val="00D33C7A"/>
    <w:rsid w:val="00D35F45"/>
    <w:rsid w:val="00D374D2"/>
    <w:rsid w:val="00D37CB4"/>
    <w:rsid w:val="00D37DF5"/>
    <w:rsid w:val="00D4136D"/>
    <w:rsid w:val="00D467D7"/>
    <w:rsid w:val="00D4741C"/>
    <w:rsid w:val="00D57915"/>
    <w:rsid w:val="00D74A28"/>
    <w:rsid w:val="00D76A94"/>
    <w:rsid w:val="00D94946"/>
    <w:rsid w:val="00DB0500"/>
    <w:rsid w:val="00DC249D"/>
    <w:rsid w:val="00DD3394"/>
    <w:rsid w:val="00DD3532"/>
    <w:rsid w:val="00DD75F8"/>
    <w:rsid w:val="00DE1495"/>
    <w:rsid w:val="00DE268D"/>
    <w:rsid w:val="00DE30B1"/>
    <w:rsid w:val="00DE3C0E"/>
    <w:rsid w:val="00DF0366"/>
    <w:rsid w:val="00DF09BD"/>
    <w:rsid w:val="00DF3D88"/>
    <w:rsid w:val="00DF61B7"/>
    <w:rsid w:val="00DF74FA"/>
    <w:rsid w:val="00E0607E"/>
    <w:rsid w:val="00E067F5"/>
    <w:rsid w:val="00E10B4A"/>
    <w:rsid w:val="00E16269"/>
    <w:rsid w:val="00E17EB6"/>
    <w:rsid w:val="00E17F39"/>
    <w:rsid w:val="00E22F83"/>
    <w:rsid w:val="00E26BCF"/>
    <w:rsid w:val="00E30076"/>
    <w:rsid w:val="00E314FD"/>
    <w:rsid w:val="00E35D82"/>
    <w:rsid w:val="00E37D4D"/>
    <w:rsid w:val="00E432EA"/>
    <w:rsid w:val="00E45F1D"/>
    <w:rsid w:val="00E47306"/>
    <w:rsid w:val="00E52F7C"/>
    <w:rsid w:val="00E5397D"/>
    <w:rsid w:val="00E55534"/>
    <w:rsid w:val="00E57A67"/>
    <w:rsid w:val="00E61FC7"/>
    <w:rsid w:val="00E62900"/>
    <w:rsid w:val="00E749BE"/>
    <w:rsid w:val="00E7541A"/>
    <w:rsid w:val="00E81322"/>
    <w:rsid w:val="00E8775A"/>
    <w:rsid w:val="00E93F7A"/>
    <w:rsid w:val="00E9579A"/>
    <w:rsid w:val="00EA37D7"/>
    <w:rsid w:val="00EA3969"/>
    <w:rsid w:val="00EA70DB"/>
    <w:rsid w:val="00EB4049"/>
    <w:rsid w:val="00EC17F5"/>
    <w:rsid w:val="00EC2C2E"/>
    <w:rsid w:val="00EC424D"/>
    <w:rsid w:val="00EC5097"/>
    <w:rsid w:val="00ED09BC"/>
    <w:rsid w:val="00ED4C05"/>
    <w:rsid w:val="00EE3C06"/>
    <w:rsid w:val="00EE4834"/>
    <w:rsid w:val="00EF7E63"/>
    <w:rsid w:val="00EF7FE6"/>
    <w:rsid w:val="00F030AB"/>
    <w:rsid w:val="00F0514C"/>
    <w:rsid w:val="00F063E3"/>
    <w:rsid w:val="00F10F35"/>
    <w:rsid w:val="00F131D4"/>
    <w:rsid w:val="00F15C98"/>
    <w:rsid w:val="00F21227"/>
    <w:rsid w:val="00F22F4A"/>
    <w:rsid w:val="00F2438D"/>
    <w:rsid w:val="00F3353F"/>
    <w:rsid w:val="00F33B75"/>
    <w:rsid w:val="00F45F08"/>
    <w:rsid w:val="00F46B73"/>
    <w:rsid w:val="00F5653D"/>
    <w:rsid w:val="00F603A4"/>
    <w:rsid w:val="00F82EA8"/>
    <w:rsid w:val="00F85B7F"/>
    <w:rsid w:val="00F97FDF"/>
    <w:rsid w:val="00FA2A2B"/>
    <w:rsid w:val="00FA4686"/>
    <w:rsid w:val="00FA5E2D"/>
    <w:rsid w:val="00FA7FA3"/>
    <w:rsid w:val="00FB6AA6"/>
    <w:rsid w:val="00FC5214"/>
    <w:rsid w:val="00FC595D"/>
    <w:rsid w:val="00FD14B9"/>
    <w:rsid w:val="00FD4F0A"/>
    <w:rsid w:val="00FE27EC"/>
    <w:rsid w:val="00FE5158"/>
    <w:rsid w:val="00FE744F"/>
    <w:rsid w:val="00FF59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3FBE7"/>
  <w15:docId w15:val="{B1B3C249-3A0A-47EE-9E84-A4EF4E61F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f">
    <w:name w:val="Normal"/>
    <w:qFormat/>
    <w:rsid w:val="00995D6C"/>
    <w:pPr>
      <w:spacing w:after="0" w:line="240" w:lineRule="auto"/>
    </w:pPr>
    <w:rPr>
      <w:rFonts w:ascii="Times New Roman" w:eastAsia="Times New Roman" w:hAnsi="Times New Roman" w:cs="Times New Roman"/>
      <w:sz w:val="24"/>
      <w:szCs w:val="24"/>
      <w:lang w:eastAsia="ru-RU"/>
    </w:rPr>
  </w:style>
  <w:style w:type="paragraph" w:styleId="14">
    <w:name w:val="heading 1"/>
    <w:aliases w:val="Глава,ТП Заголовок 1,.,H1,Название спецификации,Chapter Headline,. Знак,H1 Знак,Заголовок 1 Знак1 Знак Знак,. Знак1 Знак Знак,H1 Знак1 Знак Знак,Название спецификации Знак1 Знак Знак,Заголовок 1 Знак Знак Знак Знак,Название спецификации Знак"/>
    <w:basedOn w:val="af"/>
    <w:next w:val="af"/>
    <w:link w:val="15"/>
    <w:uiPriority w:val="9"/>
    <w:qFormat/>
    <w:rsid w:val="00995D6C"/>
    <w:pPr>
      <w:autoSpaceDE w:val="0"/>
      <w:autoSpaceDN w:val="0"/>
      <w:adjustRightInd w:val="0"/>
      <w:spacing w:before="108" w:after="108"/>
      <w:jc w:val="center"/>
      <w:outlineLvl w:val="0"/>
    </w:pPr>
    <w:rPr>
      <w:rFonts w:ascii="Cambria" w:hAnsi="Cambria"/>
      <w:b/>
      <w:bCs/>
      <w:kern w:val="32"/>
      <w:sz w:val="32"/>
      <w:szCs w:val="32"/>
    </w:rPr>
  </w:style>
  <w:style w:type="paragraph" w:styleId="24">
    <w:name w:val="heading 2"/>
    <w:aliases w:val="Numbered text 3 Знак Знак,H2 Знак Знак,Раздел Знак Знак,Заголовок 2 Знак Знак Знак Знак,H2 Знак Знак Знак Знак,Numbered text 3 Знак Знак Знак Знак,h2 Знак Знак Знак Знак,Numbered text 3 Знак1 Знак Знак,H2 Знак,Раздел Знак,H2"/>
    <w:basedOn w:val="af"/>
    <w:next w:val="af"/>
    <w:link w:val="25"/>
    <w:qFormat/>
    <w:rsid w:val="00995D6C"/>
    <w:pPr>
      <w:keepNext/>
      <w:spacing w:before="240" w:after="60"/>
      <w:outlineLvl w:val="1"/>
    </w:pPr>
    <w:rPr>
      <w:rFonts w:ascii="Cambria" w:hAnsi="Cambria"/>
      <w:b/>
      <w:bCs/>
      <w:i/>
      <w:iCs/>
      <w:sz w:val="28"/>
      <w:szCs w:val="28"/>
    </w:rPr>
  </w:style>
  <w:style w:type="paragraph" w:styleId="31">
    <w:name w:val="heading 3"/>
    <w:aliases w:val="H3,Пункт,заголовок3_pg,h3,Level 3 Topic Heading,Заголовок 3 Знак1,Заголовок 3 Знак Знак,Heading 3 Char1 Знак Знак,Heading 3 Char Char Знак Знак,Heading 3 Char1 Char Char Знак Знак,Heading 3 Char Char Char Char Знак Знак,3,(пункт),o,Mednaslov"/>
    <w:basedOn w:val="af"/>
    <w:next w:val="af"/>
    <w:link w:val="32"/>
    <w:qFormat/>
    <w:rsid w:val="00995D6C"/>
    <w:pPr>
      <w:keepNext/>
      <w:spacing w:before="240" w:after="60"/>
      <w:outlineLvl w:val="2"/>
    </w:pPr>
    <w:rPr>
      <w:rFonts w:ascii="Cambria" w:hAnsi="Cambria"/>
      <w:b/>
      <w:bCs/>
      <w:sz w:val="26"/>
      <w:szCs w:val="26"/>
    </w:rPr>
  </w:style>
  <w:style w:type="paragraph" w:styleId="41">
    <w:name w:val="heading 4"/>
    <w:aliases w:val="Заголовок 4 (Приложение),Level 2 - a,Подпункт,Параграф,ТП Заголовок 4,H4,Çàãîëîâîê 4,(подпункт),Mednaslov 3,Use Case,Header 4,heading 4 + Indent: Left 0.5 in,h4,l4+toc4,I4,l4,4,Numbered List,Heading 4 (H4),heading 4 + Indent,heading 4"/>
    <w:basedOn w:val="af"/>
    <w:next w:val="af"/>
    <w:link w:val="42"/>
    <w:qFormat/>
    <w:rsid w:val="00995D6C"/>
    <w:pPr>
      <w:keepNext/>
      <w:suppressAutoHyphens/>
      <w:spacing w:before="240" w:after="60"/>
      <w:ind w:left="1440" w:hanging="360"/>
      <w:outlineLvl w:val="3"/>
    </w:pPr>
    <w:rPr>
      <w:b/>
      <w:bCs/>
      <w:sz w:val="28"/>
      <w:szCs w:val="28"/>
      <w:lang w:eastAsia="zh-CN"/>
    </w:rPr>
  </w:style>
  <w:style w:type="paragraph" w:styleId="51">
    <w:name w:val="heading 5"/>
    <w:aliases w:val="_Подпункт,ТП Заголовок 5,l5,5,(Appendix),H5,Заголовок 5 Знак1,Заголовок 5 Знак Знак,Текст раздела,PIM 5,ITT t5,PA Pico Section,Bold/Italics"/>
    <w:basedOn w:val="af"/>
    <w:next w:val="af"/>
    <w:link w:val="52"/>
    <w:uiPriority w:val="99"/>
    <w:qFormat/>
    <w:rsid w:val="00995D6C"/>
    <w:pPr>
      <w:suppressAutoHyphens/>
      <w:spacing w:before="240" w:after="60"/>
      <w:ind w:left="1800" w:hanging="360"/>
      <w:outlineLvl w:val="4"/>
    </w:pPr>
    <w:rPr>
      <w:b/>
      <w:bCs/>
      <w:i/>
      <w:iCs/>
      <w:sz w:val="26"/>
      <w:szCs w:val="26"/>
      <w:lang w:eastAsia="zh-CN"/>
    </w:rPr>
  </w:style>
  <w:style w:type="paragraph" w:styleId="6">
    <w:name w:val="heading 6"/>
    <w:aliases w:val="__Подпункт,ТП Заголовок 6,Текст подраздела,PIM 6"/>
    <w:basedOn w:val="af"/>
    <w:next w:val="af"/>
    <w:link w:val="60"/>
    <w:qFormat/>
    <w:rsid w:val="00995D6C"/>
    <w:pPr>
      <w:spacing w:before="240" w:after="60"/>
      <w:outlineLvl w:val="5"/>
    </w:pPr>
    <w:rPr>
      <w:rFonts w:ascii="Calibri" w:hAnsi="Calibri"/>
      <w:b/>
      <w:bCs/>
      <w:sz w:val="20"/>
      <w:szCs w:val="20"/>
    </w:rPr>
  </w:style>
  <w:style w:type="paragraph" w:styleId="7">
    <w:name w:val="heading 7"/>
    <w:aliases w:val="PIM 7,Текст пункта,Текст пункта Знак Знак,Текст пункта Знак Знак Знак Знак Знак Знак Знак,Текст пункта Знак Знак Знак Знак Знак Знак,Заголовок 7.1"/>
    <w:basedOn w:val="af"/>
    <w:next w:val="af"/>
    <w:link w:val="70"/>
    <w:uiPriority w:val="99"/>
    <w:qFormat/>
    <w:rsid w:val="00995D6C"/>
    <w:pPr>
      <w:spacing w:before="240" w:after="60"/>
      <w:outlineLvl w:val="6"/>
    </w:pPr>
    <w:rPr>
      <w:rFonts w:ascii="Calibri" w:hAnsi="Calibri"/>
    </w:rPr>
  </w:style>
  <w:style w:type="paragraph" w:styleId="8">
    <w:name w:val="heading 8"/>
    <w:aliases w:val="H8,Переч_а)1),а) список с буквами,Переч. a),Переч. 1),1.1.1 Текст пункта в подразделе,Переч. а),перечиления с деф,перечиления с буквами,а),ïåðå÷èëåíèÿ ñ äåô,Ïåðå÷. à),à) ñïèñîê ñ áóêâàìè,1.1.1 Òåêñò ïóíêòà â ïîäðàçäåëå,ïåðå÷èëåíèÿ ñ áóêâàìè"/>
    <w:basedOn w:val="af"/>
    <w:next w:val="af"/>
    <w:link w:val="80"/>
    <w:uiPriority w:val="99"/>
    <w:qFormat/>
    <w:rsid w:val="00995D6C"/>
    <w:pPr>
      <w:tabs>
        <w:tab w:val="left" w:pos="1440"/>
      </w:tabs>
      <w:suppressAutoHyphens/>
      <w:spacing w:before="240" w:after="60"/>
      <w:ind w:left="1440"/>
      <w:outlineLvl w:val="7"/>
    </w:pPr>
    <w:rPr>
      <w:i/>
      <w:iCs/>
      <w:lang w:eastAsia="zh-CN"/>
    </w:rPr>
  </w:style>
  <w:style w:type="paragraph" w:styleId="9">
    <w:name w:val="heading 9"/>
    <w:aliases w:val="H9,1) список с цифрами,Приложение,1.1.1.1 Текст подпункта после пункта,текст,текст1,текст2,текст11,текст3,текст4,текст12,текст5,текст13,текст6,текст14,текст7,текст15,текст8,текст16,перечисл с увел отступ и дефисом,перечислентия с цифрами"/>
    <w:basedOn w:val="af"/>
    <w:next w:val="af"/>
    <w:link w:val="90"/>
    <w:uiPriority w:val="99"/>
    <w:qFormat/>
    <w:rsid w:val="00995D6C"/>
    <w:pPr>
      <w:suppressAutoHyphens/>
      <w:spacing w:before="240" w:after="60"/>
      <w:ind w:left="3240" w:hanging="360"/>
      <w:outlineLvl w:val="8"/>
    </w:pPr>
    <w:rPr>
      <w:rFonts w:ascii="Arial" w:hAnsi="Arial" w:cs="Arial"/>
      <w:sz w:val="22"/>
      <w:szCs w:val="22"/>
      <w:lang w:eastAsia="zh-CN"/>
    </w:rPr>
  </w:style>
  <w:style w:type="character" w:default="1" w:styleId="af0">
    <w:name w:val="Default Paragraph Font"/>
    <w:uiPriority w:val="1"/>
    <w:semiHidden/>
    <w:unhideWhenUsed/>
  </w:style>
  <w:style w:type="table" w:default="1" w:styleId="af1">
    <w:name w:val="Normal Table"/>
    <w:uiPriority w:val="99"/>
    <w:semiHidden/>
    <w:unhideWhenUsed/>
    <w:tblPr>
      <w:tblInd w:w="0" w:type="dxa"/>
      <w:tblCellMar>
        <w:top w:w="0" w:type="dxa"/>
        <w:left w:w="108" w:type="dxa"/>
        <w:bottom w:w="0" w:type="dxa"/>
        <w:right w:w="108" w:type="dxa"/>
      </w:tblCellMar>
    </w:tblPr>
  </w:style>
  <w:style w:type="numbering" w:default="1" w:styleId="af2">
    <w:name w:val="No List"/>
    <w:uiPriority w:val="99"/>
    <w:semiHidden/>
    <w:unhideWhenUsed/>
  </w:style>
  <w:style w:type="character" w:customStyle="1" w:styleId="15">
    <w:name w:val="Заголовок 1 Знак"/>
    <w:aliases w:val="Глава Знак,ТП Заголовок 1 Знак,. Знак1,H1 Знак1,Название спецификации Знак1,Chapter Headline Знак,. Знак Знак,H1 Знак Знак,Заголовок 1 Знак1 Знак Знак Знак,. Знак1 Знак Знак Знак,H1 Знак1 Знак Знак Знак,Название спецификации Знак Знак"/>
    <w:basedOn w:val="af0"/>
    <w:link w:val="14"/>
    <w:uiPriority w:val="9"/>
    <w:rsid w:val="00995D6C"/>
    <w:rPr>
      <w:rFonts w:ascii="Cambria" w:eastAsia="Times New Roman" w:hAnsi="Cambria" w:cs="Times New Roman"/>
      <w:b/>
      <w:bCs/>
      <w:kern w:val="32"/>
      <w:sz w:val="32"/>
      <w:szCs w:val="32"/>
      <w:lang w:eastAsia="ru-RU"/>
    </w:rPr>
  </w:style>
  <w:style w:type="character" w:customStyle="1" w:styleId="25">
    <w:name w:val="Заголовок 2 Знак"/>
    <w:aliases w:val="Numbered text 3 Знак Знак Знак1,H2 Знак Знак Знак1,Раздел Знак Знак Знак1,Заголовок 2 Знак Знак Знак Знак Знак1,H2 Знак Знак Знак Знак Знак1,Numbered text 3 Знак Знак Знак Знак Знак1,h2 Знак Знак Знак Знак Знак1,H2 Знак Знак2,H2 Знак2"/>
    <w:basedOn w:val="af0"/>
    <w:link w:val="24"/>
    <w:rsid w:val="00995D6C"/>
    <w:rPr>
      <w:rFonts w:ascii="Cambria" w:eastAsia="Times New Roman" w:hAnsi="Cambria" w:cs="Times New Roman"/>
      <w:b/>
      <w:bCs/>
      <w:i/>
      <w:iCs/>
      <w:sz w:val="28"/>
      <w:szCs w:val="28"/>
      <w:lang w:eastAsia="ru-RU"/>
    </w:rPr>
  </w:style>
  <w:style w:type="character" w:customStyle="1" w:styleId="32">
    <w:name w:val="Заголовок 3 Знак"/>
    <w:aliases w:val="H3 Знак,Пункт Знак,заголовок3_pg Знак,h3 Знак,Level 3 Topic Heading Знак,Заголовок 3 Знак1 Знак,Заголовок 3 Знак Знак Знак,Heading 3 Char1 Знак Знак Знак,Heading 3 Char Char Знак Знак Знак,Heading 3 Char1 Char Char Знак Знак Знак,3 Знак"/>
    <w:basedOn w:val="af0"/>
    <w:link w:val="31"/>
    <w:rsid w:val="00995D6C"/>
    <w:rPr>
      <w:rFonts w:ascii="Cambria" w:eastAsia="Times New Roman" w:hAnsi="Cambria" w:cs="Times New Roman"/>
      <w:b/>
      <w:bCs/>
      <w:sz w:val="26"/>
      <w:szCs w:val="26"/>
      <w:lang w:eastAsia="ru-RU"/>
    </w:rPr>
  </w:style>
  <w:style w:type="character" w:customStyle="1" w:styleId="42">
    <w:name w:val="Заголовок 4 Знак"/>
    <w:aliases w:val="Заголовок 4 (Приложение) Знак,Level 2 - a Знак,Подпункт Знак,Параграф Знак,ТП Заголовок 4 Знак,H4 Знак,Çàãîëîâîê 4 Знак,(подпункт) Знак,Mednaslov 3 Знак,Use Case Знак,Header 4 Знак,heading 4 + Indent: Left 0.5 in Знак,h4 Знак,I4 Знак"/>
    <w:basedOn w:val="af0"/>
    <w:link w:val="41"/>
    <w:rsid w:val="00995D6C"/>
    <w:rPr>
      <w:rFonts w:ascii="Times New Roman" w:eastAsia="Times New Roman" w:hAnsi="Times New Roman" w:cs="Times New Roman"/>
      <w:b/>
      <w:bCs/>
      <w:sz w:val="28"/>
      <w:szCs w:val="28"/>
      <w:lang w:eastAsia="zh-CN"/>
    </w:rPr>
  </w:style>
  <w:style w:type="character" w:customStyle="1" w:styleId="52">
    <w:name w:val="Заголовок 5 Знак"/>
    <w:aliases w:val="_Подпункт Знак,ТП Заголовок 5 Знак,l5 Знак,5 Знак,(Appendix) Знак,H5 Знак,Заголовок 5 Знак1 Знак,Заголовок 5 Знак Знак Знак,Текст раздела Знак,PIM 5 Знак,ITT t5 Знак,PA Pico Section Знак,Bold/Italics Знак"/>
    <w:basedOn w:val="af0"/>
    <w:link w:val="51"/>
    <w:uiPriority w:val="99"/>
    <w:rsid w:val="00995D6C"/>
    <w:rPr>
      <w:rFonts w:ascii="Times New Roman" w:eastAsia="Times New Roman" w:hAnsi="Times New Roman" w:cs="Times New Roman"/>
      <w:b/>
      <w:bCs/>
      <w:i/>
      <w:iCs/>
      <w:sz w:val="26"/>
      <w:szCs w:val="26"/>
      <w:lang w:eastAsia="zh-CN"/>
    </w:rPr>
  </w:style>
  <w:style w:type="character" w:customStyle="1" w:styleId="60">
    <w:name w:val="Заголовок 6 Знак"/>
    <w:aliases w:val="__Подпункт Знак,ТП Заголовок 6 Знак,Текст подраздела Знак,PIM 6 Знак"/>
    <w:basedOn w:val="af0"/>
    <w:link w:val="6"/>
    <w:rsid w:val="00995D6C"/>
    <w:rPr>
      <w:rFonts w:ascii="Calibri" w:eastAsia="Times New Roman" w:hAnsi="Calibri" w:cs="Times New Roman"/>
      <w:b/>
      <w:bCs/>
      <w:sz w:val="20"/>
      <w:szCs w:val="20"/>
      <w:lang w:eastAsia="ru-RU"/>
    </w:rPr>
  </w:style>
  <w:style w:type="character" w:customStyle="1" w:styleId="70">
    <w:name w:val="Заголовок 7 Знак"/>
    <w:aliases w:val="PIM 7 Знак,Текст пункта Знак,Текст пункта Знак Знак Знак,Текст пункта Знак Знак Знак Знак Знак Знак Знак Знак,Текст пункта Знак Знак Знак Знак Знак Знак Знак1,Заголовок 7.1 Знак"/>
    <w:basedOn w:val="af0"/>
    <w:link w:val="7"/>
    <w:uiPriority w:val="99"/>
    <w:rsid w:val="00995D6C"/>
    <w:rPr>
      <w:rFonts w:ascii="Calibri" w:eastAsia="Times New Roman" w:hAnsi="Calibri" w:cs="Times New Roman"/>
      <w:sz w:val="24"/>
      <w:szCs w:val="24"/>
      <w:lang w:eastAsia="ru-RU"/>
    </w:rPr>
  </w:style>
  <w:style w:type="character" w:customStyle="1" w:styleId="80">
    <w:name w:val="Заголовок 8 Знак"/>
    <w:aliases w:val="H8 Знак,Переч_а)1) Знак,а) список с буквами Знак,Переч. a) Знак,Переч. 1) Знак,1.1.1 Текст пункта в подразделе Знак,Переч. а) Знак,перечиления с деф Знак,перечиления с буквами Знак,а) Знак,ïåðå÷èëåíèÿ ñ äåô Знак,Ïåðå÷. à) Знак"/>
    <w:basedOn w:val="af0"/>
    <w:link w:val="8"/>
    <w:uiPriority w:val="99"/>
    <w:rsid w:val="00995D6C"/>
    <w:rPr>
      <w:rFonts w:ascii="Times New Roman" w:eastAsia="Times New Roman" w:hAnsi="Times New Roman" w:cs="Times New Roman"/>
      <w:i/>
      <w:iCs/>
      <w:sz w:val="24"/>
      <w:szCs w:val="24"/>
      <w:lang w:eastAsia="zh-CN"/>
    </w:rPr>
  </w:style>
  <w:style w:type="character" w:customStyle="1" w:styleId="90">
    <w:name w:val="Заголовок 9 Знак"/>
    <w:aliases w:val="H9 Знак,1) список с цифрами Знак,Приложение Знак,1.1.1.1 Текст подпункта после пункта Знак,текст Знак,текст1 Знак,текст2 Знак,текст11 Знак,текст3 Знак,текст4 Знак,текст12 Знак,текст5 Знак,текст13 Знак,текст6 Знак,текст14 Знак"/>
    <w:basedOn w:val="af0"/>
    <w:link w:val="9"/>
    <w:uiPriority w:val="99"/>
    <w:rsid w:val="00995D6C"/>
    <w:rPr>
      <w:rFonts w:ascii="Arial" w:eastAsia="Times New Roman" w:hAnsi="Arial" w:cs="Arial"/>
      <w:lang w:eastAsia="zh-CN"/>
    </w:rPr>
  </w:style>
  <w:style w:type="paragraph" w:styleId="af3">
    <w:name w:val="Balloon Text"/>
    <w:basedOn w:val="af"/>
    <w:link w:val="af4"/>
    <w:rsid w:val="00995D6C"/>
    <w:rPr>
      <w:rFonts w:ascii="Tahoma" w:hAnsi="Tahoma"/>
      <w:sz w:val="16"/>
      <w:szCs w:val="16"/>
    </w:rPr>
  </w:style>
  <w:style w:type="character" w:customStyle="1" w:styleId="af4">
    <w:name w:val="Текст выноски Знак"/>
    <w:basedOn w:val="af0"/>
    <w:link w:val="af3"/>
    <w:rsid w:val="00995D6C"/>
    <w:rPr>
      <w:rFonts w:ascii="Tahoma" w:eastAsia="Times New Roman" w:hAnsi="Tahoma" w:cs="Times New Roman"/>
      <w:sz w:val="16"/>
      <w:szCs w:val="16"/>
      <w:lang w:eastAsia="ru-RU"/>
    </w:rPr>
  </w:style>
  <w:style w:type="paragraph" w:customStyle="1" w:styleId="1CharChar">
    <w:name w:val="Знак Знак1 Char Char"/>
    <w:basedOn w:val="af"/>
    <w:uiPriority w:val="99"/>
    <w:rsid w:val="00995D6C"/>
    <w:pPr>
      <w:widowControl w:val="0"/>
      <w:jc w:val="both"/>
    </w:pPr>
    <w:rPr>
      <w:rFonts w:eastAsia="SimSun"/>
      <w:kern w:val="2"/>
      <w:sz w:val="21"/>
      <w:szCs w:val="21"/>
      <w:lang w:val="en-US" w:eastAsia="zh-CN"/>
    </w:rPr>
  </w:style>
  <w:style w:type="paragraph" w:styleId="af5">
    <w:name w:val="Body Text"/>
    <w:aliases w:val="Основной текст Знак1,Основной текст Знак Знак,Знак1 Знак Знак,Знак1 Знак1,Основной текст Знак1 Знак,Основной текст Знак1 Знак Знак,Основной текст Знак1 Знак Знак Знак,Основной текст Знак1 Знак Знак Знак Знак,Знак1 Знак,Знак1"/>
    <w:basedOn w:val="af"/>
    <w:link w:val="af6"/>
    <w:qFormat/>
    <w:rsid w:val="00995D6C"/>
    <w:pPr>
      <w:jc w:val="both"/>
    </w:pPr>
  </w:style>
  <w:style w:type="character" w:customStyle="1" w:styleId="af6">
    <w:name w:val="Основной текст Знак"/>
    <w:aliases w:val="Основной текст Знак1 Знак1,Основной текст Знак Знак Знак,Знак1 Знак Знак Знак,Знак1 Знак1 Знак,Основной текст Знак1 Знак Знак1,Основной текст Знак1 Знак Знак Знак1,Основной текст Знак1 Знак Знак Знак Знак1,Знак1 Знак Знак1"/>
    <w:basedOn w:val="af0"/>
    <w:link w:val="af5"/>
    <w:rsid w:val="00995D6C"/>
    <w:rPr>
      <w:rFonts w:ascii="Times New Roman" w:eastAsia="Times New Roman" w:hAnsi="Times New Roman" w:cs="Times New Roman"/>
      <w:sz w:val="24"/>
      <w:szCs w:val="24"/>
      <w:lang w:eastAsia="ru-RU"/>
    </w:rPr>
  </w:style>
  <w:style w:type="paragraph" w:styleId="33">
    <w:name w:val="Body Text 3"/>
    <w:basedOn w:val="af"/>
    <w:link w:val="34"/>
    <w:uiPriority w:val="99"/>
    <w:rsid w:val="00995D6C"/>
    <w:pPr>
      <w:jc w:val="center"/>
    </w:pPr>
    <w:rPr>
      <w:sz w:val="28"/>
      <w:szCs w:val="28"/>
    </w:rPr>
  </w:style>
  <w:style w:type="character" w:customStyle="1" w:styleId="34">
    <w:name w:val="Основной текст 3 Знак"/>
    <w:basedOn w:val="af0"/>
    <w:link w:val="33"/>
    <w:uiPriority w:val="99"/>
    <w:rsid w:val="00995D6C"/>
    <w:rPr>
      <w:rFonts w:ascii="Times New Roman" w:eastAsia="Times New Roman" w:hAnsi="Times New Roman" w:cs="Times New Roman"/>
      <w:sz w:val="28"/>
      <w:szCs w:val="28"/>
      <w:lang w:eastAsia="ru-RU"/>
    </w:rPr>
  </w:style>
  <w:style w:type="paragraph" w:customStyle="1" w:styleId="af7">
    <w:name w:val="Колонтитул (правый)"/>
    <w:basedOn w:val="af8"/>
    <w:next w:val="af"/>
    <w:rsid w:val="00995D6C"/>
    <w:pPr>
      <w:jc w:val="both"/>
    </w:pPr>
    <w:rPr>
      <w:sz w:val="16"/>
      <w:szCs w:val="16"/>
    </w:rPr>
  </w:style>
  <w:style w:type="paragraph" w:customStyle="1" w:styleId="af8">
    <w:name w:val="Текст (прав. подпись)"/>
    <w:basedOn w:val="af"/>
    <w:next w:val="af"/>
    <w:rsid w:val="00995D6C"/>
    <w:pPr>
      <w:autoSpaceDE w:val="0"/>
      <w:autoSpaceDN w:val="0"/>
      <w:adjustRightInd w:val="0"/>
      <w:jc w:val="right"/>
    </w:pPr>
    <w:rPr>
      <w:rFonts w:ascii="Arial" w:hAnsi="Arial" w:cs="Arial"/>
    </w:rPr>
  </w:style>
  <w:style w:type="paragraph" w:styleId="26">
    <w:name w:val="Body Text Indent 2"/>
    <w:basedOn w:val="af"/>
    <w:link w:val="27"/>
    <w:uiPriority w:val="99"/>
    <w:rsid w:val="00995D6C"/>
    <w:pPr>
      <w:ind w:firstLine="851"/>
      <w:jc w:val="both"/>
    </w:pPr>
  </w:style>
  <w:style w:type="character" w:customStyle="1" w:styleId="27">
    <w:name w:val="Основной текст с отступом 2 Знак"/>
    <w:basedOn w:val="af0"/>
    <w:link w:val="26"/>
    <w:uiPriority w:val="99"/>
    <w:rsid w:val="00995D6C"/>
    <w:rPr>
      <w:rFonts w:ascii="Times New Roman" w:eastAsia="Times New Roman" w:hAnsi="Times New Roman" w:cs="Times New Roman"/>
      <w:sz w:val="24"/>
      <w:szCs w:val="24"/>
      <w:lang w:eastAsia="ru-RU"/>
    </w:rPr>
  </w:style>
  <w:style w:type="character" w:customStyle="1" w:styleId="af9">
    <w:name w:val="Цветовое выделение"/>
    <w:rsid w:val="00995D6C"/>
    <w:rPr>
      <w:b/>
      <w:color w:val="000080"/>
    </w:rPr>
  </w:style>
  <w:style w:type="paragraph" w:customStyle="1" w:styleId="afa">
    <w:name w:val="Таблицы (моноширинный)"/>
    <w:basedOn w:val="af"/>
    <w:next w:val="af"/>
    <w:uiPriority w:val="99"/>
    <w:rsid w:val="00995D6C"/>
    <w:pPr>
      <w:autoSpaceDE w:val="0"/>
      <w:autoSpaceDN w:val="0"/>
      <w:adjustRightInd w:val="0"/>
      <w:jc w:val="both"/>
    </w:pPr>
    <w:rPr>
      <w:rFonts w:ascii="Courier New" w:hAnsi="Courier New" w:cs="Courier New"/>
    </w:rPr>
  </w:style>
  <w:style w:type="paragraph" w:styleId="afb">
    <w:name w:val="Body Text Indent"/>
    <w:basedOn w:val="af"/>
    <w:link w:val="afc"/>
    <w:uiPriority w:val="99"/>
    <w:rsid w:val="00995D6C"/>
    <w:pPr>
      <w:spacing w:after="120"/>
      <w:ind w:left="283"/>
    </w:pPr>
  </w:style>
  <w:style w:type="character" w:customStyle="1" w:styleId="afc">
    <w:name w:val="Основной текст с отступом Знак"/>
    <w:basedOn w:val="af0"/>
    <w:link w:val="afb"/>
    <w:uiPriority w:val="99"/>
    <w:rsid w:val="00995D6C"/>
    <w:rPr>
      <w:rFonts w:ascii="Times New Roman" w:eastAsia="Times New Roman" w:hAnsi="Times New Roman" w:cs="Times New Roman"/>
      <w:sz w:val="24"/>
      <w:szCs w:val="24"/>
      <w:lang w:eastAsia="ru-RU"/>
    </w:rPr>
  </w:style>
  <w:style w:type="paragraph" w:styleId="28">
    <w:name w:val="Body Text 2"/>
    <w:basedOn w:val="af"/>
    <w:link w:val="29"/>
    <w:rsid w:val="00995D6C"/>
    <w:pPr>
      <w:ind w:firstLine="720"/>
      <w:jc w:val="both"/>
    </w:pPr>
  </w:style>
  <w:style w:type="character" w:customStyle="1" w:styleId="29">
    <w:name w:val="Основной текст 2 Знак"/>
    <w:basedOn w:val="af0"/>
    <w:link w:val="28"/>
    <w:rsid w:val="00995D6C"/>
    <w:rPr>
      <w:rFonts w:ascii="Times New Roman" w:eastAsia="Times New Roman" w:hAnsi="Times New Roman" w:cs="Times New Roman"/>
      <w:sz w:val="24"/>
      <w:szCs w:val="24"/>
      <w:lang w:eastAsia="ru-RU"/>
    </w:rPr>
  </w:style>
  <w:style w:type="character" w:styleId="afd">
    <w:name w:val="annotation reference"/>
    <w:rsid w:val="00995D6C"/>
    <w:rPr>
      <w:sz w:val="16"/>
    </w:rPr>
  </w:style>
  <w:style w:type="paragraph" w:styleId="afe">
    <w:name w:val="annotation text"/>
    <w:basedOn w:val="af"/>
    <w:link w:val="aff"/>
    <w:rsid w:val="00995D6C"/>
    <w:rPr>
      <w:sz w:val="20"/>
      <w:szCs w:val="20"/>
    </w:rPr>
  </w:style>
  <w:style w:type="character" w:customStyle="1" w:styleId="aff">
    <w:name w:val="Текст примечания Знак"/>
    <w:basedOn w:val="af0"/>
    <w:link w:val="afe"/>
    <w:rsid w:val="00995D6C"/>
    <w:rPr>
      <w:rFonts w:ascii="Times New Roman" w:eastAsia="Times New Roman" w:hAnsi="Times New Roman" w:cs="Times New Roman"/>
      <w:sz w:val="20"/>
      <w:szCs w:val="20"/>
      <w:lang w:eastAsia="ru-RU"/>
    </w:rPr>
  </w:style>
  <w:style w:type="paragraph" w:styleId="aff0">
    <w:name w:val="annotation subject"/>
    <w:basedOn w:val="afe"/>
    <w:next w:val="afe"/>
    <w:link w:val="aff1"/>
    <w:rsid w:val="00995D6C"/>
    <w:rPr>
      <w:b/>
      <w:bCs/>
    </w:rPr>
  </w:style>
  <w:style w:type="character" w:customStyle="1" w:styleId="aff1">
    <w:name w:val="Тема примечания Знак"/>
    <w:basedOn w:val="aff"/>
    <w:link w:val="aff0"/>
    <w:rsid w:val="00995D6C"/>
    <w:rPr>
      <w:rFonts w:ascii="Times New Roman" w:eastAsia="Times New Roman" w:hAnsi="Times New Roman" w:cs="Times New Roman"/>
      <w:b/>
      <w:bCs/>
      <w:sz w:val="20"/>
      <w:szCs w:val="20"/>
      <w:lang w:eastAsia="ru-RU"/>
    </w:rPr>
  </w:style>
  <w:style w:type="paragraph" w:styleId="aff2">
    <w:name w:val="Plain Text"/>
    <w:aliases w:val="Знак"/>
    <w:basedOn w:val="af"/>
    <w:link w:val="aff3"/>
    <w:rsid w:val="00995D6C"/>
    <w:rPr>
      <w:rFonts w:ascii="Courier New" w:hAnsi="Courier New"/>
      <w:sz w:val="20"/>
      <w:szCs w:val="20"/>
    </w:rPr>
  </w:style>
  <w:style w:type="character" w:customStyle="1" w:styleId="aff3">
    <w:name w:val="Текст Знак"/>
    <w:aliases w:val="Знак Знак"/>
    <w:basedOn w:val="af0"/>
    <w:link w:val="aff2"/>
    <w:rsid w:val="00995D6C"/>
    <w:rPr>
      <w:rFonts w:ascii="Courier New" w:eastAsia="Times New Roman" w:hAnsi="Courier New" w:cs="Times New Roman"/>
      <w:sz w:val="20"/>
      <w:szCs w:val="20"/>
      <w:lang w:eastAsia="ru-RU"/>
    </w:rPr>
  </w:style>
  <w:style w:type="paragraph" w:customStyle="1" w:styleId="1CharChar1">
    <w:name w:val="Знак Знак1 Char Char1"/>
    <w:basedOn w:val="af"/>
    <w:uiPriority w:val="99"/>
    <w:rsid w:val="00995D6C"/>
    <w:pPr>
      <w:widowControl w:val="0"/>
      <w:jc w:val="both"/>
    </w:pPr>
    <w:rPr>
      <w:rFonts w:eastAsia="SimSun"/>
      <w:kern w:val="2"/>
      <w:sz w:val="21"/>
      <w:szCs w:val="21"/>
      <w:lang w:val="en-US" w:eastAsia="zh-CN"/>
    </w:rPr>
  </w:style>
  <w:style w:type="character" w:customStyle="1" w:styleId="aff4">
    <w:name w:val="Гипертекстовая ссылка"/>
    <w:rsid w:val="00995D6C"/>
    <w:rPr>
      <w:b/>
      <w:color w:val="008000"/>
    </w:rPr>
  </w:style>
  <w:style w:type="paragraph" w:customStyle="1" w:styleId="1CharChar2">
    <w:name w:val="Знак Знак1 Char Char2"/>
    <w:basedOn w:val="af"/>
    <w:rsid w:val="00995D6C"/>
    <w:pPr>
      <w:widowControl w:val="0"/>
      <w:jc w:val="both"/>
    </w:pPr>
    <w:rPr>
      <w:rFonts w:eastAsia="SimSun"/>
      <w:kern w:val="2"/>
      <w:sz w:val="21"/>
      <w:szCs w:val="21"/>
      <w:lang w:val="en-US" w:eastAsia="zh-CN"/>
    </w:rPr>
  </w:style>
  <w:style w:type="paragraph" w:styleId="35">
    <w:name w:val="Body Text Indent 3"/>
    <w:basedOn w:val="af"/>
    <w:link w:val="36"/>
    <w:uiPriority w:val="99"/>
    <w:rsid w:val="00995D6C"/>
    <w:pPr>
      <w:ind w:firstLine="567"/>
      <w:jc w:val="both"/>
    </w:pPr>
    <w:rPr>
      <w:sz w:val="16"/>
      <w:szCs w:val="16"/>
    </w:rPr>
  </w:style>
  <w:style w:type="character" w:customStyle="1" w:styleId="36">
    <w:name w:val="Основной текст с отступом 3 Знак"/>
    <w:basedOn w:val="af0"/>
    <w:link w:val="35"/>
    <w:uiPriority w:val="99"/>
    <w:rsid w:val="00995D6C"/>
    <w:rPr>
      <w:rFonts w:ascii="Times New Roman" w:eastAsia="Times New Roman" w:hAnsi="Times New Roman" w:cs="Times New Roman"/>
      <w:sz w:val="16"/>
      <w:szCs w:val="16"/>
      <w:lang w:eastAsia="ru-RU"/>
    </w:rPr>
  </w:style>
  <w:style w:type="paragraph" w:customStyle="1" w:styleId="1CharChar3">
    <w:name w:val="Знак Знак1 Char Char3"/>
    <w:basedOn w:val="af"/>
    <w:rsid w:val="00995D6C"/>
    <w:pPr>
      <w:widowControl w:val="0"/>
      <w:jc w:val="both"/>
    </w:pPr>
    <w:rPr>
      <w:rFonts w:eastAsia="SimSun"/>
      <w:kern w:val="2"/>
      <w:sz w:val="21"/>
      <w:szCs w:val="21"/>
      <w:lang w:val="en-US" w:eastAsia="zh-CN"/>
    </w:rPr>
  </w:style>
  <w:style w:type="paragraph" w:styleId="aff5">
    <w:name w:val="footer"/>
    <w:basedOn w:val="af"/>
    <w:link w:val="aff6"/>
    <w:rsid w:val="00995D6C"/>
    <w:pPr>
      <w:tabs>
        <w:tab w:val="center" w:pos="4677"/>
        <w:tab w:val="right" w:pos="9355"/>
      </w:tabs>
    </w:pPr>
  </w:style>
  <w:style w:type="character" w:customStyle="1" w:styleId="aff6">
    <w:name w:val="Нижний колонтитул Знак"/>
    <w:basedOn w:val="af0"/>
    <w:link w:val="aff5"/>
    <w:rsid w:val="00995D6C"/>
    <w:rPr>
      <w:rFonts w:ascii="Times New Roman" w:eastAsia="Times New Roman" w:hAnsi="Times New Roman" w:cs="Times New Roman"/>
      <w:sz w:val="24"/>
      <w:szCs w:val="24"/>
      <w:lang w:eastAsia="ru-RU"/>
    </w:rPr>
  </w:style>
  <w:style w:type="character" w:styleId="aff7">
    <w:name w:val="page number"/>
    <w:rsid w:val="00995D6C"/>
    <w:rPr>
      <w:rFonts w:cs="Times New Roman"/>
    </w:rPr>
  </w:style>
  <w:style w:type="paragraph" w:customStyle="1" w:styleId="1CharChar4">
    <w:name w:val="Знак Знак1 Char Char4"/>
    <w:basedOn w:val="af"/>
    <w:rsid w:val="00995D6C"/>
    <w:pPr>
      <w:widowControl w:val="0"/>
      <w:jc w:val="both"/>
    </w:pPr>
    <w:rPr>
      <w:rFonts w:eastAsia="SimSun"/>
      <w:kern w:val="2"/>
      <w:sz w:val="21"/>
      <w:szCs w:val="21"/>
      <w:lang w:val="en-US" w:eastAsia="zh-CN"/>
    </w:rPr>
  </w:style>
  <w:style w:type="paragraph" w:customStyle="1" w:styleId="1CharChar5">
    <w:name w:val="Знак Знак1 Char Char5"/>
    <w:basedOn w:val="af"/>
    <w:rsid w:val="00995D6C"/>
    <w:pPr>
      <w:widowControl w:val="0"/>
      <w:jc w:val="both"/>
    </w:pPr>
    <w:rPr>
      <w:rFonts w:eastAsia="SimSun"/>
      <w:kern w:val="2"/>
      <w:sz w:val="21"/>
      <w:szCs w:val="21"/>
      <w:lang w:val="en-US" w:eastAsia="zh-CN"/>
    </w:rPr>
  </w:style>
  <w:style w:type="paragraph" w:styleId="aff8">
    <w:name w:val="Title"/>
    <w:basedOn w:val="af"/>
    <w:link w:val="aff9"/>
    <w:qFormat/>
    <w:rsid w:val="00995D6C"/>
    <w:pPr>
      <w:jc w:val="center"/>
    </w:pPr>
    <w:rPr>
      <w:b/>
      <w:bCs/>
      <w:caps/>
      <w:sz w:val="20"/>
      <w:szCs w:val="20"/>
    </w:rPr>
  </w:style>
  <w:style w:type="character" w:customStyle="1" w:styleId="aff9">
    <w:name w:val="Заголовок Знак"/>
    <w:basedOn w:val="af0"/>
    <w:link w:val="aff8"/>
    <w:rsid w:val="00995D6C"/>
    <w:rPr>
      <w:rFonts w:ascii="Times New Roman" w:eastAsia="Times New Roman" w:hAnsi="Times New Roman" w:cs="Times New Roman"/>
      <w:b/>
      <w:bCs/>
      <w:caps/>
      <w:sz w:val="20"/>
      <w:szCs w:val="20"/>
      <w:lang w:eastAsia="ru-RU"/>
    </w:rPr>
  </w:style>
  <w:style w:type="paragraph" w:customStyle="1" w:styleId="affa">
    <w:name w:val="Стиль"/>
    <w:basedOn w:val="af"/>
    <w:rsid w:val="00995D6C"/>
    <w:pPr>
      <w:widowControl w:val="0"/>
      <w:adjustRightInd w:val="0"/>
      <w:spacing w:after="160" w:line="240" w:lineRule="exact"/>
      <w:jc w:val="right"/>
    </w:pPr>
    <w:rPr>
      <w:sz w:val="20"/>
      <w:szCs w:val="20"/>
      <w:lang w:val="en-GB" w:eastAsia="en-US"/>
    </w:rPr>
  </w:style>
  <w:style w:type="paragraph" w:styleId="affb">
    <w:name w:val="footnote text"/>
    <w:basedOn w:val="af"/>
    <w:link w:val="affc"/>
    <w:uiPriority w:val="99"/>
    <w:rsid w:val="00995D6C"/>
    <w:rPr>
      <w:sz w:val="20"/>
      <w:szCs w:val="20"/>
    </w:rPr>
  </w:style>
  <w:style w:type="character" w:customStyle="1" w:styleId="affc">
    <w:name w:val="Текст сноски Знак"/>
    <w:basedOn w:val="af0"/>
    <w:link w:val="affb"/>
    <w:uiPriority w:val="99"/>
    <w:rsid w:val="00995D6C"/>
    <w:rPr>
      <w:rFonts w:ascii="Times New Roman" w:eastAsia="Times New Roman" w:hAnsi="Times New Roman" w:cs="Times New Roman"/>
      <w:sz w:val="20"/>
      <w:szCs w:val="20"/>
      <w:lang w:eastAsia="ru-RU"/>
    </w:rPr>
  </w:style>
  <w:style w:type="character" w:styleId="affd">
    <w:name w:val="footnote reference"/>
    <w:aliases w:val="Ciae niinee 1"/>
    <w:uiPriority w:val="99"/>
    <w:rsid w:val="00995D6C"/>
    <w:rPr>
      <w:vertAlign w:val="superscript"/>
    </w:rPr>
  </w:style>
  <w:style w:type="paragraph" w:customStyle="1" w:styleId="Iauiue">
    <w:name w:val="Iau?iue"/>
    <w:rsid w:val="00995D6C"/>
    <w:pPr>
      <w:spacing w:after="0" w:line="240" w:lineRule="auto"/>
    </w:pPr>
    <w:rPr>
      <w:rFonts w:ascii="Times New Roman" w:eastAsia="Times New Roman" w:hAnsi="Times New Roman" w:cs="Times New Roman"/>
      <w:sz w:val="20"/>
      <w:szCs w:val="20"/>
      <w:lang w:val="en-US" w:eastAsia="ru-RU"/>
    </w:rPr>
  </w:style>
  <w:style w:type="paragraph" w:styleId="affe">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f"/>
    <w:link w:val="16"/>
    <w:uiPriority w:val="99"/>
    <w:qFormat/>
    <w:rsid w:val="00995D6C"/>
    <w:pPr>
      <w:spacing w:before="100" w:beforeAutospacing="1" w:after="100" w:afterAutospacing="1"/>
    </w:pPr>
  </w:style>
  <w:style w:type="paragraph" w:customStyle="1" w:styleId="17">
    <w:name w:val="Обычный1"/>
    <w:rsid w:val="00995D6C"/>
    <w:pPr>
      <w:autoSpaceDE w:val="0"/>
      <w:autoSpaceDN w:val="0"/>
      <w:spacing w:after="0" w:line="240" w:lineRule="auto"/>
    </w:pPr>
    <w:rPr>
      <w:rFonts w:ascii="Times New Roman" w:eastAsia="Times New Roman" w:hAnsi="Times New Roman" w:cs="Times New Roman"/>
      <w:sz w:val="20"/>
      <w:szCs w:val="20"/>
      <w:lang w:val="en-GB"/>
    </w:rPr>
  </w:style>
  <w:style w:type="paragraph" w:customStyle="1" w:styleId="1CharChar7">
    <w:name w:val="Знак Знак1 Char Char7"/>
    <w:basedOn w:val="af"/>
    <w:rsid w:val="00995D6C"/>
    <w:pPr>
      <w:widowControl w:val="0"/>
      <w:jc w:val="both"/>
    </w:pPr>
    <w:rPr>
      <w:rFonts w:eastAsia="SimSun"/>
      <w:kern w:val="2"/>
      <w:sz w:val="21"/>
      <w:lang w:val="en-US" w:eastAsia="zh-CN"/>
    </w:rPr>
  </w:style>
  <w:style w:type="paragraph" w:styleId="afff">
    <w:name w:val="header"/>
    <w:basedOn w:val="af"/>
    <w:link w:val="afff0"/>
    <w:uiPriority w:val="99"/>
    <w:rsid w:val="00995D6C"/>
    <w:pPr>
      <w:tabs>
        <w:tab w:val="center" w:pos="4677"/>
        <w:tab w:val="right" w:pos="9355"/>
      </w:tabs>
    </w:pPr>
  </w:style>
  <w:style w:type="character" w:customStyle="1" w:styleId="afff0">
    <w:name w:val="Верхний колонтитул Знак"/>
    <w:basedOn w:val="af0"/>
    <w:link w:val="afff"/>
    <w:uiPriority w:val="99"/>
    <w:rsid w:val="00995D6C"/>
    <w:rPr>
      <w:rFonts w:ascii="Times New Roman" w:eastAsia="Times New Roman" w:hAnsi="Times New Roman" w:cs="Times New Roman"/>
      <w:sz w:val="24"/>
      <w:szCs w:val="24"/>
      <w:lang w:eastAsia="ru-RU"/>
    </w:rPr>
  </w:style>
  <w:style w:type="paragraph" w:customStyle="1" w:styleId="2a">
    <w:name w:val="Обычный2"/>
    <w:link w:val="afff1"/>
    <w:rsid w:val="00995D6C"/>
    <w:pPr>
      <w:widowControl w:val="0"/>
      <w:spacing w:before="240" w:after="0" w:line="300" w:lineRule="auto"/>
    </w:pPr>
    <w:rPr>
      <w:rFonts w:ascii="Times New Roman" w:eastAsia="Times New Roman" w:hAnsi="Times New Roman" w:cs="Times New Roman"/>
      <w:szCs w:val="20"/>
      <w:lang w:eastAsia="ru-RU"/>
    </w:rPr>
  </w:style>
  <w:style w:type="paragraph" w:styleId="afff2">
    <w:name w:val="Subtitle"/>
    <w:basedOn w:val="af"/>
    <w:link w:val="18"/>
    <w:uiPriority w:val="99"/>
    <w:qFormat/>
    <w:rsid w:val="00995D6C"/>
    <w:pPr>
      <w:jc w:val="center"/>
    </w:pPr>
    <w:rPr>
      <w:b/>
      <w:sz w:val="28"/>
      <w:szCs w:val="20"/>
    </w:rPr>
  </w:style>
  <w:style w:type="character" w:customStyle="1" w:styleId="afff3">
    <w:name w:val="Подзаголовок Знак"/>
    <w:basedOn w:val="af0"/>
    <w:uiPriority w:val="99"/>
    <w:rsid w:val="00995D6C"/>
    <w:rPr>
      <w:rFonts w:eastAsiaTheme="minorEastAsia"/>
      <w:color w:val="5A5A5A" w:themeColor="text1" w:themeTint="A5"/>
      <w:spacing w:val="15"/>
      <w:lang w:eastAsia="ru-RU"/>
    </w:rPr>
  </w:style>
  <w:style w:type="character" w:customStyle="1" w:styleId="18">
    <w:name w:val="Подзаголовок Знак1"/>
    <w:link w:val="afff2"/>
    <w:uiPriority w:val="99"/>
    <w:locked/>
    <w:rsid w:val="00995D6C"/>
    <w:rPr>
      <w:rFonts w:ascii="Times New Roman" w:eastAsia="Times New Roman" w:hAnsi="Times New Roman" w:cs="Times New Roman"/>
      <w:b/>
      <w:sz w:val="28"/>
      <w:szCs w:val="20"/>
      <w:lang w:eastAsia="ru-RU"/>
    </w:rPr>
  </w:style>
  <w:style w:type="character" w:styleId="afff4">
    <w:name w:val="Hyperlink"/>
    <w:rsid w:val="00995D6C"/>
    <w:rPr>
      <w:color w:val="0000FF"/>
      <w:u w:val="single"/>
    </w:rPr>
  </w:style>
  <w:style w:type="paragraph" w:customStyle="1" w:styleId="1CharChar6">
    <w:name w:val="Знак Знак1 Char Char6"/>
    <w:basedOn w:val="af"/>
    <w:rsid w:val="00995D6C"/>
    <w:pPr>
      <w:widowControl w:val="0"/>
      <w:jc w:val="both"/>
    </w:pPr>
    <w:rPr>
      <w:rFonts w:eastAsia="SimSun"/>
      <w:kern w:val="2"/>
      <w:sz w:val="21"/>
      <w:lang w:val="en-US" w:eastAsia="zh-CN"/>
    </w:rPr>
  </w:style>
  <w:style w:type="paragraph" w:customStyle="1" w:styleId="37">
    <w:name w:val="Обычный3"/>
    <w:rsid w:val="00995D6C"/>
    <w:pPr>
      <w:widowControl w:val="0"/>
      <w:spacing w:before="240" w:after="0" w:line="300" w:lineRule="auto"/>
    </w:pPr>
    <w:rPr>
      <w:rFonts w:ascii="Times New Roman" w:eastAsia="Times New Roman" w:hAnsi="Times New Roman" w:cs="Times New Roman"/>
      <w:szCs w:val="20"/>
      <w:lang w:eastAsia="ru-RU"/>
    </w:rPr>
  </w:style>
  <w:style w:type="paragraph" w:styleId="afff5">
    <w:name w:val="List Paragraph"/>
    <w:aliases w:val="ТЗ список,Абзац списка литеральный,Bullet List,FooterText,numbered,Paragraphe de liste1,lp1,Use Case List Paragraph,SL_Абзац списка,Маркер,Варианты ответов"/>
    <w:basedOn w:val="af"/>
    <w:link w:val="afff6"/>
    <w:uiPriority w:val="34"/>
    <w:qFormat/>
    <w:rsid w:val="00995D6C"/>
    <w:pPr>
      <w:ind w:left="720"/>
      <w:contextualSpacing/>
    </w:pPr>
  </w:style>
  <w:style w:type="numbering" w:styleId="111111">
    <w:name w:val="Outline List 2"/>
    <w:basedOn w:val="af2"/>
    <w:uiPriority w:val="99"/>
    <w:rsid w:val="00995D6C"/>
    <w:pPr>
      <w:numPr>
        <w:numId w:val="1"/>
      </w:numPr>
    </w:pPr>
  </w:style>
  <w:style w:type="paragraph" w:customStyle="1" w:styleId="CCLegal1">
    <w:name w:val="CC Legal 1"/>
    <w:basedOn w:val="af"/>
    <w:rsid w:val="00995D6C"/>
    <w:pPr>
      <w:overflowPunct w:val="0"/>
      <w:autoSpaceDE w:val="0"/>
      <w:autoSpaceDN w:val="0"/>
    </w:pPr>
    <w:rPr>
      <w:rFonts w:ascii="Book Antiqua" w:eastAsiaTheme="minorHAnsi" w:hAnsi="Book Antiqua"/>
      <w:sz w:val="22"/>
      <w:szCs w:val="22"/>
      <w:lang w:eastAsia="ja-JP"/>
    </w:rPr>
  </w:style>
  <w:style w:type="paragraph" w:styleId="afff7">
    <w:name w:val="endnote text"/>
    <w:basedOn w:val="af"/>
    <w:link w:val="afff8"/>
    <w:uiPriority w:val="99"/>
    <w:semiHidden/>
    <w:unhideWhenUsed/>
    <w:rsid w:val="00995D6C"/>
    <w:rPr>
      <w:sz w:val="20"/>
      <w:szCs w:val="20"/>
    </w:rPr>
  </w:style>
  <w:style w:type="character" w:customStyle="1" w:styleId="afff8">
    <w:name w:val="Текст концевой сноски Знак"/>
    <w:basedOn w:val="af0"/>
    <w:link w:val="afff7"/>
    <w:uiPriority w:val="99"/>
    <w:semiHidden/>
    <w:rsid w:val="00995D6C"/>
    <w:rPr>
      <w:rFonts w:ascii="Times New Roman" w:eastAsia="Times New Roman" w:hAnsi="Times New Roman" w:cs="Times New Roman"/>
      <w:sz w:val="20"/>
      <w:szCs w:val="20"/>
      <w:lang w:eastAsia="ru-RU"/>
    </w:rPr>
  </w:style>
  <w:style w:type="character" w:styleId="afff9">
    <w:name w:val="endnote reference"/>
    <w:basedOn w:val="af0"/>
    <w:uiPriority w:val="99"/>
    <w:semiHidden/>
    <w:unhideWhenUsed/>
    <w:rsid w:val="00995D6C"/>
    <w:rPr>
      <w:vertAlign w:val="superscript"/>
    </w:rPr>
  </w:style>
  <w:style w:type="paragraph" w:styleId="afffa">
    <w:name w:val="Revision"/>
    <w:hidden/>
    <w:uiPriority w:val="99"/>
    <w:semiHidden/>
    <w:rsid w:val="00995D6C"/>
    <w:pPr>
      <w:spacing w:after="0" w:line="240" w:lineRule="auto"/>
    </w:pPr>
  </w:style>
  <w:style w:type="table" w:customStyle="1" w:styleId="19">
    <w:name w:val="Сетка таблицы1"/>
    <w:basedOn w:val="af1"/>
    <w:next w:val="afffb"/>
    <w:rsid w:val="00995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fb">
    <w:name w:val="Table Grid"/>
    <w:basedOn w:val="af1"/>
    <w:uiPriority w:val="59"/>
    <w:rsid w:val="00995D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estern">
    <w:name w:val="western"/>
    <w:basedOn w:val="af"/>
    <w:uiPriority w:val="99"/>
    <w:rsid w:val="00995D6C"/>
    <w:pPr>
      <w:suppressAutoHyphens/>
      <w:spacing w:before="280" w:after="280"/>
      <w:jc w:val="both"/>
    </w:pPr>
    <w:rPr>
      <w:rFonts w:ascii="Arial" w:hAnsi="Arial" w:cs="Arial"/>
      <w:lang w:eastAsia="ar-SA"/>
    </w:rPr>
  </w:style>
  <w:style w:type="paragraph" w:customStyle="1" w:styleId="ListAlpha1">
    <w:name w:val="List Alpha 1"/>
    <w:basedOn w:val="af"/>
    <w:next w:val="af5"/>
    <w:uiPriority w:val="99"/>
    <w:rsid w:val="00995D6C"/>
    <w:pPr>
      <w:numPr>
        <w:ilvl w:val="2"/>
        <w:numId w:val="2"/>
      </w:numPr>
      <w:tabs>
        <w:tab w:val="left" w:pos="22"/>
      </w:tabs>
      <w:spacing w:after="200" w:line="288" w:lineRule="auto"/>
      <w:jc w:val="both"/>
    </w:pPr>
    <w:rPr>
      <w:rFonts w:eastAsia="MS Mincho"/>
      <w:sz w:val="22"/>
      <w:szCs w:val="22"/>
      <w:lang w:val="en-GB" w:eastAsia="zh-CN"/>
    </w:rPr>
  </w:style>
  <w:style w:type="character" w:styleId="afffc">
    <w:name w:val="FollowedHyperlink"/>
    <w:basedOn w:val="af0"/>
    <w:uiPriority w:val="99"/>
    <w:unhideWhenUsed/>
    <w:rsid w:val="00995D6C"/>
    <w:rPr>
      <w:color w:val="954F72" w:themeColor="followedHyperlink"/>
      <w:u w:val="single"/>
    </w:rPr>
  </w:style>
  <w:style w:type="paragraph" w:customStyle="1" w:styleId="a">
    <w:name w:val="р"/>
    <w:basedOn w:val="af"/>
    <w:qFormat/>
    <w:rsid w:val="00995D6C"/>
    <w:pPr>
      <w:numPr>
        <w:numId w:val="3"/>
      </w:numPr>
      <w:spacing w:after="200" w:line="276" w:lineRule="auto"/>
      <w:jc w:val="center"/>
    </w:pPr>
    <w:rPr>
      <w:rFonts w:eastAsiaTheme="minorHAnsi" w:cstheme="minorBidi"/>
      <w:b/>
      <w:sz w:val="26"/>
      <w:szCs w:val="22"/>
      <w:lang w:eastAsia="en-US"/>
    </w:rPr>
  </w:style>
  <w:style w:type="paragraph" w:customStyle="1" w:styleId="a0">
    <w:name w:val="п"/>
    <w:basedOn w:val="a"/>
    <w:qFormat/>
    <w:rsid w:val="00995D6C"/>
    <w:pPr>
      <w:numPr>
        <w:ilvl w:val="1"/>
      </w:numPr>
      <w:jc w:val="both"/>
    </w:pPr>
    <w:rPr>
      <w:b w:val="0"/>
    </w:rPr>
  </w:style>
  <w:style w:type="paragraph" w:customStyle="1" w:styleId="a1">
    <w:name w:val="пп"/>
    <w:basedOn w:val="a0"/>
    <w:qFormat/>
    <w:rsid w:val="00995D6C"/>
    <w:pPr>
      <w:numPr>
        <w:ilvl w:val="2"/>
      </w:numPr>
      <w:tabs>
        <w:tab w:val="num" w:pos="0"/>
      </w:tabs>
      <w:ind w:left="0"/>
    </w:pPr>
  </w:style>
  <w:style w:type="paragraph" w:customStyle="1" w:styleId="ad">
    <w:name w:val="Пункт договора"/>
    <w:basedOn w:val="17"/>
    <w:qFormat/>
    <w:rsid w:val="00995D6C"/>
    <w:pPr>
      <w:widowControl w:val="0"/>
      <w:numPr>
        <w:ilvl w:val="1"/>
        <w:numId w:val="4"/>
      </w:numPr>
      <w:suppressAutoHyphens/>
      <w:jc w:val="both"/>
    </w:pPr>
    <w:rPr>
      <w:sz w:val="26"/>
      <w:szCs w:val="26"/>
    </w:rPr>
  </w:style>
  <w:style w:type="paragraph" w:customStyle="1" w:styleId="ae">
    <w:name w:val="Подпункт договора"/>
    <w:basedOn w:val="ad"/>
    <w:qFormat/>
    <w:rsid w:val="00995D6C"/>
    <w:pPr>
      <w:numPr>
        <w:ilvl w:val="2"/>
      </w:numPr>
    </w:pPr>
    <w:rPr>
      <w:rFonts w:eastAsiaTheme="majorEastAsia" w:cstheme="majorBidi"/>
      <w:bCs/>
      <w:kern w:val="32"/>
      <w:lang w:val="ru-RU"/>
    </w:rPr>
  </w:style>
  <w:style w:type="paragraph" w:customStyle="1" w:styleId="ac">
    <w:name w:val="Раздел договора"/>
    <w:basedOn w:val="ae"/>
    <w:next w:val="ad"/>
    <w:qFormat/>
    <w:rsid w:val="00995D6C"/>
    <w:pPr>
      <w:numPr>
        <w:ilvl w:val="0"/>
      </w:numPr>
      <w:spacing w:line="360" w:lineRule="auto"/>
      <w:jc w:val="center"/>
    </w:pPr>
    <w:rPr>
      <w:b/>
    </w:rPr>
  </w:style>
  <w:style w:type="paragraph" w:customStyle="1" w:styleId="2b">
    <w:name w:val="Подпункт 2"/>
    <w:basedOn w:val="af"/>
    <w:qFormat/>
    <w:rsid w:val="00995D6C"/>
    <w:pPr>
      <w:autoSpaceDE w:val="0"/>
      <w:autoSpaceDN w:val="0"/>
      <w:ind w:firstLine="709"/>
      <w:jc w:val="both"/>
    </w:pPr>
    <w:rPr>
      <w:sz w:val="26"/>
      <w:szCs w:val="26"/>
    </w:rPr>
  </w:style>
  <w:style w:type="paragraph" w:customStyle="1" w:styleId="afffd">
    <w:name w:val="Раздел"/>
    <w:basedOn w:val="af"/>
    <w:rsid w:val="00995D6C"/>
    <w:pPr>
      <w:tabs>
        <w:tab w:val="num" w:pos="0"/>
      </w:tabs>
      <w:jc w:val="center"/>
    </w:pPr>
    <w:rPr>
      <w:b/>
      <w:sz w:val="26"/>
    </w:rPr>
  </w:style>
  <w:style w:type="paragraph" w:customStyle="1" w:styleId="afffe">
    <w:name w:val="подпункт"/>
    <w:basedOn w:val="af"/>
    <w:qFormat/>
    <w:rsid w:val="00995D6C"/>
    <w:pPr>
      <w:tabs>
        <w:tab w:val="num" w:pos="0"/>
      </w:tabs>
      <w:jc w:val="both"/>
    </w:pPr>
    <w:rPr>
      <w:sz w:val="26"/>
      <w:szCs w:val="26"/>
    </w:rPr>
  </w:style>
  <w:style w:type="numbering" w:customStyle="1" w:styleId="WWNum21">
    <w:name w:val="WWNum21"/>
    <w:rsid w:val="00995D6C"/>
    <w:pPr>
      <w:numPr>
        <w:numId w:val="5"/>
      </w:numPr>
    </w:pPr>
  </w:style>
  <w:style w:type="numbering" w:customStyle="1" w:styleId="WWNum211">
    <w:name w:val="WWNum211"/>
    <w:basedOn w:val="af2"/>
    <w:rsid w:val="00995D6C"/>
  </w:style>
  <w:style w:type="paragraph" w:customStyle="1" w:styleId="ConsPlusCell">
    <w:name w:val="ConsPlusCell"/>
    <w:uiPriority w:val="99"/>
    <w:rsid w:val="00995D6C"/>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6">
    <w:name w:val="Обычный (веб) Знак1"/>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ffe"/>
    <w:uiPriority w:val="99"/>
    <w:locked/>
    <w:rsid w:val="00995D6C"/>
    <w:rPr>
      <w:rFonts w:ascii="Times New Roman" w:eastAsia="Times New Roman" w:hAnsi="Times New Roman" w:cs="Times New Roman"/>
      <w:sz w:val="24"/>
      <w:szCs w:val="24"/>
      <w:lang w:eastAsia="ru-RU"/>
    </w:rPr>
  </w:style>
  <w:style w:type="table" w:customStyle="1" w:styleId="2c">
    <w:name w:val="Сетка таблицы2"/>
    <w:basedOn w:val="af1"/>
    <w:next w:val="afffb"/>
    <w:uiPriority w:val="59"/>
    <w:rsid w:val="00995D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Сетка таблицы3"/>
    <w:basedOn w:val="af1"/>
    <w:next w:val="afffb"/>
    <w:uiPriority w:val="59"/>
    <w:rsid w:val="00995D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
    <w:name w:val="No Spacing"/>
    <w:link w:val="affff0"/>
    <w:qFormat/>
    <w:rsid w:val="00995D6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ffff0">
    <w:name w:val="Без интервала Знак"/>
    <w:link w:val="affff"/>
    <w:rsid w:val="00995D6C"/>
    <w:rPr>
      <w:rFonts w:ascii="Times New Roman" w:eastAsia="Times New Roman" w:hAnsi="Times New Roman" w:cs="Times New Roman"/>
      <w:sz w:val="20"/>
      <w:szCs w:val="20"/>
      <w:lang w:eastAsia="ru-RU"/>
    </w:rPr>
  </w:style>
  <w:style w:type="paragraph" w:customStyle="1" w:styleId="ConsPlusNonformat">
    <w:name w:val="ConsPlusNonformat"/>
    <w:link w:val="ConsPlusNonformat0"/>
    <w:uiPriority w:val="99"/>
    <w:qFormat/>
    <w:rsid w:val="00995D6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PlusNonformat0">
    <w:name w:val="ConsPlusNonformat Знак"/>
    <w:link w:val="ConsPlusNonformat"/>
    <w:uiPriority w:val="99"/>
    <w:locked/>
    <w:rsid w:val="00995D6C"/>
    <w:rPr>
      <w:rFonts w:ascii="Courier New" w:eastAsia="Times New Roman" w:hAnsi="Courier New" w:cs="Courier New"/>
      <w:sz w:val="20"/>
      <w:szCs w:val="20"/>
      <w:lang w:eastAsia="ru-RU"/>
    </w:rPr>
  </w:style>
  <w:style w:type="paragraph" w:customStyle="1" w:styleId="Standard">
    <w:name w:val="Standard"/>
    <w:qFormat/>
    <w:rsid w:val="00995D6C"/>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paragraph" w:customStyle="1" w:styleId="Heading">
    <w:name w:val="Heading"/>
    <w:basedOn w:val="Standard"/>
    <w:next w:val="Textbody"/>
    <w:rsid w:val="00995D6C"/>
    <w:pPr>
      <w:keepNext/>
      <w:spacing w:before="240" w:after="120"/>
    </w:pPr>
    <w:rPr>
      <w:rFonts w:ascii="Arial" w:eastAsia="Microsoft YaHei" w:hAnsi="Arial"/>
      <w:sz w:val="28"/>
      <w:szCs w:val="28"/>
    </w:rPr>
  </w:style>
  <w:style w:type="paragraph" w:customStyle="1" w:styleId="Textbody">
    <w:name w:val="Text body"/>
    <w:basedOn w:val="Standard"/>
    <w:rsid w:val="00995D6C"/>
    <w:pPr>
      <w:spacing w:after="120"/>
    </w:pPr>
  </w:style>
  <w:style w:type="paragraph" w:styleId="affff1">
    <w:name w:val="List"/>
    <w:basedOn w:val="Textbody"/>
    <w:rsid w:val="00995D6C"/>
  </w:style>
  <w:style w:type="paragraph" w:styleId="affff2">
    <w:name w:val="caption"/>
    <w:aliases w:val="Char,Caption Char Char Char Char Char Char Char Char Char Char Char Char Char,Caption Char Char Char Char Char Char Char Char Char Char Char Char,Caption Char Char Char Char Char Char Char Char Char,TF"/>
    <w:basedOn w:val="Standard"/>
    <w:link w:val="affff3"/>
    <w:uiPriority w:val="99"/>
    <w:qFormat/>
    <w:rsid w:val="00995D6C"/>
    <w:pPr>
      <w:suppressLineNumbers/>
      <w:spacing w:before="120" w:after="120"/>
    </w:pPr>
    <w:rPr>
      <w:i/>
      <w:iCs/>
    </w:rPr>
  </w:style>
  <w:style w:type="paragraph" w:customStyle="1" w:styleId="Index">
    <w:name w:val="Index"/>
    <w:basedOn w:val="Standard"/>
    <w:rsid w:val="00995D6C"/>
    <w:pPr>
      <w:suppressLineNumbers/>
    </w:pPr>
  </w:style>
  <w:style w:type="character" w:customStyle="1" w:styleId="ListLabel7">
    <w:name w:val="ListLabel 7"/>
    <w:rsid w:val="00995D6C"/>
    <w:rPr>
      <w:b/>
    </w:rPr>
  </w:style>
  <w:style w:type="character" w:customStyle="1" w:styleId="ListLabel10">
    <w:name w:val="ListLabel 10"/>
    <w:rsid w:val="00995D6C"/>
    <w:rPr>
      <w:rFonts w:cs="Times New Roman"/>
      <w:color w:val="00000A"/>
    </w:rPr>
  </w:style>
  <w:style w:type="character" w:customStyle="1" w:styleId="ListLabel1">
    <w:name w:val="ListLabel 1"/>
    <w:rsid w:val="00995D6C"/>
    <w:rPr>
      <w:rFonts w:cs="Courier New"/>
    </w:rPr>
  </w:style>
  <w:style w:type="character" w:customStyle="1" w:styleId="Arial10pt">
    <w:name w:val="Основной текст + Arial;10 pt"/>
    <w:rsid w:val="00995D6C"/>
    <w:rPr>
      <w:rFonts w:ascii="Arial" w:eastAsia="Arial" w:hAnsi="Arial" w:cs="Arial"/>
      <w:b w:val="0"/>
      <w:bCs w:val="0"/>
      <w:i w:val="0"/>
      <w:iCs w:val="0"/>
      <w:caps w:val="0"/>
      <w:smallCaps w:val="0"/>
      <w:strike w:val="0"/>
      <w:dstrike w:val="0"/>
      <w:color w:val="000000"/>
      <w:spacing w:val="0"/>
      <w:w w:val="100"/>
      <w:position w:val="0"/>
      <w:sz w:val="20"/>
      <w:szCs w:val="20"/>
      <w:u w:val="none"/>
      <w:vertAlign w:val="subscript"/>
      <w:lang w:val="ru-RU"/>
    </w:rPr>
  </w:style>
  <w:style w:type="character" w:customStyle="1" w:styleId="BulletSymbols">
    <w:name w:val="Bullet Symbols"/>
    <w:rsid w:val="00995D6C"/>
    <w:rPr>
      <w:rFonts w:ascii="OpenSymbol" w:eastAsia="OpenSymbol" w:hAnsi="OpenSymbol" w:cs="OpenSymbol"/>
    </w:rPr>
  </w:style>
  <w:style w:type="numbering" w:customStyle="1" w:styleId="WWNum15">
    <w:name w:val="WWNum15"/>
    <w:basedOn w:val="af2"/>
    <w:rsid w:val="00995D6C"/>
    <w:pPr>
      <w:numPr>
        <w:numId w:val="6"/>
      </w:numPr>
    </w:pPr>
  </w:style>
  <w:style w:type="paragraph" w:customStyle="1" w:styleId="Style19">
    <w:name w:val="Style19"/>
    <w:basedOn w:val="af"/>
    <w:uiPriority w:val="99"/>
    <w:qFormat/>
    <w:rsid w:val="00995D6C"/>
    <w:pPr>
      <w:widowControl w:val="0"/>
      <w:suppressAutoHyphens/>
      <w:autoSpaceDE w:val="0"/>
      <w:spacing w:line="355" w:lineRule="exact"/>
      <w:ind w:firstLine="576"/>
      <w:jc w:val="both"/>
    </w:pPr>
    <w:rPr>
      <w:rFonts w:eastAsia="SimSun"/>
      <w:lang w:eastAsia="zh-CN"/>
    </w:rPr>
  </w:style>
  <w:style w:type="paragraph" w:customStyle="1" w:styleId="Normal1">
    <w:name w:val="Normal1"/>
    <w:rsid w:val="00995D6C"/>
    <w:pPr>
      <w:spacing w:after="0" w:line="240" w:lineRule="auto"/>
      <w:ind w:left="993"/>
      <w:jc w:val="both"/>
    </w:pPr>
    <w:rPr>
      <w:rFonts w:ascii="Times New Roman CYR" w:eastAsia="Times New Roman" w:hAnsi="Times New Roman CYR" w:cs="Times New Roman"/>
      <w:sz w:val="20"/>
      <w:szCs w:val="20"/>
      <w:lang w:eastAsia="ru-RU"/>
    </w:rPr>
  </w:style>
  <w:style w:type="character" w:customStyle="1" w:styleId="affff4">
    <w:name w:val="Основной текст_"/>
    <w:link w:val="1a"/>
    <w:rsid w:val="00995D6C"/>
    <w:rPr>
      <w:rFonts w:ascii="Arial Unicode MS" w:eastAsia="Arial Unicode MS" w:hAnsi="Arial Unicode MS" w:cs="Arial Unicode MS"/>
      <w:sz w:val="19"/>
      <w:szCs w:val="19"/>
      <w:shd w:val="clear" w:color="auto" w:fill="FFFFFF"/>
    </w:rPr>
  </w:style>
  <w:style w:type="paragraph" w:customStyle="1" w:styleId="1a">
    <w:name w:val="Основной текст1"/>
    <w:basedOn w:val="af"/>
    <w:link w:val="affff4"/>
    <w:rsid w:val="00995D6C"/>
    <w:pPr>
      <w:widowControl w:val="0"/>
      <w:shd w:val="clear" w:color="auto" w:fill="FFFFFF"/>
      <w:spacing w:line="288" w:lineRule="exact"/>
      <w:ind w:hanging="580"/>
      <w:jc w:val="both"/>
    </w:pPr>
    <w:rPr>
      <w:rFonts w:ascii="Arial Unicode MS" w:eastAsia="Arial Unicode MS" w:hAnsi="Arial Unicode MS" w:cs="Arial Unicode MS"/>
      <w:sz w:val="19"/>
      <w:szCs w:val="19"/>
      <w:lang w:eastAsia="en-US"/>
    </w:rPr>
  </w:style>
  <w:style w:type="character" w:styleId="affff5">
    <w:name w:val="Strong"/>
    <w:uiPriority w:val="22"/>
    <w:qFormat/>
    <w:rsid w:val="00995D6C"/>
    <w:rPr>
      <w:b/>
      <w:bCs/>
    </w:rPr>
  </w:style>
  <w:style w:type="paragraph" w:customStyle="1" w:styleId="a3">
    <w:name w:val="Табличный_нумерованный"/>
    <w:basedOn w:val="af"/>
    <w:link w:val="affff6"/>
    <w:uiPriority w:val="99"/>
    <w:qFormat/>
    <w:rsid w:val="00995D6C"/>
    <w:pPr>
      <w:numPr>
        <w:numId w:val="7"/>
      </w:numPr>
    </w:pPr>
    <w:rPr>
      <w:sz w:val="22"/>
      <w:szCs w:val="22"/>
    </w:rPr>
  </w:style>
  <w:style w:type="character" w:customStyle="1" w:styleId="affff6">
    <w:name w:val="Табличный_нумерованный Знак"/>
    <w:link w:val="a3"/>
    <w:uiPriority w:val="99"/>
    <w:locked/>
    <w:rsid w:val="00995D6C"/>
    <w:rPr>
      <w:rFonts w:ascii="Times New Roman" w:eastAsia="Times New Roman" w:hAnsi="Times New Roman" w:cs="Times New Roman"/>
      <w:lang w:eastAsia="ru-RU"/>
    </w:rPr>
  </w:style>
  <w:style w:type="paragraph" w:customStyle="1" w:styleId="affff7">
    <w:name w:val="Табличный_центр"/>
    <w:basedOn w:val="af"/>
    <w:link w:val="affff8"/>
    <w:uiPriority w:val="99"/>
    <w:rsid w:val="00995D6C"/>
    <w:pPr>
      <w:jc w:val="center"/>
    </w:pPr>
    <w:rPr>
      <w:sz w:val="22"/>
      <w:szCs w:val="22"/>
    </w:rPr>
  </w:style>
  <w:style w:type="character" w:customStyle="1" w:styleId="affff8">
    <w:name w:val="Табличный_центр Знак"/>
    <w:link w:val="affff7"/>
    <w:uiPriority w:val="99"/>
    <w:locked/>
    <w:rsid w:val="00995D6C"/>
    <w:rPr>
      <w:rFonts w:ascii="Times New Roman" w:eastAsia="Times New Roman" w:hAnsi="Times New Roman" w:cs="Times New Roman"/>
      <w:lang w:eastAsia="ru-RU"/>
    </w:rPr>
  </w:style>
  <w:style w:type="paragraph" w:customStyle="1" w:styleId="21">
    <w:name w:val="заголовок 2"/>
    <w:next w:val="af"/>
    <w:uiPriority w:val="99"/>
    <w:rsid w:val="00995D6C"/>
    <w:pPr>
      <w:keepNext/>
      <w:numPr>
        <w:ilvl w:val="1"/>
        <w:numId w:val="8"/>
      </w:numPr>
      <w:autoSpaceDE w:val="0"/>
      <w:autoSpaceDN w:val="0"/>
      <w:spacing w:before="120" w:after="120" w:line="240" w:lineRule="auto"/>
      <w:ind w:right="284"/>
      <w:outlineLvl w:val="1"/>
    </w:pPr>
    <w:rPr>
      <w:rFonts w:ascii="Times New Roman" w:eastAsia="MS Mincho" w:hAnsi="Times New Roman" w:cs="Times New Roman"/>
      <w:sz w:val="28"/>
      <w:szCs w:val="28"/>
      <w:lang w:eastAsia="ru-RU"/>
    </w:rPr>
  </w:style>
  <w:style w:type="paragraph" w:customStyle="1" w:styleId="13">
    <w:name w:val="заголовок 1"/>
    <w:basedOn w:val="af"/>
    <w:next w:val="af"/>
    <w:uiPriority w:val="99"/>
    <w:rsid w:val="00995D6C"/>
    <w:pPr>
      <w:pageBreakBefore/>
      <w:numPr>
        <w:numId w:val="8"/>
      </w:numPr>
      <w:autoSpaceDE w:val="0"/>
      <w:autoSpaceDN w:val="0"/>
      <w:spacing w:after="240"/>
      <w:jc w:val="both"/>
      <w:outlineLvl w:val="0"/>
    </w:pPr>
    <w:rPr>
      <w:rFonts w:eastAsia="MS Mincho"/>
      <w:b/>
      <w:bCs/>
      <w:sz w:val="28"/>
      <w:szCs w:val="28"/>
    </w:rPr>
  </w:style>
  <w:style w:type="character" w:customStyle="1" w:styleId="afff6">
    <w:name w:val="Абзац списка Знак"/>
    <w:aliases w:val="ТЗ список Знак,Абзац списка литеральный Знак,Bullet List Знак,FooterText Знак,numbered Знак,Paragraphe de liste1 Знак,lp1 Знак,Use Case List Paragraph Знак,SL_Абзац списка Знак,Маркер Знак,Варианты ответов Знак"/>
    <w:link w:val="afff5"/>
    <w:uiPriority w:val="34"/>
    <w:locked/>
    <w:rsid w:val="00995D6C"/>
    <w:rPr>
      <w:rFonts w:ascii="Times New Roman" w:eastAsia="Times New Roman" w:hAnsi="Times New Roman" w:cs="Times New Roman"/>
      <w:sz w:val="24"/>
      <w:szCs w:val="24"/>
      <w:lang w:eastAsia="ru-RU"/>
    </w:rPr>
  </w:style>
  <w:style w:type="paragraph" w:customStyle="1" w:styleId="210">
    <w:name w:val="Основной текст 21"/>
    <w:basedOn w:val="af"/>
    <w:rsid w:val="00995D6C"/>
    <w:pPr>
      <w:overflowPunct w:val="0"/>
      <w:autoSpaceDE w:val="0"/>
      <w:autoSpaceDN w:val="0"/>
      <w:adjustRightInd w:val="0"/>
      <w:ind w:firstLine="567"/>
      <w:jc w:val="both"/>
    </w:pPr>
    <w:rPr>
      <w:szCs w:val="20"/>
    </w:rPr>
  </w:style>
  <w:style w:type="character" w:customStyle="1" w:styleId="FontStyle12">
    <w:name w:val="Font Style12"/>
    <w:rsid w:val="00995D6C"/>
    <w:rPr>
      <w:rFonts w:ascii="Times New Roman" w:hAnsi="Times New Roman" w:cs="Times New Roman"/>
      <w:b/>
      <w:bCs/>
      <w:sz w:val="22"/>
      <w:szCs w:val="22"/>
    </w:rPr>
  </w:style>
  <w:style w:type="paragraph" w:customStyle="1" w:styleId="110">
    <w:name w:val="заголовок 1.1"/>
    <w:basedOn w:val="af"/>
    <w:qFormat/>
    <w:rsid w:val="00995D6C"/>
    <w:pPr>
      <w:numPr>
        <w:numId w:val="10"/>
      </w:numPr>
      <w:spacing w:before="240" w:after="240" w:line="360" w:lineRule="auto"/>
    </w:pPr>
    <w:rPr>
      <w:rFonts w:ascii="Arial" w:hAnsi="Arial" w:cs="Arial"/>
      <w:sz w:val="28"/>
      <w:szCs w:val="28"/>
    </w:rPr>
  </w:style>
  <w:style w:type="character" w:customStyle="1" w:styleId="FontStyle11">
    <w:name w:val="Font Style11"/>
    <w:rsid w:val="00995D6C"/>
    <w:rPr>
      <w:rFonts w:ascii="Times New Roman" w:hAnsi="Times New Roman" w:cs="Times New Roman"/>
      <w:sz w:val="18"/>
      <w:szCs w:val="18"/>
    </w:rPr>
  </w:style>
  <w:style w:type="paragraph" w:customStyle="1" w:styleId="affff9">
    <w:name w:val="Таблица"/>
    <w:basedOn w:val="af"/>
    <w:link w:val="affffa"/>
    <w:qFormat/>
    <w:rsid w:val="00995D6C"/>
    <w:pPr>
      <w:spacing w:before="40" w:after="40" w:line="276" w:lineRule="auto"/>
      <w:jc w:val="both"/>
    </w:pPr>
    <w:rPr>
      <w:rFonts w:eastAsia="MS Mincho"/>
    </w:rPr>
  </w:style>
  <w:style w:type="character" w:customStyle="1" w:styleId="affffa">
    <w:name w:val="Таблица Знак"/>
    <w:link w:val="affff9"/>
    <w:rsid w:val="00995D6C"/>
    <w:rPr>
      <w:rFonts w:ascii="Times New Roman" w:eastAsia="MS Mincho" w:hAnsi="Times New Roman" w:cs="Times New Roman"/>
      <w:sz w:val="24"/>
      <w:szCs w:val="24"/>
      <w:lang w:eastAsia="ru-RU"/>
    </w:rPr>
  </w:style>
  <w:style w:type="table" w:customStyle="1" w:styleId="120">
    <w:name w:val="Простая таблица 12"/>
    <w:basedOn w:val="af1"/>
    <w:next w:val="1b"/>
    <w:rsid w:val="00995D6C"/>
    <w:pPr>
      <w:spacing w:after="200" w:line="276" w:lineRule="auto"/>
    </w:pPr>
    <w:rPr>
      <w:rFonts w:ascii="Calibri" w:eastAsia="Times New Roman" w:hAnsi="Calibri" w:cs="Times New Roman"/>
      <w:color w:val="00000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1b">
    <w:name w:val="Table Simple 1"/>
    <w:basedOn w:val="af1"/>
    <w:unhideWhenUsed/>
    <w:rsid w:val="00995D6C"/>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53">
    <w:name w:val="Основной текст5"/>
    <w:basedOn w:val="af"/>
    <w:qFormat/>
    <w:rsid w:val="00995D6C"/>
    <w:pPr>
      <w:widowControl w:val="0"/>
      <w:shd w:val="clear" w:color="auto" w:fill="FFFFFF"/>
      <w:spacing w:line="326" w:lineRule="exact"/>
    </w:pPr>
    <w:rPr>
      <w:sz w:val="26"/>
      <w:szCs w:val="26"/>
      <w:lang w:eastAsia="en-US"/>
    </w:rPr>
  </w:style>
  <w:style w:type="table" w:customStyle="1" w:styleId="91">
    <w:name w:val="Сетка таблицы9"/>
    <w:basedOn w:val="af1"/>
    <w:next w:val="afffb"/>
    <w:uiPriority w:val="59"/>
    <w:rsid w:val="00995D6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995D6C"/>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rsid w:val="00995D6C"/>
    <w:rPr>
      <w:rFonts w:ascii="Times New Roman" w:eastAsia="Times New Roman" w:hAnsi="Times New Roman" w:cs="Times New Roman"/>
      <w:sz w:val="24"/>
      <w:szCs w:val="24"/>
      <w:lang w:eastAsia="ru-RU"/>
    </w:rPr>
  </w:style>
  <w:style w:type="character" w:styleId="affffb">
    <w:name w:val="Emphasis"/>
    <w:basedOn w:val="af0"/>
    <w:qFormat/>
    <w:rsid w:val="00995D6C"/>
    <w:rPr>
      <w:i/>
      <w:iCs/>
    </w:rPr>
  </w:style>
  <w:style w:type="character" w:customStyle="1" w:styleId="user-accountsubname">
    <w:name w:val="user-account__subname"/>
    <w:basedOn w:val="af0"/>
    <w:rsid w:val="00995D6C"/>
  </w:style>
  <w:style w:type="table" w:customStyle="1" w:styleId="table">
    <w:name w:val="table"/>
    <w:basedOn w:val="af1"/>
    <w:rsid w:val="00995D6C"/>
    <w:pPr>
      <w:spacing w:after="0" w:line="240" w:lineRule="auto"/>
    </w:pPr>
    <w:rPr>
      <w:rFonts w:ascii="Times New Roman" w:eastAsia="Times New Roman" w:hAnsi="Times New Roman" w:cs="Times New Roman"/>
      <w:sz w:val="20"/>
      <w:szCs w:val="20"/>
      <w:lang w:val="en-US"/>
    </w:rPr>
    <w:tblPr/>
  </w:style>
  <w:style w:type="table" w:customStyle="1" w:styleId="TableNormal">
    <w:name w:val="Table Normal"/>
    <w:uiPriority w:val="2"/>
    <w:semiHidden/>
    <w:unhideWhenUsed/>
    <w:qFormat/>
    <w:rsid w:val="00995D6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f"/>
    <w:uiPriority w:val="1"/>
    <w:qFormat/>
    <w:rsid w:val="00995D6C"/>
    <w:pPr>
      <w:widowControl w:val="0"/>
      <w:autoSpaceDE w:val="0"/>
      <w:autoSpaceDN w:val="0"/>
    </w:pPr>
    <w:rPr>
      <w:sz w:val="22"/>
      <w:szCs w:val="22"/>
      <w:lang w:eastAsia="en-US"/>
    </w:rPr>
  </w:style>
  <w:style w:type="table" w:customStyle="1" w:styleId="TableNormal0">
    <w:name w:val="Table Normal_0"/>
    <w:uiPriority w:val="2"/>
    <w:semiHidden/>
    <w:unhideWhenUsed/>
    <w:qFormat/>
    <w:rsid w:val="00995D6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c">
    <w:name w:val="Текст выноски Знак1"/>
    <w:basedOn w:val="af0"/>
    <w:uiPriority w:val="99"/>
    <w:semiHidden/>
    <w:rsid w:val="001B4541"/>
    <w:rPr>
      <w:rFonts w:ascii="Segoe UI" w:eastAsia="Times New Roman" w:hAnsi="Segoe UI" w:cs="Segoe UI"/>
      <w:sz w:val="18"/>
      <w:szCs w:val="18"/>
    </w:rPr>
  </w:style>
  <w:style w:type="paragraph" w:customStyle="1" w:styleId="affffc">
    <w:name w:val="Содержимое таблицы"/>
    <w:basedOn w:val="af"/>
    <w:uiPriority w:val="99"/>
    <w:qFormat/>
    <w:rsid w:val="002E7651"/>
    <w:pPr>
      <w:widowControl w:val="0"/>
      <w:suppressLineNumbers/>
      <w:suppressAutoHyphens/>
    </w:pPr>
    <w:rPr>
      <w:rFonts w:ascii="Liberation Serif" w:eastAsia="Droid Sans Fallback" w:hAnsi="Liberation Serif" w:cs="Noto Sans Devanagari"/>
      <w:kern w:val="2"/>
      <w:lang w:eastAsia="zh-CN" w:bidi="hi-IN"/>
    </w:rPr>
  </w:style>
  <w:style w:type="character" w:customStyle="1" w:styleId="FontStyle71">
    <w:name w:val="Font Style71"/>
    <w:rsid w:val="00C26761"/>
    <w:rPr>
      <w:rFonts w:ascii="Times New Roman" w:hAnsi="Times New Roman" w:cs="Times New Roman" w:hint="default"/>
      <w:sz w:val="26"/>
      <w:szCs w:val="26"/>
    </w:rPr>
  </w:style>
  <w:style w:type="paragraph" w:customStyle="1" w:styleId="xl76">
    <w:name w:val="xl76"/>
    <w:basedOn w:val="af"/>
    <w:rsid w:val="007A6707"/>
    <w:pPr>
      <w:spacing w:beforeAutospacing="1" w:after="160" w:afterAutospacing="1"/>
      <w:jc w:val="center"/>
    </w:pPr>
    <w:rPr>
      <w:color w:val="000000"/>
      <w:szCs w:val="20"/>
    </w:rPr>
  </w:style>
  <w:style w:type="numbering" w:customStyle="1" w:styleId="1d">
    <w:name w:val="Нет списка1"/>
    <w:next w:val="af2"/>
    <w:uiPriority w:val="99"/>
    <w:semiHidden/>
    <w:unhideWhenUsed/>
    <w:rsid w:val="00BB205C"/>
  </w:style>
  <w:style w:type="paragraph" w:styleId="1e">
    <w:name w:val="toc 1"/>
    <w:basedOn w:val="af"/>
    <w:next w:val="af"/>
    <w:autoRedefine/>
    <w:uiPriority w:val="39"/>
    <w:rsid w:val="00BB205C"/>
    <w:pPr>
      <w:tabs>
        <w:tab w:val="right" w:leader="dot" w:pos="9627"/>
      </w:tabs>
      <w:spacing w:line="360" w:lineRule="auto"/>
      <w:ind w:left="284" w:hanging="284"/>
    </w:pPr>
  </w:style>
  <w:style w:type="numbering" w:customStyle="1" w:styleId="111">
    <w:name w:val="Нет списка11"/>
    <w:next w:val="af2"/>
    <w:uiPriority w:val="99"/>
    <w:semiHidden/>
    <w:unhideWhenUsed/>
    <w:rsid w:val="00BB205C"/>
  </w:style>
  <w:style w:type="paragraph" w:customStyle="1" w:styleId="310">
    <w:name w:val="Знак31"/>
    <w:basedOn w:val="af"/>
    <w:next w:val="affb"/>
    <w:uiPriority w:val="99"/>
    <w:semiHidden/>
    <w:unhideWhenUsed/>
    <w:rsid w:val="00BB205C"/>
    <w:pPr>
      <w:spacing w:after="60"/>
      <w:jc w:val="both"/>
    </w:pPr>
    <w:rPr>
      <w:rFonts w:ascii="Calibri" w:eastAsia="Calibri" w:hAnsi="Calibri"/>
      <w:sz w:val="22"/>
      <w:szCs w:val="22"/>
      <w:lang w:eastAsia="en-US"/>
    </w:rPr>
  </w:style>
  <w:style w:type="character" w:customStyle="1" w:styleId="1f">
    <w:name w:val="Текст сноски Знак1"/>
    <w:uiPriority w:val="99"/>
    <w:semiHidden/>
    <w:rsid w:val="00BB205C"/>
    <w:rPr>
      <w:rFonts w:ascii="Times New Roman" w:eastAsia="Times New Roman" w:hAnsi="Times New Roman" w:cs="Times New Roman"/>
      <w:sz w:val="20"/>
      <w:szCs w:val="20"/>
      <w:lang w:eastAsia="ru-RU"/>
    </w:rPr>
  </w:style>
  <w:style w:type="character" w:customStyle="1" w:styleId="211">
    <w:name w:val="Заголовок 2 Знак1"/>
    <w:aliases w:val="Numbered text 3 Знак Знак Знак,H2 Знак Знак Знак,Раздел Знак Знак Знак,Заголовок 2 Знак Знак Знак Знак Знак,H2 Знак Знак Знак Знак Знак,Numbered text 3 Знак Знак Знак Знак Знак,h2 Знак Знак Знак Знак Знак,H2 Знак Знак1,H2 Знак1"/>
    <w:locked/>
    <w:rsid w:val="00BB205C"/>
    <w:rPr>
      <w:rFonts w:ascii="Times New Roman" w:eastAsia="Times New Roman" w:hAnsi="Times New Roman" w:cs="Times New Roman"/>
      <w:b/>
      <w:sz w:val="28"/>
      <w:szCs w:val="20"/>
    </w:rPr>
  </w:style>
  <w:style w:type="character" w:customStyle="1" w:styleId="Heading4Char">
    <w:name w:val="Heading 4 Char"/>
    <w:aliases w:val="Заголовок 4 (Приложение) Char,Level 2 - a Char,Подпункт Char,Параграф Char,ТП Заголовок 4 Char,H4 Char,Çàãîëîâîê 4 Char,(подпункт) Char,Mednaslov 3 Char,Use Case Char,Header 4 Char,heading 4 + Indent: Left 0.5 in Char,h4 Char,l4+toc4 Cha"/>
    <w:uiPriority w:val="9"/>
    <w:semiHidden/>
    <w:rsid w:val="00BB205C"/>
    <w:rPr>
      <w:rFonts w:ascii="Calibri" w:hAnsi="Calibri"/>
      <w:b/>
      <w:sz w:val="28"/>
    </w:rPr>
  </w:style>
  <w:style w:type="character" w:customStyle="1" w:styleId="Heading4Char3">
    <w:name w:val="Heading 4 Char3"/>
    <w:aliases w:val="Заголовок 4 (Приложение) Char3,Level 2 - a Char3,Подпункт Char3,Параграф Char3,ТП Заголовок 4 Char3,H4 Char3,Çàãîëîâîê 4 Char3,(подпункт) Char3,Mednaslov 3 Char3,Use Case Char3,Header 4 Char3,heading 4 + Indent: Left 0.5 in Char3"/>
    <w:uiPriority w:val="99"/>
    <w:semiHidden/>
    <w:locked/>
    <w:rsid w:val="00BB205C"/>
    <w:rPr>
      <w:rFonts w:ascii="Calibri" w:hAnsi="Calibri"/>
      <w:b/>
      <w:sz w:val="28"/>
    </w:rPr>
  </w:style>
  <w:style w:type="character" w:customStyle="1" w:styleId="Heading4Char2">
    <w:name w:val="Heading 4 Char2"/>
    <w:aliases w:val="Заголовок 4 (Приложение) Char2,Level 2 - a Char2,Подпункт Char2,Параграф Char2,ТП Заголовок 4 Char2,H4 Char2,Çàãîëîâîê 4 Char2,(подпункт) Char2,Mednaslov 3 Char2,Use Case Char2,Header 4 Char2,heading 4 + Indent: Left 0.5 in Char2"/>
    <w:uiPriority w:val="99"/>
    <w:semiHidden/>
    <w:locked/>
    <w:rsid w:val="00BB205C"/>
    <w:rPr>
      <w:rFonts w:ascii="Calibri" w:hAnsi="Calibri"/>
      <w:b/>
      <w:sz w:val="28"/>
    </w:rPr>
  </w:style>
  <w:style w:type="paragraph" w:customStyle="1" w:styleId="-">
    <w:name w:val="Титул - верхний колонтитул"/>
    <w:uiPriority w:val="99"/>
    <w:rsid w:val="00BB205C"/>
    <w:pPr>
      <w:tabs>
        <w:tab w:val="center" w:pos="4677"/>
        <w:tab w:val="right" w:pos="9355"/>
      </w:tabs>
      <w:spacing w:after="360" w:line="288" w:lineRule="auto"/>
      <w:jc w:val="center"/>
    </w:pPr>
    <w:rPr>
      <w:rFonts w:ascii="Times New Roman" w:eastAsia="MS Mincho" w:hAnsi="Times New Roman" w:cs="Times New Roman"/>
      <w:caps/>
      <w:sz w:val="28"/>
      <w:szCs w:val="28"/>
      <w:lang w:eastAsia="ru-RU"/>
    </w:rPr>
  </w:style>
  <w:style w:type="paragraph" w:customStyle="1" w:styleId="affffd">
    <w:name w:val="Титул"/>
    <w:uiPriority w:val="99"/>
    <w:rsid w:val="00BB205C"/>
    <w:pPr>
      <w:spacing w:after="0" w:line="288" w:lineRule="auto"/>
      <w:jc w:val="center"/>
    </w:pPr>
    <w:rPr>
      <w:rFonts w:ascii="Times New Roman" w:eastAsia="MS Mincho" w:hAnsi="Times New Roman" w:cs="Times New Roman"/>
      <w:caps/>
      <w:sz w:val="28"/>
      <w:szCs w:val="28"/>
      <w:lang w:eastAsia="ru-RU"/>
    </w:rPr>
  </w:style>
  <w:style w:type="paragraph" w:customStyle="1" w:styleId="affffe">
    <w:name w:val="Обычный (тбл)"/>
    <w:basedOn w:val="af"/>
    <w:link w:val="afffff"/>
    <w:uiPriority w:val="99"/>
    <w:rsid w:val="00BB205C"/>
    <w:pPr>
      <w:spacing w:before="40" w:after="80" w:line="360" w:lineRule="auto"/>
      <w:ind w:firstLine="567"/>
    </w:pPr>
    <w:rPr>
      <w:rFonts w:eastAsia="MS Mincho"/>
      <w:sz w:val="18"/>
      <w:szCs w:val="20"/>
      <w:lang w:eastAsia="en-US"/>
    </w:rPr>
  </w:style>
  <w:style w:type="character" w:customStyle="1" w:styleId="afffff">
    <w:name w:val="Обычный (тбл) Знак"/>
    <w:link w:val="affffe"/>
    <w:uiPriority w:val="99"/>
    <w:locked/>
    <w:rsid w:val="00BB205C"/>
    <w:rPr>
      <w:rFonts w:ascii="Times New Roman" w:eastAsia="MS Mincho" w:hAnsi="Times New Roman" w:cs="Times New Roman"/>
      <w:sz w:val="18"/>
      <w:szCs w:val="20"/>
    </w:rPr>
  </w:style>
  <w:style w:type="paragraph" w:customStyle="1" w:styleId="-UC">
    <w:name w:val="Титул - без UC"/>
    <w:basedOn w:val="affffd"/>
    <w:uiPriority w:val="99"/>
    <w:rsid w:val="00BB205C"/>
    <w:rPr>
      <w:caps w:val="0"/>
    </w:rPr>
  </w:style>
  <w:style w:type="table" w:customStyle="1" w:styleId="glavninaslov1">
    <w:name w:val="glavni naslov1"/>
    <w:basedOn w:val="af1"/>
    <w:next w:val="afffb"/>
    <w:rsid w:val="00BB205C"/>
    <w:pPr>
      <w:spacing w:after="0" w:line="240" w:lineRule="auto"/>
    </w:pPr>
    <w:rPr>
      <w:rFonts w:ascii="Cambria" w:eastAsia="MS Mincho" w:hAnsi="Cambria" w:cs="Cambria"/>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0">
    <w:name w:val="Заголовок оглавления1"/>
    <w:basedOn w:val="14"/>
    <w:next w:val="af"/>
    <w:uiPriority w:val="99"/>
    <w:rsid w:val="00BB205C"/>
    <w:pPr>
      <w:keepNext/>
      <w:keepLines/>
      <w:autoSpaceDE/>
      <w:autoSpaceDN/>
      <w:adjustRightInd/>
      <w:spacing w:before="480" w:after="0" w:line="276" w:lineRule="auto"/>
      <w:jc w:val="left"/>
      <w:outlineLvl w:val="9"/>
    </w:pPr>
    <w:rPr>
      <w:rFonts w:ascii="Calibri" w:eastAsia="MS Gothic" w:hAnsi="Calibri" w:cs="Calibri"/>
      <w:color w:val="365F91"/>
      <w:kern w:val="0"/>
      <w:sz w:val="28"/>
      <w:szCs w:val="28"/>
      <w:lang w:val="en-US" w:eastAsia="en-US"/>
    </w:rPr>
  </w:style>
  <w:style w:type="paragraph" w:styleId="2d">
    <w:name w:val="toc 2"/>
    <w:basedOn w:val="af"/>
    <w:next w:val="af"/>
    <w:autoRedefine/>
    <w:uiPriority w:val="99"/>
    <w:rsid w:val="00BB205C"/>
    <w:pPr>
      <w:tabs>
        <w:tab w:val="left" w:pos="-3544"/>
        <w:tab w:val="left" w:pos="851"/>
        <w:tab w:val="right" w:leader="dot" w:pos="9356"/>
      </w:tabs>
      <w:spacing w:after="60" w:line="288" w:lineRule="auto"/>
      <w:ind w:left="851" w:right="284" w:hanging="567"/>
      <w:jc w:val="both"/>
    </w:pPr>
    <w:rPr>
      <w:rFonts w:eastAsia="MS Mincho"/>
      <w:smallCaps/>
      <w:noProof/>
    </w:rPr>
  </w:style>
  <w:style w:type="paragraph" w:styleId="39">
    <w:name w:val="toc 3"/>
    <w:basedOn w:val="af"/>
    <w:next w:val="af"/>
    <w:autoRedefine/>
    <w:uiPriority w:val="99"/>
    <w:rsid w:val="00BB205C"/>
    <w:pPr>
      <w:tabs>
        <w:tab w:val="left" w:pos="1418"/>
        <w:tab w:val="right" w:leader="dot" w:pos="9356"/>
      </w:tabs>
      <w:spacing w:line="288" w:lineRule="auto"/>
      <w:ind w:left="1418" w:right="993" w:hanging="709"/>
      <w:jc w:val="both"/>
    </w:pPr>
    <w:rPr>
      <w:rFonts w:ascii="Arial" w:eastAsia="MS Mincho" w:hAnsi="Arial" w:cs="Arial"/>
      <w:i/>
      <w:iCs/>
      <w:noProof/>
    </w:rPr>
  </w:style>
  <w:style w:type="paragraph" w:styleId="43">
    <w:name w:val="toc 4"/>
    <w:basedOn w:val="af"/>
    <w:next w:val="af"/>
    <w:autoRedefine/>
    <w:uiPriority w:val="99"/>
    <w:rsid w:val="00BB205C"/>
    <w:pPr>
      <w:spacing w:line="360" w:lineRule="auto"/>
      <w:ind w:left="720" w:firstLine="567"/>
      <w:jc w:val="both"/>
    </w:pPr>
    <w:rPr>
      <w:rFonts w:ascii="Arial" w:eastAsia="MS Mincho" w:hAnsi="Arial" w:cs="Arial"/>
    </w:rPr>
  </w:style>
  <w:style w:type="paragraph" w:styleId="54">
    <w:name w:val="toc 5"/>
    <w:basedOn w:val="af"/>
    <w:next w:val="af"/>
    <w:autoRedefine/>
    <w:uiPriority w:val="99"/>
    <w:rsid w:val="00BB205C"/>
    <w:pPr>
      <w:spacing w:line="360" w:lineRule="auto"/>
      <w:ind w:left="960" w:firstLine="567"/>
    </w:pPr>
    <w:rPr>
      <w:rFonts w:ascii="Cambria" w:eastAsia="MS Mincho" w:hAnsi="Cambria" w:cs="Cambria"/>
      <w:sz w:val="18"/>
      <w:szCs w:val="18"/>
    </w:rPr>
  </w:style>
  <w:style w:type="paragraph" w:styleId="61">
    <w:name w:val="toc 6"/>
    <w:basedOn w:val="af"/>
    <w:next w:val="af"/>
    <w:autoRedefine/>
    <w:uiPriority w:val="99"/>
    <w:rsid w:val="00BB205C"/>
    <w:pPr>
      <w:spacing w:line="360" w:lineRule="auto"/>
      <w:ind w:left="1200" w:firstLine="567"/>
    </w:pPr>
    <w:rPr>
      <w:rFonts w:ascii="Cambria" w:eastAsia="MS Mincho" w:hAnsi="Cambria" w:cs="Cambria"/>
      <w:sz w:val="18"/>
      <w:szCs w:val="18"/>
    </w:rPr>
  </w:style>
  <w:style w:type="paragraph" w:styleId="71">
    <w:name w:val="toc 7"/>
    <w:basedOn w:val="af"/>
    <w:next w:val="af"/>
    <w:autoRedefine/>
    <w:uiPriority w:val="99"/>
    <w:rsid w:val="00BB205C"/>
    <w:pPr>
      <w:spacing w:line="360" w:lineRule="auto"/>
      <w:ind w:left="1440" w:firstLine="567"/>
    </w:pPr>
    <w:rPr>
      <w:rFonts w:ascii="Cambria" w:eastAsia="MS Mincho" w:hAnsi="Cambria" w:cs="Cambria"/>
      <w:sz w:val="18"/>
      <w:szCs w:val="18"/>
    </w:rPr>
  </w:style>
  <w:style w:type="paragraph" w:styleId="81">
    <w:name w:val="toc 8"/>
    <w:basedOn w:val="af"/>
    <w:next w:val="af"/>
    <w:autoRedefine/>
    <w:uiPriority w:val="99"/>
    <w:rsid w:val="00BB205C"/>
    <w:pPr>
      <w:spacing w:line="360" w:lineRule="auto"/>
      <w:ind w:left="1680" w:firstLine="567"/>
    </w:pPr>
    <w:rPr>
      <w:rFonts w:ascii="Cambria" w:eastAsia="MS Mincho" w:hAnsi="Cambria" w:cs="Cambria"/>
      <w:sz w:val="18"/>
      <w:szCs w:val="18"/>
    </w:rPr>
  </w:style>
  <w:style w:type="paragraph" w:styleId="92">
    <w:name w:val="toc 9"/>
    <w:basedOn w:val="af"/>
    <w:next w:val="af"/>
    <w:autoRedefine/>
    <w:uiPriority w:val="99"/>
    <w:rsid w:val="00BB205C"/>
    <w:pPr>
      <w:spacing w:line="360" w:lineRule="auto"/>
      <w:ind w:left="1920" w:firstLine="567"/>
    </w:pPr>
    <w:rPr>
      <w:rFonts w:ascii="Cambria" w:eastAsia="MS Mincho" w:hAnsi="Cambria" w:cs="Cambria"/>
      <w:sz w:val="18"/>
      <w:szCs w:val="18"/>
    </w:rPr>
  </w:style>
  <w:style w:type="character" w:customStyle="1" w:styleId="affff3">
    <w:name w:val="Название объекта Знак"/>
    <w:aliases w:val="Char Знак,Caption Char Char Char Char Char Char Char Char Char Char Char Char Char Знак,Caption Char Char Char Char Char Char Char Char Char Char Char Char Знак,Caption Char Char Char Char Char Char Char Char Char Знак,TF Знак"/>
    <w:link w:val="affff2"/>
    <w:uiPriority w:val="99"/>
    <w:locked/>
    <w:rsid w:val="00BB205C"/>
    <w:rPr>
      <w:rFonts w:ascii="Times New Roman" w:eastAsia="SimSun" w:hAnsi="Times New Roman" w:cs="Mangal"/>
      <w:i/>
      <w:iCs/>
      <w:kern w:val="3"/>
      <w:sz w:val="24"/>
      <w:szCs w:val="24"/>
      <w:lang w:eastAsia="zh-CN" w:bidi="hi-IN"/>
    </w:rPr>
  </w:style>
  <w:style w:type="paragraph" w:customStyle="1" w:styleId="a7">
    <w:name w:val="Перечисление"/>
    <w:basedOn w:val="af"/>
    <w:qFormat/>
    <w:rsid w:val="00BB205C"/>
    <w:pPr>
      <w:numPr>
        <w:numId w:val="20"/>
      </w:numPr>
      <w:tabs>
        <w:tab w:val="left" w:pos="851"/>
      </w:tabs>
      <w:spacing w:line="300" w:lineRule="auto"/>
      <w:jc w:val="both"/>
    </w:pPr>
    <w:rPr>
      <w:rFonts w:eastAsia="MS Mincho"/>
      <w:lang w:val="en-US"/>
    </w:rPr>
  </w:style>
  <w:style w:type="paragraph" w:styleId="afffff0">
    <w:name w:val="Document Map"/>
    <w:basedOn w:val="af"/>
    <w:link w:val="afffff1"/>
    <w:uiPriority w:val="99"/>
    <w:rsid w:val="00BB205C"/>
    <w:pPr>
      <w:spacing w:line="360" w:lineRule="auto"/>
      <w:ind w:firstLine="567"/>
      <w:jc w:val="both"/>
    </w:pPr>
    <w:rPr>
      <w:rFonts w:ascii="Tahoma" w:eastAsia="MS Mincho" w:hAnsi="Tahoma"/>
      <w:sz w:val="16"/>
      <w:szCs w:val="16"/>
      <w:lang w:eastAsia="en-US"/>
    </w:rPr>
  </w:style>
  <w:style w:type="character" w:customStyle="1" w:styleId="afffff1">
    <w:name w:val="Схема документа Знак"/>
    <w:basedOn w:val="af0"/>
    <w:link w:val="afffff0"/>
    <w:uiPriority w:val="99"/>
    <w:rsid w:val="00BB205C"/>
    <w:rPr>
      <w:rFonts w:ascii="Tahoma" w:eastAsia="MS Mincho" w:hAnsi="Tahoma" w:cs="Times New Roman"/>
      <w:sz w:val="16"/>
      <w:szCs w:val="16"/>
    </w:rPr>
  </w:style>
  <w:style w:type="paragraph" w:customStyle="1" w:styleId="phPictureText">
    <w:name w:val="ph_PictureText"/>
    <w:basedOn w:val="af"/>
    <w:next w:val="af"/>
    <w:link w:val="phPictureText0"/>
    <w:uiPriority w:val="99"/>
    <w:rsid w:val="00BB205C"/>
    <w:pPr>
      <w:spacing w:after="240" w:line="360" w:lineRule="auto"/>
      <w:jc w:val="center"/>
    </w:pPr>
    <w:rPr>
      <w:rFonts w:eastAsia="MS Mincho"/>
      <w:b/>
      <w:szCs w:val="20"/>
      <w:lang w:val="en-US" w:eastAsia="en-US"/>
    </w:rPr>
  </w:style>
  <w:style w:type="character" w:customStyle="1" w:styleId="phPictureText0">
    <w:name w:val="ph_PictureText Знак"/>
    <w:link w:val="phPictureText"/>
    <w:uiPriority w:val="99"/>
    <w:locked/>
    <w:rsid w:val="00BB205C"/>
    <w:rPr>
      <w:rFonts w:ascii="Times New Roman" w:eastAsia="MS Mincho" w:hAnsi="Times New Roman" w:cs="Times New Roman"/>
      <w:b/>
      <w:sz w:val="24"/>
      <w:szCs w:val="20"/>
      <w:lang w:val="en-US"/>
    </w:rPr>
  </w:style>
  <w:style w:type="paragraph" w:customStyle="1" w:styleId="2e">
    <w:name w:val="Перечисление2"/>
    <w:basedOn w:val="a7"/>
    <w:uiPriority w:val="99"/>
    <w:rsid w:val="00BB205C"/>
    <w:pPr>
      <w:tabs>
        <w:tab w:val="clear" w:pos="851"/>
        <w:tab w:val="left" w:pos="1134"/>
      </w:tabs>
    </w:pPr>
    <w:rPr>
      <w:lang w:val="ru-RU"/>
    </w:rPr>
  </w:style>
  <w:style w:type="paragraph" w:customStyle="1" w:styleId="afffff2">
    <w:name w:val="Названия"/>
    <w:basedOn w:val="affffd"/>
    <w:uiPriority w:val="99"/>
    <w:rsid w:val="00BB205C"/>
    <w:pPr>
      <w:keepNext/>
      <w:pageBreakBefore/>
      <w:spacing w:before="120" w:after="120" w:line="360" w:lineRule="auto"/>
      <w:outlineLvl w:val="0"/>
    </w:pPr>
    <w:rPr>
      <w:b/>
      <w:bCs/>
    </w:rPr>
  </w:style>
  <w:style w:type="paragraph" w:customStyle="1" w:styleId="phNormal">
    <w:name w:val="ph_Normal"/>
    <w:basedOn w:val="af"/>
    <w:link w:val="phNormal0"/>
    <w:rsid w:val="00BB205C"/>
    <w:pPr>
      <w:spacing w:line="360" w:lineRule="auto"/>
      <w:ind w:firstLine="851"/>
      <w:jc w:val="both"/>
    </w:pPr>
    <w:rPr>
      <w:rFonts w:eastAsia="MS Mincho"/>
      <w:szCs w:val="20"/>
      <w:lang w:eastAsia="en-US"/>
    </w:rPr>
  </w:style>
  <w:style w:type="character" w:customStyle="1" w:styleId="phNormal0">
    <w:name w:val="ph_Normal Знак"/>
    <w:link w:val="phNormal"/>
    <w:locked/>
    <w:rsid w:val="00BB205C"/>
    <w:rPr>
      <w:rFonts w:ascii="Times New Roman" w:eastAsia="MS Mincho" w:hAnsi="Times New Roman" w:cs="Times New Roman"/>
      <w:sz w:val="24"/>
      <w:szCs w:val="20"/>
    </w:rPr>
  </w:style>
  <w:style w:type="paragraph" w:customStyle="1" w:styleId="afffff3">
    <w:name w:val="НазванияБО"/>
    <w:basedOn w:val="afffff2"/>
    <w:uiPriority w:val="99"/>
    <w:rsid w:val="00BB205C"/>
    <w:pPr>
      <w:outlineLvl w:val="9"/>
    </w:pPr>
  </w:style>
  <w:style w:type="paragraph" w:styleId="afffff4">
    <w:name w:val="List Number"/>
    <w:basedOn w:val="af"/>
    <w:uiPriority w:val="99"/>
    <w:rsid w:val="00BB205C"/>
    <w:pPr>
      <w:spacing w:line="360" w:lineRule="auto"/>
      <w:jc w:val="both"/>
    </w:pPr>
    <w:rPr>
      <w:rFonts w:eastAsia="MS Mincho"/>
    </w:rPr>
  </w:style>
  <w:style w:type="paragraph" w:customStyle="1" w:styleId="aa">
    <w:name w:val="Абзац нумерованный"/>
    <w:basedOn w:val="af"/>
    <w:rsid w:val="00BB205C"/>
    <w:pPr>
      <w:numPr>
        <w:numId w:val="21"/>
      </w:numPr>
      <w:spacing w:after="60" w:line="276" w:lineRule="auto"/>
      <w:jc w:val="both"/>
    </w:pPr>
    <w:rPr>
      <w:rFonts w:eastAsia="MS Mincho"/>
    </w:rPr>
  </w:style>
  <w:style w:type="paragraph" w:customStyle="1" w:styleId="a9">
    <w:name w:val="Список маркированный"/>
    <w:basedOn w:val="af"/>
    <w:uiPriority w:val="99"/>
    <w:rsid w:val="00BB205C"/>
    <w:pPr>
      <w:numPr>
        <w:numId w:val="22"/>
      </w:numPr>
      <w:spacing w:after="60" w:line="276" w:lineRule="auto"/>
      <w:jc w:val="both"/>
    </w:pPr>
    <w:rPr>
      <w:rFonts w:eastAsia="MS Mincho"/>
    </w:rPr>
  </w:style>
  <w:style w:type="paragraph" w:customStyle="1" w:styleId="afffff5">
    <w:name w:val="Основной стиль таблицы"/>
    <w:basedOn w:val="af"/>
    <w:uiPriority w:val="99"/>
    <w:rsid w:val="00BB205C"/>
    <w:pPr>
      <w:spacing w:before="60" w:after="60" w:line="276" w:lineRule="auto"/>
      <w:jc w:val="both"/>
    </w:pPr>
    <w:rPr>
      <w:rFonts w:eastAsia="MS Mincho"/>
    </w:rPr>
  </w:style>
  <w:style w:type="paragraph" w:styleId="2f">
    <w:name w:val="List Bullet 2"/>
    <w:basedOn w:val="ab"/>
    <w:autoRedefine/>
    <w:uiPriority w:val="99"/>
    <w:rsid w:val="00BB205C"/>
    <w:pPr>
      <w:numPr>
        <w:numId w:val="0"/>
      </w:numPr>
      <w:suppressAutoHyphens/>
      <w:spacing w:line="240" w:lineRule="atLeast"/>
    </w:pPr>
    <w:rPr>
      <w:spacing w:val="-5"/>
    </w:rPr>
  </w:style>
  <w:style w:type="paragraph" w:styleId="ab">
    <w:name w:val="List Bullet"/>
    <w:basedOn w:val="af"/>
    <w:uiPriority w:val="99"/>
    <w:rsid w:val="00BB205C"/>
    <w:pPr>
      <w:numPr>
        <w:numId w:val="23"/>
      </w:numPr>
      <w:spacing w:line="360" w:lineRule="auto"/>
      <w:jc w:val="both"/>
    </w:pPr>
    <w:rPr>
      <w:rFonts w:eastAsia="MS Mincho"/>
    </w:rPr>
  </w:style>
  <w:style w:type="paragraph" w:customStyle="1" w:styleId="Maintext">
    <w:name w:val="Main_text"/>
    <w:uiPriority w:val="99"/>
    <w:rsid w:val="00BB205C"/>
    <w:pPr>
      <w:spacing w:before="120" w:after="0" w:line="360" w:lineRule="auto"/>
      <w:ind w:left="357"/>
      <w:jc w:val="both"/>
    </w:pPr>
    <w:rPr>
      <w:rFonts w:ascii="Times New Roman" w:eastAsia="MS Mincho" w:hAnsi="Times New Roman" w:cs="Times New Roman"/>
      <w:sz w:val="24"/>
      <w:szCs w:val="24"/>
      <w:lang w:eastAsia="ru-RU"/>
    </w:rPr>
  </w:style>
  <w:style w:type="paragraph" w:customStyle="1" w:styleId="BulletList1">
    <w:name w:val="Bullet_List_1"/>
    <w:uiPriority w:val="99"/>
    <w:rsid w:val="00BB205C"/>
    <w:pPr>
      <w:numPr>
        <w:numId w:val="24"/>
      </w:numPr>
      <w:spacing w:after="0" w:line="360" w:lineRule="auto"/>
      <w:ind w:left="1071" w:hanging="357"/>
      <w:jc w:val="both"/>
    </w:pPr>
    <w:rPr>
      <w:rFonts w:ascii="Times New Roman" w:eastAsia="MS Mincho" w:hAnsi="Times New Roman" w:cs="Times New Roman"/>
      <w:sz w:val="24"/>
      <w:szCs w:val="24"/>
      <w:lang w:val="en-US" w:eastAsia="ru-RU"/>
    </w:rPr>
  </w:style>
  <w:style w:type="paragraph" w:customStyle="1" w:styleId="xl67">
    <w:name w:val="xl67"/>
    <w:basedOn w:val="af"/>
    <w:rsid w:val="00BB205C"/>
    <w:pPr>
      <w:spacing w:before="100" w:beforeAutospacing="1" w:after="100" w:afterAutospacing="1"/>
      <w:textAlignment w:val="center"/>
    </w:pPr>
    <w:rPr>
      <w:rFonts w:ascii="Arial" w:eastAsia="MS Mincho" w:hAnsi="Arial" w:cs="Arial"/>
      <w:sz w:val="20"/>
      <w:szCs w:val="20"/>
    </w:rPr>
  </w:style>
  <w:style w:type="paragraph" w:customStyle="1" w:styleId="xl68">
    <w:name w:val="xl68"/>
    <w:basedOn w:val="af"/>
    <w:rsid w:val="00BB205C"/>
    <w:pPr>
      <w:pBdr>
        <w:top w:val="single" w:sz="4" w:space="0" w:color="auto"/>
        <w:left w:val="single" w:sz="4" w:space="0" w:color="auto"/>
        <w:bottom w:val="single" w:sz="4" w:space="0" w:color="auto"/>
        <w:right w:val="single" w:sz="4" w:space="0" w:color="auto"/>
      </w:pBdr>
      <w:shd w:val="clear" w:color="000000" w:fill="A5A5A5"/>
      <w:spacing w:before="100" w:beforeAutospacing="1" w:after="100" w:afterAutospacing="1"/>
      <w:jc w:val="center"/>
      <w:textAlignment w:val="center"/>
    </w:pPr>
    <w:rPr>
      <w:rFonts w:eastAsia="MS Mincho"/>
      <w:b/>
      <w:bCs/>
      <w:sz w:val="20"/>
      <w:szCs w:val="20"/>
    </w:rPr>
  </w:style>
  <w:style w:type="paragraph" w:customStyle="1" w:styleId="xl69">
    <w:name w:val="xl69"/>
    <w:basedOn w:val="af"/>
    <w:rsid w:val="00BB205C"/>
    <w:pPr>
      <w:spacing w:before="100" w:beforeAutospacing="1" w:after="100" w:afterAutospacing="1"/>
      <w:textAlignment w:val="top"/>
    </w:pPr>
    <w:rPr>
      <w:rFonts w:eastAsia="MS Mincho"/>
      <w:sz w:val="16"/>
      <w:szCs w:val="16"/>
    </w:rPr>
  </w:style>
  <w:style w:type="paragraph" w:customStyle="1" w:styleId="xl70">
    <w:name w:val="xl70"/>
    <w:basedOn w:val="af"/>
    <w:rsid w:val="00BB205C"/>
    <w:pPr>
      <w:spacing w:before="100" w:beforeAutospacing="1" w:after="100" w:afterAutospacing="1"/>
      <w:textAlignment w:val="center"/>
    </w:pPr>
    <w:rPr>
      <w:rFonts w:ascii="Arial" w:eastAsia="MS Mincho" w:hAnsi="Arial" w:cs="Arial"/>
      <w:b/>
      <w:bCs/>
      <w:sz w:val="20"/>
      <w:szCs w:val="20"/>
    </w:rPr>
  </w:style>
  <w:style w:type="paragraph" w:customStyle="1" w:styleId="xl71">
    <w:name w:val="xl71"/>
    <w:basedOn w:val="af"/>
    <w:rsid w:val="00BB205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MS Mincho" w:hAnsi="Arial" w:cs="Arial"/>
      <w:sz w:val="20"/>
      <w:szCs w:val="20"/>
    </w:rPr>
  </w:style>
  <w:style w:type="paragraph" w:customStyle="1" w:styleId="xl72">
    <w:name w:val="xl72"/>
    <w:basedOn w:val="af"/>
    <w:rsid w:val="00BB205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rFonts w:ascii="Arial" w:eastAsia="MS Mincho" w:hAnsi="Arial" w:cs="Arial"/>
      <w:b/>
      <w:bCs/>
      <w:sz w:val="20"/>
      <w:szCs w:val="20"/>
    </w:rPr>
  </w:style>
  <w:style w:type="paragraph" w:customStyle="1" w:styleId="xl73">
    <w:name w:val="xl73"/>
    <w:basedOn w:val="af"/>
    <w:rsid w:val="00BB205C"/>
    <w:pPr>
      <w:pBdr>
        <w:top w:val="single" w:sz="4" w:space="0" w:color="auto"/>
        <w:left w:val="single" w:sz="4" w:space="0" w:color="auto"/>
        <w:bottom w:val="single" w:sz="4" w:space="0" w:color="auto"/>
        <w:right w:val="single" w:sz="4" w:space="0" w:color="auto"/>
      </w:pBdr>
      <w:shd w:val="clear" w:color="000000" w:fill="B6DDE8"/>
      <w:spacing w:before="100" w:beforeAutospacing="1" w:after="100" w:afterAutospacing="1"/>
      <w:jc w:val="center"/>
      <w:textAlignment w:val="center"/>
    </w:pPr>
    <w:rPr>
      <w:rFonts w:ascii="Arial" w:eastAsia="MS Mincho" w:hAnsi="Arial" w:cs="Arial"/>
      <w:b/>
      <w:bCs/>
      <w:sz w:val="20"/>
      <w:szCs w:val="20"/>
    </w:rPr>
  </w:style>
  <w:style w:type="paragraph" w:customStyle="1" w:styleId="xl74">
    <w:name w:val="xl74"/>
    <w:basedOn w:val="af"/>
    <w:rsid w:val="00BB205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rFonts w:ascii="Arial" w:eastAsia="MS Mincho" w:hAnsi="Arial" w:cs="Arial"/>
      <w:b/>
      <w:bCs/>
      <w:sz w:val="20"/>
      <w:szCs w:val="20"/>
    </w:rPr>
  </w:style>
  <w:style w:type="paragraph" w:customStyle="1" w:styleId="xl75">
    <w:name w:val="xl75"/>
    <w:basedOn w:val="af"/>
    <w:rsid w:val="00BB20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MS Mincho" w:hAnsi="Arial" w:cs="Arial"/>
      <w:sz w:val="20"/>
      <w:szCs w:val="20"/>
    </w:rPr>
  </w:style>
  <w:style w:type="paragraph" w:customStyle="1" w:styleId="xl77">
    <w:name w:val="xl77"/>
    <w:basedOn w:val="af"/>
    <w:rsid w:val="00BB205C"/>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rFonts w:ascii="Arial" w:eastAsia="MS Mincho" w:hAnsi="Arial" w:cs="Arial"/>
      <w:b/>
      <w:bCs/>
      <w:sz w:val="20"/>
      <w:szCs w:val="20"/>
    </w:rPr>
  </w:style>
  <w:style w:type="paragraph" w:customStyle="1" w:styleId="xl78">
    <w:name w:val="xl78"/>
    <w:basedOn w:val="af"/>
    <w:rsid w:val="00BB205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MS Mincho" w:hAnsi="Arial" w:cs="Arial"/>
      <w:sz w:val="20"/>
      <w:szCs w:val="20"/>
    </w:rPr>
  </w:style>
  <w:style w:type="paragraph" w:customStyle="1" w:styleId="xl79">
    <w:name w:val="xl79"/>
    <w:basedOn w:val="af"/>
    <w:rsid w:val="00BB205C"/>
    <w:pPr>
      <w:spacing w:before="100" w:beforeAutospacing="1" w:after="100" w:afterAutospacing="1"/>
      <w:textAlignment w:val="center"/>
    </w:pPr>
    <w:rPr>
      <w:rFonts w:ascii="Arial" w:eastAsia="MS Mincho" w:hAnsi="Arial" w:cs="Arial"/>
      <w:sz w:val="20"/>
      <w:szCs w:val="20"/>
    </w:rPr>
  </w:style>
  <w:style w:type="paragraph" w:customStyle="1" w:styleId="xl80">
    <w:name w:val="xl80"/>
    <w:basedOn w:val="af"/>
    <w:rsid w:val="00BB205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MS Mincho" w:hAnsi="Arial" w:cs="Arial"/>
      <w:sz w:val="20"/>
      <w:szCs w:val="20"/>
    </w:rPr>
  </w:style>
  <w:style w:type="paragraph" w:customStyle="1" w:styleId="xl81">
    <w:name w:val="xl81"/>
    <w:basedOn w:val="af"/>
    <w:rsid w:val="00BB205C"/>
    <w:pPr>
      <w:pBdr>
        <w:top w:val="single" w:sz="4" w:space="0" w:color="auto"/>
        <w:left w:val="single" w:sz="4" w:space="0" w:color="auto"/>
        <w:bottom w:val="single" w:sz="4" w:space="0" w:color="auto"/>
      </w:pBdr>
      <w:shd w:val="clear" w:color="000000" w:fill="D8D8D8"/>
      <w:spacing w:before="100" w:beforeAutospacing="1" w:after="100" w:afterAutospacing="1"/>
      <w:textAlignment w:val="center"/>
    </w:pPr>
    <w:rPr>
      <w:rFonts w:ascii="Arial" w:eastAsia="MS Mincho" w:hAnsi="Arial" w:cs="Arial"/>
      <w:b/>
      <w:bCs/>
      <w:sz w:val="20"/>
      <w:szCs w:val="20"/>
    </w:rPr>
  </w:style>
  <w:style w:type="paragraph" w:customStyle="1" w:styleId="xl82">
    <w:name w:val="xl82"/>
    <w:basedOn w:val="af"/>
    <w:rsid w:val="00BB205C"/>
    <w:pPr>
      <w:pBdr>
        <w:top w:val="single" w:sz="4" w:space="0" w:color="auto"/>
        <w:bottom w:val="single" w:sz="4" w:space="0" w:color="auto"/>
      </w:pBdr>
      <w:shd w:val="clear" w:color="000000" w:fill="D8D8D8"/>
      <w:spacing w:before="100" w:beforeAutospacing="1" w:after="100" w:afterAutospacing="1"/>
      <w:textAlignment w:val="center"/>
    </w:pPr>
    <w:rPr>
      <w:rFonts w:ascii="Arial" w:eastAsia="MS Mincho" w:hAnsi="Arial" w:cs="Arial"/>
      <w:b/>
      <w:bCs/>
      <w:sz w:val="20"/>
      <w:szCs w:val="20"/>
    </w:rPr>
  </w:style>
  <w:style w:type="paragraph" w:customStyle="1" w:styleId="xl83">
    <w:name w:val="xl83"/>
    <w:basedOn w:val="af"/>
    <w:rsid w:val="00BB205C"/>
    <w:pPr>
      <w:pBdr>
        <w:top w:val="single" w:sz="4" w:space="0" w:color="auto"/>
        <w:bottom w:val="single" w:sz="4" w:space="0" w:color="auto"/>
        <w:right w:val="single" w:sz="4" w:space="0" w:color="auto"/>
      </w:pBdr>
      <w:shd w:val="clear" w:color="000000" w:fill="D8D8D8"/>
      <w:spacing w:before="100" w:beforeAutospacing="1" w:after="100" w:afterAutospacing="1"/>
      <w:textAlignment w:val="center"/>
    </w:pPr>
    <w:rPr>
      <w:rFonts w:ascii="Arial" w:eastAsia="MS Mincho" w:hAnsi="Arial" w:cs="Arial"/>
      <w:b/>
      <w:bCs/>
      <w:sz w:val="20"/>
      <w:szCs w:val="20"/>
    </w:rPr>
  </w:style>
  <w:style w:type="paragraph" w:customStyle="1" w:styleId="xl84">
    <w:name w:val="xl84"/>
    <w:basedOn w:val="af"/>
    <w:rsid w:val="00BB205C"/>
    <w:pPr>
      <w:pBdr>
        <w:top w:val="single" w:sz="4" w:space="0" w:color="auto"/>
        <w:left w:val="single" w:sz="4" w:space="0" w:color="auto"/>
        <w:bottom w:val="single" w:sz="4" w:space="0" w:color="auto"/>
      </w:pBdr>
      <w:shd w:val="clear" w:color="000000" w:fill="D7E4BC"/>
      <w:spacing w:before="100" w:beforeAutospacing="1" w:after="100" w:afterAutospacing="1"/>
      <w:textAlignment w:val="center"/>
    </w:pPr>
    <w:rPr>
      <w:rFonts w:ascii="Arial" w:eastAsia="MS Mincho" w:hAnsi="Arial" w:cs="Arial"/>
      <w:b/>
      <w:bCs/>
      <w:sz w:val="20"/>
      <w:szCs w:val="20"/>
    </w:rPr>
  </w:style>
  <w:style w:type="paragraph" w:customStyle="1" w:styleId="xl85">
    <w:name w:val="xl85"/>
    <w:basedOn w:val="af"/>
    <w:rsid w:val="00BB205C"/>
    <w:pPr>
      <w:pBdr>
        <w:top w:val="single" w:sz="4" w:space="0" w:color="auto"/>
        <w:bottom w:val="single" w:sz="4" w:space="0" w:color="auto"/>
      </w:pBdr>
      <w:shd w:val="clear" w:color="000000" w:fill="D7E4BC"/>
      <w:spacing w:before="100" w:beforeAutospacing="1" w:after="100" w:afterAutospacing="1"/>
      <w:textAlignment w:val="center"/>
    </w:pPr>
    <w:rPr>
      <w:rFonts w:ascii="Arial" w:eastAsia="MS Mincho" w:hAnsi="Arial" w:cs="Arial"/>
      <w:b/>
      <w:bCs/>
      <w:sz w:val="20"/>
      <w:szCs w:val="20"/>
    </w:rPr>
  </w:style>
  <w:style w:type="paragraph" w:customStyle="1" w:styleId="xl86">
    <w:name w:val="xl86"/>
    <w:basedOn w:val="af"/>
    <w:rsid w:val="00BB205C"/>
    <w:pPr>
      <w:pBdr>
        <w:top w:val="single" w:sz="4" w:space="0" w:color="auto"/>
        <w:bottom w:val="single" w:sz="4" w:space="0" w:color="auto"/>
        <w:right w:val="single" w:sz="4" w:space="0" w:color="auto"/>
      </w:pBdr>
      <w:shd w:val="clear" w:color="000000" w:fill="D7E4BC"/>
      <w:spacing w:before="100" w:beforeAutospacing="1" w:after="100" w:afterAutospacing="1"/>
      <w:textAlignment w:val="center"/>
    </w:pPr>
    <w:rPr>
      <w:rFonts w:ascii="Arial" w:eastAsia="MS Mincho" w:hAnsi="Arial" w:cs="Arial"/>
      <w:b/>
      <w:bCs/>
      <w:sz w:val="20"/>
      <w:szCs w:val="20"/>
    </w:rPr>
  </w:style>
  <w:style w:type="paragraph" w:customStyle="1" w:styleId="xl87">
    <w:name w:val="xl87"/>
    <w:basedOn w:val="af"/>
    <w:rsid w:val="00BB205C"/>
    <w:pPr>
      <w:pBdr>
        <w:top w:val="single" w:sz="4" w:space="0" w:color="auto"/>
        <w:left w:val="single" w:sz="4" w:space="0" w:color="auto"/>
        <w:bottom w:val="single" w:sz="4" w:space="0" w:color="auto"/>
      </w:pBdr>
      <w:shd w:val="clear" w:color="000000" w:fill="B6DDE8"/>
      <w:spacing w:before="100" w:beforeAutospacing="1" w:after="100" w:afterAutospacing="1"/>
      <w:textAlignment w:val="center"/>
    </w:pPr>
    <w:rPr>
      <w:rFonts w:ascii="Arial" w:eastAsia="MS Mincho" w:hAnsi="Arial" w:cs="Arial"/>
      <w:b/>
      <w:bCs/>
      <w:sz w:val="20"/>
      <w:szCs w:val="20"/>
    </w:rPr>
  </w:style>
  <w:style w:type="paragraph" w:customStyle="1" w:styleId="xl88">
    <w:name w:val="xl88"/>
    <w:basedOn w:val="af"/>
    <w:rsid w:val="00BB205C"/>
    <w:pPr>
      <w:pBdr>
        <w:top w:val="single" w:sz="4" w:space="0" w:color="auto"/>
        <w:bottom w:val="single" w:sz="4" w:space="0" w:color="auto"/>
      </w:pBdr>
      <w:shd w:val="clear" w:color="000000" w:fill="B6DDE8"/>
      <w:spacing w:before="100" w:beforeAutospacing="1" w:after="100" w:afterAutospacing="1"/>
      <w:textAlignment w:val="center"/>
    </w:pPr>
    <w:rPr>
      <w:rFonts w:ascii="Arial" w:eastAsia="MS Mincho" w:hAnsi="Arial" w:cs="Arial"/>
      <w:b/>
      <w:bCs/>
      <w:sz w:val="20"/>
      <w:szCs w:val="20"/>
    </w:rPr>
  </w:style>
  <w:style w:type="paragraph" w:customStyle="1" w:styleId="xl89">
    <w:name w:val="xl89"/>
    <w:basedOn w:val="af"/>
    <w:rsid w:val="00BB205C"/>
    <w:pPr>
      <w:pBdr>
        <w:top w:val="single" w:sz="4" w:space="0" w:color="auto"/>
        <w:bottom w:val="single" w:sz="4" w:space="0" w:color="auto"/>
        <w:right w:val="single" w:sz="4" w:space="0" w:color="auto"/>
      </w:pBdr>
      <w:shd w:val="clear" w:color="000000" w:fill="B6DDE8"/>
      <w:spacing w:before="100" w:beforeAutospacing="1" w:after="100" w:afterAutospacing="1"/>
      <w:textAlignment w:val="center"/>
    </w:pPr>
    <w:rPr>
      <w:rFonts w:ascii="Arial" w:eastAsia="MS Mincho" w:hAnsi="Arial" w:cs="Arial"/>
      <w:b/>
      <w:bCs/>
      <w:sz w:val="20"/>
      <w:szCs w:val="20"/>
    </w:rPr>
  </w:style>
  <w:style w:type="paragraph" w:customStyle="1" w:styleId="xl90">
    <w:name w:val="xl90"/>
    <w:basedOn w:val="af"/>
    <w:rsid w:val="00BB205C"/>
    <w:pPr>
      <w:pBdr>
        <w:top w:val="single" w:sz="4" w:space="0" w:color="auto"/>
        <w:left w:val="single" w:sz="4" w:space="0" w:color="auto"/>
        <w:bottom w:val="single" w:sz="4" w:space="0" w:color="auto"/>
      </w:pBdr>
      <w:spacing w:before="100" w:beforeAutospacing="1" w:after="100" w:afterAutospacing="1"/>
      <w:textAlignment w:val="center"/>
    </w:pPr>
    <w:rPr>
      <w:rFonts w:ascii="Arial" w:eastAsia="MS Mincho" w:hAnsi="Arial" w:cs="Arial"/>
      <w:sz w:val="20"/>
      <w:szCs w:val="20"/>
    </w:rPr>
  </w:style>
  <w:style w:type="paragraph" w:customStyle="1" w:styleId="xl91">
    <w:name w:val="xl91"/>
    <w:basedOn w:val="af"/>
    <w:uiPriority w:val="99"/>
    <w:rsid w:val="00BB205C"/>
    <w:pPr>
      <w:pBdr>
        <w:top w:val="single" w:sz="4" w:space="0" w:color="auto"/>
        <w:bottom w:val="single" w:sz="4" w:space="0" w:color="auto"/>
      </w:pBdr>
      <w:spacing w:before="100" w:beforeAutospacing="1" w:after="100" w:afterAutospacing="1"/>
      <w:textAlignment w:val="center"/>
    </w:pPr>
    <w:rPr>
      <w:rFonts w:ascii="Arial" w:eastAsia="MS Mincho" w:hAnsi="Arial" w:cs="Arial"/>
      <w:sz w:val="20"/>
      <w:szCs w:val="20"/>
    </w:rPr>
  </w:style>
  <w:style w:type="paragraph" w:customStyle="1" w:styleId="xl92">
    <w:name w:val="xl92"/>
    <w:basedOn w:val="af"/>
    <w:uiPriority w:val="99"/>
    <w:rsid w:val="00BB205C"/>
    <w:pPr>
      <w:pBdr>
        <w:top w:val="single" w:sz="4" w:space="0" w:color="auto"/>
        <w:bottom w:val="single" w:sz="4" w:space="0" w:color="auto"/>
        <w:right w:val="single" w:sz="4" w:space="0" w:color="auto"/>
      </w:pBdr>
      <w:spacing w:before="100" w:beforeAutospacing="1" w:after="100" w:afterAutospacing="1"/>
      <w:textAlignment w:val="center"/>
    </w:pPr>
    <w:rPr>
      <w:rFonts w:ascii="Arial" w:eastAsia="MS Mincho" w:hAnsi="Arial" w:cs="Arial"/>
      <w:sz w:val="20"/>
      <w:szCs w:val="20"/>
    </w:rPr>
  </w:style>
  <w:style w:type="paragraph" w:customStyle="1" w:styleId="xl93">
    <w:name w:val="xl93"/>
    <w:basedOn w:val="af"/>
    <w:uiPriority w:val="99"/>
    <w:rsid w:val="00BB205C"/>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eastAsia="MS Mincho" w:hAnsi="Arial" w:cs="Arial"/>
      <w:sz w:val="20"/>
      <w:szCs w:val="20"/>
    </w:rPr>
  </w:style>
  <w:style w:type="paragraph" w:customStyle="1" w:styleId="1f1">
    <w:name w:val="Абзац списка1"/>
    <w:basedOn w:val="af"/>
    <w:link w:val="ListParagraphChar1"/>
    <w:rsid w:val="00BB205C"/>
    <w:pPr>
      <w:widowControl w:val="0"/>
      <w:ind w:left="720" w:firstLine="400"/>
      <w:jc w:val="both"/>
    </w:pPr>
    <w:rPr>
      <w:rFonts w:eastAsia="MS Mincho"/>
      <w:szCs w:val="20"/>
      <w:lang w:eastAsia="en-US"/>
    </w:rPr>
  </w:style>
  <w:style w:type="paragraph" w:customStyle="1" w:styleId="afffff6">
    <w:name w:val="ФорматБО"/>
    <w:basedOn w:val="afffff2"/>
    <w:uiPriority w:val="99"/>
    <w:rsid w:val="00BB205C"/>
    <w:pPr>
      <w:outlineLvl w:val="9"/>
    </w:pPr>
  </w:style>
  <w:style w:type="paragraph" w:customStyle="1" w:styleId="3a">
    <w:name w:val="Перечисление3"/>
    <w:basedOn w:val="a7"/>
    <w:uiPriority w:val="99"/>
    <w:rsid w:val="00BB205C"/>
    <w:pPr>
      <w:tabs>
        <w:tab w:val="clear" w:pos="851"/>
        <w:tab w:val="left" w:pos="1560"/>
      </w:tabs>
      <w:ind w:left="1560" w:hanging="284"/>
    </w:pPr>
    <w:rPr>
      <w:lang w:val="ru-RU"/>
    </w:rPr>
  </w:style>
  <w:style w:type="paragraph" w:customStyle="1" w:styleId="afffff7">
    <w:name w:val="_Основной с красной строки"/>
    <w:basedOn w:val="af"/>
    <w:link w:val="afffff8"/>
    <w:uiPriority w:val="99"/>
    <w:rsid w:val="00BB205C"/>
    <w:pPr>
      <w:spacing w:line="360" w:lineRule="exact"/>
      <w:ind w:firstLine="709"/>
      <w:jc w:val="both"/>
    </w:pPr>
    <w:rPr>
      <w:rFonts w:eastAsia="MS Mincho"/>
      <w:szCs w:val="20"/>
      <w:lang w:eastAsia="en-US"/>
    </w:rPr>
  </w:style>
  <w:style w:type="paragraph" w:customStyle="1" w:styleId="10">
    <w:name w:val="_Маркированный список уровня 1"/>
    <w:basedOn w:val="af"/>
    <w:link w:val="1f2"/>
    <w:uiPriority w:val="99"/>
    <w:rsid w:val="00BB205C"/>
    <w:pPr>
      <w:widowControl w:val="0"/>
      <w:numPr>
        <w:numId w:val="25"/>
      </w:numPr>
      <w:tabs>
        <w:tab w:val="left" w:pos="1134"/>
      </w:tabs>
      <w:autoSpaceDN w:val="0"/>
      <w:adjustRightInd w:val="0"/>
      <w:spacing w:after="60" w:line="360" w:lineRule="atLeast"/>
      <w:jc w:val="both"/>
      <w:textAlignment w:val="baseline"/>
    </w:pPr>
    <w:rPr>
      <w:rFonts w:eastAsia="MS Mincho"/>
      <w:lang w:eastAsia="en-US"/>
    </w:rPr>
  </w:style>
  <w:style w:type="character" w:customStyle="1" w:styleId="afffff8">
    <w:name w:val="_Основной с красной строки Знак"/>
    <w:link w:val="afffff7"/>
    <w:uiPriority w:val="99"/>
    <w:locked/>
    <w:rsid w:val="00BB205C"/>
    <w:rPr>
      <w:rFonts w:ascii="Times New Roman" w:eastAsia="MS Mincho" w:hAnsi="Times New Roman" w:cs="Times New Roman"/>
      <w:sz w:val="24"/>
      <w:szCs w:val="20"/>
    </w:rPr>
  </w:style>
  <w:style w:type="character" w:customStyle="1" w:styleId="1f2">
    <w:name w:val="_Маркированный список уровня 1 Знак"/>
    <w:link w:val="10"/>
    <w:uiPriority w:val="99"/>
    <w:locked/>
    <w:rsid w:val="00BB205C"/>
    <w:rPr>
      <w:rFonts w:ascii="Times New Roman" w:eastAsia="MS Mincho" w:hAnsi="Times New Roman" w:cs="Times New Roman"/>
      <w:sz w:val="24"/>
      <w:szCs w:val="24"/>
    </w:rPr>
  </w:style>
  <w:style w:type="paragraph" w:customStyle="1" w:styleId="1f3">
    <w:name w:val="_Заголовок 1"/>
    <w:basedOn w:val="14"/>
    <w:next w:val="2f0"/>
    <w:uiPriority w:val="99"/>
    <w:rsid w:val="00BB205C"/>
    <w:pPr>
      <w:keepNext/>
      <w:keepLines/>
      <w:pageBreakBefore/>
      <w:tabs>
        <w:tab w:val="num" w:pos="360"/>
      </w:tabs>
      <w:autoSpaceDE/>
      <w:autoSpaceDN/>
      <w:adjustRightInd/>
      <w:spacing w:before="200" w:after="200"/>
      <w:ind w:left="1021" w:hanging="170"/>
      <w:jc w:val="left"/>
    </w:pPr>
    <w:rPr>
      <w:rFonts w:ascii="Times New Roman ??????????" w:eastAsia="MS Mincho" w:hAnsi="Times New Roman ??????????" w:cs="Times New Roman ??????????"/>
      <w:caps/>
      <w:sz w:val="28"/>
      <w:szCs w:val="28"/>
      <w:lang w:val="en-US" w:eastAsia="en-US"/>
    </w:rPr>
  </w:style>
  <w:style w:type="paragraph" w:customStyle="1" w:styleId="afffff9">
    <w:name w:val="_Назв_рисунка"/>
    <w:basedOn w:val="af"/>
    <w:next w:val="af"/>
    <w:link w:val="afffffa"/>
    <w:uiPriority w:val="99"/>
    <w:rsid w:val="00BB205C"/>
    <w:pPr>
      <w:keepLines/>
      <w:widowControl w:val="0"/>
      <w:autoSpaceDN w:val="0"/>
      <w:adjustRightInd w:val="0"/>
      <w:spacing w:before="60" w:line="360" w:lineRule="atLeast"/>
      <w:jc w:val="center"/>
      <w:textAlignment w:val="baseline"/>
    </w:pPr>
    <w:rPr>
      <w:rFonts w:eastAsia="MS Mincho"/>
      <w:sz w:val="22"/>
      <w:szCs w:val="20"/>
      <w:lang w:eastAsia="en-US"/>
    </w:rPr>
  </w:style>
  <w:style w:type="character" w:customStyle="1" w:styleId="afffffa">
    <w:name w:val="_Назв_рисунка Знак Знак"/>
    <w:link w:val="afffff9"/>
    <w:uiPriority w:val="99"/>
    <w:locked/>
    <w:rsid w:val="00BB205C"/>
    <w:rPr>
      <w:rFonts w:ascii="Times New Roman" w:eastAsia="MS Mincho" w:hAnsi="Times New Roman" w:cs="Times New Roman"/>
      <w:szCs w:val="20"/>
    </w:rPr>
  </w:style>
  <w:style w:type="paragraph" w:customStyle="1" w:styleId="2f0">
    <w:name w:val="_Заголовок 2"/>
    <w:basedOn w:val="24"/>
    <w:next w:val="afffff7"/>
    <w:link w:val="2f1"/>
    <w:uiPriority w:val="99"/>
    <w:rsid w:val="00BB205C"/>
    <w:pPr>
      <w:widowControl w:val="0"/>
      <w:autoSpaceDN w:val="0"/>
      <w:adjustRightInd w:val="0"/>
      <w:spacing w:before="160" w:after="160" w:line="360" w:lineRule="atLeast"/>
      <w:jc w:val="both"/>
      <w:textAlignment w:val="baseline"/>
    </w:pPr>
    <w:rPr>
      <w:rFonts w:eastAsia="MS Mincho"/>
      <w:bCs w:val="0"/>
      <w:i w:val="0"/>
      <w:iCs w:val="0"/>
      <w:szCs w:val="20"/>
      <w:lang w:eastAsia="en-US"/>
    </w:rPr>
  </w:style>
  <w:style w:type="paragraph" w:customStyle="1" w:styleId="3b">
    <w:name w:val="_Заголовок 3"/>
    <w:basedOn w:val="31"/>
    <w:next w:val="afffff7"/>
    <w:link w:val="3c"/>
    <w:uiPriority w:val="99"/>
    <w:rsid w:val="00BB205C"/>
    <w:pPr>
      <w:widowControl w:val="0"/>
      <w:tabs>
        <w:tab w:val="left" w:pos="1276"/>
      </w:tabs>
      <w:autoSpaceDN w:val="0"/>
      <w:adjustRightInd w:val="0"/>
      <w:spacing w:before="120" w:after="120" w:line="360" w:lineRule="atLeast"/>
      <w:jc w:val="both"/>
      <w:textAlignment w:val="baseline"/>
    </w:pPr>
    <w:rPr>
      <w:rFonts w:eastAsia="MS Mincho"/>
      <w:bCs w:val="0"/>
      <w:sz w:val="28"/>
      <w:szCs w:val="20"/>
      <w:lang w:eastAsia="en-US"/>
    </w:rPr>
  </w:style>
  <w:style w:type="character" w:customStyle="1" w:styleId="2f1">
    <w:name w:val="_Заголовок 2 Знак"/>
    <w:link w:val="2f0"/>
    <w:uiPriority w:val="99"/>
    <w:locked/>
    <w:rsid w:val="00BB205C"/>
    <w:rPr>
      <w:rFonts w:ascii="Cambria" w:eastAsia="MS Mincho" w:hAnsi="Cambria" w:cs="Times New Roman"/>
      <w:b/>
      <w:sz w:val="28"/>
      <w:szCs w:val="20"/>
    </w:rPr>
  </w:style>
  <w:style w:type="character" w:customStyle="1" w:styleId="3c">
    <w:name w:val="_Заголовок 3 Знак"/>
    <w:link w:val="3b"/>
    <w:uiPriority w:val="99"/>
    <w:locked/>
    <w:rsid w:val="00BB205C"/>
    <w:rPr>
      <w:rFonts w:ascii="Cambria" w:eastAsia="MS Mincho" w:hAnsi="Cambria" w:cs="Times New Roman"/>
      <w:b/>
      <w:sz w:val="28"/>
      <w:szCs w:val="20"/>
    </w:rPr>
  </w:style>
  <w:style w:type="paragraph" w:customStyle="1" w:styleId="2">
    <w:name w:val="_Маркированный список уровня 2"/>
    <w:basedOn w:val="10"/>
    <w:uiPriority w:val="99"/>
    <w:rsid w:val="00BB205C"/>
    <w:pPr>
      <w:numPr>
        <w:numId w:val="19"/>
      </w:numPr>
      <w:tabs>
        <w:tab w:val="clear" w:pos="643"/>
        <w:tab w:val="clear" w:pos="1134"/>
        <w:tab w:val="num" w:pos="284"/>
        <w:tab w:val="num" w:pos="720"/>
      </w:tabs>
      <w:ind w:left="1021" w:hanging="170"/>
    </w:pPr>
  </w:style>
  <w:style w:type="paragraph" w:customStyle="1" w:styleId="phList">
    <w:name w:val="ph_List"/>
    <w:basedOn w:val="phNormal"/>
    <w:link w:val="phList0"/>
    <w:uiPriority w:val="99"/>
    <w:rsid w:val="00BB205C"/>
    <w:pPr>
      <w:spacing w:after="60" w:line="360" w:lineRule="exact"/>
      <w:ind w:firstLine="0"/>
    </w:pPr>
    <w:rPr>
      <w:lang w:val="en-US"/>
    </w:rPr>
  </w:style>
  <w:style w:type="character" w:customStyle="1" w:styleId="phList0">
    <w:name w:val="ph_List Знак Знак"/>
    <w:link w:val="phList"/>
    <w:uiPriority w:val="99"/>
    <w:locked/>
    <w:rsid w:val="00BB205C"/>
    <w:rPr>
      <w:rFonts w:ascii="Times New Roman" w:eastAsia="MS Mincho" w:hAnsi="Times New Roman" w:cs="Times New Roman"/>
      <w:sz w:val="24"/>
      <w:szCs w:val="20"/>
      <w:lang w:val="en-US"/>
    </w:rPr>
  </w:style>
  <w:style w:type="paragraph" w:customStyle="1" w:styleId="afffffb">
    <w:name w:val="_Основной перед списком"/>
    <w:basedOn w:val="afffff7"/>
    <w:next w:val="10"/>
    <w:link w:val="afffffc"/>
    <w:uiPriority w:val="99"/>
    <w:rsid w:val="00BB205C"/>
    <w:pPr>
      <w:keepNext/>
      <w:spacing w:before="60"/>
    </w:pPr>
  </w:style>
  <w:style w:type="character" w:customStyle="1" w:styleId="afffffc">
    <w:name w:val="_Основной перед списком Знак"/>
    <w:link w:val="afffffb"/>
    <w:uiPriority w:val="99"/>
    <w:locked/>
    <w:rsid w:val="00BB205C"/>
    <w:rPr>
      <w:rFonts w:ascii="Times New Roman" w:eastAsia="MS Mincho" w:hAnsi="Times New Roman" w:cs="Times New Roman"/>
      <w:sz w:val="24"/>
      <w:szCs w:val="20"/>
    </w:rPr>
  </w:style>
  <w:style w:type="paragraph" w:customStyle="1" w:styleId="22">
    <w:name w:val="Уровень2"/>
    <w:basedOn w:val="af"/>
    <w:uiPriority w:val="99"/>
    <w:rsid w:val="00BB205C"/>
    <w:pPr>
      <w:numPr>
        <w:numId w:val="26"/>
      </w:numPr>
      <w:tabs>
        <w:tab w:val="left" w:pos="993"/>
      </w:tabs>
      <w:jc w:val="both"/>
      <w:outlineLvl w:val="0"/>
    </w:pPr>
    <w:rPr>
      <w:rFonts w:ascii="Arial" w:eastAsia="MS Mincho" w:hAnsi="Arial" w:cs="Arial"/>
      <w:color w:val="000000"/>
    </w:rPr>
  </w:style>
  <w:style w:type="paragraph" w:customStyle="1" w:styleId="30">
    <w:name w:val="Уровень3"/>
    <w:basedOn w:val="22"/>
    <w:uiPriority w:val="99"/>
    <w:rsid w:val="00BB205C"/>
    <w:pPr>
      <w:numPr>
        <w:ilvl w:val="2"/>
      </w:numPr>
      <w:tabs>
        <w:tab w:val="num" w:pos="284"/>
        <w:tab w:val="num" w:pos="1134"/>
        <w:tab w:val="num" w:pos="2126"/>
      </w:tabs>
    </w:pPr>
  </w:style>
  <w:style w:type="paragraph" w:customStyle="1" w:styleId="afffffd">
    <w:name w:val="Заголовок таблицы"/>
    <w:basedOn w:val="affffc"/>
    <w:uiPriority w:val="99"/>
    <w:rsid w:val="00BB205C"/>
    <w:pPr>
      <w:jc w:val="center"/>
    </w:pPr>
    <w:rPr>
      <w:rFonts w:ascii="Times New Roman" w:eastAsia="WenQuanYi Micro Hei" w:hAnsi="Times New Roman" w:cs="Times New Roman"/>
      <w:b/>
      <w:bCs/>
      <w:lang w:bidi="ar-SA"/>
    </w:rPr>
  </w:style>
  <w:style w:type="character" w:customStyle="1" w:styleId="FontStyle150">
    <w:name w:val="Font Style150"/>
    <w:uiPriority w:val="99"/>
    <w:rsid w:val="00BB205C"/>
    <w:rPr>
      <w:rFonts w:ascii="Times New Roman" w:hAnsi="Times New Roman"/>
      <w:sz w:val="22"/>
    </w:rPr>
  </w:style>
  <w:style w:type="paragraph" w:customStyle="1" w:styleId="1f4">
    <w:name w:val="Рецензия1"/>
    <w:hidden/>
    <w:semiHidden/>
    <w:rsid w:val="00BB205C"/>
    <w:pPr>
      <w:spacing w:after="0" w:line="240" w:lineRule="auto"/>
    </w:pPr>
    <w:rPr>
      <w:rFonts w:ascii="Times New Roman" w:eastAsia="MS Mincho" w:hAnsi="Times New Roman" w:cs="Times New Roman"/>
      <w:sz w:val="24"/>
      <w:szCs w:val="24"/>
      <w:lang w:eastAsia="ru-RU"/>
    </w:rPr>
  </w:style>
  <w:style w:type="paragraph" w:customStyle="1" w:styleId="2f2">
    <w:name w:val="Заголовок оглавления2"/>
    <w:basedOn w:val="14"/>
    <w:next w:val="af"/>
    <w:rsid w:val="00BB205C"/>
    <w:pPr>
      <w:keepNext/>
      <w:keepLines/>
      <w:autoSpaceDE/>
      <w:autoSpaceDN/>
      <w:adjustRightInd/>
      <w:spacing w:before="480" w:after="0" w:line="276" w:lineRule="auto"/>
      <w:jc w:val="left"/>
      <w:outlineLvl w:val="9"/>
    </w:pPr>
    <w:rPr>
      <w:rFonts w:eastAsia="MS Mincho" w:cs="Cambria"/>
      <w:color w:val="365F91"/>
      <w:kern w:val="0"/>
      <w:sz w:val="28"/>
      <w:szCs w:val="28"/>
      <w:lang w:val="en-US" w:eastAsia="en-US"/>
    </w:rPr>
  </w:style>
  <w:style w:type="paragraph" w:customStyle="1" w:styleId="Body1">
    <w:name w:val="Body 1"/>
    <w:uiPriority w:val="99"/>
    <w:rsid w:val="00BB205C"/>
    <w:pPr>
      <w:spacing w:after="0" w:line="240" w:lineRule="auto"/>
    </w:pPr>
    <w:rPr>
      <w:rFonts w:ascii="Helvetica" w:eastAsia="Arial Unicode MS" w:hAnsi="Helvetica" w:cs="Helvetica"/>
      <w:color w:val="000000"/>
      <w:sz w:val="24"/>
      <w:szCs w:val="24"/>
      <w:lang w:eastAsia="ru-RU"/>
    </w:rPr>
  </w:style>
  <w:style w:type="paragraph" w:customStyle="1" w:styleId="afffffe">
    <w:name w:val="С числами"/>
    <w:uiPriority w:val="99"/>
    <w:rsid w:val="00BB205C"/>
    <w:pPr>
      <w:spacing w:after="0" w:line="240" w:lineRule="auto"/>
      <w:ind w:left="432" w:hanging="432"/>
    </w:pPr>
    <w:rPr>
      <w:rFonts w:ascii="Times New Roman" w:eastAsia="MS Mincho" w:hAnsi="Times New Roman" w:cs="Times New Roman"/>
      <w:sz w:val="20"/>
      <w:szCs w:val="20"/>
      <w:lang w:eastAsia="ru-RU"/>
    </w:rPr>
  </w:style>
  <w:style w:type="paragraph" w:customStyle="1" w:styleId="affffff">
    <w:name w:val="Абзац основной"/>
    <w:basedOn w:val="af"/>
    <w:uiPriority w:val="99"/>
    <w:rsid w:val="00BB205C"/>
    <w:pPr>
      <w:spacing w:line="360" w:lineRule="auto"/>
      <w:ind w:firstLine="709"/>
      <w:jc w:val="both"/>
    </w:pPr>
    <w:rPr>
      <w:rFonts w:ascii="Arial" w:eastAsia="MS Mincho" w:hAnsi="Arial" w:cs="Arial"/>
    </w:rPr>
  </w:style>
  <w:style w:type="character" w:customStyle="1" w:styleId="ListParagraphChar1">
    <w:name w:val="List Paragraph Char1"/>
    <w:link w:val="1f1"/>
    <w:locked/>
    <w:rsid w:val="00BB205C"/>
    <w:rPr>
      <w:rFonts w:ascii="Times New Roman" w:eastAsia="MS Mincho" w:hAnsi="Times New Roman" w:cs="Times New Roman"/>
      <w:sz w:val="24"/>
      <w:szCs w:val="20"/>
    </w:rPr>
  </w:style>
  <w:style w:type="paragraph" w:styleId="3">
    <w:name w:val="List Bullet 3"/>
    <w:basedOn w:val="af"/>
    <w:uiPriority w:val="99"/>
    <w:rsid w:val="00BB205C"/>
    <w:pPr>
      <w:numPr>
        <w:numId w:val="42"/>
      </w:numPr>
      <w:tabs>
        <w:tab w:val="clear" w:pos="926"/>
      </w:tabs>
      <w:ind w:left="432" w:hanging="432"/>
    </w:pPr>
    <w:rPr>
      <w:rFonts w:eastAsia="MS Mincho"/>
    </w:rPr>
  </w:style>
  <w:style w:type="paragraph" w:customStyle="1" w:styleId="Style69">
    <w:name w:val="Style69"/>
    <w:basedOn w:val="af"/>
    <w:uiPriority w:val="99"/>
    <w:rsid w:val="00BB205C"/>
    <w:pPr>
      <w:widowControl w:val="0"/>
      <w:autoSpaceDE w:val="0"/>
      <w:autoSpaceDN w:val="0"/>
      <w:adjustRightInd w:val="0"/>
      <w:spacing w:line="274" w:lineRule="exact"/>
      <w:ind w:hanging="360"/>
      <w:jc w:val="both"/>
    </w:pPr>
    <w:rPr>
      <w:rFonts w:eastAsia="MS Mincho"/>
    </w:rPr>
  </w:style>
  <w:style w:type="paragraph" w:customStyle="1" w:styleId="affffff0">
    <w:name w:val="НГО абзац"/>
    <w:link w:val="affffff1"/>
    <w:uiPriority w:val="99"/>
    <w:rsid w:val="00BB205C"/>
    <w:pPr>
      <w:spacing w:after="0" w:line="276" w:lineRule="auto"/>
      <w:ind w:firstLine="851"/>
      <w:jc w:val="both"/>
    </w:pPr>
    <w:rPr>
      <w:rFonts w:ascii="Times New Roman" w:eastAsia="MS Mincho" w:hAnsi="Times New Roman" w:cs="Times New Roman"/>
      <w:sz w:val="24"/>
      <w:szCs w:val="20"/>
    </w:rPr>
  </w:style>
  <w:style w:type="paragraph" w:customStyle="1" w:styleId="List1">
    <w:name w:val="List1"/>
    <w:basedOn w:val="af"/>
    <w:link w:val="List10"/>
    <w:rsid w:val="00BB205C"/>
    <w:pPr>
      <w:numPr>
        <w:numId w:val="27"/>
      </w:numPr>
      <w:spacing w:line="360" w:lineRule="auto"/>
    </w:pPr>
    <w:rPr>
      <w:rFonts w:ascii="Calibri" w:eastAsia="MS Mincho" w:hAnsi="Calibri"/>
      <w:lang w:eastAsia="en-US"/>
    </w:rPr>
  </w:style>
  <w:style w:type="character" w:customStyle="1" w:styleId="List10">
    <w:name w:val="List1 Знак"/>
    <w:link w:val="List1"/>
    <w:locked/>
    <w:rsid w:val="00BB205C"/>
    <w:rPr>
      <w:rFonts w:ascii="Calibri" w:eastAsia="MS Mincho" w:hAnsi="Calibri" w:cs="Times New Roman"/>
      <w:sz w:val="24"/>
      <w:szCs w:val="24"/>
    </w:rPr>
  </w:style>
  <w:style w:type="paragraph" w:customStyle="1" w:styleId="2f3">
    <w:name w:val="НГО заголовок 2"/>
    <w:uiPriority w:val="99"/>
    <w:rsid w:val="00BB205C"/>
    <w:pPr>
      <w:spacing w:before="120" w:after="120" w:line="276" w:lineRule="auto"/>
      <w:ind w:firstLine="851"/>
      <w:jc w:val="both"/>
      <w:outlineLvl w:val="1"/>
    </w:pPr>
    <w:rPr>
      <w:rFonts w:ascii="Times New Roman" w:eastAsia="MS Mincho" w:hAnsi="Times New Roman" w:cs="Times New Roman"/>
      <w:sz w:val="24"/>
      <w:szCs w:val="24"/>
    </w:rPr>
  </w:style>
  <w:style w:type="paragraph" w:customStyle="1" w:styleId="Default">
    <w:name w:val="Default"/>
    <w:rsid w:val="00BB205C"/>
    <w:pPr>
      <w:autoSpaceDE w:val="0"/>
      <w:autoSpaceDN w:val="0"/>
      <w:adjustRightInd w:val="0"/>
      <w:spacing w:after="0" w:line="240" w:lineRule="auto"/>
    </w:pPr>
    <w:rPr>
      <w:rFonts w:ascii="Times New Roman" w:eastAsia="MS Mincho" w:hAnsi="Times New Roman" w:cs="Times New Roman"/>
      <w:color w:val="000000"/>
      <w:sz w:val="24"/>
      <w:szCs w:val="24"/>
      <w:lang w:eastAsia="ru-RU"/>
    </w:rPr>
  </w:style>
  <w:style w:type="paragraph" w:customStyle="1" w:styleId="affffff2">
    <w:name w:val="Базовый"/>
    <w:uiPriority w:val="99"/>
    <w:rsid w:val="00BB205C"/>
    <w:pPr>
      <w:tabs>
        <w:tab w:val="left" w:pos="708"/>
      </w:tabs>
      <w:suppressAutoHyphens/>
      <w:spacing w:after="200" w:line="276" w:lineRule="auto"/>
    </w:pPr>
    <w:rPr>
      <w:rFonts w:ascii="Calibri" w:eastAsia="MS Mincho" w:hAnsi="Calibri" w:cs="Calibri"/>
    </w:rPr>
  </w:style>
  <w:style w:type="paragraph" w:customStyle="1" w:styleId="112">
    <w:name w:val="Абзац списка11"/>
    <w:basedOn w:val="af"/>
    <w:link w:val="ListParagraphChar"/>
    <w:rsid w:val="00BB205C"/>
    <w:pPr>
      <w:spacing w:after="200" w:line="276" w:lineRule="auto"/>
      <w:ind w:left="720"/>
    </w:pPr>
    <w:rPr>
      <w:rFonts w:ascii="Calibri" w:eastAsia="MS Mincho" w:hAnsi="Calibri"/>
      <w:sz w:val="20"/>
      <w:szCs w:val="20"/>
      <w:lang w:eastAsia="en-US"/>
    </w:rPr>
  </w:style>
  <w:style w:type="character" w:customStyle="1" w:styleId="ListParagraphChar">
    <w:name w:val="List Paragraph Char"/>
    <w:link w:val="112"/>
    <w:locked/>
    <w:rsid w:val="00BB205C"/>
    <w:rPr>
      <w:rFonts w:ascii="Calibri" w:eastAsia="MS Mincho" w:hAnsi="Calibri" w:cs="Times New Roman"/>
      <w:sz w:val="20"/>
      <w:szCs w:val="20"/>
    </w:rPr>
  </w:style>
  <w:style w:type="paragraph" w:customStyle="1" w:styleId="02statia2">
    <w:name w:val="02statia2"/>
    <w:basedOn w:val="af"/>
    <w:uiPriority w:val="99"/>
    <w:rsid w:val="00BB205C"/>
    <w:pPr>
      <w:spacing w:line="320" w:lineRule="atLeast"/>
      <w:ind w:left="2020" w:hanging="880"/>
      <w:jc w:val="both"/>
    </w:pPr>
    <w:rPr>
      <w:rFonts w:ascii="GaramondNarrowC" w:eastAsia="MS Mincho" w:hAnsi="GaramondNarrowC" w:cs="GaramondNarrowC"/>
      <w:color w:val="000000"/>
      <w:sz w:val="21"/>
      <w:szCs w:val="21"/>
    </w:rPr>
  </w:style>
  <w:style w:type="paragraph" w:customStyle="1" w:styleId="affffff3">
    <w:name w:val="Содержимое таблиц"/>
    <w:basedOn w:val="af"/>
    <w:uiPriority w:val="99"/>
    <w:rsid w:val="00BB205C"/>
    <w:pPr>
      <w:keepLines/>
    </w:pPr>
    <w:rPr>
      <w:rFonts w:eastAsia="MS Mincho"/>
      <w:sz w:val="28"/>
      <w:szCs w:val="28"/>
    </w:rPr>
  </w:style>
  <w:style w:type="paragraph" w:customStyle="1" w:styleId="affffff4">
    <w:name w:val="По центру"/>
    <w:basedOn w:val="af"/>
    <w:uiPriority w:val="99"/>
    <w:rsid w:val="00BB205C"/>
    <w:pPr>
      <w:widowControl w:val="0"/>
      <w:spacing w:line="360" w:lineRule="auto"/>
      <w:jc w:val="center"/>
    </w:pPr>
    <w:rPr>
      <w:rFonts w:eastAsia="MS Mincho"/>
      <w:kern w:val="24"/>
      <w:sz w:val="28"/>
      <w:szCs w:val="28"/>
    </w:rPr>
  </w:style>
  <w:style w:type="paragraph" w:customStyle="1" w:styleId="a8">
    <w:name w:val="Маркированный мой"/>
    <w:basedOn w:val="af"/>
    <w:uiPriority w:val="99"/>
    <w:rsid w:val="00BB205C"/>
    <w:pPr>
      <w:widowControl w:val="0"/>
      <w:numPr>
        <w:numId w:val="30"/>
      </w:numPr>
      <w:spacing w:line="360" w:lineRule="auto"/>
      <w:jc w:val="both"/>
    </w:pPr>
    <w:rPr>
      <w:rFonts w:eastAsia="MS Mincho"/>
      <w:kern w:val="24"/>
      <w:sz w:val="28"/>
      <w:szCs w:val="28"/>
    </w:rPr>
  </w:style>
  <w:style w:type="paragraph" w:customStyle="1" w:styleId="2f4">
    <w:name w:val="Маркированный мой 2"/>
    <w:basedOn w:val="a8"/>
    <w:uiPriority w:val="99"/>
    <w:rsid w:val="00BB205C"/>
    <w:pPr>
      <w:numPr>
        <w:numId w:val="0"/>
      </w:numPr>
      <w:tabs>
        <w:tab w:val="left" w:pos="1985"/>
      </w:tabs>
      <w:ind w:left="851" w:hanging="432"/>
    </w:pPr>
  </w:style>
  <w:style w:type="paragraph" w:customStyle="1" w:styleId="1x">
    <w:name w:val="Заголовок 1x"/>
    <w:basedOn w:val="14"/>
    <w:next w:val="24"/>
    <w:uiPriority w:val="99"/>
    <w:rsid w:val="00BB205C"/>
    <w:pPr>
      <w:keepNext/>
      <w:keepLines/>
      <w:pageBreakBefore/>
      <w:numPr>
        <w:numId w:val="31"/>
      </w:numPr>
      <w:tabs>
        <w:tab w:val="num" w:pos="926"/>
      </w:tabs>
      <w:suppressAutoHyphens/>
      <w:autoSpaceDE/>
      <w:autoSpaceDN/>
      <w:adjustRightInd/>
      <w:spacing w:before="0" w:after="240" w:line="360" w:lineRule="auto"/>
    </w:pPr>
    <w:rPr>
      <w:rFonts w:ascii="Times New Roman" w:eastAsia="MS Mincho" w:hAnsi="Times New Roman"/>
      <w:b w:val="0"/>
      <w:bCs w:val="0"/>
      <w:caps/>
      <w:kern w:val="24"/>
      <w:sz w:val="28"/>
      <w:szCs w:val="28"/>
      <w:lang w:val="en-US" w:eastAsia="en-US"/>
    </w:rPr>
  </w:style>
  <w:style w:type="paragraph" w:customStyle="1" w:styleId="4">
    <w:name w:val="Абзац с номером 4"/>
    <w:basedOn w:val="41"/>
    <w:uiPriority w:val="99"/>
    <w:rsid w:val="00BB205C"/>
    <w:pPr>
      <w:keepNext w:val="0"/>
      <w:widowControl w:val="0"/>
      <w:numPr>
        <w:numId w:val="18"/>
      </w:numPr>
      <w:tabs>
        <w:tab w:val="clear" w:pos="643"/>
      </w:tabs>
      <w:suppressAutoHyphens w:val="0"/>
      <w:spacing w:before="0" w:after="0" w:line="360" w:lineRule="auto"/>
      <w:ind w:left="0" w:firstLine="851"/>
      <w:jc w:val="both"/>
    </w:pPr>
    <w:rPr>
      <w:rFonts w:ascii="Cambria" w:eastAsia="MS Mincho" w:hAnsi="Cambria"/>
      <w:b w:val="0"/>
      <w:bCs w:val="0"/>
      <w:iCs/>
      <w:kern w:val="24"/>
      <w:lang w:eastAsia="en-US"/>
    </w:rPr>
  </w:style>
  <w:style w:type="paragraph" w:customStyle="1" w:styleId="Style1">
    <w:name w:val="Style1"/>
    <w:basedOn w:val="af"/>
    <w:uiPriority w:val="99"/>
    <w:rsid w:val="00BB205C"/>
    <w:pPr>
      <w:widowControl w:val="0"/>
      <w:autoSpaceDE w:val="0"/>
      <w:autoSpaceDN w:val="0"/>
      <w:adjustRightInd w:val="0"/>
      <w:spacing w:line="226" w:lineRule="exact"/>
      <w:ind w:firstLine="592"/>
      <w:jc w:val="both"/>
    </w:pPr>
    <w:rPr>
      <w:rFonts w:eastAsia="MS Mincho"/>
    </w:rPr>
  </w:style>
  <w:style w:type="paragraph" w:customStyle="1" w:styleId="a6">
    <w:name w:val="КП Список маркированный"/>
    <w:basedOn w:val="af"/>
    <w:uiPriority w:val="99"/>
    <w:rsid w:val="00BB205C"/>
    <w:pPr>
      <w:numPr>
        <w:numId w:val="32"/>
      </w:numPr>
      <w:spacing w:before="60" w:after="60" w:line="276" w:lineRule="auto"/>
      <w:jc w:val="both"/>
    </w:pPr>
    <w:rPr>
      <w:rFonts w:eastAsia="MS Mincho"/>
    </w:rPr>
  </w:style>
  <w:style w:type="character" w:customStyle="1" w:styleId="List11">
    <w:name w:val="List1 Знак Знак"/>
    <w:locked/>
    <w:rsid w:val="00BB205C"/>
    <w:rPr>
      <w:sz w:val="24"/>
    </w:rPr>
  </w:style>
  <w:style w:type="paragraph" w:customStyle="1" w:styleId="2f5">
    <w:name w:val="Абзац списка2"/>
    <w:basedOn w:val="af"/>
    <w:uiPriority w:val="99"/>
    <w:rsid w:val="00BB205C"/>
    <w:pPr>
      <w:spacing w:after="200" w:line="276" w:lineRule="auto"/>
      <w:ind w:left="720"/>
    </w:pPr>
    <w:rPr>
      <w:rFonts w:ascii="Calibri" w:eastAsia="MS Mincho" w:hAnsi="Calibri" w:cs="Calibri"/>
      <w:sz w:val="20"/>
      <w:szCs w:val="20"/>
    </w:rPr>
  </w:style>
  <w:style w:type="paragraph" w:customStyle="1" w:styleId="affffff5">
    <w:name w:val="Текст таблицы по центру"/>
    <w:basedOn w:val="affffff6"/>
    <w:uiPriority w:val="99"/>
    <w:rsid w:val="00BB205C"/>
    <w:pPr>
      <w:jc w:val="center"/>
    </w:pPr>
  </w:style>
  <w:style w:type="paragraph" w:customStyle="1" w:styleId="affffff6">
    <w:name w:val="Текст таблицы по левому краю"/>
    <w:uiPriority w:val="99"/>
    <w:rsid w:val="00BB205C"/>
    <w:pPr>
      <w:spacing w:before="40" w:after="40" w:line="240" w:lineRule="auto"/>
    </w:pPr>
    <w:rPr>
      <w:rFonts w:ascii="GOST type A" w:eastAsia="MS Mincho" w:hAnsi="GOST type A" w:cs="GOST type A"/>
      <w:sz w:val="28"/>
      <w:szCs w:val="28"/>
    </w:rPr>
  </w:style>
  <w:style w:type="paragraph" w:customStyle="1" w:styleId="affffff7">
    <w:name w:val="Текст рамки по центру"/>
    <w:basedOn w:val="af"/>
    <w:uiPriority w:val="99"/>
    <w:rsid w:val="00BB205C"/>
    <w:pPr>
      <w:spacing w:before="40" w:after="40"/>
      <w:jc w:val="center"/>
    </w:pPr>
    <w:rPr>
      <w:rFonts w:ascii="GOST type A" w:eastAsia="MS Mincho" w:hAnsi="GOST type A" w:cs="GOST type A"/>
      <w:sz w:val="18"/>
      <w:szCs w:val="18"/>
      <w:lang w:eastAsia="en-US"/>
    </w:rPr>
  </w:style>
  <w:style w:type="paragraph" w:styleId="2f6">
    <w:name w:val="List Number 2"/>
    <w:basedOn w:val="af"/>
    <w:uiPriority w:val="99"/>
    <w:rsid w:val="00BB205C"/>
    <w:pPr>
      <w:tabs>
        <w:tab w:val="num" w:pos="643"/>
        <w:tab w:val="left" w:pos="794"/>
      </w:tabs>
      <w:spacing w:line="360" w:lineRule="auto"/>
      <w:ind w:left="643" w:hanging="360"/>
      <w:jc w:val="both"/>
    </w:pPr>
    <w:rPr>
      <w:rFonts w:ascii="GOST type A" w:eastAsia="MS Mincho" w:hAnsi="GOST type A" w:cs="GOST type A"/>
      <w:sz w:val="28"/>
      <w:szCs w:val="28"/>
      <w:lang w:eastAsia="en-US"/>
    </w:rPr>
  </w:style>
  <w:style w:type="paragraph" w:customStyle="1" w:styleId="Style21">
    <w:name w:val="Style21"/>
    <w:basedOn w:val="af"/>
    <w:uiPriority w:val="99"/>
    <w:rsid w:val="00BB205C"/>
    <w:pPr>
      <w:widowControl w:val="0"/>
      <w:autoSpaceDE w:val="0"/>
      <w:autoSpaceDN w:val="0"/>
      <w:adjustRightInd w:val="0"/>
      <w:spacing w:line="281" w:lineRule="exact"/>
      <w:jc w:val="center"/>
    </w:pPr>
    <w:rPr>
      <w:rFonts w:eastAsia="MS Mincho"/>
    </w:rPr>
  </w:style>
  <w:style w:type="paragraph" w:customStyle="1" w:styleId="Style59">
    <w:name w:val="Style59"/>
    <w:basedOn w:val="af"/>
    <w:uiPriority w:val="99"/>
    <w:rsid w:val="00BB205C"/>
    <w:pPr>
      <w:widowControl w:val="0"/>
      <w:autoSpaceDE w:val="0"/>
      <w:autoSpaceDN w:val="0"/>
      <w:adjustRightInd w:val="0"/>
      <w:spacing w:line="274" w:lineRule="exact"/>
      <w:ind w:hanging="166"/>
      <w:jc w:val="both"/>
    </w:pPr>
    <w:rPr>
      <w:rFonts w:eastAsia="MS Mincho"/>
    </w:rPr>
  </w:style>
  <w:style w:type="character" w:customStyle="1" w:styleId="FontStyle174">
    <w:name w:val="Font Style174"/>
    <w:uiPriority w:val="99"/>
    <w:rsid w:val="00BB205C"/>
    <w:rPr>
      <w:rFonts w:ascii="Times New Roman" w:hAnsi="Times New Roman"/>
      <w:b/>
      <w:sz w:val="22"/>
    </w:rPr>
  </w:style>
  <w:style w:type="paragraph" w:customStyle="1" w:styleId="1f5">
    <w:name w:val="Без интервала1"/>
    <w:rsid w:val="00BB205C"/>
    <w:pPr>
      <w:spacing w:after="0" w:line="240" w:lineRule="auto"/>
      <w:jc w:val="both"/>
    </w:pPr>
    <w:rPr>
      <w:rFonts w:ascii="Arial" w:eastAsia="MS Mincho" w:hAnsi="Arial" w:cs="Arial"/>
      <w:color w:val="333333"/>
      <w:sz w:val="20"/>
      <w:szCs w:val="20"/>
      <w:lang w:eastAsia="ru-RU"/>
    </w:rPr>
  </w:style>
  <w:style w:type="paragraph" w:customStyle="1" w:styleId="Aufzhlung1">
    <w:name w:val="• Aufzählung1"/>
    <w:basedOn w:val="af"/>
    <w:uiPriority w:val="99"/>
    <w:rsid w:val="00BB205C"/>
    <w:pPr>
      <w:numPr>
        <w:numId w:val="34"/>
      </w:numPr>
      <w:spacing w:after="60" w:line="227" w:lineRule="exact"/>
    </w:pPr>
    <w:rPr>
      <w:rFonts w:ascii="Arial" w:eastAsia="MS Mincho" w:hAnsi="Arial" w:cs="Arial"/>
      <w:sz w:val="18"/>
      <w:szCs w:val="18"/>
      <w:lang w:eastAsia="de-DE"/>
    </w:rPr>
  </w:style>
  <w:style w:type="paragraph" w:customStyle="1" w:styleId="Style134">
    <w:name w:val="Style134"/>
    <w:basedOn w:val="af"/>
    <w:uiPriority w:val="99"/>
    <w:rsid w:val="00BB205C"/>
    <w:pPr>
      <w:widowControl w:val="0"/>
      <w:autoSpaceDE w:val="0"/>
      <w:autoSpaceDN w:val="0"/>
      <w:adjustRightInd w:val="0"/>
    </w:pPr>
    <w:rPr>
      <w:rFonts w:eastAsia="MS Mincho"/>
    </w:rPr>
  </w:style>
  <w:style w:type="paragraph" w:customStyle="1" w:styleId="TimesNewRomanCYR">
    <w:name w:val="Стиль Основной текст с отступом + Times New Roman CYR"/>
    <w:basedOn w:val="af"/>
    <w:link w:val="TimesNewRomanCYR0"/>
    <w:uiPriority w:val="99"/>
    <w:rsid w:val="00BB205C"/>
    <w:pPr>
      <w:widowControl w:val="0"/>
      <w:ind w:firstLine="720"/>
      <w:jc w:val="both"/>
    </w:pPr>
    <w:rPr>
      <w:rFonts w:ascii="Times New Roman CYR" w:eastAsia="MS Mincho" w:hAnsi="Times New Roman CYR"/>
      <w:sz w:val="28"/>
      <w:szCs w:val="20"/>
      <w:lang w:eastAsia="en-US"/>
    </w:rPr>
  </w:style>
  <w:style w:type="character" w:customStyle="1" w:styleId="TimesNewRomanCYR0">
    <w:name w:val="Стиль Основной текст с отступом + Times New Roman CYR Знак"/>
    <w:link w:val="TimesNewRomanCYR"/>
    <w:uiPriority w:val="99"/>
    <w:locked/>
    <w:rsid w:val="00BB205C"/>
    <w:rPr>
      <w:rFonts w:ascii="Times New Roman CYR" w:eastAsia="MS Mincho" w:hAnsi="Times New Roman CYR" w:cs="Times New Roman"/>
      <w:sz w:val="28"/>
      <w:szCs w:val="20"/>
    </w:rPr>
  </w:style>
  <w:style w:type="paragraph" w:customStyle="1" w:styleId="affffff8">
    <w:name w:val="Маркированый список"/>
    <w:link w:val="affffff9"/>
    <w:uiPriority w:val="99"/>
    <w:rsid w:val="00BB205C"/>
    <w:pPr>
      <w:spacing w:after="60" w:line="264" w:lineRule="auto"/>
      <w:jc w:val="both"/>
    </w:pPr>
    <w:rPr>
      <w:rFonts w:ascii="Times New Roman" w:eastAsia="MS Mincho" w:hAnsi="Times New Roman" w:cs="Times New Roman"/>
      <w:sz w:val="24"/>
      <w:szCs w:val="20"/>
    </w:rPr>
  </w:style>
  <w:style w:type="character" w:customStyle="1" w:styleId="affffff9">
    <w:name w:val="Маркированый список Знак"/>
    <w:link w:val="affffff8"/>
    <w:uiPriority w:val="99"/>
    <w:locked/>
    <w:rsid w:val="00BB205C"/>
    <w:rPr>
      <w:rFonts w:ascii="Times New Roman" w:eastAsia="MS Mincho" w:hAnsi="Times New Roman" w:cs="Times New Roman"/>
      <w:sz w:val="24"/>
      <w:szCs w:val="20"/>
    </w:rPr>
  </w:style>
  <w:style w:type="paragraph" w:customStyle="1" w:styleId="2f7">
    <w:name w:val="Основной текст2"/>
    <w:basedOn w:val="af"/>
    <w:rsid w:val="00BB205C"/>
    <w:pPr>
      <w:shd w:val="clear" w:color="auto" w:fill="FFFFFF"/>
      <w:spacing w:before="420" w:line="322" w:lineRule="exact"/>
    </w:pPr>
    <w:rPr>
      <w:rFonts w:asciiTheme="minorHAnsi" w:eastAsiaTheme="minorHAnsi" w:hAnsiTheme="minorHAnsi" w:cstheme="minorBidi"/>
      <w:sz w:val="27"/>
      <w:szCs w:val="22"/>
      <w:lang w:eastAsia="en-US"/>
    </w:rPr>
  </w:style>
  <w:style w:type="paragraph" w:customStyle="1" w:styleId="Naslovnik">
    <w:name w:val="Naslovnik"/>
    <w:basedOn w:val="af"/>
    <w:uiPriority w:val="99"/>
    <w:rsid w:val="00BB205C"/>
    <w:pPr>
      <w:spacing w:line="288" w:lineRule="auto"/>
      <w:jc w:val="both"/>
    </w:pPr>
    <w:rPr>
      <w:rFonts w:ascii="Arial" w:eastAsia="MS Mincho" w:hAnsi="Arial" w:cs="Arial"/>
      <w:b/>
      <w:bCs/>
      <w:sz w:val="20"/>
      <w:szCs w:val="20"/>
      <w:lang w:val="sl-SI" w:eastAsia="en-US"/>
    </w:rPr>
  </w:style>
  <w:style w:type="paragraph" w:customStyle="1" w:styleId="Imepodpisnika">
    <w:name w:val="Ime podpisnika"/>
    <w:basedOn w:val="af"/>
    <w:uiPriority w:val="99"/>
    <w:rsid w:val="00BB205C"/>
    <w:pPr>
      <w:spacing w:line="288" w:lineRule="auto"/>
      <w:jc w:val="both"/>
    </w:pPr>
    <w:rPr>
      <w:rFonts w:ascii="Arial" w:eastAsia="MS Mincho" w:hAnsi="Arial" w:cs="Arial"/>
      <w:b/>
      <w:bCs/>
      <w:sz w:val="20"/>
      <w:szCs w:val="20"/>
      <w:lang w:val="sl-SI" w:eastAsia="en-US"/>
    </w:rPr>
  </w:style>
  <w:style w:type="paragraph" w:customStyle="1" w:styleId="Nazivpodpisnika">
    <w:name w:val="Naziv podpisnika"/>
    <w:basedOn w:val="af"/>
    <w:uiPriority w:val="99"/>
    <w:rsid w:val="00BB205C"/>
    <w:pPr>
      <w:spacing w:line="288" w:lineRule="auto"/>
      <w:jc w:val="both"/>
    </w:pPr>
    <w:rPr>
      <w:rFonts w:ascii="Arial" w:eastAsia="MS Mincho" w:hAnsi="Arial" w:cs="Arial"/>
      <w:sz w:val="20"/>
      <w:szCs w:val="20"/>
      <w:lang w:val="sl-SI" w:eastAsia="en-US"/>
    </w:rPr>
  </w:style>
  <w:style w:type="paragraph" w:customStyle="1" w:styleId="Documentname">
    <w:name w:val="Document name"/>
    <w:basedOn w:val="af"/>
    <w:next w:val="af"/>
    <w:uiPriority w:val="99"/>
    <w:rsid w:val="00BB205C"/>
    <w:pPr>
      <w:jc w:val="center"/>
    </w:pPr>
    <w:rPr>
      <w:rFonts w:ascii="Arial" w:eastAsia="MS Mincho" w:hAnsi="Arial" w:cs="Arial"/>
      <w:sz w:val="56"/>
      <w:szCs w:val="56"/>
      <w:lang w:eastAsia="en-US"/>
    </w:rPr>
  </w:style>
  <w:style w:type="paragraph" w:customStyle="1" w:styleId="Bulleted">
    <w:name w:val="Bulleted"/>
    <w:basedOn w:val="af"/>
    <w:uiPriority w:val="99"/>
    <w:rsid w:val="00BB205C"/>
    <w:pPr>
      <w:numPr>
        <w:numId w:val="35"/>
      </w:numPr>
      <w:spacing w:line="288" w:lineRule="auto"/>
      <w:jc w:val="both"/>
    </w:pPr>
    <w:rPr>
      <w:rFonts w:ascii="Arial" w:eastAsia="MS Mincho" w:hAnsi="Arial" w:cs="Arial"/>
      <w:sz w:val="20"/>
      <w:szCs w:val="20"/>
      <w:lang w:val="sl-SI" w:eastAsia="en-US"/>
    </w:rPr>
  </w:style>
  <w:style w:type="paragraph" w:customStyle="1" w:styleId="Picturename">
    <w:name w:val="Picture name"/>
    <w:basedOn w:val="af"/>
    <w:next w:val="af"/>
    <w:autoRedefine/>
    <w:uiPriority w:val="99"/>
    <w:rsid w:val="00BB205C"/>
    <w:pPr>
      <w:keepLines/>
      <w:spacing w:before="80" w:after="120"/>
      <w:jc w:val="center"/>
    </w:pPr>
    <w:rPr>
      <w:rFonts w:ascii="Arial" w:eastAsia="MS Mincho" w:hAnsi="Arial" w:cs="Arial"/>
      <w:sz w:val="22"/>
      <w:szCs w:val="22"/>
      <w:lang w:eastAsia="en-US"/>
    </w:rPr>
  </w:style>
  <w:style w:type="paragraph" w:customStyle="1" w:styleId="Picture">
    <w:name w:val="Picture"/>
    <w:basedOn w:val="af"/>
    <w:next w:val="Picturename"/>
    <w:autoRedefine/>
    <w:uiPriority w:val="99"/>
    <w:rsid w:val="00BB205C"/>
    <w:pPr>
      <w:keepNext/>
      <w:spacing w:before="120" w:after="120"/>
      <w:jc w:val="center"/>
    </w:pPr>
    <w:rPr>
      <w:rFonts w:ascii="Arial" w:eastAsia="MS Mincho" w:hAnsi="Arial" w:cs="Arial"/>
      <w:sz w:val="20"/>
      <w:szCs w:val="20"/>
      <w:lang w:eastAsia="en-US"/>
    </w:rPr>
  </w:style>
  <w:style w:type="paragraph" w:customStyle="1" w:styleId="Content">
    <w:name w:val="Content"/>
    <w:basedOn w:val="af"/>
    <w:next w:val="af"/>
    <w:uiPriority w:val="99"/>
    <w:rsid w:val="00BB205C"/>
    <w:rPr>
      <w:rFonts w:ascii="Arial" w:eastAsia="MS Mincho" w:hAnsi="Arial" w:cs="Arial"/>
      <w:b/>
      <w:bCs/>
      <w:sz w:val="32"/>
      <w:szCs w:val="32"/>
      <w:lang w:eastAsia="en-US"/>
    </w:rPr>
  </w:style>
  <w:style w:type="paragraph" w:styleId="1f6">
    <w:name w:val="index 1"/>
    <w:basedOn w:val="af"/>
    <w:next w:val="af"/>
    <w:autoRedefine/>
    <w:uiPriority w:val="99"/>
    <w:rsid w:val="00BB205C"/>
    <w:pPr>
      <w:keepLines/>
      <w:spacing w:line="240" w:lineRule="atLeast"/>
      <w:ind w:left="1440" w:hanging="731"/>
      <w:jc w:val="both"/>
    </w:pPr>
    <w:rPr>
      <w:rFonts w:eastAsia="MS Mincho"/>
      <w:color w:val="000000"/>
      <w:lang w:eastAsia="en-US"/>
    </w:rPr>
  </w:style>
  <w:style w:type="paragraph" w:styleId="affffffa">
    <w:name w:val="Block Text"/>
    <w:basedOn w:val="af"/>
    <w:uiPriority w:val="99"/>
    <w:rsid w:val="00BB205C"/>
    <w:pPr>
      <w:spacing w:after="120" w:line="288" w:lineRule="auto"/>
      <w:ind w:left="1440" w:right="1440"/>
      <w:jc w:val="both"/>
    </w:pPr>
    <w:rPr>
      <w:rFonts w:ascii="Arial" w:eastAsia="MS Mincho" w:hAnsi="Arial" w:cs="Arial"/>
      <w:sz w:val="20"/>
      <w:szCs w:val="20"/>
      <w:lang w:val="sl-SI" w:eastAsia="en-US"/>
    </w:rPr>
  </w:style>
  <w:style w:type="paragraph" w:customStyle="1" w:styleId="Tabela-Tekst">
    <w:name w:val="Tabela - Tekst"/>
    <w:basedOn w:val="af"/>
    <w:uiPriority w:val="99"/>
    <w:rsid w:val="00BB205C"/>
    <w:pPr>
      <w:spacing w:before="20"/>
      <w:jc w:val="both"/>
    </w:pPr>
    <w:rPr>
      <w:rFonts w:ascii="Arial" w:eastAsia="MS Mincho" w:hAnsi="Arial" w:cs="Arial"/>
      <w:color w:val="000000"/>
      <w:sz w:val="18"/>
      <w:szCs w:val="18"/>
      <w:lang w:val="sl-SI" w:eastAsia="en-US"/>
    </w:rPr>
  </w:style>
  <w:style w:type="table" w:customStyle="1" w:styleId="TabelaIskratel">
    <w:name w:val="Tabela Iskratel"/>
    <w:uiPriority w:val="99"/>
    <w:rsid w:val="00BB205C"/>
    <w:pPr>
      <w:spacing w:before="20" w:after="20" w:line="240" w:lineRule="auto"/>
    </w:pPr>
    <w:rPr>
      <w:rFonts w:ascii="Arial" w:eastAsia="MS Mincho" w:hAnsi="Arial" w:cs="Arial"/>
      <w:sz w:val="18"/>
      <w:szCs w:val="18"/>
      <w:lang w:eastAsia="ru-RU"/>
    </w:rPr>
    <w:tblPr>
      <w:tblBorders>
        <w:top w:val="single" w:sz="2" w:space="0" w:color="auto"/>
        <w:insideH w:val="single" w:sz="2" w:space="0" w:color="auto"/>
        <w:insideV w:val="single" w:sz="2" w:space="0" w:color="auto"/>
      </w:tblBorders>
      <w:tblCellMar>
        <w:top w:w="0" w:type="dxa"/>
        <w:left w:w="108" w:type="dxa"/>
        <w:bottom w:w="0" w:type="dxa"/>
        <w:right w:w="108" w:type="dxa"/>
      </w:tblCellMar>
    </w:tblPr>
  </w:style>
  <w:style w:type="paragraph" w:customStyle="1" w:styleId="Comment">
    <w:name w:val="Comment"/>
    <w:basedOn w:val="af"/>
    <w:uiPriority w:val="99"/>
    <w:rsid w:val="00BB205C"/>
    <w:pPr>
      <w:keepNext/>
      <w:pBdr>
        <w:top w:val="single" w:sz="8" w:space="8" w:color="008CCE"/>
        <w:left w:val="single" w:sz="8" w:space="15" w:color="F3F3F3"/>
        <w:bottom w:val="single" w:sz="8" w:space="8" w:color="008CCE"/>
        <w:right w:val="single" w:sz="8" w:space="15" w:color="F3F3F3"/>
      </w:pBdr>
      <w:shd w:val="clear" w:color="auto" w:fill="F3F3F3"/>
      <w:overflowPunct w:val="0"/>
      <w:autoSpaceDE w:val="0"/>
      <w:autoSpaceDN w:val="0"/>
      <w:adjustRightInd w:val="0"/>
      <w:spacing w:after="120"/>
      <w:ind w:left="1134" w:right="1134"/>
      <w:jc w:val="both"/>
      <w:textAlignment w:val="baseline"/>
    </w:pPr>
    <w:rPr>
      <w:rFonts w:ascii="Arial" w:eastAsia="MS Mincho" w:hAnsi="Arial" w:cs="Arial"/>
      <w:color w:val="686869"/>
      <w:sz w:val="18"/>
      <w:szCs w:val="18"/>
      <w:lang w:eastAsia="en-US"/>
    </w:rPr>
  </w:style>
  <w:style w:type="paragraph" w:customStyle="1" w:styleId="Glavni-Datum">
    <w:name w:val="Glavni - Datum"/>
    <w:aliases w:val="Avtor"/>
    <w:basedOn w:val="af"/>
    <w:uiPriority w:val="99"/>
    <w:rsid w:val="00BB205C"/>
    <w:pPr>
      <w:widowControl w:val="0"/>
      <w:tabs>
        <w:tab w:val="right" w:pos="9354"/>
      </w:tabs>
    </w:pPr>
    <w:rPr>
      <w:rFonts w:ascii="Arial" w:eastAsia="MS Mincho" w:hAnsi="Arial" w:cs="Arial"/>
      <w:color w:val="000000"/>
      <w:sz w:val="18"/>
      <w:szCs w:val="18"/>
      <w:lang w:val="sl-SI" w:eastAsia="sl-SI"/>
    </w:rPr>
  </w:style>
  <w:style w:type="paragraph" w:customStyle="1" w:styleId="StyleCentered">
    <w:name w:val="Style Centered"/>
    <w:basedOn w:val="af"/>
    <w:autoRedefine/>
    <w:uiPriority w:val="99"/>
    <w:rsid w:val="00BB205C"/>
    <w:pPr>
      <w:keepNext/>
      <w:jc w:val="center"/>
    </w:pPr>
    <w:rPr>
      <w:rFonts w:ascii="Arial" w:eastAsia="MS Mincho" w:hAnsi="Arial" w:cs="Arial"/>
    </w:rPr>
  </w:style>
  <w:style w:type="character" w:customStyle="1" w:styleId="hps">
    <w:name w:val="hps"/>
    <w:uiPriority w:val="99"/>
    <w:rsid w:val="00BB205C"/>
  </w:style>
  <w:style w:type="paragraph" w:customStyle="1" w:styleId="opicture">
    <w:name w:val="opicture"/>
    <w:basedOn w:val="af"/>
    <w:uiPriority w:val="99"/>
    <w:rsid w:val="00BB205C"/>
    <w:pPr>
      <w:keepNext/>
      <w:spacing w:before="240" w:line="240" w:lineRule="atLeast"/>
      <w:jc w:val="center"/>
    </w:pPr>
    <w:rPr>
      <w:rFonts w:ascii="Arial" w:eastAsia="MS Mincho" w:hAnsi="Arial" w:cs="Arial"/>
      <w:color w:val="000000"/>
      <w:lang w:val="sl-SI" w:eastAsia="en-US"/>
    </w:rPr>
  </w:style>
  <w:style w:type="paragraph" w:customStyle="1" w:styleId="Bullet">
    <w:name w:val="Bullet"/>
    <w:basedOn w:val="af"/>
    <w:uiPriority w:val="99"/>
    <w:rsid w:val="00BB205C"/>
    <w:pPr>
      <w:numPr>
        <w:numId w:val="37"/>
      </w:numPr>
      <w:spacing w:before="60" w:line="288" w:lineRule="auto"/>
      <w:jc w:val="both"/>
    </w:pPr>
    <w:rPr>
      <w:rFonts w:ascii="Arial" w:eastAsia="MS Mincho" w:hAnsi="Arial" w:cs="Arial"/>
      <w:sz w:val="20"/>
      <w:szCs w:val="20"/>
      <w:lang w:eastAsia="ja-JP"/>
    </w:rPr>
  </w:style>
  <w:style w:type="paragraph" w:styleId="affffffb">
    <w:name w:val="Normal Indent"/>
    <w:basedOn w:val="af"/>
    <w:uiPriority w:val="99"/>
    <w:rsid w:val="00BB205C"/>
    <w:pPr>
      <w:tabs>
        <w:tab w:val="right" w:pos="284"/>
      </w:tabs>
      <w:spacing w:line="240" w:lineRule="atLeast"/>
      <w:ind w:left="284"/>
      <w:jc w:val="both"/>
    </w:pPr>
    <w:rPr>
      <w:rFonts w:ascii="Arial" w:eastAsia="MS Mincho" w:hAnsi="Arial" w:cs="Arial"/>
      <w:sz w:val="20"/>
      <w:szCs w:val="20"/>
      <w:lang w:eastAsia="ja-JP"/>
    </w:rPr>
  </w:style>
  <w:style w:type="paragraph" w:customStyle="1" w:styleId="xmsonormal">
    <w:name w:val="x_msonormal"/>
    <w:basedOn w:val="af"/>
    <w:uiPriority w:val="99"/>
    <w:rsid w:val="00BB205C"/>
    <w:pPr>
      <w:spacing w:before="100" w:beforeAutospacing="1" w:after="100" w:afterAutospacing="1"/>
    </w:pPr>
    <w:rPr>
      <w:rFonts w:eastAsia="MS Mincho"/>
    </w:rPr>
  </w:style>
  <w:style w:type="paragraph" w:customStyle="1" w:styleId="xmsolistparagraph">
    <w:name w:val="x_msolistparagraph"/>
    <w:basedOn w:val="af"/>
    <w:uiPriority w:val="99"/>
    <w:rsid w:val="00BB205C"/>
    <w:pPr>
      <w:spacing w:before="100" w:beforeAutospacing="1" w:after="100" w:afterAutospacing="1"/>
    </w:pPr>
    <w:rPr>
      <w:rFonts w:eastAsia="MS Mincho"/>
    </w:rPr>
  </w:style>
  <w:style w:type="character" w:customStyle="1" w:styleId="apple-converted-space">
    <w:name w:val="apple-converted-space"/>
    <w:uiPriority w:val="99"/>
    <w:rsid w:val="00BB205C"/>
  </w:style>
  <w:style w:type="paragraph" w:customStyle="1" w:styleId="phBullet">
    <w:name w:val="ph_Bullet"/>
    <w:basedOn w:val="af"/>
    <w:uiPriority w:val="99"/>
    <w:rsid w:val="00BB205C"/>
    <w:pPr>
      <w:tabs>
        <w:tab w:val="num" w:pos="1571"/>
      </w:tabs>
      <w:spacing w:line="360" w:lineRule="auto"/>
      <w:ind w:left="1571" w:hanging="358"/>
      <w:jc w:val="both"/>
    </w:pPr>
    <w:rPr>
      <w:rFonts w:eastAsia="MS Mincho"/>
    </w:rPr>
  </w:style>
  <w:style w:type="paragraph" w:customStyle="1" w:styleId="Table0">
    <w:name w:val="Table"/>
    <w:basedOn w:val="af"/>
    <w:uiPriority w:val="99"/>
    <w:rsid w:val="00BB205C"/>
    <w:pPr>
      <w:tabs>
        <w:tab w:val="left" w:pos="6345"/>
        <w:tab w:val="left" w:pos="8755"/>
      </w:tabs>
      <w:jc w:val="center"/>
    </w:pPr>
    <w:rPr>
      <w:rFonts w:ascii="Calibri" w:eastAsia="MS Mincho" w:hAnsi="Calibri" w:cs="Calibri"/>
      <w:sz w:val="22"/>
      <w:szCs w:val="22"/>
    </w:rPr>
  </w:style>
  <w:style w:type="character" w:customStyle="1" w:styleId="affffff1">
    <w:name w:val="НГО абзац Знак"/>
    <w:link w:val="affffff0"/>
    <w:uiPriority w:val="99"/>
    <w:locked/>
    <w:rsid w:val="00BB205C"/>
    <w:rPr>
      <w:rFonts w:ascii="Times New Roman" w:eastAsia="MS Mincho" w:hAnsi="Times New Roman" w:cs="Times New Roman"/>
      <w:sz w:val="24"/>
      <w:szCs w:val="20"/>
    </w:rPr>
  </w:style>
  <w:style w:type="paragraph" w:customStyle="1" w:styleId="TableText">
    <w:name w:val="Table Text"/>
    <w:uiPriority w:val="99"/>
    <w:rsid w:val="00BB205C"/>
    <w:pPr>
      <w:spacing w:after="0" w:line="240" w:lineRule="auto"/>
      <w:jc w:val="both"/>
    </w:pPr>
    <w:rPr>
      <w:rFonts w:ascii="Peterburg" w:eastAsia="MS Mincho" w:hAnsi="Peterburg" w:cs="Peterburg"/>
      <w:color w:val="000000"/>
      <w:sz w:val="20"/>
      <w:szCs w:val="20"/>
      <w:lang w:val="en-US" w:eastAsia="ru-RU"/>
    </w:rPr>
  </w:style>
  <w:style w:type="paragraph" w:customStyle="1" w:styleId="3d">
    <w:name w:val="заголовок 3"/>
    <w:basedOn w:val="24"/>
    <w:uiPriority w:val="99"/>
    <w:rsid w:val="00BB205C"/>
    <w:pPr>
      <w:tabs>
        <w:tab w:val="num" w:pos="720"/>
        <w:tab w:val="left" w:pos="851"/>
      </w:tabs>
      <w:spacing w:before="200" w:after="160"/>
      <w:ind w:left="720" w:hanging="720"/>
    </w:pPr>
    <w:rPr>
      <w:rFonts w:ascii="Arial" w:eastAsia="MS Mincho" w:hAnsi="Arial" w:cs="Arial"/>
      <w:b w:val="0"/>
      <w:bCs w:val="0"/>
      <w:color w:val="6E6E6E"/>
      <w:lang w:eastAsia="en-US"/>
    </w:rPr>
  </w:style>
  <w:style w:type="character" w:customStyle="1" w:styleId="afff1">
    <w:name w:val="Обычный Знак"/>
    <w:link w:val="2a"/>
    <w:locked/>
    <w:rsid w:val="00BB205C"/>
    <w:rPr>
      <w:rFonts w:ascii="Times New Roman" w:eastAsia="Times New Roman" w:hAnsi="Times New Roman" w:cs="Times New Roman"/>
      <w:szCs w:val="20"/>
      <w:lang w:eastAsia="ru-RU"/>
    </w:rPr>
  </w:style>
  <w:style w:type="paragraph" w:customStyle="1" w:styleId="1">
    <w:name w:val="_Текст_1.Маркер"/>
    <w:basedOn w:val="af"/>
    <w:uiPriority w:val="99"/>
    <w:rsid w:val="00BB205C"/>
    <w:pPr>
      <w:numPr>
        <w:numId w:val="38"/>
      </w:numPr>
      <w:spacing w:before="120" w:after="120" w:line="360" w:lineRule="auto"/>
      <w:jc w:val="both"/>
    </w:pPr>
    <w:rPr>
      <w:rFonts w:eastAsia="MS Mincho"/>
      <w:lang w:eastAsia="en-US"/>
    </w:rPr>
  </w:style>
  <w:style w:type="paragraph" w:customStyle="1" w:styleId="20">
    <w:name w:val="_Текст_2.Маркер"/>
    <w:basedOn w:val="1"/>
    <w:uiPriority w:val="99"/>
    <w:rsid w:val="00BB205C"/>
    <w:pPr>
      <w:numPr>
        <w:ilvl w:val="1"/>
      </w:numPr>
      <w:tabs>
        <w:tab w:val="num" w:pos="1440"/>
      </w:tabs>
    </w:pPr>
  </w:style>
  <w:style w:type="paragraph" w:customStyle="1" w:styleId="a2">
    <w:name w:val="МРСК.ГОБУ"/>
    <w:basedOn w:val="af"/>
    <w:uiPriority w:val="99"/>
    <w:rsid w:val="00BB205C"/>
    <w:pPr>
      <w:numPr>
        <w:numId w:val="39"/>
      </w:numPr>
      <w:spacing w:line="264" w:lineRule="auto"/>
      <w:ind w:right="-2"/>
      <w:jc w:val="both"/>
    </w:pPr>
    <w:rPr>
      <w:rFonts w:ascii="GOST" w:eastAsia="MS Mincho" w:hAnsi="GOST" w:cs="GOST"/>
    </w:rPr>
  </w:style>
  <w:style w:type="paragraph" w:customStyle="1" w:styleId="Standarduser">
    <w:name w:val="Standard (user)"/>
    <w:uiPriority w:val="99"/>
    <w:rsid w:val="00BB205C"/>
    <w:pPr>
      <w:widowControl w:val="0"/>
      <w:suppressAutoHyphens/>
      <w:autoSpaceDN w:val="0"/>
      <w:spacing w:after="0" w:line="240" w:lineRule="auto"/>
      <w:ind w:firstLine="709"/>
      <w:jc w:val="both"/>
    </w:pPr>
    <w:rPr>
      <w:rFonts w:ascii="Times New Roman" w:eastAsia="MS Mincho" w:hAnsi="Times New Roman" w:cs="Times New Roman"/>
      <w:kern w:val="3"/>
      <w:sz w:val="24"/>
      <w:szCs w:val="24"/>
      <w:lang w:eastAsia="zh-CN"/>
    </w:rPr>
  </w:style>
  <w:style w:type="numbering" w:customStyle="1" w:styleId="11">
    <w:name w:val="Стиль1"/>
    <w:rsid w:val="00BB205C"/>
    <w:pPr>
      <w:numPr>
        <w:numId w:val="29"/>
      </w:numPr>
    </w:pPr>
  </w:style>
  <w:style w:type="numbering" w:customStyle="1" w:styleId="a4">
    <w:name w:val="НГО нумерация"/>
    <w:rsid w:val="00BB205C"/>
    <w:pPr>
      <w:numPr>
        <w:numId w:val="28"/>
      </w:numPr>
    </w:pPr>
  </w:style>
  <w:style w:type="numbering" w:styleId="1ai">
    <w:name w:val="Outline List 1"/>
    <w:basedOn w:val="af2"/>
    <w:uiPriority w:val="99"/>
    <w:rsid w:val="00BB205C"/>
    <w:pPr>
      <w:numPr>
        <w:numId w:val="33"/>
      </w:numPr>
    </w:pPr>
  </w:style>
  <w:style w:type="numbering" w:customStyle="1" w:styleId="StyleBulleted">
    <w:name w:val="Style Bulleted"/>
    <w:rsid w:val="00BB205C"/>
    <w:pPr>
      <w:numPr>
        <w:numId w:val="36"/>
      </w:numPr>
    </w:pPr>
  </w:style>
  <w:style w:type="paragraph" w:styleId="affffffc">
    <w:name w:val="TOC Heading"/>
    <w:basedOn w:val="14"/>
    <w:next w:val="af"/>
    <w:uiPriority w:val="99"/>
    <w:qFormat/>
    <w:rsid w:val="00BB205C"/>
    <w:pPr>
      <w:keepNext/>
      <w:keepLines/>
      <w:autoSpaceDE/>
      <w:autoSpaceDN/>
      <w:adjustRightInd/>
      <w:spacing w:before="480" w:after="0" w:line="276" w:lineRule="auto"/>
      <w:jc w:val="left"/>
      <w:outlineLvl w:val="9"/>
    </w:pPr>
    <w:rPr>
      <w:rFonts w:eastAsia="MS Mincho" w:cs="Cambria"/>
      <w:color w:val="365F91"/>
      <w:kern w:val="0"/>
      <w:sz w:val="28"/>
      <w:szCs w:val="28"/>
      <w:lang w:val="en-US" w:eastAsia="en-US"/>
    </w:rPr>
  </w:style>
  <w:style w:type="numbering" w:customStyle="1" w:styleId="1110">
    <w:name w:val="Нет списка111"/>
    <w:next w:val="af2"/>
    <w:uiPriority w:val="99"/>
    <w:semiHidden/>
    <w:unhideWhenUsed/>
    <w:rsid w:val="00BB205C"/>
  </w:style>
  <w:style w:type="paragraph" w:customStyle="1" w:styleId="ConsNormal">
    <w:name w:val="ConsNormal"/>
    <w:link w:val="ConsNormal0"/>
    <w:rsid w:val="00BB205C"/>
    <w:pPr>
      <w:widowControl w:val="0"/>
      <w:autoSpaceDE w:val="0"/>
      <w:autoSpaceDN w:val="0"/>
      <w:spacing w:after="0" w:line="240" w:lineRule="auto"/>
      <w:ind w:right="19772" w:firstLine="720"/>
    </w:pPr>
    <w:rPr>
      <w:rFonts w:ascii="Arial" w:eastAsia="Times New Roman" w:hAnsi="Arial" w:cs="Times New Roman"/>
      <w:sz w:val="20"/>
      <w:szCs w:val="20"/>
      <w:lang w:eastAsia="ru-RU"/>
    </w:rPr>
  </w:style>
  <w:style w:type="paragraph" w:customStyle="1" w:styleId="affffffd">
    <w:name w:val="Знак Знак Знак Знак Знак Знак Знак Знак Знак Знак Знак Знак Знак"/>
    <w:basedOn w:val="af"/>
    <w:rsid w:val="00BB205C"/>
    <w:pPr>
      <w:spacing w:after="160" w:line="240" w:lineRule="exact"/>
    </w:pPr>
    <w:rPr>
      <w:rFonts w:ascii="Verdana" w:hAnsi="Verdana" w:cs="Verdana"/>
      <w:sz w:val="20"/>
      <w:szCs w:val="20"/>
      <w:lang w:val="en-US" w:eastAsia="en-US"/>
    </w:rPr>
  </w:style>
  <w:style w:type="character" w:customStyle="1" w:styleId="dfaq">
    <w:name w:val="dfaq"/>
    <w:rsid w:val="00BB205C"/>
  </w:style>
  <w:style w:type="paragraph" w:customStyle="1" w:styleId="ConsPlusTitle">
    <w:name w:val="ConsPlusTitle"/>
    <w:rsid w:val="00BB205C"/>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11pt1">
    <w:name w:val="Основной текст + 11 pt1"/>
    <w:aliases w:val="Интервал 0 pt9"/>
    <w:rsid w:val="00BB205C"/>
    <w:rPr>
      <w:spacing w:val="1"/>
      <w:sz w:val="22"/>
      <w:szCs w:val="22"/>
      <w:lang w:bidi="ar-SA"/>
    </w:rPr>
  </w:style>
  <w:style w:type="character" w:customStyle="1" w:styleId="b-pricesnum">
    <w:name w:val="b-prices__num"/>
    <w:rsid w:val="00BB205C"/>
  </w:style>
  <w:style w:type="character" w:customStyle="1" w:styleId="b-pricescurrency">
    <w:name w:val="b-prices__currency"/>
    <w:rsid w:val="00BB205C"/>
  </w:style>
  <w:style w:type="character" w:customStyle="1" w:styleId="b-pricesb-pricesrange">
    <w:name w:val="b-prices b-prices__range"/>
    <w:rsid w:val="00BB205C"/>
  </w:style>
  <w:style w:type="paragraph" w:customStyle="1" w:styleId="WW-List2">
    <w:name w:val="WW-List 2"/>
    <w:basedOn w:val="af"/>
    <w:rsid w:val="00BB205C"/>
    <w:pPr>
      <w:widowControl w:val="0"/>
      <w:suppressAutoHyphens/>
      <w:spacing w:line="300" w:lineRule="auto"/>
      <w:ind w:left="566" w:hanging="283"/>
      <w:jc w:val="both"/>
    </w:pPr>
    <w:rPr>
      <w:rFonts w:eastAsia="Calibri"/>
      <w:sz w:val="20"/>
      <w:szCs w:val="20"/>
      <w:lang w:eastAsia="ar-SA"/>
    </w:rPr>
  </w:style>
  <w:style w:type="character" w:customStyle="1" w:styleId="descel2">
    <w:name w:val="desc_el2"/>
    <w:rsid w:val="00BB205C"/>
    <w:rPr>
      <w:rFonts w:cs="Times New Roman"/>
    </w:rPr>
  </w:style>
  <w:style w:type="character" w:customStyle="1" w:styleId="2f8">
    <w:name w:val="Основной текст (2)_"/>
    <w:link w:val="212"/>
    <w:locked/>
    <w:rsid w:val="00BB205C"/>
    <w:rPr>
      <w:sz w:val="27"/>
      <w:szCs w:val="27"/>
      <w:shd w:val="clear" w:color="auto" w:fill="FFFFFF"/>
    </w:rPr>
  </w:style>
  <w:style w:type="paragraph" w:customStyle="1" w:styleId="212">
    <w:name w:val="Основной текст (2)1"/>
    <w:basedOn w:val="af"/>
    <w:link w:val="2f8"/>
    <w:rsid w:val="00BB205C"/>
    <w:pPr>
      <w:widowControl w:val="0"/>
      <w:shd w:val="clear" w:color="auto" w:fill="FFFFFF"/>
      <w:spacing w:line="317" w:lineRule="exact"/>
      <w:jc w:val="both"/>
    </w:pPr>
    <w:rPr>
      <w:rFonts w:asciiTheme="minorHAnsi" w:eastAsiaTheme="minorHAnsi" w:hAnsiTheme="minorHAnsi" w:cstheme="minorBidi"/>
      <w:sz w:val="27"/>
      <w:szCs w:val="27"/>
      <w:shd w:val="clear" w:color="auto" w:fill="FFFFFF"/>
      <w:lang w:eastAsia="en-US"/>
    </w:rPr>
  </w:style>
  <w:style w:type="character" w:customStyle="1" w:styleId="240">
    <w:name w:val="Основной текст (2)4"/>
    <w:rsid w:val="00BB205C"/>
  </w:style>
  <w:style w:type="character" w:styleId="HTML">
    <w:name w:val="HTML Acronym"/>
    <w:rsid w:val="00BB205C"/>
  </w:style>
  <w:style w:type="character" w:customStyle="1" w:styleId="95pt">
    <w:name w:val="Основной текст + 9;5 pt"/>
    <w:rsid w:val="00BB205C"/>
    <w:rPr>
      <w:rFonts w:ascii="Times New Roman" w:eastAsia="Times New Roman" w:hAnsi="Times New Roman" w:cs="Times New Roman"/>
      <w:color w:val="000000"/>
      <w:spacing w:val="0"/>
      <w:w w:val="100"/>
      <w:position w:val="0"/>
      <w:sz w:val="19"/>
      <w:szCs w:val="19"/>
      <w:shd w:val="clear" w:color="auto" w:fill="FFFFFF"/>
      <w:lang w:val="ru-RU" w:eastAsia="ru-RU" w:bidi="ru-RU"/>
    </w:rPr>
  </w:style>
  <w:style w:type="character" w:customStyle="1" w:styleId="section-titlebox">
    <w:name w:val="section-title__box"/>
    <w:rsid w:val="00BB205C"/>
  </w:style>
  <w:style w:type="paragraph" w:customStyle="1" w:styleId="phtitlepage">
    <w:name w:val="ph_titlepage"/>
    <w:basedOn w:val="af"/>
    <w:uiPriority w:val="99"/>
    <w:rsid w:val="00BB205C"/>
    <w:pPr>
      <w:spacing w:after="120" w:line="360" w:lineRule="auto"/>
      <w:jc w:val="center"/>
    </w:pPr>
    <w:rPr>
      <w:rFonts w:cs="Arial"/>
      <w:szCs w:val="28"/>
      <w:lang w:eastAsia="en-US"/>
    </w:rPr>
  </w:style>
  <w:style w:type="paragraph" w:customStyle="1" w:styleId="font5">
    <w:name w:val="font5"/>
    <w:basedOn w:val="af"/>
    <w:rsid w:val="00BB205C"/>
    <w:pPr>
      <w:spacing w:before="100" w:beforeAutospacing="1" w:after="100" w:afterAutospacing="1"/>
    </w:pPr>
    <w:rPr>
      <w:color w:val="000000"/>
    </w:rPr>
  </w:style>
  <w:style w:type="paragraph" w:customStyle="1" w:styleId="font6">
    <w:name w:val="font6"/>
    <w:basedOn w:val="af"/>
    <w:rsid w:val="00BB205C"/>
    <w:pPr>
      <w:spacing w:before="100" w:beforeAutospacing="1" w:after="100" w:afterAutospacing="1"/>
    </w:pPr>
    <w:rPr>
      <w:b/>
      <w:bCs/>
      <w:color w:val="000000"/>
    </w:rPr>
  </w:style>
  <w:style w:type="paragraph" w:customStyle="1" w:styleId="font7">
    <w:name w:val="font7"/>
    <w:basedOn w:val="af"/>
    <w:rsid w:val="00BB205C"/>
    <w:pPr>
      <w:spacing w:before="100" w:beforeAutospacing="1" w:after="100" w:afterAutospacing="1"/>
    </w:pPr>
    <w:rPr>
      <w:b/>
      <w:bCs/>
      <w:color w:val="000000"/>
      <w:sz w:val="14"/>
      <w:szCs w:val="14"/>
    </w:rPr>
  </w:style>
  <w:style w:type="paragraph" w:customStyle="1" w:styleId="font8">
    <w:name w:val="font8"/>
    <w:basedOn w:val="af"/>
    <w:rsid w:val="00BB205C"/>
    <w:pPr>
      <w:spacing w:before="100" w:beforeAutospacing="1" w:after="100" w:afterAutospacing="1"/>
    </w:pPr>
    <w:rPr>
      <w:color w:val="000000"/>
      <w:sz w:val="14"/>
      <w:szCs w:val="14"/>
    </w:rPr>
  </w:style>
  <w:style w:type="paragraph" w:customStyle="1" w:styleId="xl63">
    <w:name w:val="xl63"/>
    <w:basedOn w:val="af"/>
    <w:rsid w:val="00BB205C"/>
    <w:pPr>
      <w:spacing w:before="100" w:beforeAutospacing="1" w:after="100" w:afterAutospacing="1"/>
    </w:pPr>
  </w:style>
  <w:style w:type="paragraph" w:customStyle="1" w:styleId="xl64">
    <w:name w:val="xl64"/>
    <w:basedOn w:val="af"/>
    <w:rsid w:val="00BB205C"/>
    <w:pPr>
      <w:spacing w:before="100" w:beforeAutospacing="1" w:after="100" w:afterAutospacing="1"/>
    </w:pPr>
  </w:style>
  <w:style w:type="paragraph" w:customStyle="1" w:styleId="xl65">
    <w:name w:val="xl65"/>
    <w:basedOn w:val="af"/>
    <w:rsid w:val="00BB205C"/>
    <w:pPr>
      <w:spacing w:before="100" w:beforeAutospacing="1" w:after="100" w:afterAutospacing="1"/>
      <w:jc w:val="center"/>
    </w:pPr>
  </w:style>
  <w:style w:type="paragraph" w:customStyle="1" w:styleId="xl66">
    <w:name w:val="xl66"/>
    <w:basedOn w:val="af"/>
    <w:rsid w:val="00BB205C"/>
    <w:pPr>
      <w:pBdr>
        <w:top w:val="single" w:sz="4" w:space="0" w:color="auto"/>
        <w:left w:val="single" w:sz="4" w:space="0" w:color="auto"/>
      </w:pBdr>
      <w:spacing w:before="100" w:beforeAutospacing="1" w:after="100" w:afterAutospacing="1"/>
      <w:jc w:val="center"/>
    </w:pPr>
    <w:rPr>
      <w:b/>
      <w:bCs/>
    </w:rPr>
  </w:style>
  <w:style w:type="paragraph" w:styleId="5">
    <w:name w:val="List Number 5"/>
    <w:basedOn w:val="af"/>
    <w:rsid w:val="00BB205C"/>
    <w:pPr>
      <w:widowControl w:val="0"/>
      <w:numPr>
        <w:numId w:val="40"/>
      </w:numPr>
      <w:tabs>
        <w:tab w:val="clear" w:pos="1209"/>
        <w:tab w:val="num" w:pos="1492"/>
      </w:tabs>
      <w:spacing w:line="288" w:lineRule="auto"/>
      <w:ind w:left="1492"/>
      <w:jc w:val="both"/>
    </w:pPr>
    <w:rPr>
      <w:kern w:val="24"/>
      <w:sz w:val="26"/>
      <w:szCs w:val="20"/>
    </w:rPr>
  </w:style>
  <w:style w:type="paragraph" w:customStyle="1" w:styleId="MMTopic1">
    <w:name w:val="MM Topic 1"/>
    <w:basedOn w:val="af"/>
    <w:rsid w:val="00BB205C"/>
    <w:pPr>
      <w:keepNext/>
      <w:numPr>
        <w:numId w:val="41"/>
      </w:numPr>
      <w:spacing w:before="480" w:line="276" w:lineRule="auto"/>
      <w:ind w:left="720" w:hanging="360"/>
    </w:pPr>
    <w:rPr>
      <w:rFonts w:ascii="Cambria" w:eastAsia="Calibri" w:hAnsi="Cambria"/>
      <w:b/>
      <w:bCs/>
      <w:color w:val="365F91"/>
      <w:sz w:val="28"/>
      <w:szCs w:val="28"/>
      <w:lang w:eastAsia="en-US"/>
    </w:rPr>
  </w:style>
  <w:style w:type="paragraph" w:customStyle="1" w:styleId="MMTopic2">
    <w:name w:val="MM Topic 2"/>
    <w:basedOn w:val="af"/>
    <w:rsid w:val="00BB205C"/>
    <w:pPr>
      <w:keepNext/>
      <w:numPr>
        <w:ilvl w:val="1"/>
        <w:numId w:val="41"/>
      </w:numPr>
      <w:spacing w:before="200" w:line="276" w:lineRule="auto"/>
      <w:ind w:left="0"/>
    </w:pPr>
    <w:rPr>
      <w:rFonts w:ascii="Cambria" w:eastAsia="MS Mincho" w:hAnsi="Cambria"/>
      <w:b/>
      <w:bCs/>
      <w:color w:val="4F81BD"/>
      <w:sz w:val="20"/>
      <w:szCs w:val="20"/>
    </w:rPr>
  </w:style>
  <w:style w:type="character" w:customStyle="1" w:styleId="MMTopic30">
    <w:name w:val="MM Topic 3 Знак"/>
    <w:link w:val="MMTopic3"/>
    <w:locked/>
    <w:rsid w:val="00BB205C"/>
    <w:rPr>
      <w:b/>
      <w:bCs/>
      <w:color w:val="4F81BD"/>
    </w:rPr>
  </w:style>
  <w:style w:type="paragraph" w:customStyle="1" w:styleId="MMTopic3">
    <w:name w:val="MM Topic 3"/>
    <w:basedOn w:val="af"/>
    <w:link w:val="MMTopic30"/>
    <w:rsid w:val="00BB205C"/>
    <w:pPr>
      <w:keepNext/>
      <w:numPr>
        <w:ilvl w:val="2"/>
        <w:numId w:val="41"/>
      </w:numPr>
      <w:spacing w:before="200" w:line="276" w:lineRule="auto"/>
    </w:pPr>
    <w:rPr>
      <w:rFonts w:asciiTheme="minorHAnsi" w:eastAsiaTheme="minorHAnsi" w:hAnsiTheme="minorHAnsi" w:cstheme="minorBidi"/>
      <w:b/>
      <w:bCs/>
      <w:color w:val="4F81BD"/>
      <w:sz w:val="22"/>
      <w:szCs w:val="22"/>
      <w:lang w:eastAsia="en-US"/>
    </w:rPr>
  </w:style>
  <w:style w:type="character" w:customStyle="1" w:styleId="tgc">
    <w:name w:val="_tgc"/>
    <w:basedOn w:val="af0"/>
    <w:rsid w:val="00BB205C"/>
  </w:style>
  <w:style w:type="character" w:customStyle="1" w:styleId="st">
    <w:name w:val="st"/>
    <w:basedOn w:val="af0"/>
    <w:rsid w:val="00BB205C"/>
  </w:style>
  <w:style w:type="character" w:customStyle="1" w:styleId="2f9">
    <w:name w:val="Текст сноски Знак2"/>
    <w:basedOn w:val="af0"/>
    <w:rsid w:val="00BB205C"/>
    <w:rPr>
      <w:sz w:val="20"/>
      <w:szCs w:val="20"/>
    </w:rPr>
  </w:style>
  <w:style w:type="paragraph" w:customStyle="1" w:styleId="cee1fbf7edfbe9">
    <w:name w:val="Оceбe1ыfbчf7нedыfbйe9"/>
    <w:rsid w:val="00BB205C"/>
    <w:pPr>
      <w:widowControl w:val="0"/>
      <w:pBdr>
        <w:top w:val="none" w:sz="0" w:space="3" w:color="auto"/>
        <w:left w:val="none" w:sz="0" w:space="3" w:color="auto"/>
        <w:bottom w:val="none" w:sz="0" w:space="3" w:color="auto"/>
        <w:right w:val="none" w:sz="0" w:space="3" w:color="auto"/>
      </w:pBdr>
      <w:autoSpaceDE w:val="0"/>
      <w:autoSpaceDN w:val="0"/>
      <w:adjustRightInd w:val="0"/>
      <w:spacing w:after="0" w:line="240" w:lineRule="auto"/>
    </w:pPr>
    <w:rPr>
      <w:rFonts w:ascii="Times New Roman" w:eastAsia="SimSun" w:hAnsi="Times New Roman" w:cs="Times New Roman"/>
      <w:color w:val="000000"/>
      <w:sz w:val="20"/>
      <w:szCs w:val="20"/>
      <w:lang w:eastAsia="ru-RU"/>
    </w:rPr>
  </w:style>
  <w:style w:type="paragraph" w:customStyle="1" w:styleId="3e">
    <w:name w:val="Стиль3"/>
    <w:basedOn w:val="af"/>
    <w:rsid w:val="00BB205C"/>
    <w:pPr>
      <w:tabs>
        <w:tab w:val="num" w:pos="227"/>
      </w:tabs>
    </w:pPr>
    <w:rPr>
      <w:sz w:val="20"/>
      <w:szCs w:val="20"/>
    </w:rPr>
  </w:style>
  <w:style w:type="paragraph" w:customStyle="1" w:styleId="41-3">
    <w:name w:val="4.Текст1-3"/>
    <w:basedOn w:val="af"/>
    <w:rsid w:val="00BB205C"/>
    <w:pPr>
      <w:autoSpaceDE w:val="0"/>
      <w:autoSpaceDN w:val="0"/>
      <w:spacing w:after="60" w:line="288" w:lineRule="auto"/>
      <w:ind w:firstLine="709"/>
      <w:jc w:val="both"/>
    </w:pPr>
    <w:rPr>
      <w:color w:val="000000"/>
    </w:rPr>
  </w:style>
  <w:style w:type="paragraph" w:customStyle="1" w:styleId="-11">
    <w:name w:val="Цветной список - Акцент 11"/>
    <w:basedOn w:val="af"/>
    <w:link w:val="ColorfulList-Accent1Char"/>
    <w:uiPriority w:val="34"/>
    <w:qFormat/>
    <w:rsid w:val="00BB205C"/>
    <w:pPr>
      <w:ind w:left="720"/>
      <w:contextualSpacing/>
    </w:pPr>
    <w:rPr>
      <w:sz w:val="20"/>
      <w:szCs w:val="20"/>
    </w:rPr>
  </w:style>
  <w:style w:type="character" w:customStyle="1" w:styleId="ColorfulList-Accent1Char">
    <w:name w:val="Colorful List - Accent 1 Char"/>
    <w:link w:val="-11"/>
    <w:uiPriority w:val="34"/>
    <w:rsid w:val="00BB205C"/>
    <w:rPr>
      <w:rFonts w:ascii="Times New Roman" w:eastAsia="Times New Roman" w:hAnsi="Times New Roman" w:cs="Times New Roman"/>
      <w:sz w:val="20"/>
      <w:szCs w:val="20"/>
      <w:lang w:eastAsia="ru-RU"/>
    </w:rPr>
  </w:style>
  <w:style w:type="paragraph" w:customStyle="1" w:styleId="1f7">
    <w:name w:val="Знак Знак Знак Знак Знак Знак Знак1 Знак"/>
    <w:basedOn w:val="af"/>
    <w:rsid w:val="00BB205C"/>
    <w:pPr>
      <w:tabs>
        <w:tab w:val="num" w:pos="360"/>
      </w:tabs>
      <w:spacing w:after="160" w:line="240" w:lineRule="exact"/>
    </w:pPr>
    <w:rPr>
      <w:rFonts w:ascii="Verdana" w:hAnsi="Verdana" w:cs="Verdana"/>
      <w:sz w:val="20"/>
      <w:szCs w:val="20"/>
      <w:lang w:val="en-US" w:eastAsia="en-US"/>
    </w:rPr>
  </w:style>
  <w:style w:type="paragraph" w:customStyle="1" w:styleId="1f8">
    <w:name w:val="Знак Знак Знак1"/>
    <w:basedOn w:val="af"/>
    <w:rsid w:val="00BB205C"/>
    <w:pPr>
      <w:tabs>
        <w:tab w:val="num" w:pos="360"/>
      </w:tabs>
      <w:spacing w:after="160" w:line="240" w:lineRule="exact"/>
    </w:pPr>
    <w:rPr>
      <w:rFonts w:ascii="Verdana" w:hAnsi="Verdana" w:cs="Verdana"/>
      <w:sz w:val="20"/>
      <w:szCs w:val="20"/>
      <w:lang w:val="en-US" w:eastAsia="en-US"/>
    </w:rPr>
  </w:style>
  <w:style w:type="character" w:customStyle="1" w:styleId="ConsNormal0">
    <w:name w:val="ConsNormal Знак"/>
    <w:link w:val="ConsNormal"/>
    <w:locked/>
    <w:rsid w:val="00BB205C"/>
    <w:rPr>
      <w:rFonts w:ascii="Arial" w:eastAsia="Times New Roman" w:hAnsi="Arial" w:cs="Times New Roman"/>
      <w:sz w:val="20"/>
      <w:szCs w:val="20"/>
      <w:lang w:eastAsia="ru-RU"/>
    </w:rPr>
  </w:style>
  <w:style w:type="paragraph" w:customStyle="1" w:styleId="TimesNewRoman">
    <w:name w:val="Обычный + Times New Roman"/>
    <w:aliases w:val="12 пт"/>
    <w:basedOn w:val="af"/>
    <w:rsid w:val="00BB205C"/>
    <w:pPr>
      <w:widowControl w:val="0"/>
      <w:tabs>
        <w:tab w:val="num" w:pos="0"/>
        <w:tab w:val="left" w:pos="900"/>
      </w:tabs>
      <w:autoSpaceDE w:val="0"/>
      <w:autoSpaceDN w:val="0"/>
      <w:adjustRightInd w:val="0"/>
      <w:ind w:firstLine="540"/>
      <w:jc w:val="both"/>
    </w:pPr>
  </w:style>
  <w:style w:type="paragraph" w:customStyle="1" w:styleId="affffffe">
    <w:name w:val="Нормальный (таблица)"/>
    <w:basedOn w:val="af"/>
    <w:next w:val="af"/>
    <w:uiPriority w:val="99"/>
    <w:rsid w:val="00BB205C"/>
    <w:pPr>
      <w:widowControl w:val="0"/>
      <w:autoSpaceDE w:val="0"/>
      <w:autoSpaceDN w:val="0"/>
      <w:adjustRightInd w:val="0"/>
      <w:jc w:val="both"/>
    </w:pPr>
    <w:rPr>
      <w:rFonts w:ascii="Arial" w:hAnsi="Arial" w:cs="Arial"/>
    </w:rPr>
  </w:style>
  <w:style w:type="paragraph" w:customStyle="1" w:styleId="a5">
    <w:name w:val="Нумерованный"/>
    <w:basedOn w:val="af"/>
    <w:link w:val="afffffff"/>
    <w:qFormat/>
    <w:rsid w:val="00BB205C"/>
    <w:pPr>
      <w:numPr>
        <w:numId w:val="43"/>
      </w:numPr>
      <w:spacing w:before="120" w:after="120"/>
      <w:jc w:val="both"/>
    </w:pPr>
    <w:rPr>
      <w:rFonts w:eastAsia="Calibri"/>
      <w:lang w:eastAsia="en-US"/>
    </w:rPr>
  </w:style>
  <w:style w:type="character" w:customStyle="1" w:styleId="afffffff">
    <w:name w:val="Нумерованный Знак"/>
    <w:link w:val="a5"/>
    <w:rsid w:val="00BB205C"/>
    <w:rPr>
      <w:rFonts w:ascii="Times New Roman" w:eastAsia="Calibri" w:hAnsi="Times New Roman" w:cs="Times New Roman"/>
      <w:sz w:val="24"/>
      <w:szCs w:val="24"/>
    </w:rPr>
  </w:style>
  <w:style w:type="paragraph" w:customStyle="1" w:styleId="12">
    <w:name w:val="1. Заголовок"/>
    <w:basedOn w:val="13"/>
    <w:next w:val="affff"/>
    <w:qFormat/>
    <w:rsid w:val="00BB205C"/>
    <w:pPr>
      <w:numPr>
        <w:numId w:val="15"/>
      </w:numPr>
      <w:shd w:val="clear" w:color="auto" w:fill="FFFFFF"/>
      <w:spacing w:line="240" w:lineRule="exact"/>
    </w:pPr>
    <w:rPr>
      <w:rFonts w:eastAsia="Arial Unicode MS"/>
      <w:bCs w:val="0"/>
      <w:color w:val="000000"/>
      <w:sz w:val="24"/>
    </w:rPr>
  </w:style>
  <w:style w:type="paragraph" w:customStyle="1" w:styleId="55">
    <w:name w:val="Знак Знак5 Знак Знак"/>
    <w:basedOn w:val="af"/>
    <w:rsid w:val="00BB205C"/>
    <w:pPr>
      <w:spacing w:after="160" w:line="240" w:lineRule="exact"/>
    </w:pPr>
    <w:rPr>
      <w:rFonts w:eastAsia="Calibri"/>
      <w:sz w:val="20"/>
      <w:szCs w:val="20"/>
      <w:lang w:eastAsia="zh-CN"/>
    </w:rPr>
  </w:style>
  <w:style w:type="numbering" w:customStyle="1" w:styleId="23">
    <w:name w:val="Стиль2"/>
    <w:uiPriority w:val="99"/>
    <w:rsid w:val="00BB205C"/>
    <w:pPr>
      <w:numPr>
        <w:numId w:val="44"/>
      </w:numPr>
    </w:pPr>
  </w:style>
  <w:style w:type="numbering" w:customStyle="1" w:styleId="40">
    <w:name w:val="Стиль4"/>
    <w:uiPriority w:val="99"/>
    <w:rsid w:val="00BB205C"/>
    <w:pPr>
      <w:numPr>
        <w:numId w:val="45"/>
      </w:numPr>
    </w:pPr>
  </w:style>
  <w:style w:type="numbering" w:customStyle="1" w:styleId="50">
    <w:name w:val="Стиль5"/>
    <w:uiPriority w:val="99"/>
    <w:rsid w:val="00BB205C"/>
    <w:pPr>
      <w:numPr>
        <w:numId w:val="46"/>
      </w:numPr>
    </w:pPr>
  </w:style>
  <w:style w:type="character" w:customStyle="1" w:styleId="afffffff0">
    <w:name w:val="Сноска_"/>
    <w:link w:val="afffffff1"/>
    <w:rsid w:val="00BB205C"/>
    <w:rPr>
      <w:b/>
      <w:bCs/>
      <w:sz w:val="17"/>
      <w:szCs w:val="17"/>
      <w:shd w:val="clear" w:color="auto" w:fill="FFFFFF"/>
    </w:rPr>
  </w:style>
  <w:style w:type="character" w:customStyle="1" w:styleId="afffffff2">
    <w:name w:val="Колонтитул_"/>
    <w:link w:val="afffffff3"/>
    <w:rsid w:val="00BB205C"/>
    <w:rPr>
      <w:sz w:val="26"/>
      <w:szCs w:val="26"/>
      <w:shd w:val="clear" w:color="auto" w:fill="FFFFFF"/>
    </w:rPr>
  </w:style>
  <w:style w:type="character" w:customStyle="1" w:styleId="3f">
    <w:name w:val="Заголовок №3_"/>
    <w:link w:val="3f0"/>
    <w:rsid w:val="00BB205C"/>
    <w:rPr>
      <w:b/>
      <w:bCs/>
      <w:sz w:val="26"/>
      <w:szCs w:val="26"/>
      <w:shd w:val="clear" w:color="auto" w:fill="FFFFFF"/>
    </w:rPr>
  </w:style>
  <w:style w:type="character" w:customStyle="1" w:styleId="11pt">
    <w:name w:val="Колонтитул + 11 pt"/>
    <w:rsid w:val="00BB205C"/>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paragraph" w:customStyle="1" w:styleId="afffffff1">
    <w:name w:val="Сноска"/>
    <w:basedOn w:val="af"/>
    <w:link w:val="afffffff0"/>
    <w:rsid w:val="00BB205C"/>
    <w:pPr>
      <w:widowControl w:val="0"/>
      <w:shd w:val="clear" w:color="auto" w:fill="FFFFFF"/>
      <w:spacing w:line="230" w:lineRule="exact"/>
      <w:jc w:val="right"/>
    </w:pPr>
    <w:rPr>
      <w:rFonts w:asciiTheme="minorHAnsi" w:eastAsiaTheme="minorHAnsi" w:hAnsiTheme="minorHAnsi" w:cstheme="minorBidi"/>
      <w:b/>
      <w:bCs/>
      <w:sz w:val="17"/>
      <w:szCs w:val="17"/>
      <w:lang w:eastAsia="en-US"/>
    </w:rPr>
  </w:style>
  <w:style w:type="paragraph" w:customStyle="1" w:styleId="afffffff3">
    <w:name w:val="Колонтитул"/>
    <w:basedOn w:val="af"/>
    <w:link w:val="afffffff2"/>
    <w:rsid w:val="00BB205C"/>
    <w:pPr>
      <w:widowControl w:val="0"/>
      <w:shd w:val="clear" w:color="auto" w:fill="FFFFFF"/>
      <w:spacing w:line="0" w:lineRule="atLeast"/>
    </w:pPr>
    <w:rPr>
      <w:rFonts w:asciiTheme="minorHAnsi" w:eastAsiaTheme="minorHAnsi" w:hAnsiTheme="minorHAnsi" w:cstheme="minorBidi"/>
      <w:sz w:val="26"/>
      <w:szCs w:val="26"/>
      <w:lang w:eastAsia="en-US"/>
    </w:rPr>
  </w:style>
  <w:style w:type="paragraph" w:customStyle="1" w:styleId="3f0">
    <w:name w:val="Заголовок №3"/>
    <w:basedOn w:val="af"/>
    <w:link w:val="3f"/>
    <w:rsid w:val="00BB205C"/>
    <w:pPr>
      <w:widowControl w:val="0"/>
      <w:shd w:val="clear" w:color="auto" w:fill="FFFFFF"/>
      <w:spacing w:line="0" w:lineRule="atLeast"/>
      <w:jc w:val="center"/>
      <w:outlineLvl w:val="2"/>
    </w:pPr>
    <w:rPr>
      <w:rFonts w:asciiTheme="minorHAnsi" w:eastAsiaTheme="minorHAnsi" w:hAnsiTheme="minorHAnsi" w:cstheme="minorBidi"/>
      <w:b/>
      <w:bCs/>
      <w:sz w:val="26"/>
      <w:szCs w:val="26"/>
      <w:lang w:eastAsia="en-US"/>
    </w:rPr>
  </w:style>
  <w:style w:type="character" w:styleId="afffffff4">
    <w:name w:val="line number"/>
    <w:basedOn w:val="af0"/>
    <w:uiPriority w:val="99"/>
    <w:semiHidden/>
    <w:unhideWhenUsed/>
    <w:rsid w:val="00BB205C"/>
  </w:style>
  <w:style w:type="numbering" w:customStyle="1" w:styleId="1111111">
    <w:name w:val="1 / 1.1 / 1.1.11"/>
    <w:basedOn w:val="af2"/>
    <w:next w:val="111111"/>
    <w:uiPriority w:val="99"/>
    <w:rsid w:val="00C84A10"/>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13240">
      <w:bodyDiv w:val="1"/>
      <w:marLeft w:val="0"/>
      <w:marRight w:val="0"/>
      <w:marTop w:val="0"/>
      <w:marBottom w:val="0"/>
      <w:divBdr>
        <w:top w:val="none" w:sz="0" w:space="0" w:color="auto"/>
        <w:left w:val="none" w:sz="0" w:space="0" w:color="auto"/>
        <w:bottom w:val="none" w:sz="0" w:space="0" w:color="auto"/>
        <w:right w:val="none" w:sz="0" w:space="0" w:color="auto"/>
      </w:divBdr>
    </w:div>
    <w:div w:id="149835034">
      <w:bodyDiv w:val="1"/>
      <w:marLeft w:val="0"/>
      <w:marRight w:val="0"/>
      <w:marTop w:val="0"/>
      <w:marBottom w:val="0"/>
      <w:divBdr>
        <w:top w:val="none" w:sz="0" w:space="0" w:color="auto"/>
        <w:left w:val="none" w:sz="0" w:space="0" w:color="auto"/>
        <w:bottom w:val="none" w:sz="0" w:space="0" w:color="auto"/>
        <w:right w:val="none" w:sz="0" w:space="0" w:color="auto"/>
      </w:divBdr>
    </w:div>
    <w:div w:id="151724418">
      <w:bodyDiv w:val="1"/>
      <w:marLeft w:val="0"/>
      <w:marRight w:val="0"/>
      <w:marTop w:val="0"/>
      <w:marBottom w:val="0"/>
      <w:divBdr>
        <w:top w:val="none" w:sz="0" w:space="0" w:color="auto"/>
        <w:left w:val="none" w:sz="0" w:space="0" w:color="auto"/>
        <w:bottom w:val="none" w:sz="0" w:space="0" w:color="auto"/>
        <w:right w:val="none" w:sz="0" w:space="0" w:color="auto"/>
      </w:divBdr>
    </w:div>
    <w:div w:id="364596559">
      <w:bodyDiv w:val="1"/>
      <w:marLeft w:val="0"/>
      <w:marRight w:val="0"/>
      <w:marTop w:val="0"/>
      <w:marBottom w:val="0"/>
      <w:divBdr>
        <w:top w:val="none" w:sz="0" w:space="0" w:color="auto"/>
        <w:left w:val="none" w:sz="0" w:space="0" w:color="auto"/>
        <w:bottom w:val="none" w:sz="0" w:space="0" w:color="auto"/>
        <w:right w:val="none" w:sz="0" w:space="0" w:color="auto"/>
      </w:divBdr>
    </w:div>
    <w:div w:id="428813695">
      <w:bodyDiv w:val="1"/>
      <w:marLeft w:val="0"/>
      <w:marRight w:val="0"/>
      <w:marTop w:val="0"/>
      <w:marBottom w:val="0"/>
      <w:divBdr>
        <w:top w:val="none" w:sz="0" w:space="0" w:color="auto"/>
        <w:left w:val="none" w:sz="0" w:space="0" w:color="auto"/>
        <w:bottom w:val="none" w:sz="0" w:space="0" w:color="auto"/>
        <w:right w:val="none" w:sz="0" w:space="0" w:color="auto"/>
      </w:divBdr>
      <w:divsChild>
        <w:div w:id="267853945">
          <w:marLeft w:val="0"/>
          <w:marRight w:val="0"/>
          <w:marTop w:val="0"/>
          <w:marBottom w:val="0"/>
          <w:divBdr>
            <w:top w:val="none" w:sz="0" w:space="0" w:color="auto"/>
            <w:left w:val="none" w:sz="0" w:space="0" w:color="auto"/>
            <w:bottom w:val="none" w:sz="0" w:space="0" w:color="auto"/>
            <w:right w:val="none" w:sz="0" w:space="0" w:color="auto"/>
          </w:divBdr>
        </w:div>
        <w:div w:id="1204093602">
          <w:marLeft w:val="0"/>
          <w:marRight w:val="0"/>
          <w:marTop w:val="0"/>
          <w:marBottom w:val="0"/>
          <w:divBdr>
            <w:top w:val="none" w:sz="0" w:space="0" w:color="auto"/>
            <w:left w:val="none" w:sz="0" w:space="0" w:color="auto"/>
            <w:bottom w:val="none" w:sz="0" w:space="0" w:color="auto"/>
            <w:right w:val="none" w:sz="0" w:space="0" w:color="auto"/>
          </w:divBdr>
        </w:div>
        <w:div w:id="1684355038">
          <w:marLeft w:val="0"/>
          <w:marRight w:val="0"/>
          <w:marTop w:val="0"/>
          <w:marBottom w:val="0"/>
          <w:divBdr>
            <w:top w:val="none" w:sz="0" w:space="0" w:color="auto"/>
            <w:left w:val="none" w:sz="0" w:space="0" w:color="auto"/>
            <w:bottom w:val="none" w:sz="0" w:space="0" w:color="auto"/>
            <w:right w:val="none" w:sz="0" w:space="0" w:color="auto"/>
          </w:divBdr>
        </w:div>
      </w:divsChild>
    </w:div>
    <w:div w:id="692657632">
      <w:bodyDiv w:val="1"/>
      <w:marLeft w:val="0"/>
      <w:marRight w:val="0"/>
      <w:marTop w:val="0"/>
      <w:marBottom w:val="0"/>
      <w:divBdr>
        <w:top w:val="none" w:sz="0" w:space="0" w:color="auto"/>
        <w:left w:val="none" w:sz="0" w:space="0" w:color="auto"/>
        <w:bottom w:val="none" w:sz="0" w:space="0" w:color="auto"/>
        <w:right w:val="none" w:sz="0" w:space="0" w:color="auto"/>
      </w:divBdr>
    </w:div>
    <w:div w:id="792481090">
      <w:bodyDiv w:val="1"/>
      <w:marLeft w:val="0"/>
      <w:marRight w:val="0"/>
      <w:marTop w:val="0"/>
      <w:marBottom w:val="0"/>
      <w:divBdr>
        <w:top w:val="none" w:sz="0" w:space="0" w:color="auto"/>
        <w:left w:val="none" w:sz="0" w:space="0" w:color="auto"/>
        <w:bottom w:val="none" w:sz="0" w:space="0" w:color="auto"/>
        <w:right w:val="none" w:sz="0" w:space="0" w:color="auto"/>
      </w:divBdr>
    </w:div>
    <w:div w:id="815533988">
      <w:bodyDiv w:val="1"/>
      <w:marLeft w:val="0"/>
      <w:marRight w:val="0"/>
      <w:marTop w:val="0"/>
      <w:marBottom w:val="0"/>
      <w:divBdr>
        <w:top w:val="none" w:sz="0" w:space="0" w:color="auto"/>
        <w:left w:val="none" w:sz="0" w:space="0" w:color="auto"/>
        <w:bottom w:val="none" w:sz="0" w:space="0" w:color="auto"/>
        <w:right w:val="none" w:sz="0" w:space="0" w:color="auto"/>
      </w:divBdr>
    </w:div>
    <w:div w:id="892497591">
      <w:bodyDiv w:val="1"/>
      <w:marLeft w:val="0"/>
      <w:marRight w:val="0"/>
      <w:marTop w:val="0"/>
      <w:marBottom w:val="0"/>
      <w:divBdr>
        <w:top w:val="none" w:sz="0" w:space="0" w:color="auto"/>
        <w:left w:val="none" w:sz="0" w:space="0" w:color="auto"/>
        <w:bottom w:val="none" w:sz="0" w:space="0" w:color="auto"/>
        <w:right w:val="none" w:sz="0" w:space="0" w:color="auto"/>
      </w:divBdr>
    </w:div>
    <w:div w:id="982854489">
      <w:bodyDiv w:val="1"/>
      <w:marLeft w:val="0"/>
      <w:marRight w:val="0"/>
      <w:marTop w:val="0"/>
      <w:marBottom w:val="0"/>
      <w:divBdr>
        <w:top w:val="none" w:sz="0" w:space="0" w:color="auto"/>
        <w:left w:val="none" w:sz="0" w:space="0" w:color="auto"/>
        <w:bottom w:val="none" w:sz="0" w:space="0" w:color="auto"/>
        <w:right w:val="none" w:sz="0" w:space="0" w:color="auto"/>
      </w:divBdr>
    </w:div>
    <w:div w:id="1103570266">
      <w:bodyDiv w:val="1"/>
      <w:marLeft w:val="0"/>
      <w:marRight w:val="0"/>
      <w:marTop w:val="0"/>
      <w:marBottom w:val="0"/>
      <w:divBdr>
        <w:top w:val="none" w:sz="0" w:space="0" w:color="auto"/>
        <w:left w:val="none" w:sz="0" w:space="0" w:color="auto"/>
        <w:bottom w:val="none" w:sz="0" w:space="0" w:color="auto"/>
        <w:right w:val="none" w:sz="0" w:space="0" w:color="auto"/>
      </w:divBdr>
    </w:div>
    <w:div w:id="1121804143">
      <w:bodyDiv w:val="1"/>
      <w:marLeft w:val="0"/>
      <w:marRight w:val="0"/>
      <w:marTop w:val="0"/>
      <w:marBottom w:val="0"/>
      <w:divBdr>
        <w:top w:val="none" w:sz="0" w:space="0" w:color="auto"/>
        <w:left w:val="none" w:sz="0" w:space="0" w:color="auto"/>
        <w:bottom w:val="none" w:sz="0" w:space="0" w:color="auto"/>
        <w:right w:val="none" w:sz="0" w:space="0" w:color="auto"/>
      </w:divBdr>
    </w:div>
    <w:div w:id="1321495948">
      <w:bodyDiv w:val="1"/>
      <w:marLeft w:val="0"/>
      <w:marRight w:val="0"/>
      <w:marTop w:val="0"/>
      <w:marBottom w:val="0"/>
      <w:divBdr>
        <w:top w:val="none" w:sz="0" w:space="0" w:color="auto"/>
        <w:left w:val="none" w:sz="0" w:space="0" w:color="auto"/>
        <w:bottom w:val="none" w:sz="0" w:space="0" w:color="auto"/>
        <w:right w:val="none" w:sz="0" w:space="0" w:color="auto"/>
      </w:divBdr>
    </w:div>
    <w:div w:id="1430540559">
      <w:bodyDiv w:val="1"/>
      <w:marLeft w:val="0"/>
      <w:marRight w:val="0"/>
      <w:marTop w:val="0"/>
      <w:marBottom w:val="0"/>
      <w:divBdr>
        <w:top w:val="none" w:sz="0" w:space="0" w:color="auto"/>
        <w:left w:val="none" w:sz="0" w:space="0" w:color="auto"/>
        <w:bottom w:val="none" w:sz="0" w:space="0" w:color="auto"/>
        <w:right w:val="none" w:sz="0" w:space="0" w:color="auto"/>
      </w:divBdr>
    </w:div>
    <w:div w:id="1637418326">
      <w:bodyDiv w:val="1"/>
      <w:marLeft w:val="0"/>
      <w:marRight w:val="0"/>
      <w:marTop w:val="0"/>
      <w:marBottom w:val="0"/>
      <w:divBdr>
        <w:top w:val="none" w:sz="0" w:space="0" w:color="auto"/>
        <w:left w:val="none" w:sz="0" w:space="0" w:color="auto"/>
        <w:bottom w:val="none" w:sz="0" w:space="0" w:color="auto"/>
        <w:right w:val="none" w:sz="0" w:space="0" w:color="auto"/>
      </w:divBdr>
    </w:div>
    <w:div w:id="1651057671">
      <w:bodyDiv w:val="1"/>
      <w:marLeft w:val="0"/>
      <w:marRight w:val="0"/>
      <w:marTop w:val="0"/>
      <w:marBottom w:val="0"/>
      <w:divBdr>
        <w:top w:val="none" w:sz="0" w:space="0" w:color="auto"/>
        <w:left w:val="none" w:sz="0" w:space="0" w:color="auto"/>
        <w:bottom w:val="none" w:sz="0" w:space="0" w:color="auto"/>
        <w:right w:val="none" w:sz="0" w:space="0" w:color="auto"/>
      </w:divBdr>
    </w:div>
    <w:div w:id="1737702483">
      <w:bodyDiv w:val="1"/>
      <w:marLeft w:val="0"/>
      <w:marRight w:val="0"/>
      <w:marTop w:val="0"/>
      <w:marBottom w:val="0"/>
      <w:divBdr>
        <w:top w:val="none" w:sz="0" w:space="0" w:color="auto"/>
        <w:left w:val="none" w:sz="0" w:space="0" w:color="auto"/>
        <w:bottom w:val="none" w:sz="0" w:space="0" w:color="auto"/>
        <w:right w:val="none" w:sz="0" w:space="0" w:color="auto"/>
      </w:divBdr>
    </w:div>
    <w:div w:id="1820538110">
      <w:bodyDiv w:val="1"/>
      <w:marLeft w:val="0"/>
      <w:marRight w:val="0"/>
      <w:marTop w:val="0"/>
      <w:marBottom w:val="0"/>
      <w:divBdr>
        <w:top w:val="none" w:sz="0" w:space="0" w:color="auto"/>
        <w:left w:val="none" w:sz="0" w:space="0" w:color="auto"/>
        <w:bottom w:val="none" w:sz="0" w:space="0" w:color="auto"/>
        <w:right w:val="none" w:sz="0" w:space="0" w:color="auto"/>
      </w:divBdr>
    </w:div>
    <w:div w:id="1944417337">
      <w:bodyDiv w:val="1"/>
      <w:marLeft w:val="0"/>
      <w:marRight w:val="0"/>
      <w:marTop w:val="0"/>
      <w:marBottom w:val="0"/>
      <w:divBdr>
        <w:top w:val="none" w:sz="0" w:space="0" w:color="auto"/>
        <w:left w:val="none" w:sz="0" w:space="0" w:color="auto"/>
        <w:bottom w:val="none" w:sz="0" w:space="0" w:color="auto"/>
        <w:right w:val="none" w:sz="0" w:space="0" w:color="auto"/>
      </w:divBdr>
    </w:div>
    <w:div w:id="2043895633">
      <w:bodyDiv w:val="1"/>
      <w:marLeft w:val="0"/>
      <w:marRight w:val="0"/>
      <w:marTop w:val="0"/>
      <w:marBottom w:val="0"/>
      <w:divBdr>
        <w:top w:val="none" w:sz="0" w:space="0" w:color="auto"/>
        <w:left w:val="none" w:sz="0" w:space="0" w:color="auto"/>
        <w:bottom w:val="none" w:sz="0" w:space="0" w:color="auto"/>
        <w:right w:val="none" w:sz="0" w:space="0" w:color="auto"/>
      </w:divBdr>
    </w:div>
    <w:div w:id="2064669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3B9C08-61EF-4625-BE40-D73E51F36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5154</Words>
  <Characters>29383</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ПАО "Ростелеком"</Company>
  <LinksUpToDate>false</LinksUpToDate>
  <CharactersWithSpaces>34469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Комаров Евгений Сергеевич</dc:creator>
  <cp:lastModifiedBy>Комаров Евгений Сергеевич</cp:lastModifiedBy>
  <cp:revision>5</cp:revision>
  <cp:lastPrinted>2026-07-06T02:29:00Z</cp:lastPrinted>
  <dcterms:created xsi:type="dcterms:W3CDTF">2026-08-07T07:14:00Z</dcterms:created>
  <dcterms:modified xsi:type="dcterms:W3CDTF">2026-08-10T07:11:00Z</dcterms:modified>
</cp:coreProperties>
</file>