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F5" w:rsidRDefault="00CF27F5">
      <w:pPr>
        <w:keepNext/>
        <w:keepLines/>
        <w:rPr>
          <w:sz w:val="26"/>
          <w:szCs w:val="26"/>
        </w:rPr>
      </w:pPr>
    </w:p>
    <w:p w:rsidR="00CF27F5" w:rsidRDefault="00CF27F5">
      <w:pPr>
        <w:keepNext/>
        <w:keepLines/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rPr>
          <w:sz w:val="26"/>
          <w:szCs w:val="26"/>
        </w:rPr>
      </w:pPr>
    </w:p>
    <w:p w:rsidR="00CF27F5" w:rsidRDefault="00CF27F5">
      <w:pPr>
        <w:keepNext/>
        <w:keepLines/>
        <w:rPr>
          <w:sz w:val="26"/>
          <w:szCs w:val="26"/>
          <w:lang w:val="en-US"/>
        </w:rPr>
      </w:pPr>
    </w:p>
    <w:p w:rsidR="00CF27F5" w:rsidRDefault="00CF27F5">
      <w:pPr>
        <w:keepNext/>
        <w:keepLines/>
        <w:rPr>
          <w:sz w:val="26"/>
          <w:szCs w:val="26"/>
        </w:rPr>
      </w:pPr>
    </w:p>
    <w:p w:rsidR="00CF27F5" w:rsidRDefault="00CF27F5">
      <w:pPr>
        <w:keepNext/>
        <w:keepLines/>
        <w:rPr>
          <w:sz w:val="26"/>
          <w:szCs w:val="26"/>
        </w:rPr>
      </w:pPr>
    </w:p>
    <w:p w:rsidR="00CF27F5" w:rsidRDefault="00CF27F5">
      <w:pPr>
        <w:keepNext/>
        <w:keepLines/>
        <w:rPr>
          <w:sz w:val="26"/>
          <w:szCs w:val="26"/>
        </w:rPr>
      </w:pPr>
    </w:p>
    <w:p w:rsidR="00CF27F5" w:rsidRDefault="00311FD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CF27F5" w:rsidRDefault="00CF27F5">
      <w:pPr>
        <w:keepNext/>
        <w:keepLines/>
        <w:jc w:val="center"/>
        <w:rPr>
          <w:rFonts w:eastAsia="Calibri"/>
          <w:b/>
          <w:color w:val="FF0000"/>
          <w:sz w:val="26"/>
          <w:szCs w:val="26"/>
        </w:rPr>
      </w:pPr>
    </w:p>
    <w:p w:rsidR="00311FD8" w:rsidRDefault="00311FD8">
      <w:pPr>
        <w:jc w:val="center"/>
        <w:rPr>
          <w:rFonts w:eastAsia="Calibri"/>
          <w:color w:val="000000" w:themeColor="text1"/>
          <w:sz w:val="26"/>
          <w:szCs w:val="26"/>
        </w:rPr>
      </w:pPr>
      <w:r w:rsidRPr="00311FD8">
        <w:rPr>
          <w:rFonts w:eastAsia="Calibri"/>
          <w:color w:val="000000" w:themeColor="text1"/>
          <w:sz w:val="26"/>
          <w:szCs w:val="26"/>
        </w:rPr>
        <w:t>ОКПД2 26.20.40.160. Приобретение расходных материалов и запчастей для вычислительной и копировальной техники на 4 квартал</w:t>
      </w:r>
    </w:p>
    <w:p w:rsidR="00311FD8" w:rsidRDefault="00311FD8">
      <w:pPr>
        <w:jc w:val="center"/>
        <w:rPr>
          <w:rFonts w:eastAsia="Calibri"/>
          <w:color w:val="000000" w:themeColor="text1"/>
          <w:sz w:val="26"/>
          <w:szCs w:val="26"/>
        </w:rPr>
      </w:pPr>
    </w:p>
    <w:p w:rsidR="00CF27F5" w:rsidRPr="00311FD8" w:rsidRDefault="00311FD8">
      <w:pPr>
        <w:jc w:val="center"/>
        <w:rPr>
          <w:color w:val="000000" w:themeColor="text1"/>
        </w:rPr>
      </w:pPr>
      <w:r w:rsidRPr="00311FD8">
        <w:rPr>
          <w:rFonts w:eastAsia="Calibri"/>
          <w:color w:val="000000" w:themeColor="text1"/>
        </w:rPr>
        <w:t>Лот № 74801-ЭКСП ДИТ-2026-ЯЭ</w:t>
      </w:r>
    </w:p>
    <w:p w:rsidR="00CF27F5" w:rsidRPr="00311FD8" w:rsidRDefault="00311FD8" w:rsidP="00311FD8">
      <w:pPr>
        <w:rPr>
          <w:b/>
          <w:i/>
          <w:color w:val="FF0000"/>
        </w:rPr>
      </w:pPr>
      <w:r>
        <w:br w:type="page"/>
      </w:r>
    </w:p>
    <w:p w:rsidR="00CF27F5" w:rsidRPr="00311FD8" w:rsidRDefault="00311FD8" w:rsidP="004275CD">
      <w:pPr>
        <w:pStyle w:val="1"/>
        <w:numPr>
          <w:ilvl w:val="0"/>
          <w:numId w:val="3"/>
        </w:numPr>
        <w:rPr>
          <w:caps/>
        </w:rPr>
      </w:pPr>
      <w:bookmarkStart w:id="0" w:name="__RefHeading___Toc12895_2794671783"/>
      <w:bookmarkStart w:id="1" w:name="_Toc146292666"/>
      <w:bookmarkStart w:id="2" w:name="_Toc176607660"/>
      <w:bookmarkStart w:id="3" w:name="_Toc147757428"/>
      <w:bookmarkStart w:id="4" w:name="_Toc51339692"/>
      <w:bookmarkEnd w:id="0"/>
      <w:r w:rsidRPr="00311FD8">
        <w:lastRenderedPageBreak/>
        <w:t>Общие сведения</w:t>
      </w:r>
      <w:bookmarkEnd w:id="1"/>
      <w:bookmarkEnd w:id="2"/>
      <w:bookmarkEnd w:id="3"/>
      <w:bookmarkEnd w:id="4"/>
    </w:p>
    <w:p w:rsidR="00CF27F5" w:rsidRDefault="00311FD8" w:rsidP="004275CD">
      <w:pPr>
        <w:pStyle w:val="4"/>
        <w:numPr>
          <w:ilvl w:val="1"/>
          <w:numId w:val="3"/>
        </w:numPr>
      </w:pPr>
      <w:bookmarkStart w:id="5" w:name="__RefHeading___Toc12897_2794671783"/>
      <w:bookmarkStart w:id="6" w:name="_Toc46743505"/>
      <w:bookmarkStart w:id="7" w:name="_Toc146292667"/>
      <w:bookmarkStart w:id="8" w:name="_Toc176607661"/>
      <w:bookmarkStart w:id="9" w:name="_Toc147757429"/>
      <w:bookmarkEnd w:id="5"/>
      <w:r>
        <w:t>Обозначения и сокращения</w:t>
      </w:r>
      <w:bookmarkEnd w:id="6"/>
      <w:bookmarkEnd w:id="7"/>
      <w:bookmarkEnd w:id="8"/>
      <w:bookmarkEnd w:id="9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7479"/>
      </w:tblGrid>
      <w:tr w:rsidR="00CF27F5" w:rsidRPr="00311FD8" w:rsidTr="00311FD8">
        <w:trPr>
          <w:trHeight w:val="60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b/>
                <w:sz w:val="20"/>
                <w:szCs w:val="20"/>
              </w:rPr>
              <w:t>Термин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b/>
                <w:sz w:val="20"/>
                <w:szCs w:val="20"/>
              </w:rPr>
              <w:t>Определение</w:t>
            </w:r>
          </w:p>
        </w:tc>
      </w:tr>
      <w:tr w:rsidR="00CF27F5" w:rsidRPr="00311FD8" w:rsidTr="00311FD8">
        <w:trPr>
          <w:trHeight w:val="60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ПАО «Якутскэнерго»</w:t>
            </w:r>
          </w:p>
        </w:tc>
      </w:tr>
      <w:tr w:rsidR="00CF27F5" w:rsidRPr="00311FD8" w:rsidTr="00311FD8">
        <w:trPr>
          <w:trHeight w:val="60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Поставщик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Участник торгов, получивший право заключения договора поставки</w:t>
            </w:r>
          </w:p>
        </w:tc>
      </w:tr>
      <w:tr w:rsidR="00CF27F5" w:rsidRPr="00311FD8" w:rsidTr="00311FD8">
        <w:trPr>
          <w:trHeight w:val="60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rPr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ТР ТС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rPr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Технический регламент Таможенного союза</w:t>
            </w:r>
          </w:p>
        </w:tc>
      </w:tr>
      <w:tr w:rsidR="00CF27F5" w:rsidRPr="00311FD8" w:rsidTr="00311FD8">
        <w:trPr>
          <w:trHeight w:val="60"/>
          <w:jc w:val="center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rPr>
                <w:sz w:val="20"/>
                <w:szCs w:val="20"/>
              </w:rPr>
            </w:pPr>
            <w:r w:rsidRPr="00311FD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ТТ</w:t>
            </w:r>
          </w:p>
        </w:tc>
        <w:tc>
          <w:tcPr>
            <w:tcW w:w="7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rPr>
                <w:sz w:val="20"/>
                <w:szCs w:val="20"/>
              </w:rPr>
            </w:pPr>
            <w:r w:rsidRPr="00311FD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Технические требования</w:t>
            </w:r>
          </w:p>
        </w:tc>
      </w:tr>
      <w:tr w:rsidR="00CF27F5" w:rsidRPr="00311FD8" w:rsidTr="00311FD8">
        <w:trPr>
          <w:trHeight w:val="60"/>
          <w:jc w:val="center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7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Standard"/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11FD8">
              <w:rPr>
                <w:rFonts w:ascii="Times New Roman" w:hAnsi="Times New Roman" w:cs="Calibri"/>
                <w:sz w:val="20"/>
                <w:szCs w:val="20"/>
              </w:rPr>
              <w:t>Вычислительная техника</w:t>
            </w:r>
          </w:p>
        </w:tc>
      </w:tr>
    </w:tbl>
    <w:p w:rsidR="00CF27F5" w:rsidRDefault="00CF27F5">
      <w:pPr>
        <w:keepNext/>
        <w:keepLines/>
        <w:jc w:val="both"/>
        <w:rPr>
          <w:color w:val="FF0000"/>
          <w:sz w:val="24"/>
          <w:szCs w:val="24"/>
        </w:rPr>
      </w:pPr>
    </w:p>
    <w:p w:rsidR="00CF27F5" w:rsidRDefault="00311FD8" w:rsidP="004275CD">
      <w:pPr>
        <w:pStyle w:val="4"/>
        <w:numPr>
          <w:ilvl w:val="1"/>
          <w:numId w:val="3"/>
        </w:numPr>
      </w:pPr>
      <w:bookmarkStart w:id="10" w:name="__RefHeading___Toc12899_2794671783"/>
      <w:bookmarkStart w:id="11" w:name="_Toc146292668"/>
      <w:bookmarkStart w:id="12" w:name="_Toc46743506"/>
      <w:bookmarkStart w:id="13" w:name="_Toc176607662"/>
      <w:bookmarkStart w:id="14" w:name="_Toc147757430"/>
      <w:bookmarkEnd w:id="10"/>
      <w:r>
        <w:t>Наименование закупаемой продукции</w:t>
      </w:r>
      <w:bookmarkEnd w:id="11"/>
      <w:bookmarkEnd w:id="12"/>
      <w:bookmarkEnd w:id="13"/>
      <w:bookmarkEnd w:id="14"/>
    </w:p>
    <w:p w:rsidR="00CF27F5" w:rsidRDefault="00311FD8">
      <w:pPr>
        <w:pStyle w:val="Standard"/>
        <w:spacing w:before="1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Приобретение расходных материалов и запчастей для вычислительной и копировальной техники на 4 квартал</w:t>
      </w:r>
      <w:bookmarkStart w:id="15" w:name="_Toc146292669"/>
    </w:p>
    <w:p w:rsidR="00CF27F5" w:rsidRDefault="00311FD8" w:rsidP="004275CD">
      <w:pPr>
        <w:pStyle w:val="4"/>
        <w:numPr>
          <w:ilvl w:val="1"/>
          <w:numId w:val="3"/>
        </w:numPr>
      </w:pPr>
      <w:bookmarkStart w:id="16" w:name="__RefHeading___Toc12901_2794671783"/>
      <w:bookmarkStart w:id="17" w:name="_Toc46743507"/>
      <w:bookmarkStart w:id="18" w:name="_Toc147757431"/>
      <w:bookmarkStart w:id="19" w:name="_Toc176607663"/>
      <w:bookmarkEnd w:id="16"/>
      <w:r>
        <w:t xml:space="preserve">Цель </w:t>
      </w:r>
      <w:bookmarkEnd w:id="17"/>
      <w:r>
        <w:t>использования закупаемой продукции</w:t>
      </w:r>
      <w:bookmarkEnd w:id="15"/>
      <w:bookmarkEnd w:id="18"/>
      <w:bookmarkEnd w:id="19"/>
    </w:p>
    <w:p w:rsidR="00CF27F5" w:rsidRDefault="00311FD8">
      <w:pPr>
        <w:pStyle w:val="Standard"/>
        <w:spacing w:before="120"/>
        <w:contextualSpacing/>
        <w:jc w:val="both"/>
        <w:rPr>
          <w:rFonts w:ascii="Times New Roman" w:hAnsi="Times New Roman"/>
        </w:rPr>
      </w:pPr>
      <w:bookmarkStart w:id="20" w:name="_Toc46743508"/>
      <w:bookmarkEnd w:id="20"/>
      <w:r>
        <w:rPr>
          <w:rFonts w:ascii="Times New Roman" w:hAnsi="Times New Roman"/>
        </w:rPr>
        <w:t>Целью проекта является обеспечение безаварийной и надежной работы ИТ инфраструктуры рабочих мест посредством своевременного обеспечения запчастями, расходными материалами и средствами ИТ оборудования, для поддержания безаварийной и надежной работы ИТ инфраструктуры</w:t>
      </w:r>
    </w:p>
    <w:p w:rsidR="00CF27F5" w:rsidRPr="00311FD8" w:rsidRDefault="00311FD8" w:rsidP="004275CD">
      <w:pPr>
        <w:pStyle w:val="1"/>
        <w:numPr>
          <w:ilvl w:val="0"/>
          <w:numId w:val="3"/>
        </w:numPr>
        <w:rPr>
          <w:caps/>
          <w:lang w:val="ru-RU"/>
        </w:rPr>
      </w:pPr>
      <w:bookmarkStart w:id="21" w:name="__RefHeading___Toc12903_2794671783"/>
      <w:bookmarkStart w:id="22" w:name="_Toc146292670"/>
      <w:bookmarkStart w:id="23" w:name="_Toc51339693"/>
      <w:bookmarkStart w:id="24" w:name="_Toc176607664"/>
      <w:bookmarkStart w:id="25" w:name="_Toc147757432"/>
      <w:bookmarkEnd w:id="21"/>
      <w:r w:rsidRPr="00311FD8">
        <w:t>Требования к продукции</w:t>
      </w:r>
      <w:bookmarkEnd w:id="22"/>
      <w:bookmarkEnd w:id="23"/>
      <w:bookmarkEnd w:id="24"/>
      <w:bookmarkEnd w:id="25"/>
    </w:p>
    <w:p w:rsidR="00CF27F5" w:rsidRDefault="00311FD8" w:rsidP="004275CD">
      <w:pPr>
        <w:pStyle w:val="4"/>
        <w:numPr>
          <w:ilvl w:val="1"/>
          <w:numId w:val="3"/>
        </w:numPr>
      </w:pPr>
      <w:bookmarkStart w:id="26" w:name="__RefHeading___Toc12905_2794671783"/>
      <w:bookmarkStart w:id="27" w:name="_Toc146292671"/>
      <w:bookmarkStart w:id="28" w:name="_Toc176607665"/>
      <w:bookmarkStart w:id="29" w:name="_Toc147757433"/>
      <w:bookmarkEnd w:id="2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27"/>
      <w:bookmarkEnd w:id="28"/>
      <w:bookmarkEnd w:id="29"/>
    </w:p>
    <w:p w:rsidR="00CF27F5" w:rsidRDefault="00311FD8" w:rsidP="004275CD">
      <w:pPr>
        <w:pStyle w:val="30"/>
      </w:pPr>
      <w:bookmarkStart w:id="30" w:name="__RefHeading___Toc12907_2794671783"/>
      <w:bookmarkStart w:id="31" w:name="_Toc146292672"/>
      <w:bookmarkStart w:id="32" w:name="_Toc176607666"/>
      <w:bookmarkStart w:id="33" w:name="_Toc147757434"/>
      <w:bookmarkEnd w:id="30"/>
      <w:r>
        <w:t>Перечень и объем закупаемой продукции</w:t>
      </w:r>
      <w:bookmarkEnd w:id="31"/>
      <w:bookmarkEnd w:id="32"/>
      <w:bookmarkEnd w:id="33"/>
    </w:p>
    <w:p w:rsidR="00CF27F5" w:rsidRPr="00311FD8" w:rsidRDefault="00311FD8" w:rsidP="004275CD">
      <w:pPr>
        <w:pStyle w:val="30"/>
      </w:pPr>
      <w:bookmarkStart w:id="34" w:name="__RefHeading___Toc12909_2794671783"/>
      <w:bookmarkStart w:id="35" w:name="_Toc51339695"/>
      <w:bookmarkStart w:id="36" w:name="_Toc147757435"/>
      <w:bookmarkStart w:id="37" w:name="_Toc146292673"/>
      <w:bookmarkStart w:id="38" w:name="_Toc176607667"/>
      <w:bookmarkEnd w:id="34"/>
      <w:r w:rsidRPr="00311FD8">
        <w:t xml:space="preserve">Таблица 1.1 Перечень </w:t>
      </w:r>
      <w:bookmarkEnd w:id="35"/>
      <w:r w:rsidRPr="00311FD8">
        <w:t>и объем закупаемой продукции</w:t>
      </w:r>
      <w:bookmarkEnd w:id="36"/>
      <w:bookmarkEnd w:id="37"/>
      <w:bookmarkEnd w:id="38"/>
    </w:p>
    <w:tbl>
      <w:tblPr>
        <w:tblW w:w="10547" w:type="dxa"/>
        <w:tblInd w:w="334" w:type="dxa"/>
        <w:tblLayout w:type="fixed"/>
        <w:tblLook w:val="04A0" w:firstRow="1" w:lastRow="0" w:firstColumn="1" w:lastColumn="0" w:noHBand="0" w:noVBand="1"/>
      </w:tblPr>
      <w:tblGrid>
        <w:gridCol w:w="757"/>
        <w:gridCol w:w="2238"/>
        <w:gridCol w:w="965"/>
        <w:gridCol w:w="1343"/>
        <w:gridCol w:w="1494"/>
        <w:gridCol w:w="3750"/>
      </w:tblGrid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№</w:t>
            </w:r>
          </w:p>
          <w:p w:rsidR="00CF27F5" w:rsidRPr="00311FD8" w:rsidRDefault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п/п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Количество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ОКПД2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Применение законодательства о национальном режиме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11FD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11FD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11FD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11FD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11FD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11FD8">
              <w:rPr>
                <w:b/>
                <w:sz w:val="20"/>
                <w:szCs w:val="20"/>
              </w:rPr>
              <w:t>6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1 (ИД)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Аккумулятор, Тип 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27.20.23.190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Видеокарта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8" w:type="dxa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Гибкое сцепление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29.32.30.180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Гигиеническая добавка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20.41.20.190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Жесткий диск, Тип 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26.20.21.110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Жесткий диск, Тип 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26.20.21.110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Камера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26.30.23.142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Карта памяти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26.20.22.190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Картридж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Клавиатура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11FD8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11FD8">
              <w:rPr>
                <w:i/>
                <w:sz w:val="20"/>
                <w:szCs w:val="20"/>
              </w:rPr>
              <w:t>мышь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Кронштейн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25.94.12.190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Лупа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26.70.23.190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Материнская плата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 xml:space="preserve">Устанавливается преимущество в отношении товаров Российского </w:t>
            </w:r>
            <w:r w:rsidRPr="00311FD8">
              <w:rPr>
                <w:i/>
                <w:sz w:val="20"/>
                <w:szCs w:val="20"/>
              </w:rPr>
              <w:lastRenderedPageBreak/>
              <w:t>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Микрофон для телефонов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26.40.4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Носители данных оптические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26.80.12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Очиститель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20.41.20.190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Привод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29.32.30.189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Принт</w:t>
            </w:r>
            <w:proofErr w:type="spellEnd"/>
            <w:r w:rsidRPr="00311FD8">
              <w:rPr>
                <w:i/>
                <w:sz w:val="20"/>
                <w:szCs w:val="20"/>
              </w:rPr>
              <w:t xml:space="preserve"> картридж,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отделения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отделения ADF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Тонер -картридж,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283"/>
              <w:rPr>
                <w:i/>
                <w:iCs/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USB-разветвитель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2 (ЯГРЭС1)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  <w:r w:rsidRPr="00311FD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Лупа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26.70.23.190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  <w:r w:rsidRPr="00311FD8">
              <w:rPr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3 (ЯГРЭС2)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Аккумулятор, Тип 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27.20.23.120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4275CD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Аккумулятор, Тип 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27.20.23.120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4275CD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lastRenderedPageBreak/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4275CD"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4 (ЯТЭЦ)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Панель управления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26.20.40.160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5 (ЦЭС)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Красящая лента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32.99.16.130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Лента маркировочная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22.29.21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8" w:type="dxa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Принтер-</w:t>
            </w:r>
            <w:proofErr w:type="spellStart"/>
            <w:r w:rsidRPr="00311FD8">
              <w:rPr>
                <w:i/>
                <w:sz w:val="20"/>
                <w:szCs w:val="20"/>
              </w:rPr>
              <w:t>маркиратор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28.99.14.190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Самоклеящаяся лента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22.29.21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Тонер -картридж,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6 (ЦРЭС ЦЭС)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Принт</w:t>
            </w:r>
            <w:proofErr w:type="spellEnd"/>
            <w:r w:rsidRPr="00311FD8">
              <w:rPr>
                <w:i/>
                <w:sz w:val="20"/>
                <w:szCs w:val="20"/>
              </w:rPr>
              <w:t xml:space="preserve"> картридж,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Тонер -картридж, тип 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 xml:space="preserve">Узел </w:t>
            </w:r>
            <w:proofErr w:type="spellStart"/>
            <w:r w:rsidRPr="00311FD8">
              <w:rPr>
                <w:i/>
                <w:sz w:val="20"/>
                <w:szCs w:val="20"/>
              </w:rPr>
              <w:lastRenderedPageBreak/>
              <w:t>термозакрепления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26.20.40.160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 xml:space="preserve">Устанавливается преимущество в </w:t>
            </w:r>
            <w:r w:rsidRPr="00311FD8">
              <w:rPr>
                <w:i/>
                <w:sz w:val="20"/>
                <w:szCs w:val="20"/>
              </w:rPr>
              <w:lastRenderedPageBreak/>
              <w:t>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Партия № 7 (ЗЭС)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Внешний диск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26.20.22.110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Лента для печати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22.29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Лоток для бумаги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CF27F5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Всего (Партии №1-7)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1FD8">
              <w:rPr>
                <w:b/>
                <w:bCs/>
                <w:i/>
                <w:iCs/>
                <w:sz w:val="20"/>
                <w:szCs w:val="20"/>
              </w:rPr>
              <w:t>-//-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Аккумулятор, Тип 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27.20.23.120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Аккумулятор, Тип 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27.20.23.120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8" w:type="dxa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Аккумулятор, Тип 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27.20.23.190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Видеокарта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Внешний диск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26.20.22.110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Гибкое сцепление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29.32.30.180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Гигиеническая добавка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20.41.20.190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Жесткий диск, Тип 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26.20.21.110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Жесткий диск, Тип 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26.20.21.110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Камера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26.30.23.142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Карта памяти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26.20.22.190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Картридж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Клавиатура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11FD8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11FD8">
              <w:rPr>
                <w:i/>
                <w:sz w:val="20"/>
                <w:szCs w:val="20"/>
              </w:rPr>
              <w:t>мышь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Красящая лента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32.99.16.130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Кронштейн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25.94.12.190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Лента для печати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22.29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Лента маркировочная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22.29.21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Лоток для бумаги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Лупа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26.70.23.190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lastRenderedPageBreak/>
              <w:t>20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Материнская плата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Микрофон для телефонов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26.40.4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Носители данных оптические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26.80.12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Очиститель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20.41.20.190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Панель управления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26.20.40.160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Площадка отделения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Привод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29.32.30.189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Принт</w:t>
            </w:r>
            <w:proofErr w:type="spellEnd"/>
            <w:r w:rsidRPr="00311FD8">
              <w:rPr>
                <w:i/>
                <w:sz w:val="20"/>
                <w:szCs w:val="20"/>
              </w:rPr>
              <w:t xml:space="preserve"> картридж, тип 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proofErr w:type="spellStart"/>
            <w:r w:rsidRPr="00311FD8">
              <w:rPr>
                <w:i/>
                <w:sz w:val="20"/>
                <w:szCs w:val="20"/>
              </w:rPr>
              <w:t>Принт</w:t>
            </w:r>
            <w:proofErr w:type="spellEnd"/>
            <w:r w:rsidRPr="00311FD8">
              <w:rPr>
                <w:i/>
                <w:sz w:val="20"/>
                <w:szCs w:val="20"/>
              </w:rPr>
              <w:t xml:space="preserve"> картридж, тип 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Принтер-</w:t>
            </w:r>
            <w:proofErr w:type="spellStart"/>
            <w:r w:rsidRPr="00311FD8">
              <w:rPr>
                <w:i/>
                <w:sz w:val="20"/>
                <w:szCs w:val="20"/>
              </w:rPr>
              <w:t>маркиратор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28.99.14.190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отделения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31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отделения ADF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33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34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 ADF, Тип 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Ролик подачи,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37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Самоклеящаяся лента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22.29.21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Тонер -картридж, тип 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Тонер -картридж, тип 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26.20.40.120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 xml:space="preserve">Узел </w:t>
            </w:r>
            <w:proofErr w:type="spellStart"/>
            <w:r w:rsidRPr="00311FD8">
              <w:rPr>
                <w:i/>
                <w:sz w:val="20"/>
                <w:szCs w:val="20"/>
              </w:rPr>
              <w:t>термозакрепления</w:t>
            </w:r>
            <w:proofErr w:type="spellEnd"/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26.20.40.160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  <w:tr w:rsidR="00CF27F5" w:rsidRPr="00311FD8" w:rsidTr="00311FD8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right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41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USB-разветвитель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jc w:val="center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26.20.40.190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F5" w:rsidRPr="00311FD8" w:rsidRDefault="00311FD8" w:rsidP="00311FD8">
            <w:pPr>
              <w:pStyle w:val="affff6"/>
              <w:rPr>
                <w:i/>
                <w:sz w:val="20"/>
                <w:szCs w:val="20"/>
              </w:rPr>
            </w:pPr>
            <w:r w:rsidRPr="00311FD8">
              <w:rPr>
                <w:i/>
                <w:sz w:val="20"/>
                <w:szCs w:val="20"/>
              </w:rPr>
              <w:t>Устанавливается преимущество в отношении товаров Российского происхождения</w:t>
            </w:r>
          </w:p>
        </w:tc>
      </w:tr>
    </w:tbl>
    <w:p w:rsidR="00CF27F5" w:rsidRDefault="00CF27F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CF27F5" w:rsidRDefault="00311FD8" w:rsidP="004275CD">
      <w:pPr>
        <w:pStyle w:val="30"/>
      </w:pPr>
      <w:bookmarkStart w:id="39" w:name="__RefHeading___Toc12911_2794671783"/>
      <w:bookmarkStart w:id="40" w:name="_Toc51339696"/>
      <w:bookmarkStart w:id="41" w:name="_Toc147757436"/>
      <w:bookmarkStart w:id="42" w:name="_Toc146292674"/>
      <w:bookmarkStart w:id="43" w:name="_Toc176607668"/>
      <w:bookmarkEnd w:id="39"/>
      <w:r>
        <w:lastRenderedPageBreak/>
        <w:t xml:space="preserve">Требования </w:t>
      </w:r>
      <w:bookmarkEnd w:id="40"/>
      <w:r>
        <w:t>к срокам поставки продукции</w:t>
      </w:r>
      <w:bookmarkEnd w:id="41"/>
      <w:bookmarkEnd w:id="42"/>
      <w:bookmarkEnd w:id="43"/>
    </w:p>
    <w:p w:rsidR="00CF27F5" w:rsidRPr="004275CD" w:rsidRDefault="00311FD8" w:rsidP="004275CD">
      <w:pPr>
        <w:pStyle w:val="30"/>
        <w:numPr>
          <w:ilvl w:val="0"/>
          <w:numId w:val="0"/>
        </w:numPr>
        <w:ind w:left="709"/>
        <w:jc w:val="right"/>
        <w:rPr>
          <w:b w:val="0"/>
          <w:i/>
          <w:lang w:val="ru-RU"/>
        </w:rPr>
      </w:pPr>
      <w:bookmarkStart w:id="44" w:name="__RefHeading___Toc12913_2794671783"/>
      <w:bookmarkStart w:id="45" w:name="_Toc501251261"/>
      <w:bookmarkStart w:id="46" w:name="_Toc50125127"/>
      <w:bookmarkStart w:id="47" w:name="_Toc51339697"/>
      <w:bookmarkStart w:id="48" w:name="_Toc146292675"/>
      <w:bookmarkStart w:id="49" w:name="_Toc147757437"/>
      <w:bookmarkStart w:id="50" w:name="_Toc176607669"/>
      <w:bookmarkEnd w:id="44"/>
      <w:bookmarkEnd w:id="45"/>
      <w:r w:rsidRPr="004275CD">
        <w:rPr>
          <w:b w:val="0"/>
          <w:i/>
        </w:rPr>
        <w:t xml:space="preserve">Таблица </w:t>
      </w:r>
      <w:r w:rsidRPr="004275CD">
        <w:rPr>
          <w:b w:val="0"/>
          <w:i/>
          <w:lang w:val="ru-RU"/>
        </w:rPr>
        <w:t>2</w:t>
      </w:r>
      <w:r w:rsidRPr="004275CD">
        <w:rPr>
          <w:b w:val="0"/>
          <w:i/>
        </w:rPr>
        <w:t>.</w:t>
      </w:r>
      <w:r w:rsidRPr="004275CD">
        <w:rPr>
          <w:b w:val="0"/>
          <w:i/>
          <w:lang w:val="ru-RU"/>
        </w:rPr>
        <w:t>1</w:t>
      </w:r>
      <w:r w:rsidRPr="004275CD">
        <w:rPr>
          <w:b w:val="0"/>
          <w:i/>
        </w:rPr>
        <w:t xml:space="preserve"> </w:t>
      </w:r>
      <w:bookmarkStart w:id="51" w:name="_Hlk50465284"/>
      <w:r w:rsidRPr="004275CD">
        <w:rPr>
          <w:b w:val="0"/>
          <w:i/>
        </w:rPr>
        <w:t xml:space="preserve">Требования по срокам </w:t>
      </w:r>
      <w:bookmarkEnd w:id="46"/>
      <w:bookmarkEnd w:id="47"/>
      <w:bookmarkEnd w:id="51"/>
      <w:r w:rsidRPr="004275CD">
        <w:rPr>
          <w:b w:val="0"/>
          <w:i/>
          <w:lang w:val="ru-RU"/>
        </w:rPr>
        <w:t>поставки продукции</w:t>
      </w:r>
      <w:bookmarkEnd w:id="48"/>
      <w:bookmarkEnd w:id="49"/>
      <w:bookmarkEnd w:id="50"/>
      <w:r w:rsidRPr="004275CD">
        <w:rPr>
          <w:b w:val="0"/>
          <w:i/>
          <w:lang w:val="ru-RU"/>
        </w:rPr>
        <w:t xml:space="preserve"> </w:t>
      </w:r>
    </w:p>
    <w:tbl>
      <w:tblPr>
        <w:tblW w:w="1053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221"/>
        <w:gridCol w:w="2744"/>
        <w:gridCol w:w="3216"/>
        <w:gridCol w:w="3357"/>
      </w:tblGrid>
      <w:tr w:rsidR="00CF27F5" w:rsidRPr="004275CD" w:rsidTr="004275CD">
        <w:trPr>
          <w:trHeight w:val="364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 w:rsidR="00CF27F5" w:rsidRPr="004275CD" w:rsidTr="004275CD">
        <w:trPr>
          <w:trHeight w:val="154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pStyle w:val="affff2"/>
              <w:keepNext w:val="0"/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pStyle w:val="affff2"/>
              <w:keepNext w:val="0"/>
              <w:widowControl w:val="0"/>
              <w:jc w:val="center"/>
              <w:rPr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4</w:t>
            </w:r>
          </w:p>
        </w:tc>
      </w:tr>
      <w:tr w:rsidR="00CF27F5" w:rsidRPr="004275CD" w:rsidTr="004275CD">
        <w:trPr>
          <w:trHeight w:val="262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pStyle w:val="aff0"/>
              <w:widowControl w:val="0"/>
              <w:ind w:left="36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Партии №1-7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До 1 декабря 2026г.</w:t>
            </w:r>
          </w:p>
        </w:tc>
      </w:tr>
    </w:tbl>
    <w:p w:rsidR="00CF27F5" w:rsidRDefault="00CF27F5">
      <w:pPr>
        <w:sectPr w:rsidR="00CF27F5" w:rsidSect="00311FD8">
          <w:headerReference w:type="first" r:id="rId7"/>
          <w:pgSz w:w="11906" w:h="16838"/>
          <w:pgMar w:top="426" w:right="424" w:bottom="284" w:left="709" w:header="680" w:footer="0" w:gutter="0"/>
          <w:cols w:space="720"/>
          <w:formProt w:val="0"/>
          <w:titlePg/>
          <w:docGrid w:linePitch="360"/>
        </w:sectPr>
      </w:pPr>
    </w:p>
    <w:p w:rsidR="00CF27F5" w:rsidRDefault="00311FD8" w:rsidP="004275CD">
      <w:pPr>
        <w:pStyle w:val="4"/>
        <w:numPr>
          <w:ilvl w:val="1"/>
          <w:numId w:val="3"/>
        </w:numPr>
      </w:pPr>
      <w:bookmarkStart w:id="52" w:name="__RefHeading___Toc12915_2794671783"/>
      <w:bookmarkStart w:id="53" w:name="_Toc46743511"/>
      <w:bookmarkStart w:id="54" w:name="_Toc176607670"/>
      <w:bookmarkStart w:id="55" w:name="_Toc147757438"/>
      <w:bookmarkStart w:id="56" w:name="_Toc146292676"/>
      <w:bookmarkStart w:id="57" w:name="_Toc51339698"/>
      <w:bookmarkEnd w:id="52"/>
      <w:r>
        <w:lastRenderedPageBreak/>
        <w:t xml:space="preserve">Требования к </w:t>
      </w:r>
      <w:bookmarkEnd w:id="53"/>
      <w:r>
        <w:t>качеству продукции</w:t>
      </w:r>
      <w:bookmarkEnd w:id="54"/>
      <w:bookmarkEnd w:id="55"/>
      <w:bookmarkEnd w:id="56"/>
    </w:p>
    <w:p w:rsidR="00CF27F5" w:rsidRDefault="00311FD8" w:rsidP="004275CD">
      <w:pPr>
        <w:pStyle w:val="30"/>
      </w:pPr>
      <w:bookmarkStart w:id="58" w:name="__RefHeading___Toc12917_2794671783"/>
      <w:bookmarkEnd w:id="58"/>
      <w:r>
        <w:t xml:space="preserve"> </w:t>
      </w:r>
      <w:bookmarkStart w:id="59" w:name="_Toc176607671"/>
      <w:bookmarkStart w:id="60" w:name="_Toc147757439"/>
      <w:bookmarkStart w:id="61" w:name="_Toc146292677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59"/>
      <w:bookmarkEnd w:id="60"/>
      <w:bookmarkEnd w:id="61"/>
      <w:r>
        <w:t xml:space="preserve"> </w:t>
      </w:r>
      <w:bookmarkEnd w:id="57"/>
    </w:p>
    <w:p w:rsidR="00CF27F5" w:rsidRDefault="00CF27F5">
      <w:pPr>
        <w:jc w:val="both"/>
        <w:rPr>
          <w:iCs/>
          <w:sz w:val="24"/>
          <w:szCs w:val="24"/>
        </w:rPr>
      </w:pPr>
    </w:p>
    <w:tbl>
      <w:tblPr>
        <w:tblW w:w="15593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96"/>
        <w:gridCol w:w="2068"/>
        <w:gridCol w:w="586"/>
        <w:gridCol w:w="435"/>
        <w:gridCol w:w="2832"/>
        <w:gridCol w:w="2981"/>
        <w:gridCol w:w="3543"/>
        <w:gridCol w:w="2552"/>
      </w:tblGrid>
      <w:tr w:rsidR="00CF27F5" w:rsidRPr="004275CD" w:rsidTr="004275C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8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pStyle w:val="affff4"/>
              <w:widowControl w:val="0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CF27F5" w:rsidRPr="004275CD" w:rsidTr="004275C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6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pStyle w:val="aff0"/>
              <w:widowControl w:val="0"/>
              <w:spacing w:before="60" w:after="60"/>
              <w:ind w:left="25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Требования к техническим и функциональным характеристикам в отношении каждой позиции продукции представлены в Приложении № 1 к настоящим  ТТ “Требования к продукции” (индивидуальные требования по каждой позиции перечня продукции)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uppressAutoHyphens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требованием/указание характеристик, указывается Участником в Приложении №1 к настоящим ТТ “Требования к продукции”(индивидуальные требования по каждой позиции перечня продукции)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 w:rsidRPr="004275CD">
              <w:rPr>
                <w:b/>
                <w:sz w:val="20"/>
                <w:szCs w:val="20"/>
                <w:lang w:val="en-US"/>
              </w:rPr>
              <w:t>2.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Требования к безопасности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Наличие сертификатов соответствия ГОСТ, на поставляемое оборудование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Оборудование должно соответствовать требованиям технических регламентов Таможенного союза «О безопасности низковольтного оборудования» (ТР ТС 004/2011) и «Электромагнитная совместимость технических средств» (ТР ТС 020/2011)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uppressAutoHyphens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Участник должен предоставить в составе заявки копии сертификатов ТР ТС 004/2011 и ТР ТС 020/2011 на весь перечень продукции, указанной в Таблице 2.1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 w:rsidRPr="004275CD">
              <w:rPr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Требования к конструкции, изготовлению и материалам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Требования к конструкции в отношении каждой позиции продукции представлены в Приложении № 1 к настоящим ТТ  “Требования к продукции”(индивидуальные требования по каждой позиции перечня продукции)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требованием/указание характеристик, указывается Участником в Приложении №1 к настоящим ТТ “Требования к продукции”(индивидуальные требования по каждой позиции перечня продукции)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Сборка и выпуск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Оборудование должно иметь заводскую сборку, выпускаться серийно.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Новизна продукции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Продукция должна быть новой*, ранее не используемой, произведенной не ранее 01.01.2025 </w:t>
            </w:r>
            <w:r w:rsidRPr="004275CD">
              <w:rPr>
                <w:sz w:val="20"/>
                <w:szCs w:val="20"/>
              </w:rPr>
              <w:lastRenderedPageBreak/>
              <w:t>г.</w:t>
            </w:r>
          </w:p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* - Под новой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 w:rsidRPr="004275CD">
              <w:rPr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keepNext/>
              <w:widowControl w:val="0"/>
              <w:rPr>
                <w:sz w:val="20"/>
                <w:szCs w:val="20"/>
              </w:rPr>
            </w:pPr>
            <w:bookmarkStart w:id="62" w:name="_Toc146292678"/>
            <w:bookmarkStart w:id="63" w:name="_Toc149560843"/>
            <w:r w:rsidRPr="004275CD">
              <w:rPr>
                <w:sz w:val="20"/>
                <w:szCs w:val="20"/>
              </w:rPr>
              <w:t>Условия эксплуатации</w:t>
            </w:r>
            <w:bookmarkEnd w:id="62"/>
            <w:bookmarkEnd w:id="63"/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Температура окружающего воздуха от 15 до 30 градусов ºС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Указание технических характеристик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pStyle w:val="affff1"/>
              <w:keepNext w:val="0"/>
              <w:widowControl w:val="0"/>
              <w:spacing w:before="0" w:after="0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 w:rsidRPr="004275CD">
              <w:rPr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Условия транспортирования, погрузки, разгрузки и хранения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Должна соответствовать требованиям ГОСТ 15846-2002. Обоснование: транспортировка в район Крайнего Севера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pStyle w:val="affff1"/>
              <w:keepNext w:val="0"/>
              <w:widowControl w:val="0"/>
              <w:spacing w:before="0" w:after="0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Транспортная маркировка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 xml:space="preserve">Должна соответствовать требованиям </w:t>
            </w:r>
            <w:r w:rsidRPr="004275CD">
              <w:rPr>
                <w:sz w:val="20"/>
                <w:szCs w:val="20"/>
              </w:rPr>
              <w:t>ГОСТ 14192-96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5.3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Условия доставки, погрузки, разгрузки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Доставка, погрузка – разгрузка производится силами и средствами Поставщика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5.4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Безопасность упаковки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Поставляемая продукция должна быть в оригинальной заводской упаковке производителя. Упаковка должна соответствовать требованиям технического регламента ТР ТС 005/2011 "О безопасности упаковки"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5.5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>Место поставки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>Продукция должна быть поставлена по следующим адресам: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>Партия № 1 677001, РФ, РС(Я), г. Якутск, ул. Ф. Попова, д.14 (ИД)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>Партия № 2 677004, РФ, РС(Я), г. Якутск, ул. Кржижановского, д.2 (ЯГРЭС1)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>Партия № 3 677004, РФ, РС(Я), г. Якутск, ул. Кржижановского, д.2 (ЯГРЭС2)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 xml:space="preserve">Партия № 4 677000, РФ, РС(Я), г. Якутск, </w:t>
            </w:r>
            <w:r w:rsidRPr="004275CD">
              <w:rPr>
                <w:kern w:val="2"/>
                <w:sz w:val="20"/>
                <w:szCs w:val="20"/>
              </w:rPr>
              <w:lastRenderedPageBreak/>
              <w:t>ул. Ф. Попова, д.3 (ЯТЭЦ)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 xml:space="preserve">Партия № 5 677021, РФ, РС(Я), г. Якутск, Михаила Николаева </w:t>
            </w:r>
            <w:proofErr w:type="spellStart"/>
            <w:r w:rsidRPr="004275CD">
              <w:rPr>
                <w:kern w:val="2"/>
                <w:sz w:val="20"/>
                <w:szCs w:val="20"/>
              </w:rPr>
              <w:t>пр-кт</w:t>
            </w:r>
            <w:proofErr w:type="spellEnd"/>
            <w:r w:rsidRPr="004275CD">
              <w:rPr>
                <w:kern w:val="2"/>
                <w:sz w:val="20"/>
                <w:szCs w:val="20"/>
              </w:rPr>
              <w:t>, дом № 26 (ЦЭС)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 xml:space="preserve">Партия № 6 677021, РФ, РС(Я), г. Якутск, Михаила Николаева </w:t>
            </w:r>
            <w:proofErr w:type="spellStart"/>
            <w:r w:rsidRPr="004275CD">
              <w:rPr>
                <w:kern w:val="2"/>
                <w:sz w:val="20"/>
                <w:szCs w:val="20"/>
              </w:rPr>
              <w:t>пр-кт</w:t>
            </w:r>
            <w:proofErr w:type="spellEnd"/>
            <w:r w:rsidRPr="004275CD">
              <w:rPr>
                <w:kern w:val="2"/>
                <w:sz w:val="20"/>
                <w:szCs w:val="20"/>
              </w:rPr>
              <w:t>, дом № 26 (ЦРЭС ЦЭС)</w:t>
            </w:r>
          </w:p>
          <w:p w:rsidR="00CF27F5" w:rsidRPr="004275CD" w:rsidRDefault="00CF27F5">
            <w:pPr>
              <w:widowControl w:val="0"/>
              <w:rPr>
                <w:kern w:val="2"/>
                <w:sz w:val="20"/>
                <w:szCs w:val="20"/>
              </w:rPr>
            </w:pPr>
          </w:p>
          <w:p w:rsidR="00CF27F5" w:rsidRPr="004275CD" w:rsidRDefault="00311FD8">
            <w:pPr>
              <w:widowControl w:val="0"/>
              <w:rPr>
                <w:kern w:val="2"/>
                <w:sz w:val="20"/>
                <w:szCs w:val="20"/>
              </w:rPr>
            </w:pPr>
            <w:r w:rsidRPr="004275CD">
              <w:rPr>
                <w:kern w:val="2"/>
                <w:sz w:val="20"/>
                <w:szCs w:val="20"/>
              </w:rPr>
              <w:t>Партия № 7 678174, РФ, РС(Я), г. Мирный, Ленинградский, 5/2 (ЗЭС)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Срок гарантии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Сроки гарантии на поставляемую продукцию, в отношении каждой позиции продукции представлены в Приложении № 1 к настоящим Техническим требованиям.</w:t>
            </w:r>
          </w:p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В случае если срок не указан - срок гарантии должен быть равен гарантии завода изготовителя, но не менее 12 месяцев/</w:t>
            </w:r>
          </w:p>
          <w:p w:rsidR="00CF27F5" w:rsidRPr="004275CD" w:rsidRDefault="00311FD8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Время начала исчисления гарантийного срока – с даты подписания Сторонами товарной накладной унифицированной формы ТОРГ-12 или УПД.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 w:rsidRPr="004275CD">
              <w:rPr>
                <w:b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Условия гарантии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В течение гарантийного срока должна быть обеспечена безвозмездная замена или ремонт вышедшего из строя оборудования, включая его доставку до места поставки продукции (в соотв. с п. 5.5 Таблицы 3) и обратно. Доставку неисправной продукции в сервисный центр </w:t>
            </w:r>
            <w:r w:rsidRPr="004275CD">
              <w:rPr>
                <w:sz w:val="20"/>
                <w:szCs w:val="20"/>
              </w:rPr>
              <w:lastRenderedPageBreak/>
              <w:t>для проведения ремонта и возвращение исправного, после ремонта, Поставщик осуществляет за свой счет.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 w:rsidRPr="004275CD">
              <w:rPr>
                <w:b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 w:rsidRPr="004275CD">
              <w:rPr>
                <w:b/>
                <w:sz w:val="20"/>
                <w:szCs w:val="20"/>
                <w:lang w:val="en-US"/>
              </w:rPr>
              <w:t>7.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Документы, передаваемые вместе с оборудованием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сертификаты качества;</w:t>
            </w:r>
          </w:p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технические паспорта;</w:t>
            </w:r>
          </w:p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руководства по эксплуатации;</w:t>
            </w:r>
          </w:p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упаковочные листы,</w:t>
            </w:r>
          </w:p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товарно-транспортную накладную формы №1-Т;</w:t>
            </w:r>
          </w:p>
          <w:p w:rsidR="00CF27F5" w:rsidRPr="004275CD" w:rsidRDefault="00311FD8">
            <w:pPr>
              <w:widowControl w:val="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товарную накладную унифицированной формы ТОРГ-12 или УПД в 2 экз.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 w:rsidRPr="004275CD">
              <w:rPr>
                <w:b/>
                <w:sz w:val="20"/>
                <w:szCs w:val="20"/>
                <w:lang w:val="en-US"/>
              </w:rPr>
              <w:t>8.</w:t>
            </w:r>
          </w:p>
        </w:tc>
        <w:tc>
          <w:tcPr>
            <w:tcW w:w="5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 w:rsidRPr="004275CD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4275CD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8.1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after="120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Требования к происхождению поставляемой продукции</w:t>
            </w:r>
          </w:p>
          <w:p w:rsidR="00CF27F5" w:rsidRPr="004275CD" w:rsidRDefault="00CF27F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uppressAutoHyphens w:val="0"/>
              <w:overflowPunct w:val="0"/>
              <w:spacing w:beforeAutospacing="1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Для подтверждения происхождения продукции из РФ указать номер реестровой записи</w:t>
            </w:r>
          </w:p>
          <w:p w:rsidR="00CF27F5" w:rsidRPr="004275CD" w:rsidRDefault="00CF27F5">
            <w:pPr>
              <w:widowControl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rFonts w:eastAsia="Calibri"/>
                <w:i/>
                <w:iCs/>
                <w:sz w:val="20"/>
                <w:szCs w:val="20"/>
              </w:rPr>
            </w:pPr>
            <w:r w:rsidRPr="004275CD">
              <w:rPr>
                <w:rFonts w:eastAsia="Calibri"/>
                <w:i/>
                <w:iCs/>
                <w:sz w:val="20"/>
                <w:szCs w:val="20"/>
              </w:rPr>
              <w:t>Указание технических характеристик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uppressAutoHyphens w:val="0"/>
              <w:overflowPunct w:val="0"/>
              <w:spacing w:beforeAutospacing="1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Участник должен предоставить в составе заявки копию выписки из реестра российской промышленной продукции (ПП № 719 17.07.2015 «О подтверждении производства российской промышленной продукции») или из Евразийского реестра промышленных товаров государств — членов ЕЭС.</w:t>
            </w:r>
          </w:p>
          <w:p w:rsidR="00CF27F5" w:rsidRPr="004275CD" w:rsidRDefault="00CF27F5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rPr>
                <w:rFonts w:eastAsia="Calibri"/>
                <w:i/>
                <w:iCs/>
                <w:sz w:val="20"/>
                <w:szCs w:val="20"/>
              </w:rPr>
            </w:pPr>
            <w:r w:rsidRPr="004275CD">
              <w:rPr>
                <w:rFonts w:eastAsia="Calibri"/>
                <w:i/>
                <w:iCs/>
                <w:sz w:val="20"/>
                <w:szCs w:val="20"/>
              </w:rPr>
              <w:t>-</w:t>
            </w:r>
          </w:p>
          <w:p w:rsidR="00CF27F5" w:rsidRPr="004275CD" w:rsidRDefault="00CF27F5">
            <w:pPr>
              <w:widowControl w:val="0"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  <w:tr w:rsidR="00CF27F5" w:rsidRPr="004275CD" w:rsidTr="004275C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before="60" w:after="60"/>
              <w:rPr>
                <w:sz w:val="20"/>
                <w:szCs w:val="20"/>
                <w:lang w:val="en-US"/>
              </w:rPr>
            </w:pPr>
            <w:r w:rsidRPr="004275CD">
              <w:rPr>
                <w:sz w:val="20"/>
                <w:szCs w:val="20"/>
                <w:lang w:val="en-US"/>
              </w:rPr>
              <w:t>8.2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spacing w:after="120"/>
              <w:rPr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Условия поставки эквивалентной продукции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311FD8">
            <w:pPr>
              <w:widowControl w:val="0"/>
              <w:jc w:val="both"/>
              <w:rPr>
                <w:sz w:val="20"/>
                <w:szCs w:val="20"/>
              </w:rPr>
            </w:pPr>
            <w:r w:rsidRPr="004275CD">
              <w:rPr>
                <w:iCs/>
                <w:color w:val="000000"/>
                <w:sz w:val="20"/>
                <w:szCs w:val="20"/>
              </w:rPr>
              <w:t xml:space="preserve">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</w:t>
            </w:r>
            <w:r w:rsidRPr="004275CD">
              <w:rPr>
                <w:iCs/>
                <w:sz w:val="20"/>
                <w:szCs w:val="20"/>
              </w:rPr>
              <w:t xml:space="preserve">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</w:t>
            </w:r>
            <w:r w:rsidRPr="004275CD">
              <w:rPr>
                <w:iCs/>
                <w:sz w:val="20"/>
                <w:szCs w:val="20"/>
              </w:rPr>
              <w:lastRenderedPageBreak/>
              <w:t>требований, обозначенных как «параметры эквивалентности.</w:t>
            </w:r>
          </w:p>
          <w:p w:rsidR="00CF27F5" w:rsidRPr="004275CD" w:rsidRDefault="00311FD8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4275CD">
              <w:rPr>
                <w:iCs/>
                <w:sz w:val="20"/>
                <w:szCs w:val="20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7F5" w:rsidRPr="004275CD" w:rsidRDefault="00CF27F5">
            <w:pPr>
              <w:widowControl w:val="0"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</w:tbl>
    <w:p w:rsidR="004275CD" w:rsidRDefault="004275CD">
      <w:pPr>
        <w:rPr>
          <w:sz w:val="24"/>
          <w:szCs w:val="24"/>
        </w:rPr>
      </w:pPr>
    </w:p>
    <w:p w:rsidR="00CF27F5" w:rsidRDefault="00311FD8">
      <w:pPr>
        <w:rPr>
          <w:b/>
          <w:i/>
          <w:sz w:val="24"/>
          <w:szCs w:val="24"/>
        </w:rPr>
        <w:sectPr w:rsidR="00CF27F5">
          <w:headerReference w:type="default" r:id="rId8"/>
          <w:headerReference w:type="first" r:id="rId9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>В случае если какой-либо из указанных в настоящих Технических требованиях ГОСТ, РД (руководящий документ) или нормативный документ был отменен в связи с выпуском новой редакции стандарта, то Участнику необходимо применять ГОСТ, РД (руководящий документ) или нормативный документ, принятый в его развитие.</w:t>
      </w:r>
    </w:p>
    <w:p w:rsidR="00CF27F5" w:rsidRPr="004275CD" w:rsidRDefault="00311FD8" w:rsidP="004275CD">
      <w:pPr>
        <w:pStyle w:val="1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4"/>
          <w:szCs w:val="24"/>
        </w:rPr>
      </w:pPr>
      <w:bookmarkStart w:id="64" w:name="__RefHeading___Toc12919_2794671783"/>
      <w:bookmarkStart w:id="65" w:name="_Toc53393312"/>
      <w:bookmarkStart w:id="66" w:name="_Toc146292681"/>
      <w:bookmarkStart w:id="67" w:name="_Toc147757443"/>
      <w:bookmarkStart w:id="68" w:name="_Toc176607672"/>
      <w:bookmarkEnd w:id="64"/>
      <w:r w:rsidRPr="004275CD">
        <w:rPr>
          <w:sz w:val="24"/>
          <w:szCs w:val="24"/>
        </w:rPr>
        <w:lastRenderedPageBreak/>
        <w:t>Требования к документации по ценообразованию</w:t>
      </w:r>
      <w:bookmarkEnd w:id="65"/>
      <w:r w:rsidRPr="004275CD">
        <w:rPr>
          <w:sz w:val="24"/>
          <w:szCs w:val="24"/>
        </w:rPr>
        <w:t xml:space="preserve"> на этапе закупки</w:t>
      </w:r>
      <w:bookmarkEnd w:id="66"/>
      <w:bookmarkEnd w:id="67"/>
      <w:bookmarkEnd w:id="68"/>
    </w:p>
    <w:p w:rsidR="00CF27F5" w:rsidRDefault="00CF27F5">
      <w:pPr>
        <w:rPr>
          <w:lang w:eastAsia="x-none"/>
        </w:rPr>
      </w:pPr>
    </w:p>
    <w:p w:rsidR="00CF27F5" w:rsidRDefault="00311FD8" w:rsidP="004275CD">
      <w:pPr>
        <w:numPr>
          <w:ilvl w:val="1"/>
          <w:numId w:val="6"/>
        </w:numPr>
        <w:spacing w:after="120"/>
        <w:ind w:left="-284" w:firstLine="1004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69" w:name="_Hlk88325985"/>
      <w:r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69"/>
      <w:r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</w:p>
    <w:p w:rsidR="00CF27F5" w:rsidRDefault="00311FD8">
      <w:pPr>
        <w:numPr>
          <w:ilvl w:val="1"/>
          <w:numId w:val="6"/>
        </w:numPr>
        <w:spacing w:after="120"/>
        <w:jc w:val="both"/>
        <w:rPr>
          <w:bCs/>
          <w:iCs/>
          <w:sz w:val="24"/>
          <w:szCs w:val="24"/>
          <w:lang w:eastAsia="x-none"/>
        </w:rPr>
      </w:pPr>
      <w:bookmarkStart w:id="70" w:name="_Hlk88327292"/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70"/>
      <w:r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:rsidR="00CF27F5" w:rsidRDefault="00CF27F5" w:rsidP="004275CD">
      <w:pPr>
        <w:pStyle w:val="30"/>
        <w:numPr>
          <w:ilvl w:val="0"/>
          <w:numId w:val="0"/>
        </w:numPr>
        <w:ind w:left="709"/>
      </w:pPr>
    </w:p>
    <w:p w:rsidR="00CF27F5" w:rsidRDefault="00311FD8">
      <w:pPr>
        <w:rPr>
          <w:rFonts w:eastAsia="Calibri"/>
          <w:b/>
          <w:iCs/>
          <w:color w:val="FF0000"/>
          <w:lang w:val="x-none" w:eastAsia="x-none"/>
        </w:rPr>
      </w:pPr>
      <w:r>
        <w:br w:type="page"/>
      </w:r>
    </w:p>
    <w:p w:rsidR="00CF27F5" w:rsidRPr="004275CD" w:rsidRDefault="00311FD8" w:rsidP="004275CD">
      <w:pPr>
        <w:pStyle w:val="1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caps/>
          <w:sz w:val="24"/>
          <w:szCs w:val="24"/>
        </w:rPr>
      </w:pPr>
      <w:bookmarkStart w:id="71" w:name="__RefHeading___Toc12921_2794671783"/>
      <w:bookmarkStart w:id="72" w:name="_Toc146292682"/>
      <w:bookmarkStart w:id="73" w:name="_Toc46743519"/>
      <w:bookmarkStart w:id="74" w:name="_Toc51339699"/>
      <w:bookmarkStart w:id="75" w:name="_Toc176607673"/>
      <w:bookmarkStart w:id="76" w:name="_Toc147757444"/>
      <w:bookmarkEnd w:id="71"/>
      <w:r w:rsidRPr="004275CD">
        <w:rPr>
          <w:sz w:val="24"/>
          <w:szCs w:val="24"/>
        </w:rPr>
        <w:lastRenderedPageBreak/>
        <w:t>Приложения</w:t>
      </w:r>
      <w:bookmarkEnd w:id="72"/>
      <w:bookmarkEnd w:id="73"/>
      <w:bookmarkEnd w:id="74"/>
      <w:bookmarkEnd w:id="75"/>
      <w:bookmarkEnd w:id="76"/>
    </w:p>
    <w:p w:rsidR="00CF27F5" w:rsidRDefault="00CF27F5">
      <w:pPr>
        <w:widowControl w:val="0"/>
        <w:tabs>
          <w:tab w:val="left" w:pos="426"/>
        </w:tabs>
        <w:spacing w:before="60"/>
        <w:jc w:val="both"/>
        <w:rPr>
          <w:bCs/>
          <w:iCs/>
          <w:sz w:val="24"/>
          <w:szCs w:val="24"/>
        </w:rPr>
      </w:pPr>
    </w:p>
    <w:p w:rsidR="00CF27F5" w:rsidRPr="004275CD" w:rsidRDefault="00311FD8" w:rsidP="004275CD">
      <w:pPr>
        <w:rPr>
          <w:sz w:val="24"/>
          <w:szCs w:val="24"/>
        </w:rPr>
      </w:pPr>
      <w:r w:rsidRPr="004275CD">
        <w:rPr>
          <w:b/>
          <w:sz w:val="24"/>
          <w:szCs w:val="24"/>
        </w:rPr>
        <w:t>Приложение №1: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 w:rsidR="00CF27F5" w:rsidRDefault="00CF27F5">
      <w:pPr>
        <w:widowControl w:val="0"/>
        <w:tabs>
          <w:tab w:val="left" w:pos="426"/>
        </w:tabs>
        <w:spacing w:before="120" w:after="120"/>
        <w:jc w:val="both"/>
        <w:rPr>
          <w:bCs/>
          <w:iCs/>
          <w:sz w:val="24"/>
          <w:szCs w:val="24"/>
        </w:rPr>
        <w:sectPr w:rsidR="00CF27F5">
          <w:head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:rsidR="00CF27F5" w:rsidRDefault="00311FD8">
      <w:pPr>
        <w:spacing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:rsidR="00CF27F5" w:rsidRDefault="00311FD8">
      <w:pPr>
        <w:spacing w:after="120"/>
        <w:jc w:val="righ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 w:rsidR="00CF27F5" w:rsidRDefault="00311FD8" w:rsidP="004275CD">
      <w:pPr>
        <w:keepNext/>
        <w:spacing w:after="120"/>
        <w:ind w:right="39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</w:t>
      </w: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91"/>
        <w:gridCol w:w="2233"/>
        <w:gridCol w:w="4365"/>
        <w:gridCol w:w="2474"/>
        <w:gridCol w:w="2835"/>
        <w:gridCol w:w="2552"/>
      </w:tblGrid>
      <w:tr w:rsidR="004275CD" w:rsidRPr="004275CD" w:rsidTr="004275CD">
        <w:trPr>
          <w:trHeight w:val="726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 xml:space="preserve">Наименование продукции из  </w:t>
            </w: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br/>
              <w:t>Таблицы 1.1. «Перечень и объем закупаемой продукции»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Требования заказчика</w:t>
            </w:r>
          </w:p>
        </w:tc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Способ подтверждения участником соответствия требованиям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both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Предложение участника по характеристикам и параметрам</w:t>
            </w:r>
          </w:p>
        </w:tc>
      </w:tr>
      <w:tr w:rsidR="004275CD" w:rsidRPr="004275CD" w:rsidTr="004275CD">
        <w:trPr>
          <w:trHeight w:val="726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Технические и функциональные характеристики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Согласие с требованием / указание характеристик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 w:rsidP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4275CD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6</w:t>
            </w: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Аккумулятор, Тип 1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100AAAHC4/2-2CR6 , GP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Аккумулятор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Вид аккумулятора -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Ni-Mh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Форм-фактор -ААА</w:t>
            </w:r>
            <w:r w:rsidRPr="004275CD">
              <w:rPr>
                <w:color w:val="000000"/>
                <w:sz w:val="20"/>
                <w:szCs w:val="20"/>
              </w:rPr>
              <w:br/>
              <w:t>Количество штук в упаковке — 6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Аккумулятор, Тип 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LR6/ER14505/FR6/R6P , GP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Аккумулятор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Вид аккумулятора -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Ni-Mh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Форм-фактор -АА</w:t>
            </w:r>
            <w:r w:rsidRPr="004275CD">
              <w:rPr>
                <w:color w:val="000000"/>
                <w:sz w:val="20"/>
                <w:szCs w:val="20"/>
              </w:rPr>
              <w:br/>
              <w:t>Количество штук в упаковке — 6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3" w:type="dxa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Аккумулятор, Тип 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З-17 (С-50) , PALO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Аккумулятор</w:t>
            </w:r>
            <w:r w:rsidRPr="004275CD">
              <w:rPr>
                <w:color w:val="000000"/>
                <w:sz w:val="20"/>
                <w:szCs w:val="20"/>
              </w:rPr>
              <w:br/>
              <w:t>Форм-фактор - Крона (6F22, 1604D)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Вид аккумулятора —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Li-ion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Метод зарядки — USB кабель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Видеокарта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GT 710 2GD3H LP , MSI </w:t>
            </w:r>
            <w:proofErr w:type="spellStart"/>
            <w:r w:rsidRPr="004275CD">
              <w:rPr>
                <w:sz w:val="20"/>
                <w:szCs w:val="20"/>
              </w:rPr>
              <w:t>GeForce</w:t>
            </w:r>
            <w:proofErr w:type="spellEnd"/>
            <w:r w:rsidRPr="004275CD">
              <w:rPr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sz w:val="20"/>
                <w:szCs w:val="20"/>
              </w:rPr>
              <w:br/>
              <w:t>Объем видеопамяти не менее - 2Гб</w:t>
            </w:r>
            <w:r w:rsidRPr="004275CD">
              <w:rPr>
                <w:sz w:val="20"/>
                <w:szCs w:val="20"/>
              </w:rPr>
              <w:br/>
              <w:t>Тип памяти - GDDR3</w:t>
            </w:r>
            <w:r w:rsidRPr="004275CD">
              <w:rPr>
                <w:sz w:val="20"/>
                <w:szCs w:val="20"/>
              </w:rPr>
              <w:br/>
              <w:t>Эффективная частота памяти - 1600МГц</w:t>
            </w:r>
            <w:r w:rsidRPr="004275CD">
              <w:rPr>
                <w:sz w:val="20"/>
                <w:szCs w:val="20"/>
              </w:rPr>
              <w:br/>
              <w:t>Разрядность шины памяти - 64бит</w:t>
            </w:r>
            <w:r w:rsidRPr="004275CD">
              <w:rPr>
                <w:sz w:val="20"/>
                <w:szCs w:val="20"/>
              </w:rPr>
              <w:br/>
            </w:r>
            <w:proofErr w:type="spellStart"/>
            <w:r w:rsidRPr="004275CD">
              <w:rPr>
                <w:sz w:val="20"/>
                <w:szCs w:val="20"/>
              </w:rPr>
              <w:t>Видеоразъемы</w:t>
            </w:r>
            <w:proofErr w:type="spellEnd"/>
            <w:r w:rsidRPr="004275CD">
              <w:rPr>
                <w:sz w:val="20"/>
                <w:szCs w:val="20"/>
              </w:rPr>
              <w:t xml:space="preserve"> - HDMI, VGA (D-</w:t>
            </w:r>
            <w:proofErr w:type="spellStart"/>
            <w:r w:rsidRPr="004275CD">
              <w:rPr>
                <w:sz w:val="20"/>
                <w:szCs w:val="20"/>
              </w:rPr>
              <w:t>Sub</w:t>
            </w:r>
            <w:proofErr w:type="spellEnd"/>
            <w:r w:rsidRPr="004275CD">
              <w:rPr>
                <w:sz w:val="20"/>
                <w:szCs w:val="20"/>
              </w:rPr>
              <w:t>), DVI-D</w:t>
            </w:r>
            <w:r w:rsidRPr="004275CD">
              <w:rPr>
                <w:sz w:val="20"/>
                <w:szCs w:val="20"/>
              </w:rPr>
              <w:br/>
              <w:t>Интерфейс подключения - PCI-E 2.0</w:t>
            </w:r>
            <w:r w:rsidRPr="004275CD">
              <w:rPr>
                <w:sz w:val="20"/>
                <w:szCs w:val="20"/>
              </w:rPr>
              <w:br/>
              <w:t>Тип охлаждения - пассивный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Внешний диск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SXS1000/1000G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Kingston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SXS1000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Внешний SSD</w:t>
            </w:r>
            <w:r w:rsidRPr="004275CD">
              <w:rPr>
                <w:color w:val="000000"/>
                <w:sz w:val="20"/>
                <w:szCs w:val="20"/>
              </w:rPr>
              <w:br/>
              <w:t>Объем накопителя Гб — 1000</w:t>
            </w:r>
            <w:r w:rsidRPr="004275CD">
              <w:rPr>
                <w:color w:val="000000"/>
                <w:sz w:val="20"/>
                <w:szCs w:val="20"/>
              </w:rPr>
              <w:br/>
              <w:t>Максимальная скорость записи - 1000 Мбайт/сек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Максимальная скорость чтения - 1050 </w:t>
            </w:r>
            <w:r w:rsidRPr="004275CD">
              <w:rPr>
                <w:color w:val="000000"/>
                <w:sz w:val="20"/>
                <w:szCs w:val="20"/>
              </w:rPr>
              <w:lastRenderedPageBreak/>
              <w:t>Мбайт/сек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Интерфейс подключения - USB 3.2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Gen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-C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Комплектация - кабель USB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-C - USB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-A, переходник USB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-A - USB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-C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Гибкое сцепление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9353000 ,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Venta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Гибкое сцепление</w:t>
            </w:r>
            <w:r w:rsidRPr="004275CD">
              <w:rPr>
                <w:color w:val="000000"/>
                <w:sz w:val="20"/>
                <w:szCs w:val="20"/>
              </w:rPr>
              <w:br/>
              <w:t>Модельный ряд VENTA — LW80/81/82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Гигиеническая добавка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6001000 ,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Venta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Гигиеническая добавка</w:t>
            </w:r>
            <w:r w:rsidRPr="004275CD">
              <w:rPr>
                <w:color w:val="000000"/>
                <w:sz w:val="20"/>
                <w:szCs w:val="20"/>
              </w:rPr>
              <w:br/>
              <w:t>Модельный ряд VENTA — LW80/81/82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Жесткий диск, Тип 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00Y2684 , IBM ,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накопителей_x005F_x0001_SAS 6G 10K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rpm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Форм-фактор_x005F_x0001_SFF 2,5"</w:t>
            </w:r>
            <w:r w:rsidRPr="004275CD">
              <w:rPr>
                <w:color w:val="000000"/>
                <w:sz w:val="20"/>
                <w:szCs w:val="20"/>
              </w:rPr>
              <w:br/>
              <w:t>Объем накопителя_x005F_x0001_900Гб</w:t>
            </w:r>
            <w:r w:rsidRPr="004275CD">
              <w:rPr>
                <w:color w:val="000000"/>
                <w:sz w:val="20"/>
                <w:szCs w:val="20"/>
              </w:rPr>
              <w:br/>
              <w:t>Горячая замена_x005F_x0001_да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Совместимость_x005F_x0001_СХД IBM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Storwize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V7000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Жесткий диск, Тип 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01NN119 , IBM ,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накопителей_x005F_x0001_SAS 6G 10K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rpm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Форм-фактор_x005F_x0001_SFF 2,5"</w:t>
            </w:r>
            <w:r w:rsidRPr="004275CD">
              <w:rPr>
                <w:color w:val="000000"/>
                <w:sz w:val="20"/>
                <w:szCs w:val="20"/>
              </w:rPr>
              <w:br/>
              <w:t>Объем накопителя_x005F_x0001_1.8Тб</w:t>
            </w:r>
            <w:r w:rsidRPr="004275CD">
              <w:rPr>
                <w:color w:val="000000"/>
                <w:sz w:val="20"/>
                <w:szCs w:val="20"/>
              </w:rPr>
              <w:br/>
              <w:t>Горячая замена_x005F_x0001_да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Совместимость_x005F_x0001_СХД IBM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Storwize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V7000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Камера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TR-D3123IR2 v6 , TRASSIR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—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Ip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камера</w:t>
            </w:r>
            <w:r w:rsidRPr="004275CD">
              <w:rPr>
                <w:color w:val="000000"/>
                <w:sz w:val="20"/>
                <w:szCs w:val="20"/>
              </w:rPr>
              <w:br/>
              <w:t>Угол обзора по горизонтали градусов — не менее 100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Число пикселей камеры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Мп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— не менее 2</w:t>
            </w:r>
            <w:r w:rsidRPr="004275CD">
              <w:rPr>
                <w:color w:val="000000"/>
                <w:sz w:val="20"/>
                <w:szCs w:val="20"/>
              </w:rPr>
              <w:br/>
              <w:t>Обнаружение движения — наличие</w:t>
            </w:r>
            <w:r w:rsidRPr="004275CD">
              <w:rPr>
                <w:color w:val="000000"/>
                <w:sz w:val="20"/>
                <w:szCs w:val="20"/>
              </w:rPr>
              <w:br/>
              <w:t>Видеоархив — на карту памяти</w:t>
            </w:r>
            <w:r w:rsidRPr="004275CD">
              <w:rPr>
                <w:color w:val="000000"/>
                <w:sz w:val="20"/>
                <w:szCs w:val="20"/>
              </w:rPr>
              <w:br/>
              <w:t>Поддержка браузеров — HTML5</w:t>
            </w:r>
            <w:r w:rsidRPr="004275CD">
              <w:rPr>
                <w:color w:val="000000"/>
                <w:sz w:val="20"/>
                <w:szCs w:val="20"/>
              </w:rPr>
              <w:br/>
              <w:t>Поддержка карт памяти Гб— не менее 128</w:t>
            </w:r>
            <w:r w:rsidRPr="004275CD">
              <w:rPr>
                <w:color w:val="000000"/>
                <w:sz w:val="20"/>
                <w:szCs w:val="20"/>
              </w:rPr>
              <w:br/>
              <w:t>Класс карт памяти — не ниже 10</w:t>
            </w:r>
            <w:r w:rsidRPr="004275CD">
              <w:rPr>
                <w:color w:val="000000"/>
                <w:sz w:val="20"/>
                <w:szCs w:val="20"/>
              </w:rPr>
              <w:br/>
              <w:t>Сетевые протоколы — IPv4,TCP/IP</w:t>
            </w:r>
            <w:r w:rsidRPr="004275CD">
              <w:rPr>
                <w:color w:val="000000"/>
                <w:sz w:val="20"/>
                <w:szCs w:val="20"/>
              </w:rPr>
              <w:br/>
              <w:t>Порт — RJ45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Питание - DC 12 В,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PoE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Оборудованеи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из Реестр промышленной продукции,</w:t>
            </w:r>
            <w:r w:rsidRPr="004275CD">
              <w:rPr>
                <w:color w:val="000000"/>
                <w:sz w:val="20"/>
                <w:szCs w:val="20"/>
              </w:rPr>
              <w:br/>
              <w:t>произведенной на территории Российской Федерации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Карта памяти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MB-MJ128KA/APC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Samsung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Карта памяти</w:t>
            </w:r>
            <w:r w:rsidRPr="004275CD">
              <w:rPr>
                <w:color w:val="000000"/>
                <w:sz w:val="20"/>
                <w:szCs w:val="20"/>
              </w:rPr>
              <w:br/>
              <w:t>Объем Гб — 128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карты —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MicroSDXC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 xml:space="preserve">Класс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сорости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Class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10, UHS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Class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3,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Video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Class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Картридж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THМ348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Картридж</w:t>
            </w:r>
            <w:r w:rsidRPr="004275CD">
              <w:rPr>
                <w:color w:val="000000"/>
                <w:sz w:val="20"/>
                <w:szCs w:val="20"/>
              </w:rPr>
              <w:br/>
              <w:t>Цвет носителя — Черный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Ресурс картриджа — 30 тыс.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сраниц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Совместим - Катюша М348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4275CD">
              <w:rPr>
                <w:i/>
                <w:iCs/>
                <w:sz w:val="20"/>
                <w:szCs w:val="20"/>
              </w:rPr>
              <w:t>Клавиатура+мышь</w:t>
            </w:r>
            <w:proofErr w:type="spell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MK345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Logitech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—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клавиатура+мышь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Беспроводное подключение — Наличие</w:t>
            </w:r>
            <w:r w:rsidRPr="004275CD">
              <w:rPr>
                <w:color w:val="000000"/>
                <w:sz w:val="20"/>
                <w:szCs w:val="20"/>
              </w:rPr>
              <w:br/>
              <w:t>Состав набора - клавиатура, мышь</w:t>
            </w:r>
            <w:r w:rsidRPr="004275CD">
              <w:rPr>
                <w:color w:val="000000"/>
                <w:sz w:val="20"/>
                <w:szCs w:val="20"/>
              </w:rPr>
              <w:br/>
              <w:t>Тип клавиатуры — мембранная</w:t>
            </w:r>
            <w:r w:rsidRPr="004275CD">
              <w:rPr>
                <w:color w:val="000000"/>
                <w:sz w:val="20"/>
                <w:szCs w:val="20"/>
              </w:rPr>
              <w:br/>
              <w:t>Язык раскладки - английский, русский</w:t>
            </w:r>
            <w:r w:rsidRPr="004275CD">
              <w:rPr>
                <w:color w:val="000000"/>
                <w:sz w:val="20"/>
                <w:szCs w:val="20"/>
              </w:rPr>
              <w:br/>
              <w:t>Общее количество клавиш шт. — 104</w:t>
            </w:r>
            <w:r w:rsidRPr="004275CD">
              <w:rPr>
                <w:color w:val="000000"/>
                <w:sz w:val="20"/>
                <w:szCs w:val="20"/>
              </w:rPr>
              <w:br/>
              <w:t>Цифровой блок — Наличие</w:t>
            </w:r>
            <w:r w:rsidRPr="004275CD">
              <w:rPr>
                <w:color w:val="000000"/>
                <w:sz w:val="20"/>
                <w:szCs w:val="20"/>
              </w:rPr>
              <w:br/>
              <w:t>Тип мыши - оптическая светодиодная</w:t>
            </w:r>
            <w:r w:rsidRPr="004275CD">
              <w:rPr>
                <w:color w:val="000000"/>
                <w:sz w:val="20"/>
                <w:szCs w:val="20"/>
              </w:rPr>
              <w:br/>
              <w:t>Количество кнопок мыши шт. — 3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Режимы работы датчика мыши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dpi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— 1000</w:t>
            </w:r>
            <w:r w:rsidRPr="004275CD">
              <w:rPr>
                <w:color w:val="000000"/>
                <w:sz w:val="20"/>
                <w:szCs w:val="20"/>
              </w:rPr>
              <w:br/>
              <w:t>Тип питания - клавиатура: батарейки 2xAAA, мышь: батарейка 1xAA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Красящая лента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301659 , </w:t>
            </w:r>
            <w:proofErr w:type="spellStart"/>
            <w:r w:rsidRPr="004275CD">
              <w:rPr>
                <w:sz w:val="20"/>
                <w:szCs w:val="20"/>
              </w:rPr>
              <w:t>Vell</w:t>
            </w:r>
            <w:proofErr w:type="spellEnd"/>
            <w:r w:rsidRPr="004275CD">
              <w:rPr>
                <w:sz w:val="20"/>
                <w:szCs w:val="20"/>
              </w:rPr>
              <w:t xml:space="preserve"> , с характеристиками:</w:t>
            </w:r>
            <w:r w:rsidRPr="004275CD">
              <w:rPr>
                <w:sz w:val="20"/>
                <w:szCs w:val="20"/>
              </w:rPr>
              <w:br/>
              <w:t xml:space="preserve">Тип — </w:t>
            </w:r>
            <w:proofErr w:type="spellStart"/>
            <w:r w:rsidRPr="004275CD">
              <w:rPr>
                <w:sz w:val="20"/>
                <w:szCs w:val="20"/>
              </w:rPr>
              <w:t>Риббон</w:t>
            </w:r>
            <w:proofErr w:type="spellEnd"/>
            <w:r w:rsidRPr="004275CD">
              <w:rPr>
                <w:sz w:val="20"/>
                <w:szCs w:val="20"/>
              </w:rPr>
              <w:br/>
              <w:t>Цвет — Черный</w:t>
            </w:r>
            <w:r w:rsidRPr="004275CD">
              <w:rPr>
                <w:sz w:val="20"/>
                <w:szCs w:val="20"/>
              </w:rPr>
              <w:br/>
              <w:t>Материал — Смола</w:t>
            </w:r>
            <w:r w:rsidRPr="004275CD">
              <w:rPr>
                <w:sz w:val="20"/>
                <w:szCs w:val="20"/>
              </w:rPr>
              <w:br/>
              <w:t xml:space="preserve">Способ печати - </w:t>
            </w:r>
            <w:proofErr w:type="spellStart"/>
            <w:r w:rsidRPr="004275CD">
              <w:rPr>
                <w:sz w:val="20"/>
                <w:szCs w:val="20"/>
              </w:rPr>
              <w:t>термотрансферная</w:t>
            </w:r>
            <w:proofErr w:type="spellEnd"/>
            <w:r w:rsidRPr="004275CD">
              <w:rPr>
                <w:sz w:val="20"/>
                <w:szCs w:val="20"/>
              </w:rPr>
              <w:t xml:space="preserve"> печать</w:t>
            </w:r>
            <w:r w:rsidRPr="004275CD">
              <w:rPr>
                <w:sz w:val="20"/>
                <w:szCs w:val="20"/>
              </w:rPr>
              <w:br/>
              <w:t>Длина мм. - 100000</w:t>
            </w:r>
            <w:r w:rsidRPr="004275CD">
              <w:rPr>
                <w:sz w:val="20"/>
                <w:szCs w:val="20"/>
              </w:rPr>
              <w:br/>
              <w:t>Ширина мм. - 12</w:t>
            </w:r>
            <w:r w:rsidRPr="004275CD">
              <w:rPr>
                <w:sz w:val="20"/>
                <w:szCs w:val="20"/>
              </w:rPr>
              <w:br/>
              <w:t xml:space="preserve">Совместимость - </w:t>
            </w:r>
            <w:proofErr w:type="spellStart"/>
            <w:r w:rsidRPr="004275CD">
              <w:rPr>
                <w:sz w:val="20"/>
                <w:szCs w:val="20"/>
              </w:rPr>
              <w:t>Canon</w:t>
            </w:r>
            <w:proofErr w:type="spellEnd"/>
            <w:r w:rsidRPr="004275CD">
              <w:rPr>
                <w:sz w:val="20"/>
                <w:szCs w:val="20"/>
              </w:rPr>
              <w:t xml:space="preserve"> MK1500/MK2500/MK2600/</w:t>
            </w:r>
            <w:proofErr w:type="spellStart"/>
            <w:r w:rsidRPr="004275CD">
              <w:rPr>
                <w:sz w:val="20"/>
                <w:szCs w:val="20"/>
              </w:rPr>
              <w:t>Partex</w:t>
            </w:r>
            <w:proofErr w:type="spellEnd"/>
            <w:r w:rsidRPr="004275CD">
              <w:rPr>
                <w:sz w:val="20"/>
                <w:szCs w:val="20"/>
              </w:rPr>
              <w:t xml:space="preserve"> T800/1000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Кронштейн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MV160-F02 , DEXP , или аналог с характеристиками:</w:t>
            </w:r>
            <w:r w:rsidRPr="004275CD">
              <w:rPr>
                <w:sz w:val="20"/>
                <w:szCs w:val="20"/>
              </w:rPr>
              <w:br/>
              <w:t>Тип - крепление для мониторов</w:t>
            </w:r>
            <w:r w:rsidRPr="004275CD">
              <w:rPr>
                <w:sz w:val="20"/>
                <w:szCs w:val="20"/>
              </w:rPr>
              <w:br/>
              <w:t>Основной цвет - черный</w:t>
            </w:r>
            <w:r w:rsidRPr="004275CD">
              <w:rPr>
                <w:sz w:val="20"/>
                <w:szCs w:val="20"/>
              </w:rPr>
              <w:br/>
              <w:t>Вид - наклонно-поворотный</w:t>
            </w:r>
            <w:r w:rsidRPr="004275CD">
              <w:rPr>
                <w:sz w:val="20"/>
                <w:szCs w:val="20"/>
              </w:rPr>
              <w:br/>
              <w:t>Тип крепления - настольное, струбцина</w:t>
            </w:r>
            <w:r w:rsidRPr="004275CD">
              <w:rPr>
                <w:sz w:val="20"/>
                <w:szCs w:val="20"/>
              </w:rPr>
              <w:br/>
              <w:t>Максимальная нагрузка на крепление - не менее 9 кг</w:t>
            </w:r>
            <w:r w:rsidRPr="004275CD">
              <w:rPr>
                <w:sz w:val="20"/>
                <w:szCs w:val="20"/>
              </w:rPr>
              <w:br/>
              <w:t>Размер VESA - 75 x 75, 100 x 100</w:t>
            </w:r>
            <w:r w:rsidRPr="004275CD">
              <w:rPr>
                <w:sz w:val="20"/>
                <w:szCs w:val="20"/>
              </w:rPr>
              <w:br/>
              <w:t>Минимальная диагональ экрана (дюйм) - 17"</w:t>
            </w:r>
            <w:r w:rsidRPr="004275CD">
              <w:rPr>
                <w:sz w:val="20"/>
                <w:szCs w:val="20"/>
              </w:rPr>
              <w:br/>
              <w:t xml:space="preserve">Максимальная диагональ экрана (дюйм) - не </w:t>
            </w:r>
            <w:r w:rsidRPr="004275CD">
              <w:rPr>
                <w:sz w:val="20"/>
                <w:szCs w:val="20"/>
              </w:rPr>
              <w:lastRenderedPageBreak/>
              <w:t>менее 27"</w:t>
            </w:r>
            <w:r w:rsidRPr="004275CD">
              <w:rPr>
                <w:sz w:val="20"/>
                <w:szCs w:val="20"/>
              </w:rPr>
              <w:br/>
              <w:t>Толщина столешницы - 20 - 80 мм</w:t>
            </w:r>
            <w:r w:rsidRPr="004275CD">
              <w:rPr>
                <w:sz w:val="20"/>
                <w:szCs w:val="20"/>
              </w:rPr>
              <w:br/>
              <w:t>Газлифт — наличие</w:t>
            </w:r>
            <w:r w:rsidRPr="004275CD">
              <w:rPr>
                <w:sz w:val="20"/>
                <w:szCs w:val="20"/>
              </w:rPr>
              <w:br/>
              <w:t xml:space="preserve">Количество мониторов - 2 </w:t>
            </w:r>
            <w:proofErr w:type="spellStart"/>
            <w:r w:rsidRPr="004275CD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Лента для печати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TZE-231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Brother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- Лента для печати наклеек</w:t>
            </w:r>
            <w:r w:rsidRPr="004275CD">
              <w:rPr>
                <w:color w:val="000000"/>
                <w:sz w:val="20"/>
                <w:szCs w:val="20"/>
              </w:rPr>
              <w:br/>
              <w:t>Назначение - для принтера этикеток</w:t>
            </w:r>
            <w:r w:rsidRPr="004275CD">
              <w:rPr>
                <w:color w:val="000000"/>
                <w:sz w:val="20"/>
                <w:szCs w:val="20"/>
              </w:rPr>
              <w:br/>
              <w:t>Ширина ленты мм. - 12</w:t>
            </w:r>
            <w:r w:rsidRPr="004275CD">
              <w:rPr>
                <w:color w:val="000000"/>
                <w:sz w:val="20"/>
                <w:szCs w:val="20"/>
              </w:rPr>
              <w:br/>
              <w:t>Длина ленты м. - 8</w:t>
            </w:r>
            <w:r w:rsidRPr="004275CD">
              <w:rPr>
                <w:color w:val="000000"/>
                <w:sz w:val="20"/>
                <w:szCs w:val="20"/>
              </w:rPr>
              <w:br/>
              <w:t>Основной цвет — Белый</w:t>
            </w:r>
            <w:r w:rsidRPr="004275CD">
              <w:rPr>
                <w:color w:val="000000"/>
                <w:sz w:val="20"/>
                <w:szCs w:val="20"/>
              </w:rPr>
              <w:br/>
              <w:t>Цвет шрифта ленты — Черный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33" w:type="dxa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Лента маркировочная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1112W , 1112W  , с характеристиками:</w:t>
            </w:r>
            <w:r w:rsidRPr="004275CD">
              <w:rPr>
                <w:sz w:val="20"/>
                <w:szCs w:val="20"/>
              </w:rPr>
              <w:br/>
              <w:t>Тип - лента маркировочная</w:t>
            </w:r>
            <w:r w:rsidRPr="004275CD">
              <w:rPr>
                <w:sz w:val="20"/>
                <w:szCs w:val="20"/>
              </w:rPr>
              <w:br/>
              <w:t xml:space="preserve">Совместим с принтером - </w:t>
            </w:r>
            <w:proofErr w:type="spellStart"/>
            <w:r w:rsidRPr="004275CD">
              <w:rPr>
                <w:sz w:val="20"/>
                <w:szCs w:val="20"/>
              </w:rPr>
              <w:t>Canon</w:t>
            </w:r>
            <w:proofErr w:type="spellEnd"/>
            <w:r w:rsidRPr="004275CD">
              <w:rPr>
                <w:sz w:val="20"/>
                <w:szCs w:val="20"/>
              </w:rPr>
              <w:t xml:space="preserve"> MK2500</w:t>
            </w:r>
            <w:r w:rsidRPr="004275CD">
              <w:rPr>
                <w:sz w:val="20"/>
                <w:szCs w:val="20"/>
              </w:rPr>
              <w:br/>
              <w:t>Материал — полиэтилентерефталат</w:t>
            </w:r>
            <w:r w:rsidRPr="004275CD">
              <w:rPr>
                <w:sz w:val="20"/>
                <w:szCs w:val="20"/>
              </w:rPr>
              <w:br/>
              <w:t>Ширина ленты мм. - 12</w:t>
            </w:r>
            <w:r w:rsidRPr="004275CD">
              <w:rPr>
                <w:sz w:val="20"/>
                <w:szCs w:val="20"/>
              </w:rPr>
              <w:br/>
              <w:t>Длина ленты м. - 30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Лоток для бумаги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FM1-R683 , </w:t>
            </w:r>
            <w:proofErr w:type="spellStart"/>
            <w:r w:rsidRPr="004275CD">
              <w:rPr>
                <w:sz w:val="20"/>
                <w:szCs w:val="20"/>
              </w:rPr>
              <w:t>Canon</w:t>
            </w:r>
            <w:proofErr w:type="spellEnd"/>
            <w:r w:rsidRPr="004275CD">
              <w:rPr>
                <w:sz w:val="20"/>
                <w:szCs w:val="20"/>
              </w:rPr>
              <w:t xml:space="preserve"> , с характеристиками:</w:t>
            </w:r>
            <w:r w:rsidRPr="004275CD">
              <w:rPr>
                <w:sz w:val="20"/>
                <w:szCs w:val="20"/>
              </w:rPr>
              <w:br/>
              <w:t>Тип -Лоток</w:t>
            </w:r>
            <w:r w:rsidRPr="004275CD">
              <w:rPr>
                <w:sz w:val="20"/>
                <w:szCs w:val="20"/>
              </w:rPr>
              <w:br/>
              <w:t xml:space="preserve">Совместимость — </w:t>
            </w:r>
            <w:proofErr w:type="spellStart"/>
            <w:r w:rsidRPr="004275CD">
              <w:rPr>
                <w:sz w:val="20"/>
                <w:szCs w:val="20"/>
              </w:rPr>
              <w:t>Canon</w:t>
            </w:r>
            <w:proofErr w:type="spellEnd"/>
            <w:r w:rsidRPr="004275CD">
              <w:rPr>
                <w:sz w:val="20"/>
                <w:szCs w:val="20"/>
              </w:rPr>
              <w:t xml:space="preserve"> MF421,443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Лупа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31-0531 , REXANT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Лупа</w:t>
            </w:r>
            <w:r w:rsidRPr="004275CD">
              <w:rPr>
                <w:color w:val="000000"/>
                <w:sz w:val="20"/>
                <w:szCs w:val="20"/>
              </w:rPr>
              <w:br/>
              <w:t>Крепление — Струбцина</w:t>
            </w:r>
            <w:r w:rsidRPr="004275CD">
              <w:rPr>
                <w:color w:val="000000"/>
                <w:sz w:val="20"/>
                <w:szCs w:val="20"/>
              </w:rPr>
              <w:br/>
              <w:t>Высота, мм — 75</w:t>
            </w:r>
            <w:r w:rsidRPr="004275CD">
              <w:rPr>
                <w:color w:val="000000"/>
                <w:sz w:val="20"/>
                <w:szCs w:val="20"/>
              </w:rPr>
              <w:br/>
              <w:t>Длина, мм - 270</w:t>
            </w:r>
            <w:r w:rsidRPr="004275CD">
              <w:rPr>
                <w:color w:val="000000"/>
                <w:sz w:val="20"/>
                <w:szCs w:val="20"/>
              </w:rPr>
              <w:br/>
              <w:t>Подсветка — Наличие</w:t>
            </w:r>
            <w:r w:rsidRPr="004275CD">
              <w:rPr>
                <w:color w:val="000000"/>
                <w:sz w:val="20"/>
                <w:szCs w:val="20"/>
              </w:rPr>
              <w:br/>
              <w:t>Мощность, Вт — 8</w:t>
            </w:r>
            <w:r w:rsidRPr="004275CD">
              <w:rPr>
                <w:color w:val="000000"/>
                <w:sz w:val="20"/>
                <w:szCs w:val="20"/>
              </w:rPr>
              <w:br/>
              <w:t>Напряжение, В — 220</w:t>
            </w:r>
            <w:r w:rsidRPr="004275CD">
              <w:rPr>
                <w:color w:val="000000"/>
                <w:sz w:val="20"/>
                <w:szCs w:val="20"/>
              </w:rPr>
              <w:br/>
              <w:t>Световой поток, Лм — 570</w:t>
            </w:r>
            <w:r w:rsidRPr="004275CD">
              <w:rPr>
                <w:color w:val="000000"/>
                <w:sz w:val="20"/>
                <w:szCs w:val="20"/>
              </w:rPr>
              <w:br/>
              <w:t>Цветовая температура - 6500</w:t>
            </w:r>
            <w:r w:rsidRPr="004275CD">
              <w:rPr>
                <w:color w:val="000000"/>
                <w:sz w:val="20"/>
                <w:szCs w:val="20"/>
              </w:rPr>
              <w:br/>
              <w:t>Ширина, мм — 760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Материнская плата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H410M S2H V2 , GIGABYTE ,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Материнская плата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Форм-фактор —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Micro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-ATX</w:t>
            </w:r>
            <w:r w:rsidRPr="004275CD">
              <w:rPr>
                <w:color w:val="000000"/>
                <w:sz w:val="20"/>
                <w:szCs w:val="20"/>
              </w:rPr>
              <w:br/>
              <w:t>Высота мм. - 226</w:t>
            </w:r>
            <w:r w:rsidRPr="004275CD">
              <w:rPr>
                <w:color w:val="000000"/>
                <w:sz w:val="20"/>
                <w:szCs w:val="20"/>
              </w:rPr>
              <w:br/>
              <w:t>Ширина мм — 185</w:t>
            </w:r>
            <w:r w:rsidRPr="004275CD">
              <w:rPr>
                <w:color w:val="000000"/>
                <w:sz w:val="20"/>
                <w:szCs w:val="20"/>
              </w:rPr>
              <w:br/>
              <w:t>Сокет - LGA 1200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Чипсет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Intel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Intel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H470</w:t>
            </w:r>
            <w:r w:rsidRPr="004275CD">
              <w:rPr>
                <w:color w:val="000000"/>
                <w:sz w:val="20"/>
                <w:szCs w:val="20"/>
              </w:rPr>
              <w:br/>
              <w:t>Тип поддерживаемой памяти — DDR4</w:t>
            </w:r>
            <w:r w:rsidRPr="004275CD">
              <w:rPr>
                <w:color w:val="000000"/>
                <w:sz w:val="20"/>
                <w:szCs w:val="20"/>
              </w:rPr>
              <w:br/>
              <w:t>Форм-фактор поддерживаемой памяти — DIMM</w:t>
            </w:r>
            <w:r w:rsidRPr="004275CD">
              <w:rPr>
                <w:color w:val="000000"/>
                <w:sz w:val="20"/>
                <w:szCs w:val="20"/>
              </w:rPr>
              <w:br/>
              <w:t>Количество слотов памяти — 2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Поддержка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NVMe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— Наличие</w:t>
            </w:r>
            <w:r w:rsidRPr="004275CD">
              <w:rPr>
                <w:color w:val="000000"/>
                <w:sz w:val="20"/>
                <w:szCs w:val="20"/>
              </w:rPr>
              <w:br/>
              <w:t>Видеовыходы - 1 x DVI-D, 1 x HDMI, 1 x VGA (D-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Sub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)</w:t>
            </w:r>
            <w:r w:rsidRPr="004275CD">
              <w:rPr>
                <w:color w:val="000000"/>
                <w:sz w:val="20"/>
                <w:szCs w:val="20"/>
              </w:rPr>
              <w:br/>
            </w:r>
            <w:r w:rsidRPr="004275CD">
              <w:rPr>
                <w:color w:val="000000"/>
                <w:sz w:val="20"/>
                <w:szCs w:val="20"/>
              </w:rPr>
              <w:lastRenderedPageBreak/>
              <w:t xml:space="preserve">Внутренние USB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-A разъемы - 1 x USB 2.0 (9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pin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), 1 x USB 3.2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Gen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1 (19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pin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Микрофон для телефонов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LD-MC-9765W , LOUDITY , с характеристиками:</w:t>
            </w:r>
            <w:r w:rsidRPr="004275CD">
              <w:rPr>
                <w:sz w:val="20"/>
                <w:szCs w:val="20"/>
              </w:rPr>
              <w:br/>
              <w:t>Тип — Микрофон для телефонов</w:t>
            </w:r>
            <w:r w:rsidRPr="004275CD">
              <w:rPr>
                <w:sz w:val="20"/>
                <w:szCs w:val="20"/>
              </w:rPr>
              <w:br/>
              <w:t>Вид микрофона - Электронный</w:t>
            </w:r>
            <w:r w:rsidRPr="004275CD">
              <w:rPr>
                <w:sz w:val="20"/>
                <w:szCs w:val="20"/>
              </w:rPr>
              <w:br/>
              <w:t>Выводы — 2 провода</w:t>
            </w:r>
            <w:r w:rsidRPr="004275CD">
              <w:rPr>
                <w:sz w:val="20"/>
                <w:szCs w:val="20"/>
              </w:rPr>
              <w:br/>
              <w:t>Импеданс кОм — 2.2</w:t>
            </w:r>
            <w:r w:rsidRPr="004275CD">
              <w:rPr>
                <w:sz w:val="20"/>
                <w:szCs w:val="20"/>
              </w:rPr>
              <w:br/>
              <w:t>Длина провода мм. - 40</w:t>
            </w:r>
            <w:r w:rsidRPr="004275CD">
              <w:rPr>
                <w:sz w:val="20"/>
                <w:szCs w:val="20"/>
              </w:rPr>
              <w:br/>
              <w:t>Рабочий ток мА -0,5</w:t>
            </w:r>
            <w:r w:rsidRPr="004275CD">
              <w:rPr>
                <w:sz w:val="20"/>
                <w:szCs w:val="20"/>
              </w:rPr>
              <w:br/>
              <w:t>Чувствительность микрофона дБ - -38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Носители данных оптические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43550 ,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Verbatim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DVD диск</w:t>
            </w:r>
            <w:r w:rsidRPr="004275CD">
              <w:rPr>
                <w:color w:val="000000"/>
                <w:sz w:val="20"/>
                <w:szCs w:val="20"/>
              </w:rPr>
              <w:br/>
              <w:t>Объем — не менее 4.7 Гб</w:t>
            </w:r>
            <w:r w:rsidRPr="004275CD">
              <w:rPr>
                <w:color w:val="000000"/>
                <w:sz w:val="20"/>
                <w:szCs w:val="20"/>
              </w:rPr>
              <w:br/>
              <w:t>Кол-во штук в упаковке — 50</w:t>
            </w:r>
            <w:r w:rsidRPr="004275CD">
              <w:rPr>
                <w:color w:val="000000"/>
                <w:sz w:val="20"/>
                <w:szCs w:val="20"/>
              </w:rPr>
              <w:br/>
              <w:t>Диаметр диска см — 12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Очиститель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6005000 ,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Venta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Очиститель</w:t>
            </w:r>
            <w:r w:rsidRPr="004275CD">
              <w:rPr>
                <w:color w:val="000000"/>
                <w:sz w:val="20"/>
                <w:szCs w:val="20"/>
              </w:rPr>
              <w:br/>
              <w:t>Модельный ряд VENTA — LW80/81/82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Панель управления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FM1-R686 , </w:t>
            </w:r>
            <w:proofErr w:type="spellStart"/>
            <w:r w:rsidRPr="004275CD">
              <w:rPr>
                <w:sz w:val="20"/>
                <w:szCs w:val="20"/>
              </w:rPr>
              <w:t>Canon</w:t>
            </w:r>
            <w:proofErr w:type="spellEnd"/>
            <w:r w:rsidRPr="004275CD">
              <w:rPr>
                <w:sz w:val="20"/>
                <w:szCs w:val="20"/>
              </w:rPr>
              <w:t xml:space="preserve"> , с характеристиками:</w:t>
            </w:r>
            <w:r w:rsidRPr="004275CD">
              <w:rPr>
                <w:sz w:val="20"/>
                <w:szCs w:val="20"/>
              </w:rPr>
              <w:br/>
              <w:t>Тип — Панель управления</w:t>
            </w:r>
            <w:r w:rsidRPr="004275CD">
              <w:rPr>
                <w:sz w:val="20"/>
                <w:szCs w:val="20"/>
              </w:rPr>
              <w:br/>
              <w:t xml:space="preserve">Совместимость — </w:t>
            </w:r>
            <w:proofErr w:type="spellStart"/>
            <w:r w:rsidRPr="004275CD">
              <w:rPr>
                <w:sz w:val="20"/>
                <w:szCs w:val="20"/>
              </w:rPr>
              <w:t>Canon</w:t>
            </w:r>
            <w:proofErr w:type="spellEnd"/>
            <w:r w:rsidRPr="004275CD">
              <w:rPr>
                <w:sz w:val="20"/>
                <w:szCs w:val="20"/>
              </w:rPr>
              <w:t xml:space="preserve"> MF443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Площадка отделения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M247-06-0002-00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отделения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М247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Привод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 xml:space="preserve">4329000 ,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Venta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Привод</w:t>
            </w:r>
            <w:r w:rsidRPr="004275CD">
              <w:rPr>
                <w:color w:val="000000"/>
                <w:sz w:val="20"/>
                <w:szCs w:val="20"/>
              </w:rPr>
              <w:br/>
              <w:t>Модельный ряд VENTA - LW80/81/82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275CD">
              <w:rPr>
                <w:i/>
                <w:iCs/>
                <w:color w:val="000000"/>
                <w:sz w:val="20"/>
                <w:szCs w:val="20"/>
              </w:rPr>
              <w:t>Принт</w:t>
            </w:r>
            <w:proofErr w:type="spellEnd"/>
            <w:r w:rsidRPr="004275CD">
              <w:rPr>
                <w:i/>
                <w:iCs/>
                <w:color w:val="000000"/>
                <w:sz w:val="20"/>
                <w:szCs w:val="20"/>
              </w:rPr>
              <w:t xml:space="preserve"> картридж, тип 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PCМ348 , Катюша ,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— Блок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фотобарабана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Ресурс - 110000 страниц</w:t>
            </w:r>
            <w:r w:rsidRPr="004275CD">
              <w:rPr>
                <w:color w:val="000000"/>
                <w:sz w:val="20"/>
                <w:szCs w:val="20"/>
              </w:rPr>
              <w:br/>
              <w:t>Оригинальность — Оригинал**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M348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275CD">
              <w:rPr>
                <w:i/>
                <w:iCs/>
                <w:color w:val="000000"/>
                <w:sz w:val="20"/>
                <w:szCs w:val="20"/>
              </w:rPr>
              <w:t>Принт</w:t>
            </w:r>
            <w:proofErr w:type="spellEnd"/>
            <w:r w:rsidRPr="004275CD">
              <w:rPr>
                <w:i/>
                <w:iCs/>
                <w:color w:val="000000"/>
                <w:sz w:val="20"/>
                <w:szCs w:val="20"/>
              </w:rPr>
              <w:t xml:space="preserve"> картридж, тип 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113R00779 , Xerox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-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Фотобарабан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Ресурс стр. - 80000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- Xerox VL B7025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Принтер-</w:t>
            </w:r>
            <w:proofErr w:type="spellStart"/>
            <w:r w:rsidRPr="004275CD">
              <w:rPr>
                <w:i/>
                <w:iCs/>
                <w:sz w:val="20"/>
                <w:szCs w:val="20"/>
              </w:rPr>
              <w:t>маркиратор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 xml:space="preserve">TP-80E , </w:t>
            </w:r>
            <w:proofErr w:type="spellStart"/>
            <w:r w:rsidRPr="004275CD">
              <w:rPr>
                <w:sz w:val="20"/>
                <w:szCs w:val="20"/>
              </w:rPr>
              <w:t>Supvan</w:t>
            </w:r>
            <w:proofErr w:type="spellEnd"/>
            <w:r w:rsidRPr="004275CD">
              <w:rPr>
                <w:sz w:val="20"/>
                <w:szCs w:val="20"/>
              </w:rPr>
              <w:t xml:space="preserve"> , с характеристиками:</w:t>
            </w:r>
            <w:r w:rsidRPr="004275CD">
              <w:rPr>
                <w:sz w:val="20"/>
                <w:szCs w:val="20"/>
              </w:rPr>
              <w:br/>
              <w:t xml:space="preserve">Метод печати — </w:t>
            </w:r>
            <w:proofErr w:type="spellStart"/>
            <w:r w:rsidRPr="004275CD">
              <w:rPr>
                <w:sz w:val="20"/>
                <w:szCs w:val="20"/>
              </w:rPr>
              <w:t>термотрансферный</w:t>
            </w:r>
            <w:proofErr w:type="spellEnd"/>
            <w:r w:rsidRPr="004275CD">
              <w:rPr>
                <w:sz w:val="20"/>
                <w:szCs w:val="20"/>
              </w:rPr>
              <w:br/>
              <w:t xml:space="preserve">Разрешение </w:t>
            </w:r>
            <w:proofErr w:type="spellStart"/>
            <w:r w:rsidRPr="004275CD">
              <w:rPr>
                <w:sz w:val="20"/>
                <w:szCs w:val="20"/>
              </w:rPr>
              <w:t>dpi</w:t>
            </w:r>
            <w:proofErr w:type="spellEnd"/>
            <w:r w:rsidRPr="004275CD">
              <w:rPr>
                <w:sz w:val="20"/>
                <w:szCs w:val="20"/>
              </w:rPr>
              <w:t xml:space="preserve"> — 300</w:t>
            </w:r>
            <w:r w:rsidRPr="004275CD">
              <w:rPr>
                <w:sz w:val="20"/>
                <w:szCs w:val="20"/>
              </w:rPr>
              <w:br/>
              <w:t>Дисплей - LCD с белой подсветкой, 5 строк</w:t>
            </w:r>
            <w:r w:rsidRPr="004275CD">
              <w:rPr>
                <w:sz w:val="20"/>
                <w:szCs w:val="20"/>
              </w:rPr>
              <w:br/>
            </w:r>
            <w:r w:rsidRPr="004275CD">
              <w:rPr>
                <w:sz w:val="20"/>
                <w:szCs w:val="20"/>
              </w:rPr>
              <w:lastRenderedPageBreak/>
              <w:t>Клавиатура - ЙЦУКЕН/QWERTY, 85 клавиш</w:t>
            </w:r>
            <w:r w:rsidRPr="004275CD">
              <w:rPr>
                <w:sz w:val="20"/>
                <w:szCs w:val="20"/>
              </w:rPr>
              <w:br/>
              <w:t>Интерфейсы - USB 2.0 для подключения к компьютеру, слот для SD-карт</w:t>
            </w:r>
            <w:r w:rsidRPr="004275CD">
              <w:rPr>
                <w:sz w:val="20"/>
                <w:szCs w:val="20"/>
              </w:rPr>
              <w:br/>
              <w:t>Совместимость с лентой — Tp-I090EW</w:t>
            </w:r>
            <w:r w:rsidRPr="004275CD">
              <w:rPr>
                <w:sz w:val="20"/>
                <w:szCs w:val="20"/>
              </w:rPr>
              <w:br/>
              <w:t xml:space="preserve">Комплектация - принтер </w:t>
            </w:r>
            <w:proofErr w:type="spellStart"/>
            <w:r w:rsidRPr="004275CD">
              <w:rPr>
                <w:sz w:val="20"/>
                <w:szCs w:val="20"/>
              </w:rPr>
              <w:t>Supvan</w:t>
            </w:r>
            <w:proofErr w:type="spellEnd"/>
            <w:r w:rsidRPr="004275CD">
              <w:rPr>
                <w:sz w:val="20"/>
                <w:szCs w:val="20"/>
              </w:rPr>
              <w:t xml:space="preserve"> TP-80E, адаптер для печати на трубке, сетевой адаптер питания.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отделения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M348-06-1012-00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отделения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М348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отделения ADF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M348-23-5001-00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отделения ADF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М348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подачи ADF, Тип 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M348-23-4016-00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подачи ADF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М348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подачи ADF, Тип 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M348-23-4014-00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подачи ADF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М348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подачи ADF, Тип 3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M247-06-0013-00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подачи ADF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М247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подачи, Тип 1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M348-06-1014-00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подачи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М348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Ролик подачи, Тип 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P247-06-0003-00 , Катюша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Ролик подачи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— Катюша М247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Самоклеящаяся лента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sz w:val="20"/>
                <w:szCs w:val="20"/>
              </w:rPr>
            </w:pPr>
            <w:r w:rsidRPr="004275CD">
              <w:rPr>
                <w:sz w:val="20"/>
                <w:szCs w:val="20"/>
              </w:rPr>
              <w:t>Tp-I090EW , , с характеристиками:</w:t>
            </w:r>
            <w:r w:rsidRPr="004275CD">
              <w:rPr>
                <w:sz w:val="20"/>
                <w:szCs w:val="20"/>
              </w:rPr>
              <w:br/>
              <w:t>Тип — Самоклеящаяся лента</w:t>
            </w:r>
            <w:r w:rsidRPr="004275CD">
              <w:rPr>
                <w:sz w:val="20"/>
                <w:szCs w:val="20"/>
              </w:rPr>
              <w:br/>
              <w:t>Длина м. - 16</w:t>
            </w:r>
            <w:r w:rsidRPr="004275CD">
              <w:rPr>
                <w:sz w:val="20"/>
                <w:szCs w:val="20"/>
              </w:rPr>
              <w:br/>
              <w:t>Ширина мм._ 9</w:t>
            </w:r>
            <w:r w:rsidRPr="004275CD">
              <w:rPr>
                <w:sz w:val="20"/>
                <w:szCs w:val="20"/>
              </w:rPr>
              <w:br/>
              <w:t>Цвет ленты — Белый</w:t>
            </w:r>
            <w:r w:rsidRPr="004275CD">
              <w:rPr>
                <w:sz w:val="20"/>
                <w:szCs w:val="20"/>
              </w:rPr>
              <w:br/>
              <w:t xml:space="preserve">Совместимость - </w:t>
            </w:r>
            <w:proofErr w:type="spellStart"/>
            <w:r w:rsidRPr="004275CD">
              <w:rPr>
                <w:sz w:val="20"/>
                <w:szCs w:val="20"/>
              </w:rPr>
              <w:t>Supvan</w:t>
            </w:r>
            <w:proofErr w:type="spellEnd"/>
            <w:r w:rsidRPr="004275CD">
              <w:rPr>
                <w:sz w:val="20"/>
                <w:szCs w:val="20"/>
              </w:rPr>
              <w:t xml:space="preserve"> TP-80E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Тонер -картридж, тип 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106R03396 , Xerox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— Туба тонера</w:t>
            </w:r>
            <w:r w:rsidRPr="004275CD">
              <w:rPr>
                <w:color w:val="000000"/>
                <w:sz w:val="20"/>
                <w:szCs w:val="20"/>
              </w:rPr>
              <w:br/>
              <w:t>Цвет носителя — Черный</w:t>
            </w:r>
            <w:r w:rsidRPr="004275CD">
              <w:rPr>
                <w:color w:val="000000"/>
                <w:sz w:val="20"/>
                <w:szCs w:val="20"/>
              </w:rPr>
              <w:br/>
              <w:t>Ресурс - 31000стр.</w:t>
            </w:r>
            <w:r w:rsidRPr="004275CD">
              <w:rPr>
                <w:color w:val="000000"/>
                <w:sz w:val="20"/>
                <w:szCs w:val="20"/>
              </w:rPr>
              <w:br/>
            </w:r>
            <w:r w:rsidRPr="004275CD">
              <w:rPr>
                <w:color w:val="000000"/>
                <w:sz w:val="20"/>
                <w:szCs w:val="20"/>
              </w:rPr>
              <w:lastRenderedPageBreak/>
              <w:t xml:space="preserve">Совместимость - Xerox VL </w:t>
            </w:r>
            <w:bookmarkStart w:id="77" w:name="_GoBack"/>
            <w:bookmarkEnd w:id="77"/>
            <w:r w:rsidRPr="004275CD">
              <w:rPr>
                <w:color w:val="000000"/>
                <w:sz w:val="20"/>
                <w:szCs w:val="20"/>
              </w:rPr>
              <w:t>B7025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lastRenderedPageBreak/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39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Тонер -картридж, тип 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006R01695 , Xerox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Тип- Туба тонера</w:t>
            </w:r>
            <w:r w:rsidRPr="004275CD">
              <w:rPr>
                <w:color w:val="000000"/>
                <w:sz w:val="20"/>
                <w:szCs w:val="20"/>
              </w:rPr>
              <w:br/>
              <w:t>Цвет носителя - Пурпурный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Ресурс - 3000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стр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br/>
              <w:t>Совместимость - Xerox SC 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 xml:space="preserve">Узел </w:t>
            </w:r>
            <w:proofErr w:type="spellStart"/>
            <w:r w:rsidRPr="004275CD">
              <w:rPr>
                <w:i/>
                <w:iCs/>
                <w:sz w:val="20"/>
                <w:szCs w:val="20"/>
              </w:rPr>
              <w:t>термозакрепления</w:t>
            </w:r>
            <w:proofErr w:type="spellEnd"/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115R00115 , Xerox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>Тип - Печка</w:t>
            </w:r>
            <w:r w:rsidRPr="004275CD">
              <w:rPr>
                <w:color w:val="000000"/>
                <w:sz w:val="20"/>
                <w:szCs w:val="20"/>
              </w:rPr>
              <w:br/>
              <w:t>Ресурс - 100000стр.</w:t>
            </w:r>
            <w:r w:rsidRPr="004275CD">
              <w:rPr>
                <w:color w:val="000000"/>
                <w:sz w:val="20"/>
                <w:szCs w:val="20"/>
              </w:rPr>
              <w:br/>
              <w:t>Совместимость - Xerox VL B 7025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275CD" w:rsidRPr="004275CD" w:rsidTr="004275CD">
        <w:trPr>
          <w:trHeight w:val="22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41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75CD" w:rsidRPr="004275CD" w:rsidRDefault="004275CD">
            <w:pPr>
              <w:pStyle w:val="affff6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275CD">
              <w:rPr>
                <w:i/>
                <w:iCs/>
                <w:color w:val="000000"/>
                <w:sz w:val="20"/>
                <w:szCs w:val="20"/>
              </w:rPr>
              <w:t>USB-разветвитель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pStyle w:val="affff6"/>
              <w:rPr>
                <w:color w:val="000000"/>
                <w:sz w:val="20"/>
                <w:szCs w:val="20"/>
              </w:rPr>
            </w:pPr>
            <w:r w:rsidRPr="004275CD">
              <w:rPr>
                <w:color w:val="000000"/>
                <w:sz w:val="20"/>
                <w:szCs w:val="20"/>
              </w:rPr>
              <w:t>M3H4 , DEXP , или аналог с характеристиками: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—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usb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разветвитель</w:t>
            </w:r>
            <w:r w:rsidRPr="004275CD">
              <w:rPr>
                <w:color w:val="000000"/>
                <w:sz w:val="20"/>
                <w:szCs w:val="20"/>
              </w:rPr>
              <w:br/>
              <w:t>Общее количество разъемов — 4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Тип и количество разъемов USB - USB 3.2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Gen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-A х 4</w:t>
            </w:r>
            <w:r w:rsidRPr="004275CD">
              <w:rPr>
                <w:color w:val="000000"/>
                <w:sz w:val="20"/>
                <w:szCs w:val="20"/>
              </w:rPr>
              <w:br/>
              <w:t xml:space="preserve">Интерфейс подключения к устройству - USB </w:t>
            </w:r>
            <w:proofErr w:type="spellStart"/>
            <w:r w:rsidRPr="004275CD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4275CD">
              <w:rPr>
                <w:color w:val="000000"/>
                <w:sz w:val="20"/>
                <w:szCs w:val="20"/>
              </w:rPr>
              <w:t>-A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4275CD">
              <w:rPr>
                <w:i/>
                <w:iCs/>
                <w:sz w:val="20"/>
                <w:szCs w:val="20"/>
              </w:rPr>
              <w:t>Указать характеристики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CD" w:rsidRPr="004275CD" w:rsidRDefault="004275CD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</w:tbl>
    <w:p w:rsidR="00CF27F5" w:rsidRDefault="00CF27F5">
      <w:pPr>
        <w:spacing w:after="120"/>
        <w:ind w:right="397"/>
        <w:jc w:val="both"/>
        <w:rPr>
          <w:bCs/>
          <w:sz w:val="24"/>
          <w:szCs w:val="24"/>
        </w:rPr>
      </w:pPr>
    </w:p>
    <w:p w:rsidR="00CF27F5" w:rsidRDefault="00311FD8">
      <w:pPr>
        <w:spacing w:before="40" w:after="120"/>
        <w:ind w:right="-28"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2"/>
          <w:szCs w:val="22"/>
        </w:rPr>
        <w:t>* Способ подтверждения участником соответствия требованиям указан в таблице в отношении каждой позиции закупаемой продукции</w:t>
      </w:r>
    </w:p>
    <w:p w:rsidR="00CF27F5" w:rsidRDefault="00311FD8">
      <w:pPr>
        <w:spacing w:before="40" w:after="120"/>
        <w:ind w:right="-28"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2"/>
          <w:szCs w:val="22"/>
        </w:rPr>
        <w:t xml:space="preserve">** Оригинальным </w:t>
      </w:r>
      <w:proofErr w:type="spellStart"/>
      <w:r>
        <w:rPr>
          <w:i/>
          <w:iCs/>
          <w:sz w:val="22"/>
          <w:szCs w:val="22"/>
        </w:rPr>
        <w:t>запчастью</w:t>
      </w:r>
      <w:proofErr w:type="spellEnd"/>
      <w:r>
        <w:rPr>
          <w:i/>
          <w:iCs/>
          <w:sz w:val="22"/>
          <w:szCs w:val="22"/>
        </w:rPr>
        <w:t xml:space="preserve">/расходным материалом считается продукция, которая производится заводом-изготовителем оборудования, к которому приобретается </w:t>
      </w:r>
      <w:proofErr w:type="spellStart"/>
      <w:r>
        <w:rPr>
          <w:i/>
          <w:iCs/>
          <w:sz w:val="22"/>
          <w:szCs w:val="22"/>
        </w:rPr>
        <w:t>запчасть</w:t>
      </w:r>
      <w:proofErr w:type="spellEnd"/>
      <w:r>
        <w:rPr>
          <w:i/>
          <w:iCs/>
          <w:sz w:val="22"/>
          <w:szCs w:val="22"/>
        </w:rPr>
        <w:t xml:space="preserve">/расходный материал или иным производителем, с письменным подтверждением от завода-изготовителя оборудования, к которому приобретается </w:t>
      </w:r>
      <w:proofErr w:type="spellStart"/>
      <w:r>
        <w:rPr>
          <w:i/>
          <w:iCs/>
          <w:sz w:val="22"/>
          <w:szCs w:val="22"/>
        </w:rPr>
        <w:t>запчасть</w:t>
      </w:r>
      <w:proofErr w:type="spellEnd"/>
      <w:r>
        <w:rPr>
          <w:i/>
          <w:iCs/>
          <w:sz w:val="22"/>
          <w:szCs w:val="22"/>
        </w:rPr>
        <w:t>/расходный материал о полной совместимости запчасти/расходного материала и сохранении гарантии на оборудование при использовании таких запчастей/расходных материалов.</w:t>
      </w:r>
    </w:p>
    <w:sectPr w:rsidR="00CF27F5" w:rsidSect="004275CD">
      <w:headerReference w:type="default" r:id="rId12"/>
      <w:headerReference w:type="first" r:id="rId13"/>
      <w:pgSz w:w="16838" w:h="11906" w:orient="landscape"/>
      <w:pgMar w:top="568" w:right="1134" w:bottom="426" w:left="992" w:header="28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FD8" w:rsidRDefault="00311FD8">
      <w:r>
        <w:separator/>
      </w:r>
    </w:p>
  </w:endnote>
  <w:endnote w:type="continuationSeparator" w:id="0">
    <w:p w:rsidR="00311FD8" w:rsidRDefault="0031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FD8" w:rsidRDefault="00311FD8">
      <w:r>
        <w:separator/>
      </w:r>
    </w:p>
  </w:footnote>
  <w:footnote w:type="continuationSeparator" w:id="0">
    <w:p w:rsidR="00311FD8" w:rsidRDefault="0031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Default="00311FD8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Default="00311FD8" w:rsidP="004275CD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Default="00311FD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Pr="004275CD" w:rsidRDefault="00311FD8" w:rsidP="004275CD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Default="00311FD8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Default="00311FD8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D8" w:rsidRDefault="00311FD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7279"/>
    <w:multiLevelType w:val="multilevel"/>
    <w:tmpl w:val="2DCE9E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9577828"/>
    <w:multiLevelType w:val="multilevel"/>
    <w:tmpl w:val="C0A045D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4E9672E"/>
    <w:multiLevelType w:val="multilevel"/>
    <w:tmpl w:val="295038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EC24C8"/>
    <w:multiLevelType w:val="multilevel"/>
    <w:tmpl w:val="8D6E2AA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4" w15:restartNumberingAfterBreak="0">
    <w:nsid w:val="47704E93"/>
    <w:multiLevelType w:val="multilevel"/>
    <w:tmpl w:val="222C5DD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1F02186"/>
    <w:multiLevelType w:val="multilevel"/>
    <w:tmpl w:val="6F2EAC3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71063628"/>
    <w:multiLevelType w:val="multilevel"/>
    <w:tmpl w:val="CA9C64C6"/>
    <w:lvl w:ilvl="0">
      <w:start w:val="1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BB03A5"/>
    <w:multiLevelType w:val="multilevel"/>
    <w:tmpl w:val="FA2284B4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7F5"/>
    <w:rsid w:val="00311FD8"/>
    <w:rsid w:val="004275CD"/>
    <w:rsid w:val="00CF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BA637"/>
  <w15:docId w15:val="{676F7D60-3C26-4CBB-AFA3-C0B9217A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0"/>
    <w:next w:val="a3"/>
    <w:link w:val="10"/>
    <w:qFormat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4275CD"/>
    <w:pPr>
      <w:keepNext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p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basedOn w:val="a4"/>
    <w:rPr>
      <w:color w:val="0563C1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4275CD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Нижний колонтитул Знак"/>
    <w:basedOn w:val="a4"/>
    <w:link w:val="affd"/>
    <w:qFormat/>
    <w:rPr>
      <w:sz w:val="28"/>
      <w:szCs w:val="28"/>
    </w:rPr>
  </w:style>
  <w:style w:type="character" w:customStyle="1" w:styleId="bold">
    <w:name w:val="bold"/>
    <w:basedOn w:val="a4"/>
    <w:qFormat/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e">
    <w:name w:val="Body Text"/>
    <w:basedOn w:val="a3"/>
    <w:link w:val="afd"/>
    <w:pPr>
      <w:spacing w:after="120"/>
    </w:pPr>
  </w:style>
  <w:style w:type="paragraph" w:styleId="afff0">
    <w:name w:val="List"/>
    <w:basedOn w:val="afe"/>
    <w:rPr>
      <w:rFonts w:cs="Lucida Sans"/>
    </w:rPr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pPr>
      <w:ind w:left="360"/>
    </w:pPr>
    <w:rPr>
      <w:sz w:val="24"/>
      <w:szCs w:val="24"/>
    </w:rPr>
  </w:style>
  <w:style w:type="paragraph" w:styleId="affd">
    <w:name w:val="footer"/>
    <w:basedOn w:val="a3"/>
    <w:link w:val="affc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6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7">
    <w:name w:val="Раздел регламента"/>
    <w:basedOn w:val="a3"/>
    <w:qFormat/>
  </w:style>
  <w:style w:type="paragraph" w:customStyle="1" w:styleId="afff8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9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a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pPr>
      <w:numPr>
        <w:ilvl w:val="3"/>
        <w:numId w:val="4"/>
      </w:num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1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3a">
    <w:name w:val="Заголовок 3 ДИТ"/>
    <w:basedOn w:val="a3"/>
    <w:qFormat/>
    <w:pPr>
      <w:textAlignment w:val="baseline"/>
    </w:pPr>
    <w:rPr>
      <w:kern w:val="2"/>
      <w:sz w:val="24"/>
      <w:szCs w:val="24"/>
    </w:rPr>
  </w:style>
  <w:style w:type="paragraph" w:customStyle="1" w:styleId="Standard">
    <w:name w:val="Standard"/>
    <w:qFormat/>
    <w:pPr>
      <w:textAlignment w:val="baseline"/>
    </w:pPr>
    <w:rPr>
      <w:rFonts w:ascii="Calibri" w:hAnsi="Calibri"/>
      <w:kern w:val="2"/>
      <w:sz w:val="24"/>
      <w:szCs w:val="24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paragraph" w:customStyle="1" w:styleId="affff8">
    <w:name w:val="колонтитулы"/>
    <w:basedOn w:val="a3"/>
    <w:qFormat/>
    <w:rPr>
      <w:sz w:val="20"/>
    </w:rPr>
  </w:style>
  <w:style w:type="paragraph" w:customStyle="1" w:styleId="SL">
    <w:name w:val="SL_Лист утверждения_тело"/>
    <w:basedOn w:val="a3"/>
    <w:qFormat/>
    <w:pPr>
      <w:ind w:left="601"/>
    </w:pPr>
  </w:style>
  <w:style w:type="paragraph" w:customStyle="1" w:styleId="SL0">
    <w:name w:val="SL_Заголовок ЛУ_согласовано_утверждено"/>
    <w:basedOn w:val="SL"/>
    <w:qFormat/>
    <w:pPr>
      <w:jc w:val="center"/>
    </w:p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21</Pages>
  <Words>4667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Васильев Кирилл Дмитриевич</cp:lastModifiedBy>
  <cp:revision>16</cp:revision>
  <dcterms:created xsi:type="dcterms:W3CDTF">2025-08-14T07:45:00Z</dcterms:created>
  <dcterms:modified xsi:type="dcterms:W3CDTF">2026-08-12T07:21:00Z</dcterms:modified>
  <dc:language>ru-RU</dc:language>
</cp:coreProperties>
</file>