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BCF" w:rsidRDefault="00114A6E">
      <w:pPr>
        <w:keepNext/>
        <w:keepLines/>
        <w:spacing w:before="5400"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Технические требования</w:t>
      </w:r>
    </w:p>
    <w:p w:rsidR="00CD4299" w:rsidRDefault="00114A6E" w:rsidP="000D6B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ОКПД2 33.20.39.900 Выполнение </w:t>
      </w:r>
      <w:r w:rsidR="00B22902"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строительно-монтажных </w:t>
      </w:r>
      <w:r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работ</w:t>
      </w:r>
      <w:r w:rsidR="00452F75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br/>
      </w:r>
      <w:r w:rsidR="00CD695D"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ДЛЯ МОДЕРНИЗАЦИИ</w:t>
      </w:r>
      <w:r w:rsidR="00CD429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СЕТЕВОЙ ИНФРАСТРУКТУРЫ</w:t>
      </w:r>
    </w:p>
    <w:p w:rsidR="00642BCF" w:rsidRPr="000D6B19" w:rsidRDefault="00114A6E" w:rsidP="000D6B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системы автоматизированного управления</w:t>
      </w:r>
      <w:r w:rsidR="00452F75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br/>
      </w:r>
      <w:r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электротехническим оборудованием</w:t>
      </w:r>
      <w:r w:rsidR="00452F75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br/>
      </w:r>
      <w:r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Воткинской ГЭС</w:t>
      </w:r>
      <w:r w:rsidR="00B22902"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</w:t>
      </w:r>
      <w:r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в г. Чайковск</w:t>
      </w:r>
      <w:r w:rsidR="00CD695D"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ИЙ</w:t>
      </w:r>
      <w:r w:rsidRPr="000D6B19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Пермского края</w:t>
      </w:r>
    </w:p>
    <w:p w:rsidR="00642BCF" w:rsidRPr="002D1672" w:rsidRDefault="008D0848" w:rsidP="000D6B19">
      <w:pPr>
        <w:spacing w:before="24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Лот № 0019-ТПиР ИТ ДОХ-2026</w:t>
      </w:r>
      <w:r w:rsidR="00114A6E" w:rsidRPr="002D1672">
        <w:rPr>
          <w:rFonts w:ascii="Times New Roman" w:eastAsia="Calibri" w:hAnsi="Times New Roman" w:cs="Times New Roman"/>
          <w:b/>
          <w:bCs/>
          <w:sz w:val="24"/>
          <w:szCs w:val="24"/>
        </w:rPr>
        <w:t>-РГЦР</w:t>
      </w:r>
      <w:r w:rsidR="00114A6E" w:rsidRPr="002D1672">
        <w:rPr>
          <w:rFonts w:ascii="Times New Roman" w:hAnsi="Times New Roman" w:cs="Times New Roman"/>
        </w:rPr>
        <w:br w:type="page"/>
      </w:r>
    </w:p>
    <w:p w:rsidR="00642BCF" w:rsidRDefault="00114A6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sdt>
      <w:sdtPr>
        <w:id w:val="-1390495735"/>
        <w:docPartObj>
          <w:docPartGallery w:val="Table of Contents"/>
          <w:docPartUnique/>
        </w:docPartObj>
      </w:sdtPr>
      <w:sdtEndPr/>
      <w:sdtContent>
        <w:p w:rsidR="000F3254" w:rsidRPr="000F3254" w:rsidRDefault="00114A6E" w:rsidP="000D6B19">
          <w:pPr>
            <w:pStyle w:val="18"/>
            <w:spacing w:before="60" w:after="60"/>
            <w:rPr>
              <w:rFonts w:asciiTheme="minorHAnsi" w:eastAsiaTheme="minorEastAsia" w:hAnsiTheme="minorHAnsi" w:cstheme="minorBidi"/>
              <w:b/>
            </w:rPr>
          </w:pPr>
          <w:r>
            <w:fldChar w:fldCharType="begin"/>
          </w:r>
          <w:r>
            <w:rPr>
              <w:rStyle w:val="afff4"/>
              <w:webHidden/>
            </w:rPr>
            <w:instrText xml:space="preserve"> TOC \z \o "1-4" \u \h</w:instrText>
          </w:r>
          <w:r>
            <w:rPr>
              <w:rStyle w:val="afff4"/>
            </w:rPr>
            <w:fldChar w:fldCharType="separate"/>
          </w:r>
          <w:hyperlink w:anchor="_Toc217398625" w:history="1">
            <w:r w:rsidR="000F3254" w:rsidRPr="000F3254">
              <w:rPr>
                <w:rStyle w:val="af4"/>
                <w:b/>
              </w:rPr>
              <w:t>1.</w:t>
            </w:r>
            <w:r w:rsidR="000F3254" w:rsidRPr="000F3254">
              <w:rPr>
                <w:rFonts w:asciiTheme="minorHAnsi" w:eastAsiaTheme="minorEastAsia" w:hAnsiTheme="minorHAnsi" w:cstheme="minorBidi"/>
                <w:b/>
              </w:rPr>
              <w:t xml:space="preserve"> </w:t>
            </w:r>
            <w:r w:rsidR="000F3254" w:rsidRPr="000F3254">
              <w:rPr>
                <w:rStyle w:val="af4"/>
                <w:b/>
              </w:rPr>
              <w:t>Общие сведения</w:t>
            </w:r>
            <w:r w:rsidR="000F3254" w:rsidRPr="00FC2363">
              <w:rPr>
                <w:b/>
                <w:webHidden/>
              </w:rPr>
              <w:tab/>
            </w:r>
            <w:r w:rsidR="000F3254" w:rsidRPr="00FC2363">
              <w:rPr>
                <w:b/>
                <w:webHidden/>
              </w:rPr>
              <w:fldChar w:fldCharType="begin"/>
            </w:r>
            <w:r w:rsidR="000F3254" w:rsidRPr="00FC2363">
              <w:rPr>
                <w:b/>
                <w:webHidden/>
              </w:rPr>
              <w:instrText xml:space="preserve"> PAGEREF _Toc217398625 \h </w:instrText>
            </w:r>
            <w:r w:rsidR="000F3254" w:rsidRPr="00FC2363">
              <w:rPr>
                <w:b/>
                <w:webHidden/>
              </w:rPr>
            </w:r>
            <w:r w:rsidR="000F3254" w:rsidRPr="00FC2363">
              <w:rPr>
                <w:b/>
                <w:webHidden/>
              </w:rPr>
              <w:fldChar w:fldCharType="separate"/>
            </w:r>
            <w:r w:rsidR="000F3254" w:rsidRPr="00FC2363">
              <w:rPr>
                <w:b/>
                <w:webHidden/>
              </w:rPr>
              <w:t>3</w:t>
            </w:r>
            <w:r w:rsidR="000F3254" w:rsidRPr="00FC2363">
              <w:rPr>
                <w:b/>
                <w:webHidden/>
              </w:rPr>
              <w:fldChar w:fldCharType="end"/>
            </w:r>
          </w:hyperlink>
        </w:p>
        <w:p w:rsidR="000F3254" w:rsidRPr="00FC2363" w:rsidRDefault="00E91092" w:rsidP="000D6B19">
          <w:pPr>
            <w:pStyle w:val="42"/>
            <w:spacing w:before="60" w:after="60" w:line="240" w:lineRule="auto"/>
            <w:ind w:left="0"/>
            <w:rPr>
              <w:rFonts w:asciiTheme="minorHAnsi" w:eastAsiaTheme="minorEastAsia" w:hAnsiTheme="minorHAnsi" w:cstheme="minorBidi"/>
              <w:lang w:eastAsia="ru-RU"/>
            </w:rPr>
          </w:pPr>
          <w:hyperlink w:anchor="_Toc217398626" w:history="1">
            <w:r w:rsidR="000F3254" w:rsidRPr="00FC2363">
              <w:rPr>
                <w:rStyle w:val="af4"/>
              </w:rPr>
              <w:t>1.1.</w:t>
            </w:r>
            <w:r w:rsidR="000F3254" w:rsidRPr="00FC2363">
              <w:rPr>
                <w:rFonts w:asciiTheme="minorHAnsi" w:eastAsiaTheme="minorEastAsia" w:hAnsiTheme="minorHAnsi" w:cstheme="minorBidi"/>
                <w:lang w:val="ru-RU" w:eastAsia="ru-RU"/>
              </w:rPr>
              <w:t xml:space="preserve"> </w:t>
            </w:r>
            <w:r w:rsidR="000F3254" w:rsidRPr="00FC2363">
              <w:rPr>
                <w:rStyle w:val="af4"/>
              </w:rPr>
              <w:t>Обозначения и сокращения</w:t>
            </w:r>
            <w:r w:rsidR="000F3254" w:rsidRPr="00FC2363">
              <w:rPr>
                <w:webHidden/>
              </w:rPr>
              <w:tab/>
            </w:r>
            <w:r w:rsidR="000F3254" w:rsidRPr="00FC2363">
              <w:rPr>
                <w:webHidden/>
              </w:rPr>
              <w:fldChar w:fldCharType="begin"/>
            </w:r>
            <w:r w:rsidR="000F3254" w:rsidRPr="00FC2363">
              <w:rPr>
                <w:webHidden/>
              </w:rPr>
              <w:instrText xml:space="preserve"> PAGEREF _Toc217398626 \h </w:instrText>
            </w:r>
            <w:r w:rsidR="000F3254" w:rsidRPr="00FC2363">
              <w:rPr>
                <w:webHidden/>
              </w:rPr>
            </w:r>
            <w:r w:rsidR="000F3254" w:rsidRPr="00FC2363">
              <w:rPr>
                <w:webHidden/>
              </w:rPr>
              <w:fldChar w:fldCharType="separate"/>
            </w:r>
            <w:r w:rsidR="000F3254" w:rsidRPr="00FC2363">
              <w:rPr>
                <w:webHidden/>
              </w:rPr>
              <w:t>3</w:t>
            </w:r>
            <w:r w:rsidR="000F3254" w:rsidRPr="00FC2363">
              <w:rPr>
                <w:webHidden/>
              </w:rPr>
              <w:fldChar w:fldCharType="end"/>
            </w:r>
          </w:hyperlink>
        </w:p>
        <w:p w:rsidR="000F3254" w:rsidRPr="00FC2363" w:rsidRDefault="00E91092" w:rsidP="000D6B19">
          <w:pPr>
            <w:pStyle w:val="42"/>
            <w:spacing w:before="60" w:after="60" w:line="240" w:lineRule="auto"/>
            <w:ind w:left="0"/>
            <w:rPr>
              <w:rFonts w:asciiTheme="minorHAnsi" w:eastAsiaTheme="minorEastAsia" w:hAnsiTheme="minorHAnsi" w:cstheme="minorBidi"/>
              <w:lang w:eastAsia="ru-RU"/>
            </w:rPr>
          </w:pPr>
          <w:hyperlink w:anchor="_Toc217398627" w:history="1">
            <w:r w:rsidR="000F3254" w:rsidRPr="00FC2363">
              <w:rPr>
                <w:rStyle w:val="af4"/>
              </w:rPr>
              <w:t>1.2.</w:t>
            </w:r>
            <w:r w:rsidR="000F3254" w:rsidRPr="00FC2363">
              <w:rPr>
                <w:rStyle w:val="af4"/>
                <w:lang w:val="ru-RU"/>
              </w:rPr>
              <w:t xml:space="preserve"> </w:t>
            </w:r>
            <w:r w:rsidR="000F3254" w:rsidRPr="00FC2363">
              <w:rPr>
                <w:rStyle w:val="af4"/>
              </w:rPr>
              <w:t>Наименование закупаемой продукции</w:t>
            </w:r>
            <w:r w:rsidR="000F3254" w:rsidRPr="00FC2363">
              <w:rPr>
                <w:webHidden/>
              </w:rPr>
              <w:tab/>
            </w:r>
            <w:r w:rsidR="000F3254" w:rsidRPr="00FC2363">
              <w:rPr>
                <w:webHidden/>
              </w:rPr>
              <w:fldChar w:fldCharType="begin"/>
            </w:r>
            <w:r w:rsidR="000F3254" w:rsidRPr="00FC2363">
              <w:rPr>
                <w:webHidden/>
              </w:rPr>
              <w:instrText xml:space="preserve"> PAGEREF _Toc217398627 \h </w:instrText>
            </w:r>
            <w:r w:rsidR="000F3254" w:rsidRPr="00FC2363">
              <w:rPr>
                <w:webHidden/>
              </w:rPr>
            </w:r>
            <w:r w:rsidR="000F3254" w:rsidRPr="00FC2363">
              <w:rPr>
                <w:webHidden/>
              </w:rPr>
              <w:fldChar w:fldCharType="separate"/>
            </w:r>
            <w:r w:rsidR="000F3254" w:rsidRPr="00FC2363">
              <w:rPr>
                <w:webHidden/>
              </w:rPr>
              <w:t>4</w:t>
            </w:r>
            <w:r w:rsidR="000F3254" w:rsidRPr="00FC2363">
              <w:rPr>
                <w:webHidden/>
              </w:rPr>
              <w:fldChar w:fldCharType="end"/>
            </w:r>
          </w:hyperlink>
        </w:p>
        <w:p w:rsidR="000F3254" w:rsidRPr="00FC2363" w:rsidRDefault="00E91092" w:rsidP="000D6B19">
          <w:pPr>
            <w:pStyle w:val="42"/>
            <w:spacing w:before="60" w:after="60" w:line="240" w:lineRule="auto"/>
            <w:ind w:left="0"/>
            <w:rPr>
              <w:rFonts w:asciiTheme="minorHAnsi" w:eastAsiaTheme="minorEastAsia" w:hAnsiTheme="minorHAnsi" w:cstheme="minorBidi"/>
              <w:lang w:eastAsia="ru-RU"/>
            </w:rPr>
          </w:pPr>
          <w:hyperlink w:anchor="_Toc217398628" w:history="1">
            <w:r w:rsidR="000F3254" w:rsidRPr="00FC2363">
              <w:rPr>
                <w:rStyle w:val="af4"/>
              </w:rPr>
              <w:t>1.3.</w:t>
            </w:r>
            <w:r w:rsidR="000F3254" w:rsidRPr="00FC2363">
              <w:rPr>
                <w:rStyle w:val="af4"/>
                <w:lang w:val="ru-RU"/>
              </w:rPr>
              <w:t xml:space="preserve"> </w:t>
            </w:r>
            <w:r w:rsidR="000F3254" w:rsidRPr="00FC2363">
              <w:rPr>
                <w:rStyle w:val="af4"/>
              </w:rPr>
              <w:t>Цель использования закупаемой продукции</w:t>
            </w:r>
            <w:r w:rsidR="000F3254" w:rsidRPr="00FC2363">
              <w:rPr>
                <w:webHidden/>
              </w:rPr>
              <w:tab/>
            </w:r>
            <w:r w:rsidR="000F3254" w:rsidRPr="00FC2363">
              <w:rPr>
                <w:webHidden/>
              </w:rPr>
              <w:fldChar w:fldCharType="begin"/>
            </w:r>
            <w:r w:rsidR="000F3254" w:rsidRPr="00FC2363">
              <w:rPr>
                <w:webHidden/>
              </w:rPr>
              <w:instrText xml:space="preserve"> PAGEREF _Toc217398628 \h </w:instrText>
            </w:r>
            <w:r w:rsidR="000F3254" w:rsidRPr="00FC2363">
              <w:rPr>
                <w:webHidden/>
              </w:rPr>
            </w:r>
            <w:r w:rsidR="000F3254" w:rsidRPr="00FC2363">
              <w:rPr>
                <w:webHidden/>
              </w:rPr>
              <w:fldChar w:fldCharType="separate"/>
            </w:r>
            <w:r w:rsidR="000F3254" w:rsidRPr="00FC2363">
              <w:rPr>
                <w:webHidden/>
              </w:rPr>
              <w:t>4</w:t>
            </w:r>
            <w:r w:rsidR="000F3254" w:rsidRPr="00FC2363">
              <w:rPr>
                <w:webHidden/>
              </w:rPr>
              <w:fldChar w:fldCharType="end"/>
            </w:r>
          </w:hyperlink>
        </w:p>
        <w:p w:rsidR="000F3254" w:rsidRPr="00FC2363" w:rsidRDefault="00E91092" w:rsidP="000D6B19">
          <w:pPr>
            <w:pStyle w:val="42"/>
            <w:spacing w:before="60" w:after="60" w:line="240" w:lineRule="auto"/>
            <w:ind w:left="0"/>
            <w:rPr>
              <w:rFonts w:asciiTheme="minorHAnsi" w:eastAsiaTheme="minorEastAsia" w:hAnsiTheme="minorHAnsi" w:cstheme="minorBidi"/>
              <w:lang w:eastAsia="ru-RU"/>
            </w:rPr>
          </w:pPr>
          <w:hyperlink w:anchor="_Toc217398629" w:history="1">
            <w:r w:rsidR="000F3254" w:rsidRPr="00FC2363">
              <w:rPr>
                <w:rStyle w:val="af4"/>
              </w:rPr>
              <w:t>1.4.</w:t>
            </w:r>
            <w:r w:rsidR="000F3254" w:rsidRPr="00FC2363">
              <w:rPr>
                <w:rStyle w:val="af4"/>
                <w:lang w:val="ru-RU"/>
              </w:rPr>
              <w:t xml:space="preserve"> </w:t>
            </w:r>
            <w:r w:rsidR="000F3254" w:rsidRPr="00FC2363">
              <w:rPr>
                <w:rStyle w:val="af4"/>
              </w:rPr>
              <w:t>Существующее положение</w:t>
            </w:r>
            <w:r w:rsidR="000F3254" w:rsidRPr="00FC2363">
              <w:rPr>
                <w:webHidden/>
              </w:rPr>
              <w:tab/>
            </w:r>
            <w:r w:rsidR="000F3254" w:rsidRPr="00FC2363">
              <w:rPr>
                <w:webHidden/>
              </w:rPr>
              <w:fldChar w:fldCharType="begin"/>
            </w:r>
            <w:r w:rsidR="000F3254" w:rsidRPr="00FC2363">
              <w:rPr>
                <w:webHidden/>
              </w:rPr>
              <w:instrText xml:space="preserve"> PAGEREF _Toc217398629 \h </w:instrText>
            </w:r>
            <w:r w:rsidR="000F3254" w:rsidRPr="00FC2363">
              <w:rPr>
                <w:webHidden/>
              </w:rPr>
            </w:r>
            <w:r w:rsidR="000F3254" w:rsidRPr="00FC2363">
              <w:rPr>
                <w:webHidden/>
              </w:rPr>
              <w:fldChar w:fldCharType="separate"/>
            </w:r>
            <w:r w:rsidR="000F3254" w:rsidRPr="00FC2363">
              <w:rPr>
                <w:webHidden/>
              </w:rPr>
              <w:t>4</w:t>
            </w:r>
            <w:r w:rsidR="000F3254" w:rsidRPr="00FC2363">
              <w:rPr>
                <w:webHidden/>
              </w:rPr>
              <w:fldChar w:fldCharType="end"/>
            </w:r>
          </w:hyperlink>
        </w:p>
        <w:p w:rsidR="000F3254" w:rsidRPr="00FC2363" w:rsidRDefault="00E91092" w:rsidP="000D6B19">
          <w:pPr>
            <w:pStyle w:val="42"/>
            <w:spacing w:before="60" w:after="60" w:line="240" w:lineRule="auto"/>
            <w:ind w:left="0"/>
            <w:rPr>
              <w:rFonts w:asciiTheme="minorHAnsi" w:eastAsiaTheme="minorEastAsia" w:hAnsiTheme="minorHAnsi" w:cstheme="minorBidi"/>
              <w:lang w:eastAsia="ru-RU"/>
            </w:rPr>
          </w:pPr>
          <w:hyperlink w:anchor="_Toc217398630" w:history="1">
            <w:r w:rsidR="000F3254" w:rsidRPr="00FC2363">
              <w:rPr>
                <w:rStyle w:val="af4"/>
                <w:lang w:val="ru-RU"/>
              </w:rPr>
              <w:t xml:space="preserve">1.5. </w:t>
            </w:r>
            <w:r w:rsidR="000F3254" w:rsidRPr="00FC2363">
              <w:rPr>
                <w:rStyle w:val="af4"/>
              </w:rPr>
    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</w:t>
            </w:r>
            <w:r w:rsidR="000F3254" w:rsidRPr="00FC2363">
              <w:rPr>
                <w:rStyle w:val="af4"/>
                <w:lang w:val="ru-RU"/>
              </w:rPr>
              <w:t>заказчиком</w:t>
            </w:r>
            <w:r w:rsidR="000F3254" w:rsidRPr="00FC2363">
              <w:rPr>
                <w:rStyle w:val="af4"/>
              </w:rPr>
              <w:t xml:space="preserve"> на этапе исполнения договора)</w:t>
            </w:r>
            <w:r w:rsidR="000F3254" w:rsidRPr="00FC2363">
              <w:rPr>
                <w:webHidden/>
              </w:rPr>
              <w:tab/>
            </w:r>
            <w:r w:rsidR="000F3254" w:rsidRPr="00FC2363">
              <w:rPr>
                <w:webHidden/>
              </w:rPr>
              <w:fldChar w:fldCharType="begin"/>
            </w:r>
            <w:r w:rsidR="000F3254" w:rsidRPr="00FC2363">
              <w:rPr>
                <w:webHidden/>
              </w:rPr>
              <w:instrText xml:space="preserve"> PAGEREF _Toc217398630 \h </w:instrText>
            </w:r>
            <w:r w:rsidR="000F3254" w:rsidRPr="00FC2363">
              <w:rPr>
                <w:webHidden/>
              </w:rPr>
            </w:r>
            <w:r w:rsidR="000F3254" w:rsidRPr="00FC2363">
              <w:rPr>
                <w:webHidden/>
              </w:rPr>
              <w:fldChar w:fldCharType="separate"/>
            </w:r>
            <w:r w:rsidR="000F3254" w:rsidRPr="00FC2363">
              <w:rPr>
                <w:webHidden/>
              </w:rPr>
              <w:t>5</w:t>
            </w:r>
            <w:r w:rsidR="000F3254" w:rsidRPr="00FC2363">
              <w:rPr>
                <w:webHidden/>
              </w:rPr>
              <w:fldChar w:fldCharType="end"/>
            </w:r>
          </w:hyperlink>
        </w:p>
        <w:p w:rsidR="000F3254" w:rsidRPr="00FC2363" w:rsidRDefault="00E91092" w:rsidP="000D6B19">
          <w:pPr>
            <w:pStyle w:val="18"/>
            <w:spacing w:before="60" w:after="60"/>
            <w:rPr>
              <w:rFonts w:asciiTheme="minorHAnsi" w:eastAsiaTheme="minorEastAsia" w:hAnsiTheme="minorHAnsi" w:cstheme="minorBidi"/>
            </w:rPr>
          </w:pPr>
          <w:hyperlink w:anchor="_Toc217398631" w:history="1">
            <w:r w:rsidR="000F3254" w:rsidRPr="00FC2363">
              <w:rPr>
                <w:rStyle w:val="af4"/>
                <w:b/>
              </w:rPr>
              <w:t>2.</w:t>
            </w:r>
            <w:r w:rsidR="000F3254" w:rsidRPr="00FC2363">
              <w:rPr>
                <w:rFonts w:asciiTheme="minorHAnsi" w:eastAsiaTheme="minorEastAsia" w:hAnsiTheme="minorHAnsi" w:cstheme="minorBidi"/>
                <w:lang w:val="ru-RU"/>
              </w:rPr>
              <w:t xml:space="preserve"> </w:t>
            </w:r>
            <w:r w:rsidR="000F3254" w:rsidRPr="00FC2363">
              <w:rPr>
                <w:rStyle w:val="af4"/>
                <w:b/>
              </w:rPr>
              <w:t>Требования к продукции</w:t>
            </w:r>
            <w:r w:rsidR="000F3254" w:rsidRPr="00E23976">
              <w:rPr>
                <w:b/>
                <w:webHidden/>
              </w:rPr>
              <w:tab/>
            </w:r>
            <w:r w:rsidR="000F3254" w:rsidRPr="00E23976">
              <w:rPr>
                <w:b/>
                <w:webHidden/>
              </w:rPr>
              <w:fldChar w:fldCharType="begin"/>
            </w:r>
            <w:r w:rsidR="000F3254" w:rsidRPr="00E23976">
              <w:rPr>
                <w:b/>
                <w:webHidden/>
              </w:rPr>
              <w:instrText xml:space="preserve"> PAGEREF _Toc217398631 \h </w:instrText>
            </w:r>
            <w:r w:rsidR="000F3254" w:rsidRPr="00E23976">
              <w:rPr>
                <w:b/>
                <w:webHidden/>
              </w:rPr>
            </w:r>
            <w:r w:rsidR="000F3254" w:rsidRPr="00E23976">
              <w:rPr>
                <w:b/>
                <w:webHidden/>
              </w:rPr>
              <w:fldChar w:fldCharType="separate"/>
            </w:r>
            <w:r w:rsidR="000F3254" w:rsidRPr="00E23976">
              <w:rPr>
                <w:b/>
                <w:webHidden/>
              </w:rPr>
              <w:t>6</w:t>
            </w:r>
            <w:r w:rsidR="000F3254" w:rsidRPr="00E23976">
              <w:rPr>
                <w:b/>
                <w:webHidden/>
              </w:rPr>
              <w:fldChar w:fldCharType="end"/>
            </w:r>
          </w:hyperlink>
        </w:p>
        <w:p w:rsidR="000F3254" w:rsidRPr="00FC2363" w:rsidRDefault="00E91092" w:rsidP="000D6B19">
          <w:pPr>
            <w:pStyle w:val="42"/>
            <w:spacing w:before="60" w:after="60" w:line="240" w:lineRule="auto"/>
            <w:ind w:left="0"/>
            <w:rPr>
              <w:rFonts w:asciiTheme="minorHAnsi" w:eastAsiaTheme="minorEastAsia" w:hAnsiTheme="minorHAnsi" w:cstheme="minorBidi"/>
              <w:lang w:eastAsia="ru-RU"/>
            </w:rPr>
          </w:pPr>
          <w:hyperlink w:anchor="_Toc217398632" w:history="1">
            <w:r w:rsidR="000F3254" w:rsidRPr="00FC2363">
              <w:rPr>
                <w:rStyle w:val="af4"/>
              </w:rPr>
              <w:t>2.1.</w:t>
            </w:r>
            <w:r w:rsidR="000F3254" w:rsidRPr="00FC2363">
              <w:rPr>
                <w:rFonts w:asciiTheme="minorHAnsi" w:eastAsiaTheme="minorEastAsia" w:hAnsiTheme="minorHAnsi" w:cstheme="minorBidi"/>
                <w:lang w:val="ru-RU" w:eastAsia="ru-RU"/>
              </w:rPr>
              <w:t xml:space="preserve"> </w:t>
            </w:r>
            <w:r w:rsidR="000F3254" w:rsidRPr="00FC2363">
              <w:rPr>
                <w:rStyle w:val="af4"/>
              </w:rPr>
              <w:t>Требования по объемам</w:t>
            </w:r>
            <w:r w:rsidR="000F3254" w:rsidRPr="00FC2363">
              <w:rPr>
                <w:webHidden/>
              </w:rPr>
              <w:tab/>
            </w:r>
            <w:r w:rsidR="000F3254" w:rsidRPr="00FC2363">
              <w:rPr>
                <w:webHidden/>
              </w:rPr>
              <w:fldChar w:fldCharType="begin"/>
            </w:r>
            <w:r w:rsidR="000F3254" w:rsidRPr="00FC2363">
              <w:rPr>
                <w:webHidden/>
              </w:rPr>
              <w:instrText xml:space="preserve"> PAGEREF _Toc217398632 \h </w:instrText>
            </w:r>
            <w:r w:rsidR="000F3254" w:rsidRPr="00FC2363">
              <w:rPr>
                <w:webHidden/>
              </w:rPr>
            </w:r>
            <w:r w:rsidR="000F3254" w:rsidRPr="00FC2363">
              <w:rPr>
                <w:webHidden/>
              </w:rPr>
              <w:fldChar w:fldCharType="separate"/>
            </w:r>
            <w:r w:rsidR="000F3254" w:rsidRPr="00FC2363">
              <w:rPr>
                <w:webHidden/>
              </w:rPr>
              <w:t>6</w:t>
            </w:r>
            <w:r w:rsidR="000F3254" w:rsidRPr="00FC2363">
              <w:rPr>
                <w:webHidden/>
              </w:rPr>
              <w:fldChar w:fldCharType="end"/>
            </w:r>
          </w:hyperlink>
        </w:p>
        <w:p w:rsidR="000F3254" w:rsidRPr="000F3254" w:rsidRDefault="00E91092" w:rsidP="000D6B19">
          <w:pPr>
            <w:pStyle w:val="18"/>
            <w:spacing w:before="60" w:after="60"/>
            <w:rPr>
              <w:rFonts w:asciiTheme="minorHAnsi" w:eastAsiaTheme="minorEastAsia" w:hAnsiTheme="minorHAnsi" w:cstheme="minorBidi"/>
            </w:rPr>
          </w:pPr>
          <w:hyperlink w:anchor="_Toc217398633" w:history="1">
            <w:r w:rsidR="000F3254" w:rsidRPr="000F3254">
              <w:rPr>
                <w:rStyle w:val="af4"/>
              </w:rPr>
              <w:t>2.1.1.</w:t>
            </w:r>
            <w:r w:rsidR="000F3254">
              <w:rPr>
                <w:rFonts w:asciiTheme="minorHAnsi" w:eastAsiaTheme="minorEastAsia" w:hAnsiTheme="minorHAnsi" w:cstheme="minorBidi"/>
                <w:lang w:val="ru-RU"/>
              </w:rPr>
              <w:t xml:space="preserve"> </w:t>
            </w:r>
            <w:r w:rsidR="000F3254" w:rsidRPr="000F3254">
              <w:rPr>
                <w:rStyle w:val="af4"/>
              </w:rPr>
              <w:t>Требования к видам и объемам работ</w:t>
            </w:r>
            <w:r w:rsidR="000F3254" w:rsidRPr="000F3254">
              <w:rPr>
                <w:webHidden/>
              </w:rPr>
              <w:tab/>
            </w:r>
            <w:r w:rsidR="000F3254" w:rsidRPr="000F3254">
              <w:rPr>
                <w:webHidden/>
              </w:rPr>
              <w:fldChar w:fldCharType="begin"/>
            </w:r>
            <w:r w:rsidR="000F3254" w:rsidRPr="000F3254">
              <w:rPr>
                <w:webHidden/>
              </w:rPr>
              <w:instrText xml:space="preserve"> PAGEREF _Toc217398633 \h </w:instrText>
            </w:r>
            <w:r w:rsidR="000F3254" w:rsidRPr="000F3254">
              <w:rPr>
                <w:webHidden/>
              </w:rPr>
            </w:r>
            <w:r w:rsidR="000F3254" w:rsidRPr="000F3254">
              <w:rPr>
                <w:webHidden/>
              </w:rPr>
              <w:fldChar w:fldCharType="separate"/>
            </w:r>
            <w:r w:rsidR="000F3254" w:rsidRPr="000F3254">
              <w:rPr>
                <w:webHidden/>
              </w:rPr>
              <w:t>6</w:t>
            </w:r>
            <w:r w:rsidR="000F3254" w:rsidRPr="000F3254">
              <w:rPr>
                <w:webHidden/>
              </w:rPr>
              <w:fldChar w:fldCharType="end"/>
            </w:r>
          </w:hyperlink>
        </w:p>
        <w:p w:rsidR="000F3254" w:rsidRPr="000F3254" w:rsidRDefault="00E91092" w:rsidP="000D6B19">
          <w:pPr>
            <w:pStyle w:val="18"/>
            <w:spacing w:before="60" w:after="60"/>
            <w:rPr>
              <w:rFonts w:asciiTheme="minorHAnsi" w:eastAsiaTheme="minorEastAsia" w:hAnsiTheme="minorHAnsi" w:cstheme="minorBidi"/>
              <w:b/>
            </w:rPr>
          </w:pPr>
          <w:hyperlink w:anchor="_Toc217398635" w:history="1">
            <w:r w:rsidR="000F3254" w:rsidRPr="000F3254">
              <w:rPr>
                <w:rStyle w:val="af4"/>
                <w:u w:val="none"/>
              </w:rPr>
              <w:t>2.1.2.</w:t>
            </w:r>
            <w:r w:rsidR="000F3254">
              <w:rPr>
                <w:rFonts w:asciiTheme="minorHAnsi" w:eastAsiaTheme="minorEastAsia" w:hAnsiTheme="minorHAnsi" w:cstheme="minorBidi"/>
                <w:lang w:val="ru-RU"/>
              </w:rPr>
              <w:t xml:space="preserve"> </w:t>
            </w:r>
            <w:r w:rsidR="000F3254" w:rsidRPr="000F3254">
              <w:rPr>
                <w:rStyle w:val="af4"/>
                <w:u w:val="none"/>
              </w:rPr>
              <w:t>Требования к срокам выполнению работ</w:t>
            </w:r>
            <w:r w:rsidR="000F3254" w:rsidRPr="000F3254">
              <w:rPr>
                <w:webHidden/>
              </w:rPr>
              <w:tab/>
            </w:r>
            <w:r w:rsidR="000F3254" w:rsidRPr="000F3254">
              <w:rPr>
                <w:webHidden/>
              </w:rPr>
              <w:fldChar w:fldCharType="begin"/>
            </w:r>
            <w:r w:rsidR="000F3254" w:rsidRPr="000F3254">
              <w:rPr>
                <w:webHidden/>
              </w:rPr>
              <w:instrText xml:space="preserve"> PAGEREF _Toc217398635 \h </w:instrText>
            </w:r>
            <w:r w:rsidR="000F3254" w:rsidRPr="000F3254">
              <w:rPr>
                <w:webHidden/>
              </w:rPr>
            </w:r>
            <w:r w:rsidR="000F3254" w:rsidRPr="000F3254">
              <w:rPr>
                <w:webHidden/>
              </w:rPr>
              <w:fldChar w:fldCharType="separate"/>
            </w:r>
            <w:r w:rsidR="000F3254" w:rsidRPr="000F3254">
              <w:rPr>
                <w:webHidden/>
              </w:rPr>
              <w:t>7</w:t>
            </w:r>
            <w:r w:rsidR="000F3254" w:rsidRPr="000F3254">
              <w:rPr>
                <w:webHidden/>
              </w:rPr>
              <w:fldChar w:fldCharType="end"/>
            </w:r>
          </w:hyperlink>
        </w:p>
        <w:p w:rsidR="000F3254" w:rsidRPr="00FC2363" w:rsidRDefault="00E91092" w:rsidP="000D6B19">
          <w:pPr>
            <w:pStyle w:val="42"/>
            <w:spacing w:before="60" w:after="60" w:line="240" w:lineRule="auto"/>
            <w:ind w:left="0"/>
            <w:rPr>
              <w:rFonts w:asciiTheme="minorHAnsi" w:eastAsiaTheme="minorEastAsia" w:hAnsiTheme="minorHAnsi" w:cstheme="minorBidi"/>
              <w:lang w:eastAsia="ru-RU"/>
            </w:rPr>
          </w:pPr>
          <w:hyperlink w:anchor="_Toc217398637" w:history="1">
            <w:r w:rsidR="000F3254" w:rsidRPr="00FC2363">
              <w:rPr>
                <w:rStyle w:val="af4"/>
                <w:u w:val="none"/>
              </w:rPr>
              <w:t>2.2.</w:t>
            </w:r>
            <w:r w:rsidR="000F3254" w:rsidRPr="00FC2363">
              <w:rPr>
                <w:rFonts w:asciiTheme="minorHAnsi" w:eastAsiaTheme="minorEastAsia" w:hAnsiTheme="minorHAnsi" w:cstheme="minorBidi"/>
                <w:lang w:val="ru-RU" w:eastAsia="ru-RU"/>
              </w:rPr>
              <w:t xml:space="preserve"> </w:t>
            </w:r>
            <w:r w:rsidR="000F3254" w:rsidRPr="00FC2363">
              <w:rPr>
                <w:rStyle w:val="af4"/>
                <w:u w:val="none"/>
              </w:rPr>
              <w:t>Требования к продукции</w:t>
            </w:r>
            <w:r w:rsidR="000F3254" w:rsidRPr="00FC2363">
              <w:rPr>
                <w:webHidden/>
              </w:rPr>
              <w:tab/>
            </w:r>
            <w:r w:rsidR="000F3254" w:rsidRPr="00FC2363">
              <w:rPr>
                <w:webHidden/>
              </w:rPr>
              <w:fldChar w:fldCharType="begin"/>
            </w:r>
            <w:r w:rsidR="000F3254" w:rsidRPr="00FC2363">
              <w:rPr>
                <w:webHidden/>
              </w:rPr>
              <w:instrText xml:space="preserve"> PAGEREF _Toc217398637 \h </w:instrText>
            </w:r>
            <w:r w:rsidR="000F3254" w:rsidRPr="00FC2363">
              <w:rPr>
                <w:webHidden/>
              </w:rPr>
            </w:r>
            <w:r w:rsidR="000F3254" w:rsidRPr="00FC2363">
              <w:rPr>
                <w:webHidden/>
              </w:rPr>
              <w:fldChar w:fldCharType="separate"/>
            </w:r>
            <w:r w:rsidR="000F3254" w:rsidRPr="00FC2363">
              <w:rPr>
                <w:webHidden/>
              </w:rPr>
              <w:t>8</w:t>
            </w:r>
            <w:r w:rsidR="000F3254" w:rsidRPr="00FC2363">
              <w:rPr>
                <w:webHidden/>
              </w:rPr>
              <w:fldChar w:fldCharType="end"/>
            </w:r>
          </w:hyperlink>
        </w:p>
        <w:p w:rsidR="000F3254" w:rsidRPr="000F3254" w:rsidRDefault="00E91092" w:rsidP="000D6B19">
          <w:pPr>
            <w:pStyle w:val="18"/>
            <w:spacing w:before="60" w:after="60"/>
            <w:rPr>
              <w:rFonts w:asciiTheme="minorHAnsi" w:eastAsiaTheme="minorEastAsia" w:hAnsiTheme="minorHAnsi" w:cstheme="minorBidi"/>
            </w:rPr>
          </w:pPr>
          <w:hyperlink w:anchor="_Toc217398639" w:history="1">
            <w:r w:rsidR="000F3254" w:rsidRPr="000F3254">
              <w:rPr>
                <w:rStyle w:val="af4"/>
                <w:b/>
              </w:rPr>
              <w:t>3.</w:t>
            </w:r>
            <w:r w:rsidR="000F3254">
              <w:rPr>
                <w:rFonts w:asciiTheme="minorHAnsi" w:eastAsiaTheme="minorEastAsia" w:hAnsiTheme="minorHAnsi" w:cstheme="minorBidi"/>
                <w:lang w:val="ru-RU"/>
              </w:rPr>
              <w:t xml:space="preserve"> </w:t>
            </w:r>
            <w:r w:rsidR="000F3254" w:rsidRPr="000F3254">
              <w:rPr>
                <w:rStyle w:val="af4"/>
                <w:b/>
              </w:rPr>
              <w:t>Требования к документации по ценообразованию на этапе закупки</w:t>
            </w:r>
            <w:r w:rsidR="000F3254" w:rsidRPr="00E23976">
              <w:rPr>
                <w:b/>
                <w:webHidden/>
              </w:rPr>
              <w:tab/>
            </w:r>
            <w:r w:rsidR="000F3254" w:rsidRPr="00E23976">
              <w:rPr>
                <w:b/>
                <w:webHidden/>
              </w:rPr>
              <w:fldChar w:fldCharType="begin"/>
            </w:r>
            <w:r w:rsidR="000F3254" w:rsidRPr="00E23976">
              <w:rPr>
                <w:b/>
                <w:webHidden/>
              </w:rPr>
              <w:instrText xml:space="preserve"> PAGEREF _Toc217398639 \h </w:instrText>
            </w:r>
            <w:r w:rsidR="000F3254" w:rsidRPr="00E23976">
              <w:rPr>
                <w:b/>
                <w:webHidden/>
              </w:rPr>
            </w:r>
            <w:r w:rsidR="000F3254" w:rsidRPr="00E23976">
              <w:rPr>
                <w:b/>
                <w:webHidden/>
              </w:rPr>
              <w:fldChar w:fldCharType="separate"/>
            </w:r>
            <w:r w:rsidR="000F3254" w:rsidRPr="00E23976">
              <w:rPr>
                <w:b/>
                <w:webHidden/>
              </w:rPr>
              <w:t>14</w:t>
            </w:r>
            <w:r w:rsidR="000F3254" w:rsidRPr="00E23976">
              <w:rPr>
                <w:b/>
                <w:webHidden/>
              </w:rPr>
              <w:fldChar w:fldCharType="end"/>
            </w:r>
          </w:hyperlink>
        </w:p>
        <w:p w:rsidR="000F3254" w:rsidRPr="000F3254" w:rsidRDefault="00E91092" w:rsidP="000D6B19">
          <w:pPr>
            <w:pStyle w:val="18"/>
            <w:spacing w:before="60" w:after="60"/>
            <w:rPr>
              <w:rFonts w:asciiTheme="minorHAnsi" w:eastAsiaTheme="minorEastAsia" w:hAnsiTheme="minorHAnsi" w:cstheme="minorBidi"/>
            </w:rPr>
          </w:pPr>
          <w:hyperlink w:anchor="_Toc217398640" w:history="1">
            <w:r w:rsidR="000F3254" w:rsidRPr="000F3254">
              <w:rPr>
                <w:rStyle w:val="af4"/>
                <w:b/>
              </w:rPr>
              <w:t>4.</w:t>
            </w:r>
            <w:r w:rsidR="000F3254">
              <w:rPr>
                <w:rFonts w:asciiTheme="minorHAnsi" w:eastAsiaTheme="minorEastAsia" w:hAnsiTheme="minorHAnsi" w:cstheme="minorBidi"/>
                <w:lang w:val="ru-RU"/>
              </w:rPr>
              <w:t xml:space="preserve"> </w:t>
            </w:r>
            <w:r w:rsidR="000F3254" w:rsidRPr="000F3254">
              <w:rPr>
                <w:rStyle w:val="af4"/>
                <w:b/>
              </w:rPr>
              <w:t>Требования к документации по ценообразованию н</w:t>
            </w:r>
            <w:r w:rsidR="000F3254">
              <w:rPr>
                <w:rStyle w:val="af4"/>
                <w:b/>
              </w:rPr>
              <w:t>а этапе заключения (исполнения)</w:t>
            </w:r>
            <w:r w:rsidR="000F3254" w:rsidRPr="00E23976">
              <w:rPr>
                <w:rStyle w:val="af4"/>
                <w:b/>
                <w:lang w:val="ru-RU"/>
              </w:rPr>
              <w:t xml:space="preserve"> </w:t>
            </w:r>
            <w:r w:rsidR="00FC2363" w:rsidRPr="00E23976">
              <w:rPr>
                <w:rStyle w:val="af4"/>
                <w:b/>
                <w:lang w:val="ru-RU"/>
              </w:rPr>
              <w:t xml:space="preserve">    </w:t>
            </w:r>
            <w:r w:rsidR="000F3254" w:rsidRPr="00E23976">
              <w:rPr>
                <w:rStyle w:val="af4"/>
                <w:b/>
              </w:rPr>
              <w:t>договора</w:t>
            </w:r>
            <w:r w:rsidR="000F3254" w:rsidRPr="00E23976">
              <w:rPr>
                <w:b/>
                <w:webHidden/>
              </w:rPr>
              <w:tab/>
            </w:r>
            <w:r w:rsidR="000F3254" w:rsidRPr="00E23976">
              <w:rPr>
                <w:b/>
                <w:webHidden/>
              </w:rPr>
              <w:fldChar w:fldCharType="begin"/>
            </w:r>
            <w:r w:rsidR="000F3254" w:rsidRPr="00E23976">
              <w:rPr>
                <w:b/>
                <w:webHidden/>
              </w:rPr>
              <w:instrText xml:space="preserve"> PAGEREF _Toc217398640 \h </w:instrText>
            </w:r>
            <w:r w:rsidR="000F3254" w:rsidRPr="00E23976">
              <w:rPr>
                <w:b/>
                <w:webHidden/>
              </w:rPr>
            </w:r>
            <w:r w:rsidR="000F3254" w:rsidRPr="00E23976">
              <w:rPr>
                <w:b/>
                <w:webHidden/>
              </w:rPr>
              <w:fldChar w:fldCharType="separate"/>
            </w:r>
            <w:r w:rsidR="000F3254" w:rsidRPr="00E23976">
              <w:rPr>
                <w:b/>
                <w:webHidden/>
              </w:rPr>
              <w:t>14</w:t>
            </w:r>
            <w:r w:rsidR="000F3254" w:rsidRPr="00E23976">
              <w:rPr>
                <w:b/>
                <w:webHidden/>
              </w:rPr>
              <w:fldChar w:fldCharType="end"/>
            </w:r>
          </w:hyperlink>
        </w:p>
        <w:p w:rsidR="000F3254" w:rsidRPr="000F3254" w:rsidRDefault="00E91092" w:rsidP="000D6B19">
          <w:pPr>
            <w:pStyle w:val="18"/>
            <w:spacing w:before="60" w:after="60"/>
            <w:rPr>
              <w:rFonts w:asciiTheme="minorHAnsi" w:eastAsiaTheme="minorEastAsia" w:hAnsiTheme="minorHAnsi" w:cstheme="minorBidi"/>
            </w:rPr>
          </w:pPr>
          <w:hyperlink w:anchor="_Toc217398641" w:history="1">
            <w:r w:rsidR="000F3254" w:rsidRPr="000F3254">
              <w:rPr>
                <w:rStyle w:val="af4"/>
                <w:b/>
              </w:rPr>
              <w:t>5.</w:t>
            </w:r>
            <w:r w:rsidR="000F3254">
              <w:rPr>
                <w:rFonts w:asciiTheme="minorHAnsi" w:eastAsiaTheme="minorEastAsia" w:hAnsiTheme="minorHAnsi" w:cstheme="minorBidi"/>
                <w:lang w:val="ru-RU"/>
              </w:rPr>
              <w:t xml:space="preserve"> </w:t>
            </w:r>
            <w:r w:rsidR="000F3254" w:rsidRPr="000F3254">
              <w:rPr>
                <w:rStyle w:val="af4"/>
                <w:b/>
              </w:rPr>
              <w:t>Приложения</w:t>
            </w:r>
            <w:r w:rsidR="000F3254" w:rsidRPr="00E23976">
              <w:rPr>
                <w:b/>
                <w:webHidden/>
              </w:rPr>
              <w:tab/>
            </w:r>
            <w:r w:rsidR="000F3254" w:rsidRPr="00E23976">
              <w:rPr>
                <w:b/>
                <w:webHidden/>
              </w:rPr>
              <w:fldChar w:fldCharType="begin"/>
            </w:r>
            <w:r w:rsidR="000F3254" w:rsidRPr="00E23976">
              <w:rPr>
                <w:b/>
                <w:webHidden/>
              </w:rPr>
              <w:instrText xml:space="preserve"> PAGEREF _Toc217398641 \h </w:instrText>
            </w:r>
            <w:r w:rsidR="000F3254" w:rsidRPr="00E23976">
              <w:rPr>
                <w:b/>
                <w:webHidden/>
              </w:rPr>
            </w:r>
            <w:r w:rsidR="000F3254" w:rsidRPr="00E23976">
              <w:rPr>
                <w:b/>
                <w:webHidden/>
              </w:rPr>
              <w:fldChar w:fldCharType="separate"/>
            </w:r>
            <w:r w:rsidR="000F3254" w:rsidRPr="00E23976">
              <w:rPr>
                <w:b/>
                <w:webHidden/>
              </w:rPr>
              <w:t>15</w:t>
            </w:r>
            <w:r w:rsidR="000F3254" w:rsidRPr="00E23976">
              <w:rPr>
                <w:b/>
                <w:webHidden/>
              </w:rPr>
              <w:fldChar w:fldCharType="end"/>
            </w:r>
          </w:hyperlink>
        </w:p>
        <w:p w:rsidR="00642BCF" w:rsidRDefault="00114A6E" w:rsidP="000D6B19">
          <w:pPr>
            <w:pStyle w:val="18"/>
            <w:spacing w:before="60" w:after="60"/>
            <w:rPr>
              <w:rFonts w:asciiTheme="minorHAnsi" w:eastAsiaTheme="minorEastAsia" w:hAnsiTheme="minorHAnsi" w:cstheme="minorBidi"/>
            </w:rPr>
          </w:pPr>
          <w:r>
            <w:rPr>
              <w:rStyle w:val="afff4"/>
            </w:rPr>
            <w:fldChar w:fldCharType="end"/>
          </w:r>
        </w:p>
      </w:sdtContent>
    </w:sdt>
    <w:p w:rsidR="00642BCF" w:rsidRDefault="00642BCF" w:rsidP="00E23976">
      <w:pPr>
        <w:pStyle w:val="18"/>
      </w:pPr>
    </w:p>
    <w:p w:rsidR="00642BCF" w:rsidRDefault="00114A6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br w:type="page"/>
      </w:r>
    </w:p>
    <w:p w:rsidR="00642BCF" w:rsidRDefault="00114A6E" w:rsidP="000D6B19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val="x-none" w:eastAsia="x-none"/>
        </w:rPr>
      </w:pPr>
      <w:bookmarkStart w:id="0" w:name="_Toc217398625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Общие сведения</w:t>
      </w:r>
      <w:bookmarkEnd w:id="0"/>
    </w:p>
    <w:p w:rsidR="00642BCF" w:rsidRPr="000F3254" w:rsidRDefault="00114A6E" w:rsidP="000D6B19">
      <w:pPr>
        <w:pStyle w:val="4"/>
        <w:numPr>
          <w:ilvl w:val="1"/>
          <w:numId w:val="3"/>
        </w:numPr>
        <w:tabs>
          <w:tab w:val="clear" w:pos="993"/>
          <w:tab w:val="num" w:pos="709"/>
        </w:tabs>
        <w:spacing w:before="240"/>
        <w:ind w:left="709" w:hanging="709"/>
      </w:pPr>
      <w:bookmarkStart w:id="1" w:name="_Toc130201860"/>
      <w:bookmarkStart w:id="2" w:name="_Toc46743505"/>
      <w:bookmarkStart w:id="3" w:name="_Toc217398626"/>
      <w:r w:rsidRPr="000F3254">
        <w:t>Обозначения и сокращения</w:t>
      </w:r>
      <w:bookmarkEnd w:id="1"/>
      <w:bookmarkEnd w:id="2"/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213"/>
      </w:tblGrid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АСУТП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автоматизированная система управления технологическими процессами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ГЭС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гидроэлектростанция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ДЦ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диспетчерский центр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КА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коммутационная аппаратура (выключатели, разъединители, заземляющие ножи)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Служба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СИиТС</w:t>
            </w:r>
            <w:proofErr w:type="spellEnd"/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служба связи информационных и технологических систем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САУ ОРУ 110/220 кВ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система автоматизированного управления КА открытых РУ 110/220 кВ.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САУ КРУЭ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система автоматизированного управления КА комплексного РУ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элегазового</w:t>
            </w:r>
            <w:proofErr w:type="spellEnd"/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САУ ГТ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система автоматизированного управления КА главных трансформаторов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САУ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система автоматизированного управления электротехническим оборудованием (включает в себя САУ ОРУ 110/220 кВ, САУ КРУЭ 500 кВ, САУ ГТ)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ССПИ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система сбора и передачи информации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СМР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ОЭ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опытная эксплуатация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ПНР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пуско-наладочные работы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программное обеспечение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ПОБИ АСУТП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подсистема обеспечения безопасности информации АСУТП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ППР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план производства работ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ТЗ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техническое задание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ТТ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технические требования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ЦППС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центральная приемо-передающая станция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ОРУ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открытое распределительное устройство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РД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рабочая документация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РУ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распределительное устройство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ДУ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дистанционное управление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pStyle w:val="affc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rPr>
                <w:rFonts w:eastAsia="Times New Roman"/>
                <w:bCs/>
                <w:iCs/>
                <w:shd w:val="clear" w:color="auto" w:fill="FFFFFF"/>
              </w:rPr>
            </w:pPr>
            <w:r>
              <w:rPr>
                <w:rFonts w:eastAsia="Times New Roman"/>
                <w:bCs/>
                <w:iCs/>
                <w:color w:val="000000"/>
                <w:shd w:val="clear" w:color="auto" w:fill="FFFFFF"/>
              </w:rPr>
              <w:t>УСО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устройство связи с объектом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ВУ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верхний уровень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pStyle w:val="affc"/>
              <w:widowControl w:val="0"/>
              <w:tabs>
                <w:tab w:val="left" w:pos="307"/>
              </w:tabs>
              <w:spacing w:before="60" w:after="60"/>
              <w:ind w:left="0"/>
              <w:contextualSpacing w:val="0"/>
              <w:rPr>
                <w:rFonts w:eastAsia="Times New Roman"/>
                <w:iCs/>
                <w:shd w:val="clear" w:color="auto" w:fill="FFFFFF"/>
              </w:rPr>
            </w:pPr>
            <w:r>
              <w:rPr>
                <w:rFonts w:eastAsia="Times New Roman"/>
                <w:iCs/>
                <w:color w:val="000000"/>
                <w:shd w:val="clear" w:color="auto" w:fill="FFFFFF"/>
              </w:rPr>
              <w:t>ОРС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Open</w:t>
            </w:r>
            <w:proofErr w:type="spellEnd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Platform</w:t>
            </w:r>
            <w:proofErr w:type="spellEnd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Communications</w:t>
            </w:r>
            <w:proofErr w:type="spellEnd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) — стандарт, обеспечивающий коммуникации на открытой платформе.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tabs>
                <w:tab w:val="left" w:pos="313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ТСПД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технологическая сеть передачи данных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pStyle w:val="Standard"/>
              <w:widowControl w:val="0"/>
              <w:tabs>
                <w:tab w:val="left" w:pos="157"/>
              </w:tabs>
              <w:spacing w:before="60" w:after="60"/>
              <w:rPr>
                <w:rFonts w:ascii="Times New Roman" w:hAnsi="Times New Roman"/>
                <w:iCs/>
                <w:kern w:val="0"/>
              </w:rPr>
            </w:pPr>
            <w:r>
              <w:rPr>
                <w:rFonts w:ascii="Times New Roman" w:hAnsi="Times New Roman"/>
                <w:iCs/>
                <w:kern w:val="0"/>
              </w:rPr>
              <w:t>ЭМП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электромагнитные помехи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АРМ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автоматизированное рабочее место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pStyle w:val="affc"/>
              <w:widowControl w:val="0"/>
              <w:spacing w:before="60" w:after="60"/>
              <w:ind w:left="0"/>
              <w:contextualSpacing w:val="0"/>
              <w:rPr>
                <w:rFonts w:eastAsia="Times New Roman"/>
                <w:bCs/>
                <w:iCs/>
                <w:shd w:val="clear" w:color="auto" w:fill="FFFFFF"/>
              </w:rPr>
            </w:pPr>
            <w:r>
              <w:rPr>
                <w:rFonts w:eastAsia="Times New Roman"/>
                <w:bCs/>
                <w:iCs/>
                <w:color w:val="000000"/>
                <w:shd w:val="clear" w:color="auto" w:fill="FFFFFF"/>
              </w:rPr>
              <w:t>АРМ ОП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автоматизированное рабочее место оперативного персонала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>ЗИП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c"/>
                <w:rFonts w:ascii="Times New Roman" w:hAnsi="Times New Roman" w:cs="Times New Roman"/>
                <w:b w:val="0"/>
                <w:iCs/>
                <w:color w:val="333333"/>
                <w:sz w:val="24"/>
                <w:szCs w:val="24"/>
                <w:shd w:val="clear" w:color="auto" w:fill="FFFFFF"/>
              </w:rPr>
              <w:t>запасные части, инструменты и принадлежности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42BCF" w:rsidTr="000D6B19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1F1975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РЗА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42BCF" w:rsidRDefault="00114A6E" w:rsidP="000D6B19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релейная защита и автоматика</w:t>
            </w:r>
          </w:p>
        </w:tc>
      </w:tr>
      <w:tr w:rsidR="00FB1663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1663" w:rsidRDefault="00FB1663" w:rsidP="00FB1663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0D6B1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Заказчик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1663" w:rsidRDefault="00FB1663" w:rsidP="00FB1663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0D6B1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ООО «РГЦР»</w:t>
            </w:r>
          </w:p>
        </w:tc>
      </w:tr>
      <w:tr w:rsidR="00FB1663" w:rsidTr="000D6B19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63" w:rsidRDefault="00FB1663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0D6B1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дрядчик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63" w:rsidRDefault="00FB1663" w:rsidP="00FB1663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0D6B1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Победитель закупочной процедуры, получивший право заключения договора</w:t>
            </w:r>
          </w:p>
        </w:tc>
      </w:tr>
    </w:tbl>
    <w:p w:rsidR="00642BCF" w:rsidRDefault="00114A6E" w:rsidP="000D6B19">
      <w:pPr>
        <w:pStyle w:val="4"/>
        <w:numPr>
          <w:ilvl w:val="1"/>
          <w:numId w:val="3"/>
        </w:numPr>
        <w:tabs>
          <w:tab w:val="clear" w:pos="993"/>
          <w:tab w:val="num" w:pos="709"/>
        </w:tabs>
        <w:spacing w:before="240"/>
        <w:ind w:left="709" w:hanging="709"/>
      </w:pPr>
      <w:bookmarkStart w:id="4" w:name="_Toc130201861"/>
      <w:bookmarkStart w:id="5" w:name="_Toc217398627"/>
      <w:r>
        <w:t>Наименование закупаемой продукции</w:t>
      </w:r>
      <w:bookmarkEnd w:id="4"/>
      <w:bookmarkEnd w:id="5"/>
    </w:p>
    <w:p w:rsidR="00642BCF" w:rsidRDefault="00114A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ОКПД2 33.20.39.900 Выполнение </w:t>
      </w:r>
      <w:r w:rsidR="00B22902">
        <w:rPr>
          <w:rFonts w:ascii="Times New Roman" w:eastAsia="Calibri" w:hAnsi="Times New Roman" w:cs="Times New Roman"/>
          <w:sz w:val="24"/>
          <w:szCs w:val="24"/>
          <w:lang w:eastAsia="ru-RU"/>
        </w:rPr>
        <w:t>строительно-монтажных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 для модернизации</w:t>
      </w:r>
      <w:r w:rsidR="00CD4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сетевой инфраструктуры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системы автоматизированного управления электротехническим оборудованием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Воткинской ГЭС в г. Чайковском Пермского края (</w:t>
      </w:r>
      <w:r w:rsidR="008D0848">
        <w:rPr>
          <w:rFonts w:ascii="Times New Roman" w:eastAsia="Calibri" w:hAnsi="Times New Roman" w:cs="Times New Roman"/>
          <w:sz w:val="24"/>
          <w:szCs w:val="24"/>
          <w:lang w:eastAsia="ru-RU"/>
        </w:rPr>
        <w:t>лот № 0019-ТПиР ИТ ДОХ-2026</w:t>
      </w:r>
      <w:r w:rsidRPr="00FE7C74">
        <w:rPr>
          <w:rFonts w:ascii="Times New Roman" w:eastAsia="Calibri" w:hAnsi="Times New Roman" w:cs="Times New Roman"/>
          <w:sz w:val="24"/>
          <w:szCs w:val="24"/>
          <w:lang w:eastAsia="ru-RU"/>
        </w:rPr>
        <w:t>-РГЦР).</w:t>
      </w:r>
    </w:p>
    <w:p w:rsidR="00642BCF" w:rsidRDefault="00114A6E" w:rsidP="000D6B19">
      <w:pPr>
        <w:pStyle w:val="4"/>
        <w:numPr>
          <w:ilvl w:val="1"/>
          <w:numId w:val="3"/>
        </w:numPr>
        <w:tabs>
          <w:tab w:val="clear" w:pos="993"/>
          <w:tab w:val="num" w:pos="709"/>
        </w:tabs>
        <w:spacing w:before="240"/>
        <w:ind w:left="709" w:hanging="709"/>
      </w:pPr>
      <w:bookmarkStart w:id="6" w:name="_Toc46743507"/>
      <w:bookmarkStart w:id="7" w:name="_Toc130201862"/>
      <w:bookmarkStart w:id="8" w:name="_Toc217398628"/>
      <w:bookmarkEnd w:id="6"/>
      <w:r>
        <w:t>Цель использования закупаемой продукции</w:t>
      </w:r>
      <w:bookmarkEnd w:id="7"/>
      <w:bookmarkEnd w:id="8"/>
      <w:r w:rsidRPr="000D6B19">
        <w:t xml:space="preserve"> </w:t>
      </w:r>
    </w:p>
    <w:p w:rsidR="00642BCF" w:rsidRDefault="00114A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Целью использования закупаемой продукции является модернизация комплекса САУ ЭТО Воткинской ГЭС с функцией дистанционного управления коммутационным оборудованием из ДЦ СО ЕЭС.</w:t>
      </w:r>
    </w:p>
    <w:p w:rsidR="00642BCF" w:rsidRDefault="00114A6E" w:rsidP="000D6B19">
      <w:pPr>
        <w:pStyle w:val="4"/>
        <w:numPr>
          <w:ilvl w:val="1"/>
          <w:numId w:val="3"/>
        </w:numPr>
        <w:tabs>
          <w:tab w:val="clear" w:pos="993"/>
          <w:tab w:val="num" w:pos="709"/>
        </w:tabs>
        <w:spacing w:before="240"/>
        <w:ind w:left="709" w:hanging="709"/>
      </w:pPr>
      <w:bookmarkStart w:id="9" w:name="_Toc130201863"/>
      <w:bookmarkStart w:id="10" w:name="_Toc46743508"/>
      <w:bookmarkStart w:id="11" w:name="_Toc217398629"/>
      <w:r>
        <w:t>Существующее положение</w:t>
      </w:r>
      <w:bookmarkEnd w:id="9"/>
      <w:bookmarkEnd w:id="10"/>
      <w:bookmarkEnd w:id="11"/>
    </w:p>
    <w:p w:rsidR="00642BCF" w:rsidRDefault="00114A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Существующий комплекс САУ ЭТО производства ООО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ЭнергоПромАвтоматизация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» введен в промышленную эксплуатацию в 2014 году.</w:t>
      </w:r>
    </w:p>
    <w:p w:rsidR="00642BCF" w:rsidRDefault="00114A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САУ ЭТО Воткинской ГЭС выполнена как единая иерархическая, распределенная человеко-машинная система, работающая в темпе протекания технологического процесса оснащенная средствами управления, сбора обработки, отображения, регистрации, хранения и передачи информации.</w:t>
      </w:r>
    </w:p>
    <w:p w:rsidR="00642BCF" w:rsidRDefault="00114A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 нижнему (полевому) уровню относятся все устройства, которые непосредственно связаны с объектом управления. С их помощью обеспечивается сбор информации и выдача команд управления, необходимые для функционирования комплекса САУ ЭТО Воткинской ГЭС в целом.</w:t>
      </w:r>
    </w:p>
    <w:p w:rsidR="00642BCF" w:rsidRDefault="00114A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Нижний уровень представляет собой комплекс технических средств, в состав которого входят:</w:t>
      </w:r>
    </w:p>
    <w:p w:rsidR="00642BCF" w:rsidRDefault="00114A6E">
      <w:pPr>
        <w:pStyle w:val="affc"/>
        <w:numPr>
          <w:ilvl w:val="0"/>
          <w:numId w:val="16"/>
        </w:numPr>
        <w:tabs>
          <w:tab w:val="left" w:pos="426"/>
        </w:tabs>
        <w:spacing w:line="288" w:lineRule="auto"/>
        <w:ind w:left="0" w:firstLine="426"/>
        <w:jc w:val="both"/>
        <w:rPr>
          <w:rFonts w:eastAsia="Times New Roman"/>
        </w:rPr>
      </w:pPr>
      <w:r>
        <w:rPr>
          <w:rFonts w:eastAsia="Times New Roman"/>
        </w:rPr>
        <w:t xml:space="preserve">микропроцессорные многофункциональные счетчики электрической энергии </w:t>
      </w:r>
      <w:r>
        <w:rPr>
          <w:rFonts w:eastAsia="Times New Roman"/>
          <w:lang w:val="en-US"/>
        </w:rPr>
        <w:t>I</w:t>
      </w:r>
      <w:r>
        <w:rPr>
          <w:rFonts w:eastAsia="Times New Roman"/>
        </w:rPr>
        <w:t>0</w:t>
      </w:r>
      <w:r>
        <w:rPr>
          <w:rFonts w:eastAsia="Times New Roman"/>
          <w:lang w:val="en-US"/>
        </w:rPr>
        <w:t>N</w:t>
      </w:r>
      <w:r>
        <w:rPr>
          <w:rFonts w:eastAsia="Times New Roman"/>
        </w:rPr>
        <w:t xml:space="preserve">8600 под маркой </w:t>
      </w:r>
      <w:r>
        <w:rPr>
          <w:rFonts w:eastAsia="Times New Roman"/>
          <w:lang w:val="en-US"/>
        </w:rPr>
        <w:t>Schneider</w:t>
      </w:r>
      <w:r>
        <w:rPr>
          <w:rFonts w:eastAsia="Times New Roman"/>
        </w:rPr>
        <w:t xml:space="preserve"> </w:t>
      </w:r>
      <w:r>
        <w:rPr>
          <w:rFonts w:eastAsia="Times New Roman"/>
          <w:lang w:val="en-US"/>
        </w:rPr>
        <w:t>Electric</w:t>
      </w:r>
      <w:r>
        <w:rPr>
          <w:rFonts w:eastAsia="Times New Roman"/>
        </w:rPr>
        <w:t>;</w:t>
      </w:r>
    </w:p>
    <w:p w:rsidR="00642BCF" w:rsidRDefault="00114A6E">
      <w:pPr>
        <w:pStyle w:val="affc"/>
        <w:numPr>
          <w:ilvl w:val="0"/>
          <w:numId w:val="16"/>
        </w:numPr>
        <w:tabs>
          <w:tab w:val="left" w:pos="426"/>
        </w:tabs>
        <w:spacing w:line="288" w:lineRule="auto"/>
        <w:ind w:left="0" w:firstLine="426"/>
        <w:jc w:val="both"/>
        <w:rPr>
          <w:rFonts w:eastAsia="Times New Roman"/>
        </w:rPr>
      </w:pPr>
      <w:r>
        <w:rPr>
          <w:rFonts w:eastAsia="Times New Roman"/>
        </w:rPr>
        <w:t>регистраторы аварийных сигналов «Черный Ящик», НТЦ «</w:t>
      </w:r>
      <w:proofErr w:type="spellStart"/>
      <w:r>
        <w:rPr>
          <w:rFonts w:eastAsia="Times New Roman"/>
        </w:rPr>
        <w:t>Госан</w:t>
      </w:r>
      <w:proofErr w:type="spellEnd"/>
      <w:r>
        <w:rPr>
          <w:rFonts w:eastAsia="Times New Roman"/>
        </w:rPr>
        <w:t>»;</w:t>
      </w:r>
    </w:p>
    <w:p w:rsidR="00642BCF" w:rsidRDefault="00114A6E">
      <w:pPr>
        <w:pStyle w:val="affc"/>
        <w:numPr>
          <w:ilvl w:val="0"/>
          <w:numId w:val="16"/>
        </w:numPr>
        <w:tabs>
          <w:tab w:val="left" w:pos="426"/>
        </w:tabs>
        <w:spacing w:line="288" w:lineRule="auto"/>
        <w:ind w:left="0" w:firstLine="426"/>
        <w:jc w:val="both"/>
        <w:rPr>
          <w:rFonts w:eastAsia="Times New Roman"/>
        </w:rPr>
      </w:pPr>
      <w:r>
        <w:rPr>
          <w:rFonts w:eastAsia="Times New Roman"/>
        </w:rPr>
        <w:t>микропроцессорные устройства релейной защиты (ЭКРА);</w:t>
      </w:r>
    </w:p>
    <w:p w:rsidR="00642BCF" w:rsidRDefault="00114A6E">
      <w:pPr>
        <w:pStyle w:val="affc"/>
        <w:numPr>
          <w:ilvl w:val="0"/>
          <w:numId w:val="16"/>
        </w:numPr>
        <w:tabs>
          <w:tab w:val="left" w:pos="426"/>
        </w:tabs>
        <w:spacing w:line="288" w:lineRule="auto"/>
        <w:ind w:left="0" w:firstLine="426"/>
        <w:jc w:val="both"/>
        <w:rPr>
          <w:rFonts w:eastAsia="Times New Roman"/>
        </w:rPr>
      </w:pPr>
      <w:r>
        <w:rPr>
          <w:rFonts w:eastAsia="Times New Roman"/>
        </w:rPr>
        <w:t>противоаварийная автоматика (ПА) АКА-16 «Кедр», ООО «</w:t>
      </w:r>
      <w:proofErr w:type="spellStart"/>
      <w:r>
        <w:rPr>
          <w:rFonts w:eastAsia="Times New Roman"/>
        </w:rPr>
        <w:t>Уралэнергосервис</w:t>
      </w:r>
      <w:proofErr w:type="spellEnd"/>
      <w:r>
        <w:rPr>
          <w:rFonts w:eastAsia="Times New Roman"/>
        </w:rPr>
        <w:t>»;</w:t>
      </w:r>
    </w:p>
    <w:p w:rsidR="00642BCF" w:rsidRDefault="00114A6E">
      <w:pPr>
        <w:pStyle w:val="affc"/>
        <w:numPr>
          <w:ilvl w:val="0"/>
          <w:numId w:val="16"/>
        </w:numPr>
        <w:tabs>
          <w:tab w:val="left" w:pos="426"/>
        </w:tabs>
        <w:spacing w:line="288" w:lineRule="auto"/>
        <w:ind w:left="0" w:firstLine="426"/>
        <w:jc w:val="both"/>
        <w:rPr>
          <w:rFonts w:eastAsia="Times New Roman"/>
        </w:rPr>
      </w:pPr>
      <w:r>
        <w:rPr>
          <w:rFonts w:eastAsia="Times New Roman"/>
        </w:rPr>
        <w:t xml:space="preserve">устройства оперативной блокировки разъединителей (ОБР) - реализованные на основе контроллеров УСО </w:t>
      </w:r>
      <w:r>
        <w:rPr>
          <w:rFonts w:eastAsia="Times New Roman"/>
          <w:lang w:val="en-US"/>
        </w:rPr>
        <w:t>UNO</w:t>
      </w:r>
      <w:r>
        <w:rPr>
          <w:rFonts w:eastAsia="Times New Roman"/>
        </w:rPr>
        <w:t xml:space="preserve"> 3074 и 3074А;</w:t>
      </w:r>
    </w:p>
    <w:p w:rsidR="00642BCF" w:rsidRDefault="00114A6E">
      <w:pPr>
        <w:pStyle w:val="affc"/>
        <w:numPr>
          <w:ilvl w:val="0"/>
          <w:numId w:val="16"/>
        </w:numPr>
        <w:tabs>
          <w:tab w:val="left" w:pos="426"/>
        </w:tabs>
        <w:spacing w:line="288" w:lineRule="auto"/>
        <w:ind w:left="0" w:firstLine="426"/>
        <w:jc w:val="both"/>
        <w:rPr>
          <w:rFonts w:eastAsia="Times New Roman"/>
        </w:rPr>
      </w:pPr>
      <w:r>
        <w:rPr>
          <w:rFonts w:eastAsia="Times New Roman"/>
        </w:rPr>
        <w:t>концентраторы РЗА (функциональные контроллеры, контроллеры присоединения);</w:t>
      </w:r>
    </w:p>
    <w:p w:rsidR="00642BCF" w:rsidRDefault="00114A6E">
      <w:pPr>
        <w:pStyle w:val="affc"/>
        <w:numPr>
          <w:ilvl w:val="0"/>
          <w:numId w:val="16"/>
        </w:numPr>
        <w:tabs>
          <w:tab w:val="left" w:pos="426"/>
        </w:tabs>
        <w:spacing w:line="288" w:lineRule="auto"/>
        <w:ind w:left="0" w:firstLine="426"/>
        <w:jc w:val="both"/>
        <w:rPr>
          <w:rFonts w:eastAsia="Times New Roman"/>
        </w:rPr>
      </w:pPr>
      <w:r>
        <w:rPr>
          <w:rFonts w:eastAsia="Times New Roman"/>
        </w:rPr>
        <w:t>стандартные полевые (промышленные) сети - для коммуникации устройств нижнего уровня с оборудованием среднего уровня.</w:t>
      </w:r>
    </w:p>
    <w:p w:rsidR="00642BCF" w:rsidRDefault="00114A6E">
      <w:pPr>
        <w:pStyle w:val="affff8"/>
        <w:spacing w:before="120" w:beforeAutospacing="0" w:after="0" w:afterAutospacing="0"/>
        <w:rPr>
          <w:rFonts w:eastAsia="Calibri"/>
        </w:rPr>
      </w:pPr>
      <w:bookmarkStart w:id="12" w:name="_Toc54970179"/>
      <w:r>
        <w:rPr>
          <w:rFonts w:eastAsia="Calibri"/>
        </w:rPr>
        <w:t>Таблица 1. Перечень объектов заказчика</w:t>
      </w:r>
      <w:bookmarkEnd w:id="12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25"/>
        <w:gridCol w:w="4369"/>
        <w:gridCol w:w="2406"/>
        <w:gridCol w:w="2611"/>
      </w:tblGrid>
      <w:tr w:rsidR="00642BCF" w:rsidTr="000D6B19">
        <w:trPr>
          <w:tblHeader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 w:rsidP="001F19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Расположение объекта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(место поставки МТР, производства работ, оказания услуг)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основного средства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</w:tr>
      <w:tr w:rsidR="00642BCF" w:rsidTr="000D6B19"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 w:rsidP="001F19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642BCF" w:rsidRPr="00FB1663" w:rsidTr="000D6B19">
        <w:trPr>
          <w:trHeight w:val="350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642BCF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Pr="000D6B19" w:rsidRDefault="00114A6E" w:rsidP="00B22902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ОКПД2 33.20.39.900 Выполнение </w:t>
            </w:r>
            <w:r w:rsidR="00B22902" w:rsidRPr="000D6B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строительно-монтажных </w:t>
            </w:r>
            <w:r w:rsidRPr="000D6B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 для модернизации</w:t>
            </w:r>
            <w:r w:rsidR="00CD4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сетевой инфраструктуры</w:t>
            </w:r>
            <w:r w:rsidRPr="000D6B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6B1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системы автоматизированного </w:t>
            </w:r>
            <w:r w:rsidRPr="000D6B1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управления электротехническим оборудованием </w:t>
            </w:r>
            <w:r w:rsidRPr="000D6B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Воткинской ГЭС в г. Чайковском Пермского края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BCF" w:rsidRPr="000D6B19" w:rsidRDefault="00114A6E">
            <w:pPr>
              <w:pStyle w:val="affc"/>
              <w:widowControl w:val="0"/>
              <w:tabs>
                <w:tab w:val="left" w:pos="438"/>
              </w:tabs>
              <w:spacing w:before="60" w:after="60"/>
              <w:ind w:left="0"/>
              <w:contextualSpacing w:val="0"/>
            </w:pPr>
            <w:r w:rsidRPr="000D6B19">
              <w:lastRenderedPageBreak/>
              <w:t>Воткинская ГЭС,</w:t>
            </w:r>
          </w:p>
          <w:p w:rsidR="00642BCF" w:rsidRPr="000D6B19" w:rsidRDefault="00114A6E">
            <w:pPr>
              <w:pStyle w:val="affc"/>
              <w:widowControl w:val="0"/>
              <w:tabs>
                <w:tab w:val="left" w:pos="438"/>
              </w:tabs>
              <w:spacing w:before="60" w:after="60"/>
              <w:ind w:left="0"/>
              <w:contextualSpacing w:val="0"/>
            </w:pPr>
            <w:r w:rsidRPr="000D6B19">
              <w:t>Российская Федерация, Пермский край,</w:t>
            </w:r>
            <w:r w:rsidR="00FB1663">
              <w:br/>
            </w:r>
            <w:proofErr w:type="spellStart"/>
            <w:r w:rsidRPr="000D6B19">
              <w:lastRenderedPageBreak/>
              <w:t>г.о</w:t>
            </w:r>
            <w:proofErr w:type="spellEnd"/>
            <w:r w:rsidRPr="000D6B19">
              <w:t>. Чайковский,</w:t>
            </w:r>
          </w:p>
          <w:p w:rsidR="00642BCF" w:rsidRPr="000D6B19" w:rsidRDefault="00114A6E">
            <w:pPr>
              <w:widowControl w:val="0"/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Чайковский, территория Воткинской ГЭС, д. 1/2</w:t>
            </w:r>
          </w:p>
        </w:tc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114A6E">
            <w:pPr>
              <w:pStyle w:val="affc"/>
              <w:widowControl w:val="0"/>
              <w:tabs>
                <w:tab w:val="left" w:pos="438"/>
              </w:tabs>
              <w:spacing w:before="60" w:after="60"/>
              <w:ind w:left="0"/>
              <w:contextualSpacing w:val="0"/>
            </w:pPr>
            <w:r w:rsidRPr="000D6B19">
              <w:lastRenderedPageBreak/>
              <w:t>Инв. № 104000000826 САУ ОРУ 110 кВ,</w:t>
            </w:r>
            <w:r w:rsidRPr="000D6B19">
              <w:br/>
              <w:t>Инв. № 104000001305 САУ ОРУ 220 кВ,</w:t>
            </w:r>
            <w:r w:rsidRPr="000D6B19">
              <w:br/>
            </w:r>
            <w:r w:rsidRPr="000D6B19">
              <w:lastRenderedPageBreak/>
              <w:t>Инв. № 104000000582 САУ КРУЭ 500 кВ,</w:t>
            </w:r>
            <w:r w:rsidRPr="000D6B19">
              <w:br/>
              <w:t>Инв. № 104000000051 САУ главными трансформаторов</w:t>
            </w:r>
          </w:p>
        </w:tc>
      </w:tr>
    </w:tbl>
    <w:p w:rsidR="00642BCF" w:rsidRPr="000D6B19" w:rsidRDefault="00114A6E" w:rsidP="000D6B19">
      <w:pPr>
        <w:pStyle w:val="4"/>
        <w:numPr>
          <w:ilvl w:val="1"/>
          <w:numId w:val="3"/>
        </w:numPr>
        <w:tabs>
          <w:tab w:val="clear" w:pos="993"/>
          <w:tab w:val="num" w:pos="709"/>
        </w:tabs>
        <w:spacing w:before="240"/>
        <w:ind w:left="709" w:hanging="709"/>
      </w:pPr>
      <w:bookmarkStart w:id="13" w:name="_Toc130201865"/>
      <w:bookmarkStart w:id="14" w:name="_Toc217398630"/>
      <w:r>
        <w:lastRenderedPageBreak/>
        <w:t xml:space="preserve">Информация в отношении исполнения договора, </w:t>
      </w:r>
      <w:bookmarkStart w:id="15" w:name="_Hlk46492347"/>
      <w:r>
        <w:t xml:space="preserve">которая должна быть учтена при подготовке заявки </w:t>
      </w:r>
      <w:bookmarkEnd w:id="15"/>
      <w:r>
        <w:t xml:space="preserve">(в том числе перечень ресурсов, услуг и документов, предоставляемых </w:t>
      </w:r>
      <w:r w:rsidRPr="000D6B19">
        <w:t>заказчиком</w:t>
      </w:r>
      <w:r>
        <w:t xml:space="preserve"> на этапе исполнения договора)</w:t>
      </w:r>
      <w:bookmarkEnd w:id="13"/>
      <w:bookmarkEnd w:id="14"/>
    </w:p>
    <w:p w:rsidR="00642BCF" w:rsidRDefault="00114A6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ходе исполнения договора Заказчик предоставляет для выполнения работ в месте размещения объектов автоматизации на безвозмездной основе Поставщику следующие виды ресурсов:</w:t>
      </w:r>
    </w:p>
    <w:p w:rsidR="00642BCF" w:rsidRDefault="00114A6E">
      <w:pPr>
        <w:pStyle w:val="affc"/>
        <w:numPr>
          <w:ilvl w:val="2"/>
          <w:numId w:val="18"/>
        </w:numPr>
        <w:ind w:left="709" w:hanging="709"/>
        <w:jc w:val="both"/>
      </w:pPr>
      <w:r>
        <w:t>Место для складирования материалов и инструментов на время выполнения работ;</w:t>
      </w:r>
    </w:p>
    <w:p w:rsidR="00642BCF" w:rsidRDefault="00114A6E">
      <w:pPr>
        <w:pStyle w:val="affc"/>
        <w:numPr>
          <w:ilvl w:val="2"/>
          <w:numId w:val="18"/>
        </w:numPr>
        <w:ind w:left="709" w:hanging="709"/>
        <w:jc w:val="both"/>
      </w:pPr>
      <w:r>
        <w:t>Возможность подключения к источникам электроснабжения, водоснабжения, сжатому воздуху в соответствии с запросом Подрядчика.</w:t>
      </w:r>
    </w:p>
    <w:p w:rsidR="00642BCF" w:rsidRDefault="00114A6E" w:rsidP="001F1975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16" w:name="_Toc130201867"/>
      <w:bookmarkStart w:id="17" w:name="_Toc51339693"/>
      <w:bookmarkStart w:id="18" w:name="_Toc217398631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Требования к продукции</w:t>
      </w:r>
      <w:bookmarkEnd w:id="16"/>
      <w:bookmarkEnd w:id="17"/>
      <w:bookmarkEnd w:id="18"/>
    </w:p>
    <w:p w:rsidR="00642BCF" w:rsidRDefault="00114A6E" w:rsidP="000D6B19">
      <w:pPr>
        <w:keepNext/>
        <w:numPr>
          <w:ilvl w:val="1"/>
          <w:numId w:val="3"/>
        </w:numPr>
        <w:tabs>
          <w:tab w:val="clear" w:pos="993"/>
          <w:tab w:val="left" w:pos="0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19" w:name="_Toc130201868"/>
      <w:bookmarkStart w:id="20" w:name="_Toc217398632"/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Требования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по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 объемам</w:t>
      </w:r>
      <w:bookmarkEnd w:id="19"/>
      <w:bookmarkEnd w:id="20"/>
    </w:p>
    <w:p w:rsidR="00642BCF" w:rsidRPr="000D6B19" w:rsidRDefault="00114A6E" w:rsidP="000D6B19">
      <w:pPr>
        <w:keepNext/>
        <w:numPr>
          <w:ilvl w:val="2"/>
          <w:numId w:val="3"/>
        </w:numPr>
        <w:tabs>
          <w:tab w:val="left" w:pos="1134"/>
        </w:tabs>
        <w:spacing w:before="120" w:after="60" w:line="240" w:lineRule="auto"/>
        <w:ind w:left="709" w:hanging="709"/>
        <w:outlineLvl w:val="3"/>
        <w:rPr>
          <w:b/>
          <w:bCs/>
          <w:lang w:val="x-none" w:eastAsia="x-none"/>
        </w:rPr>
      </w:pPr>
      <w:bookmarkStart w:id="21" w:name="_Toc130201869"/>
      <w:bookmarkStart w:id="22" w:name="_Toc164155634"/>
      <w:bookmarkStart w:id="23" w:name="_Toc166871910"/>
      <w:bookmarkStart w:id="24" w:name="_Toc217398633"/>
      <w:r w:rsidRPr="000D6B19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Требования к видам и объемам работ</w:t>
      </w:r>
      <w:bookmarkEnd w:id="21"/>
      <w:bookmarkEnd w:id="22"/>
      <w:bookmarkEnd w:id="23"/>
      <w:bookmarkEnd w:id="24"/>
    </w:p>
    <w:p w:rsidR="00642BCF" w:rsidRPr="000D6B19" w:rsidRDefault="00114A6E" w:rsidP="000D6B19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25" w:name="_Toc130201870"/>
      <w:bookmarkStart w:id="26" w:name="_Toc51339695"/>
      <w:bookmarkStart w:id="27" w:name="_Toc209081087"/>
      <w:bookmarkStart w:id="28" w:name="_Toc190365072"/>
      <w:bookmarkStart w:id="29" w:name="_Toc217398634"/>
      <w:r w:rsidRPr="000D6B19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2.1. Перечень и объем </w:t>
      </w:r>
      <w:bookmarkEnd w:id="25"/>
      <w:bookmarkEnd w:id="26"/>
      <w:r w:rsidRPr="000D6B19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закупаемых работ</w:t>
      </w:r>
      <w:bookmarkEnd w:id="27"/>
      <w:bookmarkEnd w:id="28"/>
      <w:bookmarkEnd w:id="29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72"/>
        <w:gridCol w:w="5602"/>
        <w:gridCol w:w="1802"/>
        <w:gridCol w:w="1635"/>
      </w:tblGrid>
      <w:tr w:rsidR="00642BCF" w:rsidTr="000D6B19">
        <w:trPr>
          <w:trHeight w:val="66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 (услуг) / этапа работ (услуг)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642BCF" w:rsidTr="000D6B19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642BCF" w:rsidRPr="00FB1663" w:rsidTr="000D6B19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42BCF" w:rsidRPr="000D6B19" w:rsidRDefault="00642BCF" w:rsidP="000D6B19">
            <w:pPr>
              <w:widowControl w:val="0"/>
              <w:numPr>
                <w:ilvl w:val="0"/>
                <w:numId w:val="6"/>
              </w:num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42BCF" w:rsidRPr="000D6B19" w:rsidRDefault="00114A6E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ОКПД2 33.20.39.900 Выполнение </w:t>
            </w:r>
            <w:r w:rsidR="00B22902"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строительно-монтажных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работ для модернизации</w:t>
            </w:r>
            <w:r w:rsidR="00CD42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D4299" w:rsidRPr="00CD42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сетевой инфраструктуры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D6B1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системы автоматизированного управления электротехническим оборудованием 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Воткинской ГЭС</w:t>
            </w:r>
            <w:r w:rsidR="00FB16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г</w:t>
            </w:r>
            <w:r w:rsidR="001F1975"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 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Чайковском Пермского края, а именно:</w:t>
            </w:r>
          </w:p>
        </w:tc>
      </w:tr>
      <w:tr w:rsidR="00642BCF" w:rsidRPr="00FB1663" w:rsidTr="000D6B19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42BCF" w:rsidRPr="000D6B19" w:rsidRDefault="00642BCF">
            <w:pPr>
              <w:widowControl w:val="0"/>
              <w:numPr>
                <w:ilvl w:val="1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42BCF" w:rsidRPr="000D6B19" w:rsidRDefault="00114A6E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СМР </w:t>
            </w: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642BCF" w:rsidRPr="00FB1663" w:rsidTr="000D6B19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642BCF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BCF" w:rsidRPr="000D6B19" w:rsidRDefault="00114A6E" w:rsidP="000D6B19">
            <w:pPr>
              <w:pStyle w:val="Default"/>
              <w:widowControl w:val="0"/>
              <w:spacing w:before="60" w:after="60"/>
              <w:rPr>
                <w:color w:val="auto"/>
              </w:rPr>
            </w:pPr>
            <w:r w:rsidRPr="000D6B19">
              <w:rPr>
                <w:color w:val="auto"/>
              </w:rPr>
              <w:t>САУ ЭТО ОРУ 110 кВ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114A6E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114A6E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2BCF" w:rsidRPr="00FB1663" w:rsidTr="000D6B19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642BCF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BCF" w:rsidRPr="000D6B19" w:rsidRDefault="00114A6E" w:rsidP="000D6B19">
            <w:pPr>
              <w:pStyle w:val="Default"/>
              <w:widowControl w:val="0"/>
              <w:spacing w:before="60" w:after="60"/>
              <w:rPr>
                <w:color w:val="auto"/>
              </w:rPr>
            </w:pPr>
            <w:r w:rsidRPr="000D6B19">
              <w:rPr>
                <w:color w:val="auto"/>
              </w:rPr>
              <w:t>САУ ЭТО ОРУ 220 кВ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114A6E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114A6E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2BCF" w:rsidRPr="00FB1663" w:rsidTr="000D6B19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642BCF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BCF" w:rsidRPr="000D6B19" w:rsidRDefault="00114A6E" w:rsidP="000D6B19">
            <w:pPr>
              <w:pStyle w:val="Default"/>
              <w:widowControl w:val="0"/>
              <w:spacing w:before="60" w:after="60"/>
              <w:rPr>
                <w:color w:val="auto"/>
              </w:rPr>
            </w:pPr>
            <w:r w:rsidRPr="000D6B19">
              <w:rPr>
                <w:color w:val="auto"/>
              </w:rPr>
              <w:t>САУ ЭТО КРУЭ 500 кВ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114A6E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114A6E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2BCF" w:rsidRPr="00FB1663" w:rsidTr="000D6B19"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642BCF">
            <w:pPr>
              <w:widowControl w:val="0"/>
              <w:numPr>
                <w:ilvl w:val="2"/>
                <w:numId w:val="6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BCF" w:rsidRPr="000D6B19" w:rsidRDefault="00114A6E" w:rsidP="000D6B19">
            <w:pPr>
              <w:pStyle w:val="Default"/>
              <w:widowControl w:val="0"/>
              <w:spacing w:before="60" w:after="60"/>
              <w:rPr>
                <w:color w:val="auto"/>
              </w:rPr>
            </w:pPr>
            <w:r w:rsidRPr="000D6B19">
              <w:rPr>
                <w:color w:val="auto"/>
              </w:rPr>
              <w:t>САУ ЭТО главных трансформаторов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114A6E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  <w:tc>
          <w:tcPr>
            <w:tcW w:w="8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Pr="000D6B19" w:rsidRDefault="00114A6E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B1663" w:rsidRDefault="00FB166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30" w:name="_Toc46743510"/>
      <w:bookmarkStart w:id="31" w:name="_Toc217398635"/>
      <w:bookmarkEnd w:id="30"/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br w:type="page"/>
      </w:r>
    </w:p>
    <w:p w:rsidR="00642BCF" w:rsidRPr="001F1975" w:rsidRDefault="00114A6E" w:rsidP="001F1975">
      <w:pPr>
        <w:keepNext/>
        <w:numPr>
          <w:ilvl w:val="2"/>
          <w:numId w:val="3"/>
        </w:numPr>
        <w:tabs>
          <w:tab w:val="left" w:pos="0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1F1975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>Требования к срокам выполнению работ</w:t>
      </w:r>
      <w:bookmarkStart w:id="32" w:name="_Toc190365075"/>
      <w:bookmarkEnd w:id="31"/>
    </w:p>
    <w:p w:rsidR="00642BCF" w:rsidRPr="000D6B19" w:rsidRDefault="00114A6E" w:rsidP="000D6B19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33" w:name="_Toc209081090"/>
      <w:bookmarkStart w:id="34" w:name="_Toc217398636"/>
      <w:r w:rsidRPr="000D6B19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2.</w:t>
      </w:r>
      <w:r w:rsidR="00AF1F70" w:rsidRPr="000D6B19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2</w:t>
      </w:r>
      <w:r w:rsidRPr="000D6B19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. </w:t>
      </w:r>
      <w:bookmarkStart w:id="35" w:name="_Hlk50465284"/>
      <w:r w:rsidRPr="000D6B19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срокам </w:t>
      </w:r>
      <w:bookmarkEnd w:id="35"/>
      <w:r w:rsidRPr="000D6B19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поставки продукции</w:t>
      </w:r>
      <w:bookmarkEnd w:id="32"/>
      <w:bookmarkEnd w:id="33"/>
      <w:bookmarkEnd w:id="34"/>
    </w:p>
    <w:p w:rsidR="00642BCF" w:rsidRDefault="00114A6E">
      <w:p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Дата начала срока поставки закупаемой продукции – дата начала действия договора (далее – Х)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85"/>
        <w:gridCol w:w="5691"/>
        <w:gridCol w:w="1742"/>
        <w:gridCol w:w="1693"/>
      </w:tblGrid>
      <w:tr w:rsidR="00642BCF" w:rsidTr="000D6B19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 продукции</w:t>
            </w:r>
          </w:p>
        </w:tc>
      </w:tr>
      <w:tr w:rsidR="00642BCF" w:rsidTr="000D6B19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BCF" w:rsidRDefault="00114A6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BCF" w:rsidRDefault="00114A6E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642BCF" w:rsidRPr="00FB1663" w:rsidTr="000D6B19">
        <w:trPr>
          <w:trHeight w:val="872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42BCF" w:rsidRPr="000D6B19" w:rsidRDefault="00642BCF">
            <w:pPr>
              <w:widowControl w:val="0"/>
              <w:numPr>
                <w:ilvl w:val="0"/>
                <w:numId w:val="10"/>
              </w:num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42BCF" w:rsidRPr="000D6B19" w:rsidRDefault="00114A6E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ОКПД2 33.20.39.900 Выполнение </w:t>
            </w:r>
            <w:r w:rsidR="00B22902"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строительно-монтажных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работ для модернизации</w:t>
            </w:r>
            <w:r w:rsidR="00CD42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D4299" w:rsidRPr="00CD42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сетевой инфраструктуры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D6B1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системы автоматизированного управления электротехническим оборудованием 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Воткинской ГЭС</w:t>
            </w:r>
            <w:r w:rsidR="00FB166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г</w:t>
            </w:r>
            <w:r w:rsidR="001F1975"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 </w:t>
            </w: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Чайковском Пермского края, а именно:</w:t>
            </w:r>
          </w:p>
        </w:tc>
      </w:tr>
      <w:tr w:rsidR="00642BCF" w:rsidRPr="00FB1663" w:rsidTr="000D6B19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42BCF" w:rsidRPr="000D6B19" w:rsidRDefault="00642BCF">
            <w:pPr>
              <w:widowControl w:val="0"/>
              <w:numPr>
                <w:ilvl w:val="1"/>
                <w:numId w:val="11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42BCF" w:rsidRPr="000D6B19" w:rsidRDefault="00114A6E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СМР </w:t>
            </w: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3976BB" w:rsidRPr="00FB1663" w:rsidTr="000D6B19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pStyle w:val="affc"/>
              <w:widowControl w:val="0"/>
              <w:numPr>
                <w:ilvl w:val="2"/>
                <w:numId w:val="11"/>
              </w:numPr>
              <w:spacing w:before="60" w:after="60"/>
              <w:contextualSpacing w:val="0"/>
              <w:jc w:val="center"/>
            </w:pP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6BB" w:rsidRPr="000D6B19" w:rsidRDefault="003976BB" w:rsidP="000D6B19">
            <w:pPr>
              <w:pStyle w:val="Default"/>
              <w:widowControl w:val="0"/>
              <w:spacing w:before="60" w:after="60"/>
              <w:rPr>
                <w:color w:val="auto"/>
              </w:rPr>
            </w:pPr>
            <w:r w:rsidRPr="000D6B19">
              <w:rPr>
                <w:color w:val="auto"/>
              </w:rPr>
              <w:t>САУ ЭТО ОРУ 110 кВ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AF1F70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Х+</w:t>
            </w:r>
            <w:r w:rsidR="002D1672"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976BB"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к.д.</w:t>
            </w: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1F70" w:rsidRPr="000D6B19" w:rsidRDefault="00440BE5" w:rsidP="00E9109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не позднее 01</w:t>
            </w:r>
            <w:r w:rsidR="00AF1F70"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9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F1F70"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36" w:name="_GoBack"/>
            <w:bookmarkEnd w:id="36"/>
            <w:r w:rsidR="00AF1F70" w:rsidRPr="000D6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976BB" w:rsidRPr="00FB1663" w:rsidTr="000D6B19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pStyle w:val="affc"/>
              <w:widowControl w:val="0"/>
              <w:numPr>
                <w:ilvl w:val="2"/>
                <w:numId w:val="11"/>
              </w:numPr>
              <w:spacing w:before="60" w:after="60"/>
              <w:contextualSpacing w:val="0"/>
              <w:jc w:val="center"/>
            </w:pP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6BB" w:rsidRPr="000D6B19" w:rsidRDefault="003976BB" w:rsidP="000D6B19">
            <w:pPr>
              <w:pStyle w:val="Default"/>
              <w:widowControl w:val="0"/>
              <w:spacing w:before="60" w:after="60"/>
              <w:rPr>
                <w:color w:val="auto"/>
              </w:rPr>
            </w:pPr>
            <w:r w:rsidRPr="000D6B19">
              <w:rPr>
                <w:color w:val="auto"/>
              </w:rPr>
              <w:t>САУ ЭТО ОРУ 220 кВ</w:t>
            </w:r>
          </w:p>
        </w:tc>
        <w:tc>
          <w:tcPr>
            <w:tcW w:w="87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widowControl w:val="0"/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widowControl w:val="0"/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976BB" w:rsidRPr="00FB1663" w:rsidTr="000D6B19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pStyle w:val="affc"/>
              <w:widowControl w:val="0"/>
              <w:numPr>
                <w:ilvl w:val="2"/>
                <w:numId w:val="11"/>
              </w:numPr>
              <w:spacing w:before="60" w:after="60"/>
              <w:contextualSpacing w:val="0"/>
              <w:jc w:val="center"/>
            </w:pP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6BB" w:rsidRPr="000D6B19" w:rsidRDefault="003976BB" w:rsidP="000D6B19">
            <w:pPr>
              <w:pStyle w:val="Default"/>
              <w:widowControl w:val="0"/>
              <w:spacing w:before="60" w:after="60"/>
              <w:rPr>
                <w:color w:val="auto"/>
              </w:rPr>
            </w:pPr>
            <w:r w:rsidRPr="000D6B19">
              <w:rPr>
                <w:color w:val="auto"/>
              </w:rPr>
              <w:t>САУ ЭТО КРУЭ 500 кВ</w:t>
            </w:r>
          </w:p>
        </w:tc>
        <w:tc>
          <w:tcPr>
            <w:tcW w:w="87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widowControl w:val="0"/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widowControl w:val="0"/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976BB" w:rsidRPr="00FB1663" w:rsidTr="000D6B19"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pStyle w:val="affc"/>
              <w:widowControl w:val="0"/>
              <w:numPr>
                <w:ilvl w:val="2"/>
                <w:numId w:val="11"/>
              </w:numPr>
              <w:spacing w:before="60" w:after="60"/>
              <w:contextualSpacing w:val="0"/>
              <w:jc w:val="center"/>
            </w:pPr>
          </w:p>
        </w:tc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6BB" w:rsidRPr="000D6B19" w:rsidRDefault="003976BB" w:rsidP="000D6B19">
            <w:pPr>
              <w:pStyle w:val="Default"/>
              <w:widowControl w:val="0"/>
              <w:spacing w:before="60" w:after="60"/>
              <w:rPr>
                <w:color w:val="auto"/>
              </w:rPr>
            </w:pPr>
            <w:r w:rsidRPr="000D6B19">
              <w:rPr>
                <w:color w:val="auto"/>
              </w:rPr>
              <w:t>САУ ЭТО главных трансформаторов</w:t>
            </w:r>
          </w:p>
        </w:tc>
        <w:tc>
          <w:tcPr>
            <w:tcW w:w="8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widowControl w:val="0"/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6BB" w:rsidRPr="000D6B19" w:rsidRDefault="003976BB" w:rsidP="000D6B19">
            <w:pPr>
              <w:widowControl w:val="0"/>
              <w:spacing w:before="60" w:after="6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42BCF" w:rsidRDefault="00642BCF">
      <w:pPr>
        <w:sectPr w:rsidR="00642BCF" w:rsidSect="000D6B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709" w:left="1418" w:header="0" w:footer="567" w:gutter="0"/>
          <w:cols w:space="720"/>
          <w:formProt w:val="0"/>
          <w:titlePg/>
          <w:docGrid w:linePitch="381" w:charSpace="28672"/>
        </w:sectPr>
      </w:pPr>
    </w:p>
    <w:p w:rsidR="00642BCF" w:rsidRDefault="00114A6E" w:rsidP="000D6B19">
      <w:pPr>
        <w:keepNext/>
        <w:numPr>
          <w:ilvl w:val="1"/>
          <w:numId w:val="3"/>
        </w:numPr>
        <w:tabs>
          <w:tab w:val="clear" w:pos="993"/>
          <w:tab w:val="left" w:pos="0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37" w:name="_Toc217398637"/>
      <w:r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 xml:space="preserve">Требования к </w:t>
      </w:r>
      <w:r w:rsidRPr="000D6B19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продукции</w:t>
      </w:r>
      <w:bookmarkEnd w:id="37"/>
    </w:p>
    <w:p w:rsidR="00642BCF" w:rsidRDefault="00114A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ОКПД2 33.20.39.900 Выполнение </w:t>
      </w:r>
      <w:r w:rsidR="00AF1F70">
        <w:rPr>
          <w:rFonts w:ascii="Times New Roman" w:eastAsia="Calibri" w:hAnsi="Times New Roman" w:cs="Times New Roman"/>
          <w:sz w:val="24"/>
          <w:szCs w:val="24"/>
          <w:lang w:eastAsia="ru-RU"/>
        </w:rPr>
        <w:t>строительно-монтажных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 для модернизации</w:t>
      </w:r>
      <w:r w:rsidR="00CD4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сетевой инфраструктуры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системы автоматизированного управления электротехническим оборудованием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Воткинской ГЭС в г. Чайковском Пермского края</w:t>
      </w:r>
    </w:p>
    <w:p w:rsidR="00642BCF" w:rsidRDefault="00114A6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</w:t>
      </w:r>
      <w:r w:rsidR="00AF1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продукции (позиции № 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Таблицы 2.1):</w:t>
      </w:r>
    </w:p>
    <w:p w:rsidR="00642BCF" w:rsidRDefault="00114A6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СМР </w:t>
      </w:r>
      <w:bookmarkStart w:id="38" w:name="_Toc190365079"/>
      <w:r>
        <w:rPr>
          <w:rFonts w:ascii="Times New Roman" w:hAnsi="Times New Roman" w:cs="Times New Roman"/>
          <w:sz w:val="24"/>
          <w:szCs w:val="24"/>
        </w:rPr>
        <w:t>САУ ЭТО Воткинской ГЭС</w:t>
      </w:r>
      <w:r w:rsidR="002D1672">
        <w:rPr>
          <w:rFonts w:ascii="Times New Roman" w:hAnsi="Times New Roman" w:cs="Times New Roman"/>
          <w:sz w:val="24"/>
          <w:szCs w:val="24"/>
        </w:rPr>
        <w:t>.</w:t>
      </w:r>
    </w:p>
    <w:p w:rsidR="00642BCF" w:rsidRPr="000D6B19" w:rsidRDefault="00114A6E" w:rsidP="000D6B19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39" w:name="_Toc209081094"/>
      <w:bookmarkStart w:id="40" w:name="_Toc217398638"/>
      <w:r w:rsidRPr="000D6B19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2.6. Требования к выполнению строительно-монтажных работ</w:t>
      </w:r>
      <w:bookmarkEnd w:id="38"/>
      <w:bookmarkEnd w:id="39"/>
      <w:bookmarkEnd w:id="40"/>
    </w:p>
    <w:tbl>
      <w:tblPr>
        <w:tblStyle w:val="52"/>
        <w:tblW w:w="5000" w:type="pct"/>
        <w:tblLayout w:type="fixed"/>
        <w:tblLook w:val="04A0" w:firstRow="1" w:lastRow="0" w:firstColumn="1" w:lastColumn="0" w:noHBand="0" w:noVBand="1"/>
      </w:tblPr>
      <w:tblGrid>
        <w:gridCol w:w="807"/>
        <w:gridCol w:w="2082"/>
        <w:gridCol w:w="12805"/>
      </w:tblGrid>
      <w:tr w:rsidR="002A4383" w:rsidTr="000D6B19">
        <w:trPr>
          <w:trHeight w:val="105"/>
          <w:tblHeader/>
        </w:trPr>
        <w:tc>
          <w:tcPr>
            <w:tcW w:w="807" w:type="dxa"/>
          </w:tcPr>
          <w:p w:rsidR="002A4383" w:rsidRDefault="002A438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082" w:type="dxa"/>
          </w:tcPr>
          <w:p w:rsidR="002A4383" w:rsidRDefault="002A438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:rsidR="002A4383" w:rsidRDefault="002A438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параметра</w:t>
            </w:r>
          </w:p>
        </w:tc>
        <w:tc>
          <w:tcPr>
            <w:tcW w:w="12805" w:type="dxa"/>
          </w:tcPr>
          <w:p w:rsidR="002A4383" w:rsidRDefault="002A438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Требование заказчика</w:t>
            </w:r>
          </w:p>
        </w:tc>
      </w:tr>
      <w:tr w:rsidR="00642BCF" w:rsidTr="000D6B19">
        <w:trPr>
          <w:tblHeader/>
        </w:trPr>
        <w:tc>
          <w:tcPr>
            <w:tcW w:w="807" w:type="dxa"/>
          </w:tcPr>
          <w:p w:rsidR="00642BCF" w:rsidRDefault="00114A6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082" w:type="dxa"/>
          </w:tcPr>
          <w:p w:rsidR="00642BCF" w:rsidRDefault="00114A6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805" w:type="dxa"/>
          </w:tcPr>
          <w:p w:rsidR="00642BCF" w:rsidRDefault="00114A6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0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2"/>
            <w:vAlign w:val="center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способам и технологиям выполнения работ и оказания услуг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Общие требования к строительно-монтажным работам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Монтажные работы должны выполняться в строгом соответствии ППР, разработанным Подрядчиком на основании согласованной Заказчиком РД, выданной в производство работ.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 разрабатывает программу ППР, которая должна включать пункты:</w:t>
            </w:r>
          </w:p>
          <w:p w:rsidR="00642BCF" w:rsidRPr="000D6B19" w:rsidRDefault="00114A6E">
            <w:pPr>
              <w:pStyle w:val="Default"/>
              <w:numPr>
                <w:ilvl w:val="0"/>
                <w:numId w:val="29"/>
              </w:numPr>
              <w:spacing w:before="60" w:after="60"/>
              <w:ind w:left="1066" w:hanging="357"/>
              <w:rPr>
                <w:rFonts w:eastAsia="Times New Roman"/>
                <w:color w:val="auto"/>
              </w:rPr>
            </w:pPr>
            <w:r w:rsidRPr="000D6B19">
              <w:rPr>
                <w:rFonts w:eastAsia="Times New Roman"/>
                <w:color w:val="auto"/>
              </w:rPr>
              <w:t>транспортировка оборудования;</w:t>
            </w:r>
          </w:p>
          <w:p w:rsidR="00642BCF" w:rsidRPr="00FB1663" w:rsidRDefault="00114A6E">
            <w:pPr>
              <w:pStyle w:val="Default"/>
              <w:numPr>
                <w:ilvl w:val="0"/>
                <w:numId w:val="29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монтаж нового оборудования.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ППР должен быть предоставлена Заказчику на согласование не позднее 20 рабочих до начала СМР.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При выполнении работ должны соблюдаться требования безопасности, определяемые действующими на момент выполнения работ нормами и правилами.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Обязанности строительно-монтажного персонала</w:t>
            </w: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 обязан обеспечивать устранение выявленных при выполнении СМР дефектов оборудования и его доукомплектованию недостающими или требующими замены деталями и изделиями в объеме поставки в соответствии с утвержденными проектными решениями.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 несет ответственность за правильность и надлежащее качество монтажа в соответствии с требованиями рабочей документации.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Подрядчика за неудовлетворительное качество монтажа определяется действующим законодательством и нормативными документами о материальной ответственности предприятий и организаций за выполнение заданий и обязательств.</w:t>
            </w:r>
          </w:p>
        </w:tc>
      </w:tr>
      <w:tr w:rsidR="00642BCF" w:rsidTr="002A4383">
        <w:trPr>
          <w:trHeight w:val="64"/>
        </w:trPr>
        <w:tc>
          <w:tcPr>
            <w:tcW w:w="807" w:type="dxa"/>
          </w:tcPr>
          <w:p w:rsidR="00642BCF" w:rsidRPr="000D6B19" w:rsidRDefault="00642BCF">
            <w:pPr>
              <w:numPr>
                <w:ilvl w:val="0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2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организации работ/услуг</w:t>
            </w:r>
          </w:p>
        </w:tc>
      </w:tr>
      <w:tr w:rsidR="00642BCF" w:rsidTr="002A4383">
        <w:trPr>
          <w:trHeight w:val="472"/>
        </w:trPr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widowControl w:val="0"/>
              <w:tabs>
                <w:tab w:val="center" w:pos="7639"/>
              </w:tabs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Организационно-технические мероприятия по </w:t>
            </w: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допуску персонала Подрядчика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Допуск персонала Подрядчика для выполнения работ на объекте Воткинская ГЭС должен осуществляется следующим образом: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начала выполнения работ Подрядчик должен направить Заказчику списки с персональным составом работников всех категорий (руководители, специалисты и рабочие), занятых при исполнении договора, которые должны быть обучены и иметь удостоверения по проверке знаний правил охраны и безопасности труда, соответствующую группу допуска по электробезопасности с учетом должности, профессии в соответствии с нормами действующих редакций следующих документов:</w:t>
            </w:r>
          </w:p>
          <w:p w:rsidR="00642BCF" w:rsidRPr="00FB1663" w:rsidRDefault="00114A6E">
            <w:pPr>
              <w:pStyle w:val="Default"/>
              <w:numPr>
                <w:ilvl w:val="0"/>
                <w:numId w:val="30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ст. 214 Трудового кодекса Российской Федерации.</w:t>
            </w:r>
          </w:p>
          <w:p w:rsidR="00642BCF" w:rsidRPr="00FB1663" w:rsidRDefault="00114A6E">
            <w:pPr>
              <w:pStyle w:val="Default"/>
              <w:numPr>
                <w:ilvl w:val="0"/>
                <w:numId w:val="30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Постановление Правительства РФ от 24.12.2021 № 2464 «О порядке обучения по охране труда и проверки знания требований охраны труда»,</w:t>
            </w:r>
          </w:p>
          <w:p w:rsidR="00642BCF" w:rsidRPr="00FB1663" w:rsidRDefault="00114A6E">
            <w:pPr>
              <w:pStyle w:val="Default"/>
              <w:numPr>
                <w:ilvl w:val="0"/>
                <w:numId w:val="30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Приказ Минэнерго России от 22.09.2020 № 796 «Об утверждении Правил работы с персоналом в организациях электроэнергетики Российской Федерации».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дальнейшем персонал должен пройти все виды необходимых инструктажей с оформлением документов в соответствии с Регламентом процесса «Допуск персонала подрядных организаций на объекты ПАО «РусГидро» с Методика допуска персонала подрядных организаций к выполнению работ на объектах ПАО «РусГидро» (Приложение № </w:t>
            </w:r>
            <w:r w:rsidR="00E00508"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Техническим требованиям).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Обеспечение персонала подрядчика комплектами СИЗ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Подрядчик, в целях идентификации, должен использовать опознавательную символику спецодежды для своего персонала (персонала нанятых Подрядчиком субподрядчиков).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СИЗ персонала обеспечиваются силами подрядчика.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Требования к разработке и согласованию проекта производства работ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Для организации выполнения ПНР на Объекте Подрядчиком должен быть подготовлен ППР, описывающий требования к выполняемым работам, квалификации производителей работ, содержание технологических операций, подразумевающих производство работ в условиях действующего производства и опасных производственных факторах.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ППР должна выполняться на основе согласованной Заказчиком РД.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ПНР и испытания должны выполняться только при наличии разработанных Подрядчиком и согласованных с Заказчиком ППР, технологических карт, программ испытаний.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Любые отклонения от РД при производстве работ, в том числе не влияющие на технологию и качество Объекта, Подрядчик обязан согласовать с Заказчиком.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В ППР обязательно должны быть предусмотрены мероприятия по безопасному выполнению следующих видов работ (при наличии соответствующих условий):</w:t>
            </w:r>
          </w:p>
          <w:p w:rsidR="00642BCF" w:rsidRPr="000D6B19" w:rsidRDefault="00114A6E">
            <w:pPr>
              <w:pStyle w:val="Default"/>
              <w:numPr>
                <w:ilvl w:val="0"/>
                <w:numId w:val="31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lastRenderedPageBreak/>
              <w:t>Работ с применением специального инструмента и приспособлений.</w:t>
            </w:r>
          </w:p>
          <w:p w:rsidR="00642BCF" w:rsidRPr="000D6B19" w:rsidRDefault="00114A6E">
            <w:pPr>
              <w:pStyle w:val="Default"/>
              <w:numPr>
                <w:ilvl w:val="0"/>
                <w:numId w:val="31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Работ с использованием грузоподъемных механизмов.</w:t>
            </w:r>
          </w:p>
          <w:p w:rsidR="00642BCF" w:rsidRPr="000D6B19" w:rsidRDefault="00114A6E">
            <w:pPr>
              <w:pStyle w:val="Default"/>
              <w:numPr>
                <w:ilvl w:val="0"/>
                <w:numId w:val="31"/>
              </w:numPr>
              <w:spacing w:before="60" w:after="60"/>
              <w:ind w:left="1066" w:hanging="357"/>
              <w:rPr>
                <w:iCs/>
              </w:rPr>
            </w:pPr>
            <w:r w:rsidRPr="000D6B19">
              <w:rPr>
                <w:rFonts w:eastAsia="Times New Roman"/>
                <w:color w:val="auto"/>
              </w:rPr>
              <w:t>Работ вблизи действующих электроустановок, на высоте и в стесненных условиях.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0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2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персоналу подрядчика/исполнителя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41" w:name="_Toc190426119"/>
            <w:bookmarkStart w:id="42" w:name="_Toc190365080"/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Наличие квалифицированного персонала, обладающего группами допуска по ЭБ.</w:t>
            </w:r>
            <w:bookmarkEnd w:id="41"/>
            <w:bookmarkEnd w:id="42"/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ходе исполнения договора до начала производства работ Подрядчик должен предоставить Заказчику: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Заверенные копии документов о прохождении обучения и аттестации по специальности или удостоверения о повышении квалификации, удостоверения по проверке знаний требований охраны труда.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(выписка из реестра аттестованных лиц) об аттестации в области промышленной безопасности (в соответствии с действующей редакцией Постановления Российской Федерации от 13.01.2023 № 13 «Об аттестации в области промышленной безопасности, по вопросам безопасности гидротехнических сооружений, безопасности в сфере электроэнергетики»).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подтверждающие проверку знаний требований пожарной безопасности.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0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2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D6B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безопасности работ/услуг и охране труда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безопасности выполняемых работ являются приоритетными по отношению к другим требованиям.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охраны труда и безопасности производства работ должны обеспечиваться в соответствии с действующими редакциями нормативных правовых актов, Правил безопасности, стандартов безопасности труда, технических регламентов и другими НТД, включая:</w:t>
            </w:r>
          </w:p>
          <w:p w:rsidR="00642BCF" w:rsidRPr="00FB1663" w:rsidRDefault="00114A6E">
            <w:pPr>
              <w:pStyle w:val="Default"/>
              <w:numPr>
                <w:ilvl w:val="0"/>
                <w:numId w:val="33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СП 12-136-2002 «Безопасность труда в строительстве. Решение по охране труда и промышленной безопасности в ПОС и ППР»;</w:t>
            </w:r>
          </w:p>
          <w:p w:rsidR="00642BCF" w:rsidRPr="00FB1663" w:rsidRDefault="00114A6E">
            <w:pPr>
              <w:pStyle w:val="Default"/>
              <w:numPr>
                <w:ilvl w:val="0"/>
                <w:numId w:val="33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Приказ Ростехнадзора от 26.11.2020 № 461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сооружения»;</w:t>
            </w:r>
          </w:p>
          <w:p w:rsidR="00642BCF" w:rsidRPr="00FB1663" w:rsidRDefault="00114A6E">
            <w:pPr>
              <w:pStyle w:val="Default"/>
              <w:numPr>
                <w:ilvl w:val="0"/>
                <w:numId w:val="33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Приказ Ростехнадзора от 15.12.2020 № 536 Об утверждении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давлением»;</w:t>
            </w:r>
          </w:p>
          <w:p w:rsidR="00642BCF" w:rsidRPr="00FB1663" w:rsidRDefault="00114A6E">
            <w:pPr>
              <w:pStyle w:val="Default"/>
              <w:numPr>
                <w:ilvl w:val="0"/>
                <w:numId w:val="33"/>
              </w:numPr>
              <w:spacing w:before="60" w:after="60"/>
              <w:ind w:left="1066" w:hanging="357"/>
              <w:rPr>
                <w:iCs/>
              </w:rPr>
            </w:pPr>
            <w:r w:rsidRPr="000D6B19">
              <w:rPr>
                <w:rFonts w:eastAsia="Times New Roman"/>
                <w:color w:val="auto"/>
              </w:rPr>
              <w:t>Приказ Минтруда России от 15.12.2020 № 903н «Об утверждении Правил по охране труда при эксплуатации электроустановок».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0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2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порядку приемки результатов работ выполнения договора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Общие требования к приемке оборудования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приемке должны быть предъявлены шкафы </w:t>
            </w:r>
            <w:r w:rsidR="00085CA5"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измерений</w:t>
            </w: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включающее: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КТС смонтированных и соединенных в соответствии с рабочими чертежами для монтажа, подготовленных к эксплуатации с аппаратурой и инструментами для обслуживания.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Виды испытаний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приемки шкафов измерений, предусматривается следующий перечень испытаний:</w:t>
            </w:r>
          </w:p>
          <w:p w:rsidR="00642BCF" w:rsidRPr="000D6B19" w:rsidRDefault="00114A6E">
            <w:pPr>
              <w:numPr>
                <w:ilvl w:val="3"/>
                <w:numId w:val="12"/>
              </w:numPr>
              <w:suppressAutoHyphens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Предварительные испытания:</w:t>
            </w:r>
          </w:p>
          <w:p w:rsidR="00642BCF" w:rsidRPr="000D6B19" w:rsidRDefault="00114A6E">
            <w:pPr>
              <w:pStyle w:val="Default"/>
              <w:numPr>
                <w:ilvl w:val="0"/>
                <w:numId w:val="34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Автономная наладка</w:t>
            </w:r>
            <w:r w:rsidR="00EF58EB" w:rsidRPr="000D6B19">
              <w:rPr>
                <w:rFonts w:eastAsia="Times New Roman"/>
                <w:color w:val="auto"/>
              </w:rPr>
              <w:t xml:space="preserve"> (</w:t>
            </w:r>
            <w:proofErr w:type="spellStart"/>
            <w:r w:rsidR="00EF58EB" w:rsidRPr="000D6B19">
              <w:rPr>
                <w:rFonts w:eastAsia="Times New Roman"/>
                <w:color w:val="auto"/>
              </w:rPr>
              <w:t>прогрузка</w:t>
            </w:r>
            <w:proofErr w:type="spellEnd"/>
            <w:r w:rsidR="00EF58EB" w:rsidRPr="000D6B19">
              <w:rPr>
                <w:rFonts w:eastAsia="Times New Roman"/>
                <w:color w:val="auto"/>
              </w:rPr>
              <w:t xml:space="preserve"> АВ, калибровка каналов, проверка изоляции и пр.)</w:t>
            </w:r>
            <w:r w:rsidRPr="000D6B19">
              <w:rPr>
                <w:rFonts w:eastAsia="Times New Roman"/>
                <w:color w:val="auto"/>
              </w:rPr>
              <w:t>;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Все испытания, указанные в п.6.2.1. выполняются в соответствии с разработанными Подрядчиком и утвержденными Заказчиком программами и завершаются составлением протоколов испытаний.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испытаний шкафов должны предусматривать проведение испытаний в нормальных условиях и при типовых нарушениях (ошибки персонала, отказ отдельных устройств, нарушение электропитания) и дополнительно содержать сведения о показателях работоспособности системы, подтверждаемых испытаниями.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Предварительные испытания, проводятся непосредственно на объекте Воткинская ГЭС. В актах о проведении этих испытаний отдельно фиксируются результаты испытаний.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0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2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Требования к оформлению документации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 обязан одновременно с передачей актов приемки выполненных работ по форме КС-2 передать Заказчику Отчет о выполненных работах, включая:</w:t>
            </w:r>
          </w:p>
          <w:p w:rsidR="00642BCF" w:rsidRPr="000D6B19" w:rsidRDefault="00114A6E">
            <w:pPr>
              <w:pStyle w:val="Default"/>
              <w:numPr>
                <w:ilvl w:val="0"/>
                <w:numId w:val="36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Исполнительную документацию.</w:t>
            </w:r>
          </w:p>
          <w:p w:rsidR="00642BCF" w:rsidRPr="000D6B19" w:rsidRDefault="00114A6E">
            <w:pPr>
              <w:pStyle w:val="Default"/>
              <w:numPr>
                <w:ilvl w:val="0"/>
                <w:numId w:val="36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Протоколы испытаний.</w:t>
            </w:r>
          </w:p>
          <w:p w:rsidR="00642BCF" w:rsidRPr="000D6B19" w:rsidRDefault="00114A6E">
            <w:pPr>
              <w:pStyle w:val="Default"/>
              <w:numPr>
                <w:ilvl w:val="0"/>
                <w:numId w:val="36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Акты скрытых работ.</w:t>
            </w:r>
          </w:p>
          <w:p w:rsidR="00642BCF" w:rsidRPr="000D6B19" w:rsidRDefault="00114A6E">
            <w:pPr>
              <w:pStyle w:val="Default"/>
              <w:numPr>
                <w:ilvl w:val="0"/>
                <w:numId w:val="36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Отчет о выполненных работах.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Вся техническая докуме</w:t>
            </w:r>
            <w:r w:rsidR="00041512"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нтация, включая чертежи</w:t>
            </w:r>
            <w:r w:rsidR="002D1672"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(ИД)</w:t>
            </w:r>
            <w:r w:rsidR="00041512"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схемы </w:t>
            </w: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на русском языке.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Вся документация должна передаваться Заказчику в следующем виде:</w:t>
            </w:r>
          </w:p>
          <w:p w:rsidR="00642BCF" w:rsidRPr="00FB1663" w:rsidRDefault="00114A6E">
            <w:pPr>
              <w:pStyle w:val="Default"/>
              <w:numPr>
                <w:ilvl w:val="0"/>
                <w:numId w:val="37"/>
              </w:numPr>
              <w:spacing w:before="60" w:after="60"/>
              <w:ind w:left="1066" w:hanging="357"/>
              <w:rPr>
                <w:rFonts w:eastAsia="Times New Roman"/>
              </w:rPr>
            </w:pPr>
            <w:r w:rsidRPr="000D6B19">
              <w:rPr>
                <w:rFonts w:eastAsia="Times New Roman"/>
                <w:color w:val="auto"/>
              </w:rPr>
              <w:t>в электронном виде в форматах *.</w:t>
            </w:r>
            <w:r w:rsidRPr="000D6B19">
              <w:rPr>
                <w:rFonts w:eastAsia="Times New Roman"/>
                <w:color w:val="auto"/>
                <w:lang w:val="en-US"/>
              </w:rPr>
              <w:t>vsd</w:t>
            </w:r>
            <w:r w:rsidRPr="000D6B19">
              <w:rPr>
                <w:rFonts w:eastAsia="Times New Roman"/>
                <w:color w:val="auto"/>
              </w:rPr>
              <w:t xml:space="preserve"> , *.</w:t>
            </w:r>
            <w:r w:rsidRPr="000D6B19">
              <w:rPr>
                <w:rFonts w:eastAsia="Times New Roman"/>
                <w:color w:val="auto"/>
                <w:lang w:val="en-US"/>
              </w:rPr>
              <w:t>doc</w:t>
            </w:r>
            <w:r w:rsidRPr="000D6B19">
              <w:rPr>
                <w:rFonts w:eastAsia="Times New Roman"/>
                <w:color w:val="auto"/>
              </w:rPr>
              <w:t xml:space="preserve"> , *.</w:t>
            </w:r>
            <w:r w:rsidRPr="000D6B19">
              <w:rPr>
                <w:rFonts w:eastAsia="Times New Roman"/>
                <w:color w:val="auto"/>
                <w:lang w:val="en-US"/>
              </w:rPr>
              <w:t>xls</w:t>
            </w:r>
            <w:r w:rsidRPr="000D6B19">
              <w:rPr>
                <w:rFonts w:eastAsia="Times New Roman"/>
                <w:color w:val="auto"/>
              </w:rPr>
              <w:t>, *.</w:t>
            </w:r>
            <w:r w:rsidRPr="000D6B19">
              <w:rPr>
                <w:rFonts w:eastAsia="Times New Roman"/>
                <w:color w:val="auto"/>
                <w:lang w:val="en-US"/>
              </w:rPr>
              <w:t>dwg</w:t>
            </w:r>
            <w:r w:rsidRPr="000D6B19">
              <w:rPr>
                <w:rFonts w:eastAsia="Times New Roman"/>
                <w:color w:val="auto"/>
              </w:rPr>
              <w:t>, *.</w:t>
            </w:r>
            <w:proofErr w:type="spellStart"/>
            <w:r w:rsidRPr="000D6B19">
              <w:rPr>
                <w:rFonts w:eastAsia="Times New Roman"/>
                <w:color w:val="auto"/>
              </w:rPr>
              <w:t>pdf</w:t>
            </w:r>
            <w:proofErr w:type="spellEnd"/>
            <w:r w:rsidRPr="000D6B19">
              <w:rPr>
                <w:rFonts w:eastAsia="Times New Roman"/>
                <w:color w:val="auto"/>
              </w:rPr>
              <w:t xml:space="preserve"> (передача документации отдельных томов (книг) в формате *.</w:t>
            </w:r>
            <w:proofErr w:type="spellStart"/>
            <w:r w:rsidRPr="000D6B19">
              <w:rPr>
                <w:rFonts w:eastAsia="Times New Roman"/>
                <w:color w:val="auto"/>
              </w:rPr>
              <w:t>pdf</w:t>
            </w:r>
            <w:proofErr w:type="spellEnd"/>
            <w:r w:rsidRPr="000D6B19">
              <w:rPr>
                <w:rFonts w:eastAsia="Times New Roman"/>
                <w:color w:val="auto"/>
              </w:rPr>
              <w:t xml:space="preserve"> с пофайловым разделением страниц не допускается) – на электронных носителях CD, DVD;</w:t>
            </w:r>
          </w:p>
          <w:p w:rsidR="00642BCF" w:rsidRPr="00FB1663" w:rsidRDefault="00114A6E">
            <w:pPr>
              <w:pStyle w:val="Default"/>
              <w:numPr>
                <w:ilvl w:val="0"/>
                <w:numId w:val="37"/>
              </w:numPr>
              <w:spacing w:before="60" w:after="60"/>
              <w:ind w:left="1066" w:hanging="357"/>
              <w:rPr>
                <w:iCs/>
              </w:rPr>
            </w:pPr>
            <w:r w:rsidRPr="000D6B19">
              <w:rPr>
                <w:rFonts w:eastAsia="Times New Roman"/>
                <w:color w:val="auto"/>
              </w:rPr>
              <w:lastRenderedPageBreak/>
              <w:t xml:space="preserve">в бумажном виде – в количестве 3 экземпляров. 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0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2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Требования к соблюдению положений нормативной и иной обязательной для подрядчика /исполнителя документации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widowControl w:val="0"/>
              <w:tabs>
                <w:tab w:val="left" w:pos="426"/>
              </w:tabs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Работы должны выполняться в соответствии с действующей редакцией следующих НТД: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26.03.2003 № 35-ФЗ «Об электроэнергетике».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10.01.2002 № 7-ФЗ «Об охране окружающей среды».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07.07.2003 № 126-ФЗ «О связи».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26.07.2017 № 187-ФЗ «О безопасности критической информационной инфраструктуры Российской Федерации».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26.06.2008 № 102-ФЗ «Об обеспечении единства измерений».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ГОСТ 34.201-2020 Межгосударственный стандарт. 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ГОСТ Р 21.101-2020 Национальный стандарт российской федерации. Система проектной документации для строительства. Основные требования к проектной и рабочей документации.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ГОСТ Р ГОСТ 34.602-2020 Межгосударственный стандарт. Информационные технологии. Комплекс стандартов на автоматизированные системы. Техническое задание на создание автоматизированной системы. Правилами технической эксплуатации электрических станцией и сетей Российской Федерации/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 по охране труда при погрузочно-разгрузочных работах и размещении грузов.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 технической эксплуатации электрических станций и сетей Российской Федерации.</w:t>
            </w:r>
          </w:p>
          <w:p w:rsidR="00642BCF" w:rsidRPr="000D6B19" w:rsidRDefault="00114A6E">
            <w:pPr>
              <w:numPr>
                <w:ilvl w:val="2"/>
                <w:numId w:val="12"/>
              </w:numPr>
              <w:suppressAutoHyphens w:val="0"/>
              <w:spacing w:before="60" w:after="60" w:line="240" w:lineRule="auto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Приказ ФСТЭК России от 25.12.2017 № 239 «Об утверждении Требований по обеспечению безопасности значимых объектов критической информационной инфраструктуры Российской Федерации».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0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87" w:type="dxa"/>
            <w:gridSpan w:val="2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D6B1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Требования к ответственности, гарантиям и послегарантийному обслуживанию</w:t>
            </w:r>
          </w:p>
        </w:tc>
      </w:tr>
      <w:tr w:rsidR="00642BCF" w:rsidTr="002A4383">
        <w:tc>
          <w:tcPr>
            <w:tcW w:w="807" w:type="dxa"/>
          </w:tcPr>
          <w:p w:rsidR="00642BCF" w:rsidRPr="000D6B19" w:rsidRDefault="00642BCF">
            <w:pPr>
              <w:numPr>
                <w:ilvl w:val="1"/>
                <w:numId w:val="12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12805" w:type="dxa"/>
            <w:shd w:val="clear" w:color="auto" w:fill="auto"/>
          </w:tcPr>
          <w:p w:rsidR="00642BCF" w:rsidRPr="000D6B19" w:rsidRDefault="00114A6E">
            <w:pPr>
              <w:suppressAutoHyphens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B19">
              <w:rPr>
                <w:rFonts w:ascii="Times New Roman" w:eastAsia="Calibri" w:hAnsi="Times New Roman" w:cs="Times New Roman"/>
                <w:sz w:val="24"/>
                <w:szCs w:val="24"/>
              </w:rPr>
              <w:t>Гарантийный срок на результат работ должен составлять 36 месяцев с даты подписания Акта о приёмке выполненных работ по форме КС-2 и справки о стоимости выполненных работ и затрат по форме КС-3</w:t>
            </w:r>
          </w:p>
        </w:tc>
      </w:tr>
    </w:tbl>
    <w:p w:rsidR="00642BCF" w:rsidRDefault="00642BCF">
      <w:pPr>
        <w:sectPr w:rsidR="00642BCF" w:rsidSect="000D6B19">
          <w:headerReference w:type="default" r:id="rId14"/>
          <w:headerReference w:type="first" r:id="rId15"/>
          <w:pgSz w:w="16838" w:h="11906" w:orient="landscape"/>
          <w:pgMar w:top="1418" w:right="567" w:bottom="709" w:left="567" w:header="0" w:footer="567" w:gutter="0"/>
          <w:cols w:space="720"/>
          <w:formProt w:val="0"/>
          <w:titlePg/>
          <w:docGrid w:linePitch="381" w:charSpace="28672"/>
        </w:sectPr>
      </w:pPr>
    </w:p>
    <w:p w:rsidR="00642BCF" w:rsidRDefault="00114A6E" w:rsidP="000D6B19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43" w:name="_Toc53393312"/>
      <w:bookmarkStart w:id="44" w:name="_Toc75446583"/>
      <w:bookmarkStart w:id="45" w:name="_Toc198879911"/>
      <w:bookmarkStart w:id="46" w:name="_Toc217398639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Требования к документации по ценообразованию</w:t>
      </w:r>
      <w:bookmarkEnd w:id="43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 xml:space="preserve"> на этапе закупки</w:t>
      </w:r>
      <w:bookmarkEnd w:id="44"/>
      <w:bookmarkEnd w:id="45"/>
      <w:bookmarkEnd w:id="46"/>
    </w:p>
    <w:p w:rsidR="00642BCF" w:rsidRDefault="00114A6E">
      <w:pPr>
        <w:pStyle w:val="affc"/>
        <w:numPr>
          <w:ilvl w:val="1"/>
          <w:numId w:val="3"/>
        </w:numPr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Документации.</w:t>
      </w:r>
    </w:p>
    <w:p w:rsidR="00642BCF" w:rsidRDefault="00114A6E">
      <w:pPr>
        <w:pStyle w:val="affc"/>
        <w:numPr>
          <w:ilvl w:val="1"/>
          <w:numId w:val="3"/>
        </w:numPr>
        <w:suppressAutoHyphens w:val="0"/>
        <w:spacing w:before="60" w:after="60"/>
        <w:ind w:left="709" w:hanging="709"/>
        <w:contextualSpacing w:val="0"/>
        <w:jc w:val="both"/>
        <w:rPr>
          <w:bCs/>
          <w:iCs/>
          <w:sz w:val="28"/>
          <w:szCs w:val="28"/>
          <w:lang w:eastAsia="x-none"/>
        </w:rPr>
      </w:pPr>
      <w:r>
        <w:rPr>
          <w:bCs/>
          <w:iCs/>
          <w:lang w:eastAsia="x-none"/>
        </w:rPr>
        <w:t>Дополнительные документы по ценообразованию (сметная документация) в состав заявки Участника не включаются</w:t>
      </w:r>
      <w:r>
        <w:rPr>
          <w:bCs/>
          <w:iCs/>
          <w:sz w:val="28"/>
          <w:szCs w:val="28"/>
          <w:lang w:eastAsia="x-none"/>
        </w:rPr>
        <w:t>.</w:t>
      </w:r>
    </w:p>
    <w:p w:rsidR="00642BCF" w:rsidRDefault="00114A6E" w:rsidP="000D6B19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47" w:name="_Toc198879912"/>
      <w:bookmarkStart w:id="48" w:name="_Toc217398640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Требования к документации по ценообразованию на этапе заключения (исполнения) договора</w:t>
      </w:r>
      <w:bookmarkEnd w:id="47"/>
      <w:bookmarkEnd w:id="48"/>
    </w:p>
    <w:p w:rsidR="00642BCF" w:rsidRDefault="00114A6E">
      <w:pPr>
        <w:pStyle w:val="affc"/>
        <w:numPr>
          <w:ilvl w:val="1"/>
          <w:numId w:val="3"/>
        </w:numPr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По результатам настоящей закупки заключается договор с предельной ценой.</w:t>
      </w:r>
    </w:p>
    <w:p w:rsidR="00642BCF" w:rsidRDefault="00114A6E">
      <w:pPr>
        <w:pStyle w:val="affc"/>
        <w:numPr>
          <w:ilvl w:val="1"/>
          <w:numId w:val="3"/>
        </w:numPr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 xml:space="preserve">В ходе исполнения договора разработка сметной документации осуществляется в соответствии с Требованиями к оформлению и составлению сметной документации </w:t>
      </w:r>
      <w:r w:rsidRPr="00BA256E">
        <w:rPr>
          <w:bCs/>
          <w:iCs/>
          <w:lang w:eastAsia="x-none"/>
        </w:rPr>
        <w:t>(Приложе</w:t>
      </w:r>
      <w:r w:rsidR="00BA256E" w:rsidRPr="00BA256E">
        <w:rPr>
          <w:bCs/>
          <w:iCs/>
          <w:lang w:eastAsia="x-none"/>
        </w:rPr>
        <w:t>ние №5</w:t>
      </w:r>
      <w:r w:rsidRPr="00BA256E">
        <w:rPr>
          <w:bCs/>
          <w:iCs/>
          <w:lang w:eastAsia="x-none"/>
        </w:rPr>
        <w:t xml:space="preserve"> к Техническим требованиям).</w:t>
      </w:r>
    </w:p>
    <w:p w:rsidR="00642BCF" w:rsidRDefault="00114A6E">
      <w:pPr>
        <w:pStyle w:val="affc"/>
        <w:numPr>
          <w:ilvl w:val="1"/>
          <w:numId w:val="3"/>
        </w:numPr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случае если стоимость по смете, разработанной Подрядчиком, будет превышать стоимость, указанную в Коммерческом предложении, в ходе исполнения договора Подрядчику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 w:rsidR="00642BCF" w:rsidRDefault="00114A6E">
      <w:pPr>
        <w:pStyle w:val="affc"/>
        <w:numPr>
          <w:ilvl w:val="1"/>
          <w:numId w:val="3"/>
        </w:numPr>
        <w:suppressAutoHyphens w:val="0"/>
        <w:spacing w:before="60" w:after="60"/>
        <w:ind w:left="709" w:hanging="709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случае если стоимость по смете, разработанной Подрядчиком, будет ниже стоимости, указанной в Коммерческом предложении, взаиморасчеты будут осуществляться по данной смете без увеличения до стоимости, указанной в коммерческом предложении.</w:t>
      </w:r>
    </w:p>
    <w:p w:rsidR="00642BCF" w:rsidRDefault="00114A6E" w:rsidP="009F7B95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49" w:name="_Toc54646412"/>
      <w:bookmarkStart w:id="50" w:name="_Toc130201883"/>
      <w:bookmarkStart w:id="51" w:name="_Toc51339699"/>
      <w:bookmarkStart w:id="52" w:name="_Toc46743519"/>
      <w:bookmarkStart w:id="53" w:name="_Toc217398641"/>
      <w:bookmarkEnd w:id="49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Приложени</w:t>
      </w:r>
      <w:bookmarkEnd w:id="50"/>
      <w:bookmarkEnd w:id="51"/>
      <w:bookmarkEnd w:id="52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я</w:t>
      </w:r>
      <w:bookmarkEnd w:id="53"/>
    </w:p>
    <w:p w:rsidR="00642BCF" w:rsidRDefault="00114A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приложение доступно к открытию путем двойного клика по значку, содержащему ссылку</w:t>
      </w:r>
    </w:p>
    <w:tbl>
      <w:tblPr>
        <w:tblStyle w:val="4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5"/>
        <w:gridCol w:w="7576"/>
      </w:tblGrid>
      <w:tr w:rsidR="009F7B95" w:rsidRPr="009F7B95" w:rsidTr="000D6B19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CF" w:rsidRPr="000D6B19" w:rsidRDefault="00114A6E" w:rsidP="000D6B1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D6B19">
              <w:rPr>
                <w:rFonts w:ascii="Times New Roman" w:hAnsi="Times New Roman" w:cs="Times New Roman"/>
                <w:b/>
                <w:sz w:val="22"/>
                <w:szCs w:val="22"/>
              </w:rPr>
              <w:t>Ссылки на документ</w:t>
            </w: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CF" w:rsidRPr="000D6B19" w:rsidRDefault="00114A6E" w:rsidP="000D6B1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D6B1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документа</w:t>
            </w:r>
          </w:p>
        </w:tc>
      </w:tr>
      <w:tr w:rsidR="009F7B95" w:rsidRPr="009F7B95" w:rsidTr="000D6B19">
        <w:tc>
          <w:tcPr>
            <w:tcW w:w="2335" w:type="dxa"/>
            <w:tcBorders>
              <w:top w:val="single" w:sz="4" w:space="0" w:color="auto"/>
            </w:tcBorders>
          </w:tcPr>
          <w:p w:rsidR="00642BCF" w:rsidRPr="000D6B19" w:rsidRDefault="00E91092" w:rsidP="000D6B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tole_rId6" o:spid="_x0000_s1041" type="#_x0000_t75" style="position:absolute;left:0;text-align:left;margin-left:0;margin-top:0;width:50pt;height:50pt;z-index:251658240;visibility:hidden;mso-position-horizontal-relative:text;mso-position-vertical-relative:text">
                  <o:lock v:ext="edit" selection="t"/>
                </v:shape>
              </w:pict>
            </w:r>
            <w:r w:rsidR="006D2391" w:rsidRPr="000D6B1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230" w:dyaOrig="810">
                <v:shape id="_x0000_i1025" type="#_x0000_t75" style="width:60.75pt;height:40.5pt" o:ole="">
                  <v:imagedata r:id="rId16" o:title=""/>
                </v:shape>
                <o:OLEObject Type="Embed" ProgID="Package" ShapeID="_x0000_i1025" DrawAspect="Content" ObjectID="_1848046122" r:id="rId17"/>
              </w:object>
            </w:r>
          </w:p>
        </w:tc>
        <w:tc>
          <w:tcPr>
            <w:tcW w:w="7576" w:type="dxa"/>
            <w:tcBorders>
              <w:top w:val="single" w:sz="4" w:space="0" w:color="auto"/>
            </w:tcBorders>
          </w:tcPr>
          <w:p w:rsidR="00642BCF" w:rsidRPr="000D6B19" w:rsidRDefault="00114A6E" w:rsidP="000D6B19">
            <w:pPr>
              <w:spacing w:before="60" w:after="60" w:line="240" w:lineRule="auto"/>
              <w:rPr>
                <w:rFonts w:ascii="Times New Roman" w:hAnsi="Times New Roman" w:cs="Times New Roman"/>
                <w:caps/>
              </w:rPr>
            </w:pPr>
            <w:r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ПРИЛОЖЕНИЕ № 1. рАБОЧАЯ ДОКУМ</w:t>
            </w:r>
            <w:r w:rsidR="00E23976"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ЕНТАЦИЯ ООО «РГЦР»</w:t>
            </w:r>
          </w:p>
        </w:tc>
      </w:tr>
      <w:tr w:rsidR="009F7B95" w:rsidRPr="009F7B95" w:rsidTr="009F7B95">
        <w:tc>
          <w:tcPr>
            <w:tcW w:w="2335" w:type="dxa"/>
          </w:tcPr>
          <w:p w:rsidR="00642BCF" w:rsidRPr="000D6B19" w:rsidRDefault="00E91092" w:rsidP="00FB16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bookmarkStart w:id="54" w:name="_MON_1819631254"/>
            <w:bookmarkEnd w:id="54"/>
            <w:r>
              <w:rPr>
                <w:rFonts w:ascii="Times New Roman" w:hAnsi="Times New Roman" w:cs="Times New Roman"/>
                <w:lang w:eastAsia="en-US"/>
              </w:rPr>
              <w:pict>
                <v:shape id="_x0000_tole_rId10" o:spid="_x0000_s1037" type="#_x0000_t75" style="position:absolute;left:0;text-align:left;margin-left:0;margin-top:0;width:50pt;height:50pt;z-index:251660288;visibility:hidden;mso-position-horizontal-relative:text;mso-position-vertical-relative:text">
                  <o:lock v:ext="edit" selection="t"/>
                </v:shape>
              </w:pict>
            </w:r>
            <w:r w:rsidR="00FB1663" w:rsidRPr="00FB16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535" w:dyaOrig="993">
                <v:shape id="_x0000_i1026" type="#_x0000_t75" style="width:77.25pt;height:49.5pt" o:ole="">
                  <v:imagedata r:id="rId18" o:title=""/>
                </v:shape>
                <o:OLEObject Type="Embed" ProgID="Word.Document.12" ShapeID="_x0000_i1026" DrawAspect="Icon" ObjectID="_1848046123" r:id="rId19"/>
              </w:object>
            </w:r>
          </w:p>
        </w:tc>
        <w:tc>
          <w:tcPr>
            <w:tcW w:w="7576" w:type="dxa"/>
          </w:tcPr>
          <w:p w:rsidR="00642BCF" w:rsidRPr="000D6B19" w:rsidRDefault="00E23976" w:rsidP="006D2391">
            <w:pPr>
              <w:spacing w:before="60" w:after="60" w:line="240" w:lineRule="auto"/>
              <w:rPr>
                <w:rFonts w:ascii="Times New Roman" w:hAnsi="Times New Roman" w:cs="Times New Roman"/>
                <w:caps/>
              </w:rPr>
            </w:pPr>
            <w:r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ПРИЛОЖЕНИЕ № 2</w:t>
            </w:r>
            <w:r w:rsidR="00114A6E"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. Регламент процесса «Допуск персонала подрядных организаций на объекты ПАО «РусГидро» с ме</w:t>
            </w:r>
            <w:r w:rsidR="006D2391">
              <w:rPr>
                <w:rFonts w:ascii="Times New Roman" w:hAnsi="Times New Roman" w:cs="Times New Roman"/>
                <w:caps/>
                <w:sz w:val="22"/>
                <w:szCs w:val="22"/>
              </w:rPr>
              <w:t>ТоД</w:t>
            </w:r>
            <w:r w:rsidR="00114A6E"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икой</w:t>
            </w:r>
          </w:p>
        </w:tc>
      </w:tr>
      <w:tr w:rsidR="009F7B95" w:rsidRPr="009F7B95" w:rsidTr="009F7B95">
        <w:tc>
          <w:tcPr>
            <w:tcW w:w="2335" w:type="dxa"/>
          </w:tcPr>
          <w:p w:rsidR="00642BCF" w:rsidRPr="000D6B19" w:rsidRDefault="00E91092" w:rsidP="000D6B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pict>
                <v:shape id="_x0000_tole_rId12" o:spid="_x0000_s1035" type="#_x0000_t75" style="position:absolute;left:0;text-align:left;margin-left:0;margin-top:0;width:50pt;height:50pt;z-index:251661312;visibility:hidden;mso-position-horizontal-relative:text;mso-position-vertical-relative:text">
                  <o:lock v:ext="edit" selection="t"/>
                </v:shape>
              </w:pict>
            </w:r>
            <w:r w:rsidR="00FB16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535" w:dyaOrig="993">
                <v:shape id="_x0000_i1027" type="#_x0000_t75" style="width:77.25pt;height:49.5pt" o:ole="">
                  <v:imagedata r:id="rId20" o:title=""/>
                </v:shape>
                <o:OLEObject Type="Embed" ProgID="Package" ShapeID="_x0000_i1027" DrawAspect="Icon" ObjectID="_1848046124" r:id="rId21"/>
              </w:object>
            </w:r>
          </w:p>
        </w:tc>
        <w:tc>
          <w:tcPr>
            <w:tcW w:w="7576" w:type="dxa"/>
          </w:tcPr>
          <w:p w:rsidR="00642BCF" w:rsidRPr="000D6B19" w:rsidRDefault="00114A6E" w:rsidP="000D6B19">
            <w:pPr>
              <w:spacing w:before="60" w:after="60" w:line="240" w:lineRule="auto"/>
              <w:rPr>
                <w:rFonts w:ascii="Times New Roman" w:hAnsi="Times New Roman" w:cs="Times New Roman"/>
                <w:caps/>
              </w:rPr>
            </w:pPr>
            <w:r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ПР</w:t>
            </w:r>
            <w:r w:rsidR="00E23976"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ИЛОЖЕНИЕ № 3</w:t>
            </w:r>
            <w:r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. Положение по организации работ на территории Филиала ПАО «РусГидро» - «Воткинская ГЭС»</w:t>
            </w:r>
            <w:bookmarkStart w:id="55" w:name="_MON_1813052914"/>
            <w:bookmarkEnd w:id="55"/>
          </w:p>
        </w:tc>
      </w:tr>
      <w:tr w:rsidR="009F7B95" w:rsidRPr="009F7B95" w:rsidTr="009F7B95">
        <w:tc>
          <w:tcPr>
            <w:tcW w:w="2335" w:type="dxa"/>
          </w:tcPr>
          <w:p w:rsidR="00642BCF" w:rsidRPr="000D6B19" w:rsidRDefault="00E91092" w:rsidP="0073207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bookmarkStart w:id="56" w:name="_MON_1819631155"/>
            <w:bookmarkEnd w:id="56"/>
            <w:r>
              <w:rPr>
                <w:rFonts w:ascii="Times New Roman" w:hAnsi="Times New Roman" w:cs="Times New Roman"/>
                <w:lang w:eastAsia="en-US"/>
              </w:rPr>
              <w:pict>
                <v:shape id="_x0000_tole_rId14" o:spid="_x0000_s1033" type="#_x0000_t75" style="position:absolute;left:0;text-align:left;margin-left:0;margin-top:0;width:50pt;height:50pt;z-index:251662336;visibility:hidden;mso-position-horizontal-relative:text;mso-position-vertical-relative:text">
                  <o:lock v:ext="edit" selection="t"/>
                </v:shape>
              </w:pict>
            </w:r>
            <w:bookmarkStart w:id="57" w:name="_MON_1831838902"/>
            <w:bookmarkEnd w:id="57"/>
            <w:r w:rsidR="00FB1663" w:rsidRPr="0073207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535" w:dyaOrig="993">
                <v:shape id="_x0000_i1028" type="#_x0000_t75" style="width:77.25pt;height:48.75pt" o:ole="">
                  <v:imagedata r:id="rId22" o:title=""/>
                </v:shape>
                <o:OLEObject Type="Embed" ProgID="Word.Document.12" ShapeID="_x0000_i1028" DrawAspect="Icon" ObjectID="_1848046125" r:id="rId23"/>
              </w:object>
            </w:r>
          </w:p>
        </w:tc>
        <w:tc>
          <w:tcPr>
            <w:tcW w:w="7576" w:type="dxa"/>
          </w:tcPr>
          <w:p w:rsidR="00642BCF" w:rsidRPr="000D6B19" w:rsidRDefault="00E23976" w:rsidP="000D6B19">
            <w:pPr>
              <w:spacing w:before="60" w:after="60" w:line="240" w:lineRule="auto"/>
              <w:rPr>
                <w:rFonts w:ascii="Times New Roman" w:hAnsi="Times New Roman" w:cs="Times New Roman"/>
                <w:caps/>
              </w:rPr>
            </w:pPr>
            <w:r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ПРИЛОЖЕНИЕ № 4</w:t>
            </w:r>
            <w:r w:rsidR="00114A6E"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. Положением по пропускному и внутриобъектовому режиму</w:t>
            </w:r>
            <w:bookmarkStart w:id="58" w:name="_MON_1808886605"/>
            <w:bookmarkEnd w:id="58"/>
          </w:p>
        </w:tc>
      </w:tr>
      <w:tr w:rsidR="009F7B95" w:rsidRPr="009F7B95" w:rsidTr="009F7B95">
        <w:tc>
          <w:tcPr>
            <w:tcW w:w="2335" w:type="dxa"/>
          </w:tcPr>
          <w:p w:rsidR="00642BCF" w:rsidRPr="000D6B19" w:rsidRDefault="00E91092" w:rsidP="00FB166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bookmarkStart w:id="59" w:name="_MON_1817606050"/>
            <w:bookmarkEnd w:id="59"/>
            <w:r>
              <w:rPr>
                <w:rFonts w:ascii="Times New Roman" w:hAnsi="Times New Roman" w:cs="Times New Roman"/>
                <w:lang w:eastAsia="en-US"/>
              </w:rPr>
              <w:pict>
                <v:shape id="_x0000_tole_rId20" o:spid="_x0000_s1027" type="#_x0000_t75" style="position:absolute;left:0;text-align:left;margin-left:0;margin-top:0;width:50pt;height:50pt;z-index:251665408;visibility:hidden;mso-position-horizontal-relative:text;mso-position-vertical-relative:text">
                  <o:lock v:ext="edit" selection="t"/>
                </v:shape>
              </w:pict>
            </w:r>
            <w:bookmarkStart w:id="60" w:name="_MON_1831839092"/>
            <w:bookmarkEnd w:id="60"/>
            <w:r w:rsidR="00FB1663" w:rsidRPr="00FB16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535" w:dyaOrig="993">
                <v:shape id="_x0000_i1029" type="#_x0000_t75" style="width:77.25pt;height:49.5pt" o:ole="">
                  <v:imagedata r:id="rId24" o:title=""/>
                </v:shape>
                <o:OLEObject Type="Embed" ProgID="Word.Document.12" ShapeID="_x0000_i1029" DrawAspect="Icon" ObjectID="_1848046126" r:id="rId25"/>
              </w:object>
            </w:r>
          </w:p>
        </w:tc>
        <w:tc>
          <w:tcPr>
            <w:tcW w:w="7576" w:type="dxa"/>
          </w:tcPr>
          <w:p w:rsidR="00642BCF" w:rsidRPr="000D6B19" w:rsidRDefault="00E23976" w:rsidP="000D6B19">
            <w:pPr>
              <w:spacing w:before="60" w:after="60" w:line="240" w:lineRule="auto"/>
              <w:rPr>
                <w:rFonts w:ascii="Times New Roman" w:hAnsi="Times New Roman" w:cs="Times New Roman"/>
                <w:caps/>
              </w:rPr>
            </w:pPr>
            <w:r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 xml:space="preserve">ПРИЛОЖЕНИЕ № </w:t>
            </w:r>
            <w:r w:rsidR="0091334E"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5</w:t>
            </w:r>
            <w:r w:rsidR="00114A6E" w:rsidRPr="000D6B19">
              <w:rPr>
                <w:rFonts w:ascii="Times New Roman" w:hAnsi="Times New Roman" w:cs="Times New Roman"/>
                <w:caps/>
                <w:sz w:val="22"/>
                <w:szCs w:val="22"/>
              </w:rPr>
              <w:t>. Требования к оформлению и составлению сметной документации на работы по программе реконструкции и техническому перевооружению</w:t>
            </w:r>
          </w:p>
        </w:tc>
      </w:tr>
    </w:tbl>
    <w:p w:rsidR="00642BCF" w:rsidRDefault="00642BCF">
      <w:pPr>
        <w:widowControl w:val="0"/>
        <w:tabs>
          <w:tab w:val="left" w:pos="426"/>
        </w:tabs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642BCF" w:rsidSect="000D6B19">
      <w:headerReference w:type="default" r:id="rId26"/>
      <w:footerReference w:type="default" r:id="rId27"/>
      <w:headerReference w:type="first" r:id="rId28"/>
      <w:pgSz w:w="11906" w:h="16838"/>
      <w:pgMar w:top="567" w:right="567" w:bottom="709" w:left="1418" w:header="0" w:footer="567" w:gutter="0"/>
      <w:cols w:space="720"/>
      <w:formProt w:val="0"/>
      <w:docGrid w:linePitch="381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AF0" w:rsidRDefault="00250AF0">
      <w:pPr>
        <w:spacing w:after="0" w:line="240" w:lineRule="auto"/>
      </w:pPr>
      <w:r>
        <w:separator/>
      </w:r>
    </w:p>
  </w:endnote>
  <w:endnote w:type="continuationSeparator" w:id="0">
    <w:p w:rsidR="00250AF0" w:rsidRDefault="0025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663" w:rsidRDefault="00FB1663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7648116"/>
      <w:docPartObj>
        <w:docPartGallery w:val="Page Numbers (Bottom of Page)"/>
        <w:docPartUnique/>
      </w:docPartObj>
    </w:sdtPr>
    <w:sdtEndPr/>
    <w:sdtContent>
      <w:p w:rsidR="00FB1663" w:rsidRDefault="00FB1663" w:rsidP="000D6B19">
        <w:pPr>
          <w:pStyle w:val="af0"/>
          <w:jc w:val="right"/>
        </w:pPr>
        <w:r w:rsidRPr="000D6B19">
          <w:rPr>
            <w:sz w:val="24"/>
            <w:szCs w:val="24"/>
          </w:rPr>
          <w:fldChar w:fldCharType="begin"/>
        </w:r>
        <w:r w:rsidRPr="000D6B19">
          <w:rPr>
            <w:sz w:val="24"/>
            <w:szCs w:val="24"/>
          </w:rPr>
          <w:instrText>PAGE   \* MERGEFORMAT</w:instrText>
        </w:r>
        <w:r w:rsidRPr="000D6B19">
          <w:rPr>
            <w:sz w:val="24"/>
            <w:szCs w:val="24"/>
          </w:rPr>
          <w:fldChar w:fldCharType="separate"/>
        </w:r>
        <w:r w:rsidR="00E91092">
          <w:rPr>
            <w:noProof/>
            <w:sz w:val="24"/>
            <w:szCs w:val="24"/>
          </w:rPr>
          <w:t>6</w:t>
        </w:r>
        <w:r w:rsidRPr="000D6B19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663" w:rsidRDefault="00FB1663">
    <w:pPr>
      <w:pStyle w:val="a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56063271"/>
      <w:docPartObj>
        <w:docPartGallery w:val="Page Numbers (Bottom of Page)"/>
        <w:docPartUnique/>
      </w:docPartObj>
    </w:sdtPr>
    <w:sdtEndPr/>
    <w:sdtContent>
      <w:p w:rsidR="00B22902" w:rsidRPr="000D6B19" w:rsidRDefault="0086729F" w:rsidP="000D6B19">
        <w:pPr>
          <w:pStyle w:val="af0"/>
          <w:jc w:val="right"/>
          <w:rPr>
            <w:sz w:val="24"/>
            <w:szCs w:val="24"/>
          </w:rPr>
        </w:pPr>
        <w:r w:rsidRPr="000D6B19">
          <w:rPr>
            <w:sz w:val="24"/>
            <w:szCs w:val="24"/>
          </w:rPr>
          <w:fldChar w:fldCharType="begin"/>
        </w:r>
        <w:r w:rsidRPr="000D6B19">
          <w:rPr>
            <w:sz w:val="24"/>
            <w:szCs w:val="24"/>
          </w:rPr>
          <w:instrText>PAGE   \* MERGEFORMAT</w:instrText>
        </w:r>
        <w:r w:rsidRPr="000D6B19">
          <w:rPr>
            <w:sz w:val="24"/>
            <w:szCs w:val="24"/>
          </w:rPr>
          <w:fldChar w:fldCharType="separate"/>
        </w:r>
        <w:r w:rsidR="00E91092">
          <w:rPr>
            <w:noProof/>
            <w:sz w:val="24"/>
            <w:szCs w:val="24"/>
          </w:rPr>
          <w:t>12</w:t>
        </w:r>
        <w:r w:rsidRPr="000D6B19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AF0" w:rsidRDefault="00250AF0">
      <w:pPr>
        <w:spacing w:after="0" w:line="240" w:lineRule="auto"/>
      </w:pPr>
      <w:r>
        <w:separator/>
      </w:r>
    </w:p>
  </w:footnote>
  <w:footnote w:type="continuationSeparator" w:id="0">
    <w:p w:rsidR="00250AF0" w:rsidRDefault="00250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663" w:rsidRDefault="00FB166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200327"/>
      <w:docPartObj>
        <w:docPartGallery w:val="Page Numbers (Top of Page)"/>
        <w:docPartUnique/>
      </w:docPartObj>
    </w:sdtPr>
    <w:sdtEndPr/>
    <w:sdtContent>
      <w:p w:rsidR="00B22902" w:rsidRDefault="00B22902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1092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902" w:rsidRDefault="00B22902" w:rsidP="00452F75">
    <w:pPr>
      <w:pStyle w:val="a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902" w:rsidRDefault="00B22902" w:rsidP="00FB1663">
    <w:pPr>
      <w:pStyle w:val="ac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902" w:rsidRDefault="00B22902" w:rsidP="002A4383">
    <w:pPr>
      <w:pStyle w:val="ac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902" w:rsidRDefault="00B22902">
    <w:pPr>
      <w:pStyle w:val="ac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902" w:rsidRDefault="00B229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6EA"/>
    <w:multiLevelType w:val="multilevel"/>
    <w:tmpl w:val="E3C48D56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1" w15:restartNumberingAfterBreak="0">
    <w:nsid w:val="026A5562"/>
    <w:multiLevelType w:val="multilevel"/>
    <w:tmpl w:val="D234A13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5D30A5"/>
    <w:multiLevelType w:val="multilevel"/>
    <w:tmpl w:val="F2E28E68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3" w15:restartNumberingAfterBreak="0">
    <w:nsid w:val="09BC1AF2"/>
    <w:multiLevelType w:val="multilevel"/>
    <w:tmpl w:val="87C04D1E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4" w15:restartNumberingAfterBreak="0">
    <w:nsid w:val="0BF1479F"/>
    <w:multiLevelType w:val="multilevel"/>
    <w:tmpl w:val="BF4AFB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4AB1AA2"/>
    <w:multiLevelType w:val="multilevel"/>
    <w:tmpl w:val="F8F67B42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6" w15:restartNumberingAfterBreak="0">
    <w:nsid w:val="1587158B"/>
    <w:multiLevelType w:val="multilevel"/>
    <w:tmpl w:val="51D2426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A501B20"/>
    <w:multiLevelType w:val="multilevel"/>
    <w:tmpl w:val="8C787022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8" w15:restartNumberingAfterBreak="0">
    <w:nsid w:val="1D2A7A1F"/>
    <w:multiLevelType w:val="multilevel"/>
    <w:tmpl w:val="8B164E0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9" w15:restartNumberingAfterBreak="0">
    <w:nsid w:val="1F3577EB"/>
    <w:multiLevelType w:val="multilevel"/>
    <w:tmpl w:val="92EE5322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10" w15:restartNumberingAfterBreak="0">
    <w:nsid w:val="23756D56"/>
    <w:multiLevelType w:val="multilevel"/>
    <w:tmpl w:val="A9BC27D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B800D2E"/>
    <w:multiLevelType w:val="multilevel"/>
    <w:tmpl w:val="9A7CEFA4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12" w15:restartNumberingAfterBreak="0">
    <w:nsid w:val="31C811DE"/>
    <w:multiLevelType w:val="multilevel"/>
    <w:tmpl w:val="2CD68E4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2BA356B"/>
    <w:multiLevelType w:val="multilevel"/>
    <w:tmpl w:val="101C71F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4" w15:restartNumberingAfterBreak="0">
    <w:nsid w:val="331D1EAC"/>
    <w:multiLevelType w:val="multilevel"/>
    <w:tmpl w:val="BD061878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15" w15:restartNumberingAfterBreak="0">
    <w:nsid w:val="3350494F"/>
    <w:multiLevelType w:val="multilevel"/>
    <w:tmpl w:val="51A6A2BE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16" w15:restartNumberingAfterBreak="0">
    <w:nsid w:val="357A3D76"/>
    <w:multiLevelType w:val="multilevel"/>
    <w:tmpl w:val="C6AEBCA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36BB53F3"/>
    <w:multiLevelType w:val="multilevel"/>
    <w:tmpl w:val="A274D4E2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18" w15:restartNumberingAfterBreak="0">
    <w:nsid w:val="382A66B1"/>
    <w:multiLevelType w:val="multilevel"/>
    <w:tmpl w:val="BF22F2F6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19" w15:restartNumberingAfterBreak="0">
    <w:nsid w:val="3A575B7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1470502"/>
    <w:multiLevelType w:val="multilevel"/>
    <w:tmpl w:val="B74E9B5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bCs/>
        <w:sz w:val="20"/>
        <w:szCs w:val="20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43A54467"/>
    <w:multiLevelType w:val="multilevel"/>
    <w:tmpl w:val="CB2CD880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22" w15:restartNumberingAfterBreak="0">
    <w:nsid w:val="47DA3235"/>
    <w:multiLevelType w:val="multilevel"/>
    <w:tmpl w:val="8C38C928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23" w15:restartNumberingAfterBreak="0">
    <w:nsid w:val="4F9146EA"/>
    <w:multiLevelType w:val="multilevel"/>
    <w:tmpl w:val="8294E12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3703DDF"/>
    <w:multiLevelType w:val="multilevel"/>
    <w:tmpl w:val="C7382FD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5" w15:restartNumberingAfterBreak="0">
    <w:nsid w:val="56FC487C"/>
    <w:multiLevelType w:val="multilevel"/>
    <w:tmpl w:val="E312A586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26" w15:restartNumberingAfterBreak="0">
    <w:nsid w:val="5A722288"/>
    <w:multiLevelType w:val="multilevel"/>
    <w:tmpl w:val="D5388424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27" w15:restartNumberingAfterBreak="0">
    <w:nsid w:val="5B26181E"/>
    <w:multiLevelType w:val="multilevel"/>
    <w:tmpl w:val="8D740CE6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28" w15:restartNumberingAfterBreak="0">
    <w:nsid w:val="5EA24053"/>
    <w:multiLevelType w:val="multilevel"/>
    <w:tmpl w:val="F44C887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0BE2D83"/>
    <w:multiLevelType w:val="multilevel"/>
    <w:tmpl w:val="5BCE82C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67C83279"/>
    <w:multiLevelType w:val="multilevel"/>
    <w:tmpl w:val="F7181D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9215F92"/>
    <w:multiLevelType w:val="multilevel"/>
    <w:tmpl w:val="710A15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C1A73E3"/>
    <w:multiLevelType w:val="multilevel"/>
    <w:tmpl w:val="394433F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0B6242"/>
    <w:multiLevelType w:val="multilevel"/>
    <w:tmpl w:val="6FC6794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745D6A29"/>
    <w:multiLevelType w:val="multilevel"/>
    <w:tmpl w:val="F71C9C82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35" w15:restartNumberingAfterBreak="0">
    <w:nsid w:val="74774D73"/>
    <w:multiLevelType w:val="multilevel"/>
    <w:tmpl w:val="DBE441C2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36" w15:restartNumberingAfterBreak="0">
    <w:nsid w:val="779A1F27"/>
    <w:multiLevelType w:val="multilevel"/>
    <w:tmpl w:val="1980A028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37" w15:restartNumberingAfterBreak="0">
    <w:nsid w:val="7C714AA5"/>
    <w:multiLevelType w:val="multilevel"/>
    <w:tmpl w:val="E386203E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num w:numId="1">
    <w:abstractNumId w:val="8"/>
  </w:num>
  <w:num w:numId="2">
    <w:abstractNumId w:val="32"/>
  </w:num>
  <w:num w:numId="3">
    <w:abstractNumId w:val="16"/>
  </w:num>
  <w:num w:numId="4">
    <w:abstractNumId w:val="24"/>
  </w:num>
  <w:num w:numId="5">
    <w:abstractNumId w:val="13"/>
  </w:num>
  <w:num w:numId="6">
    <w:abstractNumId w:val="10"/>
  </w:num>
  <w:num w:numId="7">
    <w:abstractNumId w:val="20"/>
  </w:num>
  <w:num w:numId="8">
    <w:abstractNumId w:val="29"/>
  </w:num>
  <w:num w:numId="9">
    <w:abstractNumId w:val="1"/>
  </w:num>
  <w:num w:numId="10">
    <w:abstractNumId w:val="4"/>
  </w:num>
  <w:num w:numId="11">
    <w:abstractNumId w:val="28"/>
  </w:num>
  <w:num w:numId="12">
    <w:abstractNumId w:val="12"/>
  </w:num>
  <w:num w:numId="13">
    <w:abstractNumId w:val="6"/>
  </w:num>
  <w:num w:numId="14">
    <w:abstractNumId w:val="33"/>
  </w:num>
  <w:num w:numId="15">
    <w:abstractNumId w:val="23"/>
  </w:num>
  <w:num w:numId="16">
    <w:abstractNumId w:val="31"/>
  </w:num>
  <w:num w:numId="17">
    <w:abstractNumId w:val="18"/>
  </w:num>
  <w:num w:numId="18">
    <w:abstractNumId w:val="19"/>
  </w:num>
  <w:num w:numId="19">
    <w:abstractNumId w:val="17"/>
  </w:num>
  <w:num w:numId="20">
    <w:abstractNumId w:val="14"/>
  </w:num>
  <w:num w:numId="21">
    <w:abstractNumId w:val="0"/>
  </w:num>
  <w:num w:numId="22">
    <w:abstractNumId w:val="26"/>
  </w:num>
  <w:num w:numId="23">
    <w:abstractNumId w:val="37"/>
  </w:num>
  <w:num w:numId="24">
    <w:abstractNumId w:val="9"/>
  </w:num>
  <w:num w:numId="25">
    <w:abstractNumId w:val="25"/>
  </w:num>
  <w:num w:numId="26">
    <w:abstractNumId w:val="21"/>
  </w:num>
  <w:num w:numId="27">
    <w:abstractNumId w:val="15"/>
  </w:num>
  <w:num w:numId="28">
    <w:abstractNumId w:val="35"/>
  </w:num>
  <w:num w:numId="29">
    <w:abstractNumId w:val="3"/>
  </w:num>
  <w:num w:numId="30">
    <w:abstractNumId w:val="36"/>
  </w:num>
  <w:num w:numId="31">
    <w:abstractNumId w:val="34"/>
  </w:num>
  <w:num w:numId="32">
    <w:abstractNumId w:val="22"/>
  </w:num>
  <w:num w:numId="33">
    <w:abstractNumId w:val="27"/>
  </w:num>
  <w:num w:numId="34">
    <w:abstractNumId w:val="7"/>
  </w:num>
  <w:num w:numId="35">
    <w:abstractNumId w:val="11"/>
  </w:num>
  <w:num w:numId="36">
    <w:abstractNumId w:val="5"/>
  </w:num>
  <w:num w:numId="37">
    <w:abstractNumId w:val="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CF"/>
    <w:rsid w:val="0003035C"/>
    <w:rsid w:val="00041512"/>
    <w:rsid w:val="00085CA5"/>
    <w:rsid w:val="000D6B19"/>
    <w:rsid w:val="000F3254"/>
    <w:rsid w:val="00114A6E"/>
    <w:rsid w:val="001F1975"/>
    <w:rsid w:val="00250AF0"/>
    <w:rsid w:val="002A4383"/>
    <w:rsid w:val="002D1672"/>
    <w:rsid w:val="003976BB"/>
    <w:rsid w:val="003C3C3A"/>
    <w:rsid w:val="00426FC9"/>
    <w:rsid w:val="00440BE5"/>
    <w:rsid w:val="00452F75"/>
    <w:rsid w:val="004744AC"/>
    <w:rsid w:val="004B07FB"/>
    <w:rsid w:val="00612F77"/>
    <w:rsid w:val="00642BCF"/>
    <w:rsid w:val="006D2391"/>
    <w:rsid w:val="0073207C"/>
    <w:rsid w:val="00740D21"/>
    <w:rsid w:val="0086729F"/>
    <w:rsid w:val="008A1DB1"/>
    <w:rsid w:val="008D0848"/>
    <w:rsid w:val="0091334E"/>
    <w:rsid w:val="009F7B95"/>
    <w:rsid w:val="00AF1F70"/>
    <w:rsid w:val="00B22902"/>
    <w:rsid w:val="00BA256E"/>
    <w:rsid w:val="00C175EB"/>
    <w:rsid w:val="00C6172A"/>
    <w:rsid w:val="00CD4299"/>
    <w:rsid w:val="00CD695D"/>
    <w:rsid w:val="00DD0A73"/>
    <w:rsid w:val="00E00508"/>
    <w:rsid w:val="00E23976"/>
    <w:rsid w:val="00E91092"/>
    <w:rsid w:val="00EF58EB"/>
    <w:rsid w:val="00FB1663"/>
    <w:rsid w:val="00FC2363"/>
    <w:rsid w:val="00FC7556"/>
    <w:rsid w:val="00FE7C74"/>
    <w:rsid w:val="00F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DBFD9D"/>
  <w15:docId w15:val="{7A268C67-D1EC-44BD-AFAD-1DB0C496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A5791"/>
    <w:pPr>
      <w:spacing w:after="160" w:line="259" w:lineRule="auto"/>
    </w:pPr>
  </w:style>
  <w:style w:type="paragraph" w:styleId="1">
    <w:name w:val="heading 1"/>
    <w:basedOn w:val="32"/>
    <w:next w:val="a3"/>
    <w:link w:val="10"/>
    <w:qFormat/>
    <w:rsid w:val="00F62E73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F62E73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62E73"/>
    <w:pPr>
      <w:keepNext/>
      <w:tabs>
        <w:tab w:val="left" w:pos="0"/>
      </w:tabs>
      <w:spacing w:before="120" w:after="60" w:line="240" w:lineRule="auto"/>
      <w:ind w:left="1224" w:hanging="504"/>
      <w:outlineLvl w:val="2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F62E73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F62E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F62E7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F62E7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F62E7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F62E73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F62E73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3">
    <w:name w:val="Заголовок 2 Знак"/>
    <w:basedOn w:val="a4"/>
    <w:link w:val="22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F62E73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F62E7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F62E73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F62E7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F62E73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F62E73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uiPriority w:val="99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qFormat/>
    <w:rsid w:val="00586D10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F62E73"/>
    <w:rPr>
      <w:vertAlign w:val="superscript"/>
    </w:rPr>
  </w:style>
  <w:style w:type="character" w:customStyle="1" w:styleId="ab">
    <w:name w:val="Верхний колонтитул Знак"/>
    <w:basedOn w:val="a4"/>
    <w:link w:val="ac"/>
    <w:uiPriority w:val="99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uiPriority w:val="99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F62E73"/>
  </w:style>
  <w:style w:type="character" w:styleId="af4">
    <w:name w:val="Hyperlink"/>
    <w:basedOn w:val="a4"/>
    <w:uiPriority w:val="99"/>
    <w:unhideWhenUsed/>
    <w:rsid w:val="00877C0D"/>
    <w:rPr>
      <w:color w:val="0563C1" w:themeColor="hyperlink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F62E73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F62E73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uiPriority w:val="99"/>
    <w:semiHidden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qFormat/>
    <w:rsid w:val="00F62E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qFormat/>
    <w:rsid w:val="00F62E73"/>
    <w:rPr>
      <w:b/>
      <w:bCs/>
    </w:rPr>
  </w:style>
  <w:style w:type="character" w:customStyle="1" w:styleId="afd">
    <w:name w:val="Название Знак"/>
    <w:link w:val="11"/>
    <w:uiPriority w:val="10"/>
    <w:qFormat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F62E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F62E73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F62E73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F62E73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F62E73"/>
    <w:rPr>
      <w:i/>
      <w:iCs/>
      <w:color w:val="808080"/>
    </w:rPr>
  </w:style>
  <w:style w:type="character" w:styleId="aff4">
    <w:name w:val="Intense Emphasis"/>
    <w:uiPriority w:val="21"/>
    <w:qFormat/>
    <w:rsid w:val="00F62E73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F62E73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F62E73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F62E73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F62E73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a"/>
    <w:qFormat/>
    <w:locked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F62E73"/>
  </w:style>
  <w:style w:type="character" w:customStyle="1" w:styleId="affb">
    <w:name w:val="Абзац списка Знак"/>
    <w:link w:val="affc"/>
    <w:uiPriority w:val="99"/>
    <w:qFormat/>
    <w:locked/>
    <w:rsid w:val="00F62E7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F62E73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F62E7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F62E73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F62E73"/>
    <w:rPr>
      <w:vertAlign w:val="superscript"/>
    </w:rPr>
  </w:style>
  <w:style w:type="character" w:customStyle="1" w:styleId="2a">
    <w:name w:val="Пункт2 Знак"/>
    <w:link w:val="2b"/>
    <w:qFormat/>
    <w:rsid w:val="00F62E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sid w:val="00F62E73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F62E73"/>
    <w:rPr>
      <w:color w:val="605E5C"/>
      <w:shd w:val="clear" w:color="auto" w:fill="E1DFDD"/>
    </w:rPr>
  </w:style>
  <w:style w:type="character" w:customStyle="1" w:styleId="afff4">
    <w:name w:val="Ссылка указателя"/>
    <w:qFormat/>
  </w:style>
  <w:style w:type="character" w:customStyle="1" w:styleId="16">
    <w:name w:val="Номер строки1"/>
    <w:qFormat/>
  </w:style>
  <w:style w:type="character" w:styleId="afff5">
    <w:name w:val="FollowedHyperlink"/>
    <w:basedOn w:val="a4"/>
    <w:uiPriority w:val="99"/>
    <w:semiHidden/>
    <w:unhideWhenUsed/>
    <w:rsid w:val="00DE4995"/>
    <w:rPr>
      <w:color w:val="954F72" w:themeColor="followedHyperlink"/>
      <w:u w:val="single"/>
    </w:rPr>
  </w:style>
  <w:style w:type="paragraph" w:styleId="afff6">
    <w:name w:val="Title"/>
    <w:basedOn w:val="a3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3"/>
    <w:link w:val="af1"/>
    <w:rsid w:val="00F62E73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7">
    <w:name w:val="List"/>
    <w:basedOn w:val="af2"/>
  </w:style>
  <w:style w:type="paragraph" w:styleId="afff8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9">
    <w:name w:val="index heading"/>
    <w:basedOn w:val="afff6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6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6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6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6"/>
    <w:qFormat/>
  </w:style>
  <w:style w:type="paragraph" w:customStyle="1" w:styleId="caption11111">
    <w:name w:val="caption11111"/>
    <w:basedOn w:val="a3"/>
    <w:next w:val="a3"/>
    <w:uiPriority w:val="35"/>
    <w:qFormat/>
    <w:rsid w:val="00F62E73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indexheading11111">
    <w:name w:val="index heading11111"/>
    <w:basedOn w:val="afff6"/>
    <w:qFormat/>
  </w:style>
  <w:style w:type="paragraph" w:customStyle="1" w:styleId="afffa">
    <w:name w:val="Название раздела инструкции"/>
    <w:basedOn w:val="a3"/>
    <w:autoRedefine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">
    <w:name w:val="Раздел положения"/>
    <w:basedOn w:val="a3"/>
    <w:autoRedefine/>
    <w:qFormat/>
    <w:rsid w:val="00F62E73"/>
    <w:pPr>
      <w:numPr>
        <w:numId w:val="1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customStyle="1" w:styleId="a0">
    <w:name w:val="Подраздел раздела положения"/>
    <w:basedOn w:val="a3"/>
    <w:autoRedefine/>
    <w:qFormat/>
    <w:rsid w:val="00F62E73"/>
    <w:pPr>
      <w:numPr>
        <w:ilvl w:val="1"/>
        <w:numId w:val="1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3"/>
    <w:link w:val="a7"/>
    <w:uiPriority w:val="99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F62E73"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2c">
    <w:name w:val="Шапка 2"/>
    <w:basedOn w:val="a3"/>
    <w:qFormat/>
    <w:rsid w:val="00F62E73"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  <w:lang w:eastAsia="ru-RU"/>
    </w:rPr>
  </w:style>
  <w:style w:type="paragraph" w:customStyle="1" w:styleId="39">
    <w:name w:val="Шапка 3"/>
    <w:basedOn w:val="a3"/>
    <w:qFormat/>
    <w:rsid w:val="00F62E73"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1">
    <w:name w:val="Название1"/>
    <w:basedOn w:val="a3"/>
    <w:link w:val="afd"/>
    <w:uiPriority w:val="10"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fb">
    <w:name w:val="Колонтитул"/>
    <w:basedOn w:val="a3"/>
    <w:qFormat/>
  </w:style>
  <w:style w:type="paragraph" w:styleId="ac">
    <w:name w:val="header"/>
    <w:basedOn w:val="a3"/>
    <w:link w:val="ab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d"/>
    <w:rsid w:val="00F62E73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3"/>
    <w:link w:val="af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F62E7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F62E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F62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F62E73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c">
    <w:name w:val="Block Text"/>
    <w:basedOn w:val="a3"/>
    <w:qFormat/>
    <w:rsid w:val="00F62E73"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a">
    <w:name w:val="Подпункт"/>
    <w:basedOn w:val="a3"/>
    <w:link w:val="12"/>
    <w:qFormat/>
    <w:rsid w:val="00F62E73"/>
    <w:pPr>
      <w:tabs>
        <w:tab w:val="left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F62E73"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E23976"/>
    <w:pPr>
      <w:tabs>
        <w:tab w:val="right" w:leader="dot" w:pos="10194"/>
      </w:tabs>
      <w:spacing w:after="0" w:line="240" w:lineRule="auto"/>
    </w:pPr>
    <w:rPr>
      <w:rFonts w:ascii="Times New Roman" w:eastAsia="Calibri" w:hAnsi="Times New Roman" w:cs="Times New Roman"/>
      <w:bCs/>
      <w:noProof/>
      <w:sz w:val="24"/>
      <w:szCs w:val="24"/>
      <w:lang w:val="x-none" w:eastAsia="x-none"/>
    </w:rPr>
  </w:style>
  <w:style w:type="paragraph" w:customStyle="1" w:styleId="310">
    <w:name w:val="Оглавление 31"/>
    <w:basedOn w:val="a3"/>
    <w:next w:val="a3"/>
    <w:autoRedefine/>
    <w:uiPriority w:val="39"/>
    <w:qFormat/>
    <w:rsid w:val="00F62E73"/>
    <w:pPr>
      <w:spacing w:after="0" w:line="240" w:lineRule="auto"/>
      <w:ind w:left="28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afffd">
    <w:name w:val="Раздел регламента"/>
    <w:basedOn w:val="a3"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e">
    <w:name w:val="Приложение к регламенту"/>
    <w:basedOn w:val="a3"/>
    <w:qFormat/>
    <w:rsid w:val="00F62E7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0">
    <w:name w:val="Оглавление 21"/>
    <w:basedOn w:val="a3"/>
    <w:next w:val="a3"/>
    <w:autoRedefine/>
    <w:uiPriority w:val="39"/>
    <w:qFormat/>
    <w:rsid w:val="00F62E73"/>
    <w:pPr>
      <w:spacing w:before="240"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F62E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uiPriority w:val="99"/>
    <w:semiHidden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qFormat/>
    <w:rsid w:val="00F62E73"/>
    <w:rPr>
      <w:b/>
      <w:bCs/>
    </w:rPr>
  </w:style>
  <w:style w:type="paragraph" w:customStyle="1" w:styleId="19">
    <w:name w:val="Обычный (веб)1"/>
    <w:basedOn w:val="a3"/>
    <w:uiPriority w:val="99"/>
    <w:qFormat/>
    <w:rsid w:val="00F62E73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91">
    <w:name w:val="Оглавление 91"/>
    <w:basedOn w:val="a3"/>
    <w:next w:val="a3"/>
    <w:autoRedefine/>
    <w:semiHidden/>
    <w:qFormat/>
    <w:rsid w:val="00F62E73"/>
    <w:pPr>
      <w:spacing w:after="0" w:line="240" w:lineRule="auto"/>
      <w:ind w:left="1960"/>
    </w:pPr>
    <w:rPr>
      <w:rFonts w:eastAsia="Times New Roman" w:cs="Calibri"/>
      <w:sz w:val="20"/>
      <w:szCs w:val="20"/>
      <w:lang w:eastAsia="ru-RU"/>
    </w:rPr>
  </w:style>
  <w:style w:type="paragraph" w:customStyle="1" w:styleId="51">
    <w:name w:val="Оглавление 51"/>
    <w:basedOn w:val="a3"/>
    <w:next w:val="a3"/>
    <w:autoRedefine/>
    <w:semiHidden/>
    <w:qFormat/>
    <w:rsid w:val="00F62E73"/>
    <w:pPr>
      <w:spacing w:after="0" w:line="240" w:lineRule="auto"/>
      <w:ind w:left="840"/>
    </w:pPr>
    <w:rPr>
      <w:rFonts w:eastAsia="Times New Roman" w:cs="Calibri"/>
      <w:sz w:val="20"/>
      <w:szCs w:val="20"/>
      <w:lang w:eastAsia="ru-RU"/>
    </w:rPr>
  </w:style>
  <w:style w:type="paragraph" w:customStyle="1" w:styleId="41">
    <w:name w:val="Оглавление 41"/>
    <w:basedOn w:val="a3"/>
    <w:next w:val="a3"/>
    <w:autoRedefine/>
    <w:uiPriority w:val="39"/>
    <w:qFormat/>
    <w:rsid w:val="00F62E73"/>
    <w:pPr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2d">
    <w:name w:val="Раздел положения 2"/>
    <w:basedOn w:val="a3"/>
    <w:qFormat/>
    <w:rsid w:val="00F62E73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f">
    <w:name w:val="Знак Знак Знак Знак Знак Знак Знак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f0">
    <w:name w:val="No Spacing"/>
    <w:basedOn w:val="a3"/>
    <w:uiPriority w:val="1"/>
    <w:qFormat/>
    <w:rsid w:val="00F62E73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F62E73"/>
    <w:pPr>
      <w:spacing w:after="0" w:line="240" w:lineRule="auto"/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F62E7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F62E73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F62E7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1">
    <w:name w:val="TOC Heading"/>
    <w:basedOn w:val="1"/>
    <w:next w:val="a3"/>
    <w:uiPriority w:val="39"/>
    <w:qFormat/>
    <w:rsid w:val="00F62E73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F62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f2">
    <w:name w:val="Знак"/>
    <w:basedOn w:val="a3"/>
    <w:qFormat/>
    <w:rsid w:val="00F62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F62E73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3"/>
    <w:qFormat/>
    <w:rsid w:val="00F62E73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1">
    <w:name w:val="Нумерованный список ур2"/>
    <w:basedOn w:val="a3"/>
    <w:qFormat/>
    <w:rsid w:val="00F62E73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fff3">
    <w:name w:val="Revision"/>
    <w:uiPriority w:val="99"/>
    <w:semiHidden/>
    <w:qFormat/>
    <w:rsid w:val="00F62E7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F62E73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4">
    <w:name w:val="Пункт"/>
    <w:basedOn w:val="a3"/>
    <w:qFormat/>
    <w:rsid w:val="00F62E73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F62E7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5">
    <w:name w:val="Таблица"/>
    <w:basedOn w:val="a3"/>
    <w:qFormat/>
    <w:rsid w:val="00F62E73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affff6">
    <w:name w:val="Таблица шапка"/>
    <w:basedOn w:val="a3"/>
    <w:qFormat/>
    <w:rsid w:val="00F62E73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afff">
    <w:name w:val="Подподпункт"/>
    <w:basedOn w:val="affa"/>
    <w:link w:val="affe"/>
    <w:qFormat/>
    <w:rsid w:val="00F62E73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c"/>
    <w:qFormat/>
    <w:rsid w:val="00F62E73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F62E73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F62E73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F62E73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c"/>
    <w:qFormat/>
    <w:rsid w:val="00F62E73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F62E73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аголовок 2 КВВ"/>
    <w:basedOn w:val="a3"/>
    <w:qFormat/>
    <w:rsid w:val="00F62E73"/>
    <w:pPr>
      <w:keepNext/>
      <w:numPr>
        <w:numId w:val="5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  <w:lang w:eastAsia="x-none"/>
    </w:rPr>
  </w:style>
  <w:style w:type="paragraph" w:customStyle="1" w:styleId="affff7">
    <w:name w:val="Таблица текст"/>
    <w:basedOn w:val="a3"/>
    <w:qFormat/>
    <w:rsid w:val="00F62E73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fff8">
    <w:name w:val="Normal (Web)"/>
    <w:basedOn w:val="a3"/>
    <w:uiPriority w:val="99"/>
    <w:unhideWhenUsed/>
    <w:qFormat/>
    <w:rsid w:val="00F62E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УРОВЕНЬ_1."/>
    <w:basedOn w:val="affc"/>
    <w:link w:val="13"/>
    <w:qFormat/>
    <w:rsid w:val="00F62E73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customStyle="1" w:styleId="61">
    <w:name w:val="Оглавление 61"/>
    <w:basedOn w:val="a3"/>
    <w:next w:val="a3"/>
    <w:autoRedefine/>
    <w:unhideWhenUsed/>
    <w:qFormat/>
    <w:rsid w:val="00F62E73"/>
    <w:pPr>
      <w:spacing w:after="0" w:line="240" w:lineRule="auto"/>
      <w:ind w:left="1120"/>
    </w:pPr>
    <w:rPr>
      <w:rFonts w:eastAsia="Times New Roman" w:cs="Calibri"/>
      <w:sz w:val="20"/>
      <w:szCs w:val="20"/>
      <w:lang w:eastAsia="ru-RU"/>
    </w:rPr>
  </w:style>
  <w:style w:type="paragraph" w:customStyle="1" w:styleId="71">
    <w:name w:val="Оглавление 71"/>
    <w:basedOn w:val="a3"/>
    <w:next w:val="a3"/>
    <w:autoRedefine/>
    <w:unhideWhenUsed/>
    <w:qFormat/>
    <w:rsid w:val="00F62E73"/>
    <w:pPr>
      <w:spacing w:after="0" w:line="240" w:lineRule="auto"/>
      <w:ind w:left="1400"/>
    </w:pPr>
    <w:rPr>
      <w:rFonts w:eastAsia="Times New Roman" w:cs="Calibri"/>
      <w:sz w:val="20"/>
      <w:szCs w:val="20"/>
      <w:lang w:eastAsia="ru-RU"/>
    </w:rPr>
  </w:style>
  <w:style w:type="paragraph" w:customStyle="1" w:styleId="81">
    <w:name w:val="Оглавление 81"/>
    <w:basedOn w:val="a3"/>
    <w:next w:val="a3"/>
    <w:autoRedefine/>
    <w:unhideWhenUsed/>
    <w:qFormat/>
    <w:rsid w:val="00F62E73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styleId="3b">
    <w:name w:val="toc 3"/>
    <w:basedOn w:val="a3"/>
    <w:next w:val="a3"/>
    <w:autoRedefine/>
    <w:uiPriority w:val="39"/>
    <w:unhideWhenUsed/>
    <w:rsid w:val="00F62E73"/>
    <w:pPr>
      <w:spacing w:after="100"/>
      <w:ind w:left="440"/>
    </w:pPr>
  </w:style>
  <w:style w:type="paragraph" w:styleId="42">
    <w:name w:val="toc 4"/>
    <w:basedOn w:val="a3"/>
    <w:next w:val="a3"/>
    <w:autoRedefine/>
    <w:uiPriority w:val="39"/>
    <w:unhideWhenUsed/>
    <w:rsid w:val="00FC2363"/>
    <w:pPr>
      <w:tabs>
        <w:tab w:val="left" w:pos="1320"/>
        <w:tab w:val="right" w:leader="dot" w:pos="10194"/>
      </w:tabs>
      <w:spacing w:after="100"/>
      <w:ind w:left="660"/>
    </w:pPr>
    <w:rPr>
      <w:rFonts w:ascii="Times New Roman" w:eastAsia="Calibri" w:hAnsi="Times New Roman" w:cs="Times New Roman"/>
      <w:bCs/>
      <w:iCs/>
      <w:noProof/>
      <w:sz w:val="24"/>
      <w:szCs w:val="24"/>
      <w:lang w:val="x-none" w:eastAsia="x-none"/>
    </w:rPr>
  </w:style>
  <w:style w:type="paragraph" w:customStyle="1" w:styleId="affff9">
    <w:name w:val="Содержимое врезки"/>
    <w:basedOn w:val="a3"/>
    <w:qFormat/>
  </w:style>
  <w:style w:type="paragraph" w:customStyle="1" w:styleId="affffa">
    <w:name w:val="Содержимое таблицы"/>
    <w:basedOn w:val="a3"/>
    <w:qFormat/>
    <w:pPr>
      <w:widowControl w:val="0"/>
      <w:suppressLineNumbers/>
    </w:pPr>
  </w:style>
  <w:style w:type="paragraph" w:customStyle="1" w:styleId="affffb">
    <w:name w:val="Заголовок таблицы"/>
    <w:basedOn w:val="affffa"/>
    <w:qFormat/>
    <w:pPr>
      <w:jc w:val="center"/>
    </w:pPr>
    <w:rPr>
      <w:b/>
      <w:bCs/>
    </w:rPr>
  </w:style>
  <w:style w:type="paragraph" w:customStyle="1" w:styleId="2e">
    <w:name w:val="Стиль2"/>
    <w:basedOn w:val="a3"/>
    <w:qFormat/>
    <w:pPr>
      <w:tabs>
        <w:tab w:val="left" w:pos="360"/>
        <w:tab w:val="left" w:pos="900"/>
      </w:tabs>
      <w:jc w:val="both"/>
    </w:pPr>
    <w:rPr>
      <w:rFonts w:ascii="Calibri" w:eastAsia="Calibri" w:hAnsi="Calibri"/>
      <w:sz w:val="24"/>
      <w:szCs w:val="24"/>
    </w:rPr>
  </w:style>
  <w:style w:type="paragraph" w:customStyle="1" w:styleId="Default">
    <w:name w:val="Default"/>
    <w:qFormat/>
    <w:rsid w:val="00840A6C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5D3D0A"/>
    <w:pPr>
      <w:textAlignment w:val="baseline"/>
    </w:pPr>
    <w:rPr>
      <w:rFonts w:eastAsia="Times New Roman" w:cs="Times New Roman"/>
      <w:kern w:val="2"/>
      <w:sz w:val="24"/>
      <w:szCs w:val="24"/>
      <w:lang w:eastAsia="ru-RU"/>
    </w:rPr>
  </w:style>
  <w:style w:type="numbering" w:customStyle="1" w:styleId="1c">
    <w:name w:val="Нет списка1"/>
    <w:uiPriority w:val="99"/>
    <w:semiHidden/>
    <w:unhideWhenUsed/>
    <w:qFormat/>
    <w:rsid w:val="00F62E73"/>
  </w:style>
  <w:style w:type="numbering" w:customStyle="1" w:styleId="1d">
    <w:name w:val="Стиль1"/>
    <w:uiPriority w:val="99"/>
    <w:qFormat/>
    <w:rsid w:val="00F62E73"/>
  </w:style>
  <w:style w:type="numbering" w:customStyle="1" w:styleId="211">
    <w:name w:val="Стиль21"/>
    <w:uiPriority w:val="99"/>
    <w:qFormat/>
    <w:rsid w:val="00F62E73"/>
  </w:style>
  <w:style w:type="table" w:styleId="affffc">
    <w:name w:val="Table Grid"/>
    <w:basedOn w:val="a5"/>
    <w:uiPriority w:val="39"/>
    <w:rsid w:val="00F62E7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5"/>
    <w:uiPriority w:val="39"/>
    <w:rsid w:val="00F62E7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Сетка таблицы2"/>
    <w:basedOn w:val="a5"/>
    <w:uiPriority w:val="39"/>
    <w:rsid w:val="0092604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5"/>
    <w:uiPriority w:val="39"/>
    <w:rsid w:val="00BF48F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5"/>
    <w:uiPriority w:val="39"/>
    <w:rsid w:val="001F2D84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5"/>
    <w:uiPriority w:val="39"/>
    <w:rsid w:val="008E1B9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emf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oleObject" Target="embeddings/oleObject1.bin"/><Relationship Id="rId25" Type="http://schemas.openxmlformats.org/officeDocument/2006/relationships/package" Target="embeddings/_________Microsoft_Word2.docx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image" Target="media/image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package" Target="embeddings/_________Microsoft_Word1.docx"/><Relationship Id="rId28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package" Target="embeddings/_________Microsoft_Word.docx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4.emf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5DF83-6003-478B-9E93-2CDA0B69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12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Светлана Витальевна</dc:creator>
  <dc:description/>
  <cp:lastModifiedBy>Лигай Михаил Михайлович</cp:lastModifiedBy>
  <cp:revision>29</cp:revision>
  <cp:lastPrinted>2023-03-17T09:24:00Z</cp:lastPrinted>
  <dcterms:created xsi:type="dcterms:W3CDTF">2025-09-17T13:29:00Z</dcterms:created>
  <dcterms:modified xsi:type="dcterms:W3CDTF">2026-08-12T10:22:00Z</dcterms:modified>
  <dc:language>ru-RU</dc:language>
</cp:coreProperties>
</file>