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FCC69" w14:textId="77777777" w:rsidR="00B6412C" w:rsidRDefault="00B6412C" w:rsidP="00B6412C">
      <w:pPr>
        <w:widowControl w:val="0"/>
        <w:autoSpaceDE w:val="0"/>
        <w:autoSpaceDN w:val="0"/>
        <w:jc w:val="right"/>
        <w:rPr>
          <w:rFonts w:ascii="Times New Roman" w:hAnsi="Times New Roman"/>
          <w:sz w:val="28"/>
          <w:szCs w:val="28"/>
        </w:rPr>
      </w:pPr>
      <w:bookmarkStart w:id="0" w:name="_GoBack"/>
      <w:bookmarkEnd w:id="0"/>
      <w:r>
        <w:rPr>
          <w:rFonts w:ascii="Times New Roman" w:hAnsi="Times New Roman"/>
          <w:sz w:val="28"/>
          <w:szCs w:val="28"/>
        </w:rPr>
        <w:t>УТВЕРЖДАЮ</w:t>
      </w:r>
    </w:p>
    <w:p w14:paraId="1A61A2C7" w14:textId="77777777" w:rsidR="00B6412C" w:rsidRDefault="00B6412C" w:rsidP="00B6412C">
      <w:pPr>
        <w:widowControl w:val="0"/>
        <w:autoSpaceDE w:val="0"/>
        <w:autoSpaceDN w:val="0"/>
        <w:jc w:val="right"/>
        <w:rPr>
          <w:rFonts w:ascii="Times New Roman" w:hAnsi="Times New Roman"/>
          <w:sz w:val="28"/>
          <w:szCs w:val="28"/>
        </w:rPr>
      </w:pPr>
      <w:r>
        <w:rPr>
          <w:rFonts w:ascii="Times New Roman" w:hAnsi="Times New Roman"/>
          <w:sz w:val="28"/>
          <w:szCs w:val="28"/>
        </w:rPr>
        <w:t>Директор УФПС Новосибирской области</w:t>
      </w:r>
    </w:p>
    <w:p w14:paraId="721E5FED" w14:textId="4B742057" w:rsidR="00B6412C" w:rsidRDefault="00B6412C" w:rsidP="00B6412C">
      <w:pPr>
        <w:widowControl w:val="0"/>
        <w:autoSpaceDE w:val="0"/>
        <w:autoSpaceDN w:val="0"/>
        <w:jc w:val="right"/>
        <w:rPr>
          <w:rFonts w:ascii="Times New Roman" w:hAnsi="Times New Roman"/>
          <w:sz w:val="28"/>
          <w:szCs w:val="28"/>
        </w:rPr>
      </w:pPr>
      <w:r>
        <w:rPr>
          <w:rFonts w:ascii="Times New Roman" w:hAnsi="Times New Roman"/>
          <w:sz w:val="28"/>
          <w:szCs w:val="28"/>
        </w:rPr>
        <w:t>__________ А.В.Завьялов</w:t>
      </w:r>
    </w:p>
    <w:p w14:paraId="0159036F" w14:textId="14A8399B" w:rsidR="00B82F5B" w:rsidRPr="00544F77" w:rsidRDefault="00B6412C" w:rsidP="00B6412C">
      <w:pPr>
        <w:widowControl w:val="0"/>
        <w:autoSpaceDE w:val="0"/>
        <w:autoSpaceDN w:val="0"/>
        <w:spacing w:after="0" w:line="240" w:lineRule="auto"/>
        <w:contextualSpacing/>
        <w:jc w:val="right"/>
        <w:rPr>
          <w:rFonts w:ascii="Times New Roman" w:hAnsi="Times New Roman"/>
          <w:sz w:val="28"/>
          <w:szCs w:val="28"/>
          <w:lang w:eastAsia="ru-RU"/>
        </w:rPr>
      </w:pPr>
      <w:r w:rsidRPr="00544F77">
        <w:rPr>
          <w:rFonts w:ascii="Times New Roman" w:hAnsi="Times New Roman"/>
          <w:sz w:val="24"/>
          <w:szCs w:val="24"/>
        </w:rPr>
        <w:t>«___» ____________ 20</w:t>
      </w:r>
      <w:r>
        <w:rPr>
          <w:rFonts w:ascii="Times New Roman" w:hAnsi="Times New Roman"/>
          <w:sz w:val="24"/>
          <w:szCs w:val="24"/>
        </w:rPr>
        <w:t>26</w:t>
      </w:r>
      <w:r w:rsidRPr="00544F77">
        <w:rPr>
          <w:rFonts w:ascii="Times New Roman" w:hAnsi="Times New Roman"/>
          <w:sz w:val="24"/>
          <w:szCs w:val="24"/>
        </w:rPr>
        <w:t xml:space="preserve"> г</w:t>
      </w: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145EED4" w:rsidR="00B82F5B"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E82E08" w14:textId="403ABBDA" w:rsidR="00B6412C" w:rsidRDefault="00B6412C" w:rsidP="00B82F5B">
      <w:pPr>
        <w:widowControl w:val="0"/>
        <w:autoSpaceDE w:val="0"/>
        <w:autoSpaceDN w:val="0"/>
        <w:spacing w:after="0" w:line="240" w:lineRule="auto"/>
        <w:contextualSpacing/>
        <w:jc w:val="both"/>
        <w:rPr>
          <w:rFonts w:ascii="Times New Roman" w:hAnsi="Times New Roman"/>
          <w:sz w:val="28"/>
          <w:szCs w:val="28"/>
          <w:lang w:eastAsia="ru-RU"/>
        </w:rPr>
      </w:pPr>
    </w:p>
    <w:p w14:paraId="284576F5" w14:textId="77777777" w:rsidR="00B6412C" w:rsidRPr="00544F77" w:rsidRDefault="00B6412C"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312BB7D" w14:textId="77777777" w:rsidR="00B6412C" w:rsidRDefault="00B82F5B" w:rsidP="0061675E">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w:t>
      </w:r>
      <w:r w:rsidR="0061675E">
        <w:rPr>
          <w:rFonts w:ascii="Times New Roman" w:hAnsi="Times New Roman"/>
          <w:sz w:val="28"/>
          <w:szCs w:val="24"/>
          <w:lang w:eastAsia="ru-RU"/>
        </w:rPr>
        <w:t>поставку</w:t>
      </w:r>
      <w:r w:rsidR="0061675E" w:rsidRPr="0061675E">
        <w:rPr>
          <w:rFonts w:ascii="Times New Roman" w:hAnsi="Times New Roman"/>
          <w:sz w:val="28"/>
          <w:szCs w:val="24"/>
          <w:lang w:eastAsia="ru-RU"/>
        </w:rPr>
        <w:t xml:space="preserve"> и монтаж </w:t>
      </w:r>
      <w:r w:rsidR="00B6412C" w:rsidRPr="00B6412C">
        <w:rPr>
          <w:rFonts w:ascii="Times New Roman" w:hAnsi="Times New Roman"/>
          <w:sz w:val="28"/>
          <w:szCs w:val="24"/>
          <w:lang w:eastAsia="ru-RU"/>
        </w:rPr>
        <w:t xml:space="preserve">модульного отделения почтовой связи площадью </w:t>
      </w:r>
    </w:p>
    <w:p w14:paraId="1F62462F" w14:textId="24E22784" w:rsidR="00B82F5B" w:rsidRPr="00544F77" w:rsidRDefault="00B6412C" w:rsidP="0061675E">
      <w:pPr>
        <w:spacing w:after="0"/>
        <w:jc w:val="center"/>
        <w:rPr>
          <w:rFonts w:ascii="Times New Roman" w:hAnsi="Times New Roman"/>
          <w:i/>
          <w:sz w:val="28"/>
          <w:szCs w:val="28"/>
          <w:lang w:eastAsia="ru-RU"/>
        </w:rPr>
      </w:pPr>
      <w:r w:rsidRPr="00B6412C">
        <w:rPr>
          <w:rFonts w:ascii="Times New Roman" w:hAnsi="Times New Roman"/>
          <w:sz w:val="28"/>
          <w:szCs w:val="24"/>
          <w:lang w:eastAsia="ru-RU"/>
        </w:rPr>
        <w:t>25,5 кв. м (МОПС 692028) для нужд УФПС Приморского края АО "Почта России"</w:t>
      </w:r>
    </w:p>
    <w:p w14:paraId="7ADBC798" w14:textId="066F7657" w:rsidR="00D041E0" w:rsidRDefault="00D041E0" w:rsidP="00D041E0">
      <w:pPr>
        <w:widowControl w:val="0"/>
        <w:autoSpaceDE w:val="0"/>
        <w:autoSpaceDN w:val="0"/>
        <w:spacing w:after="0" w:line="240" w:lineRule="auto"/>
        <w:jc w:val="center"/>
        <w:rPr>
          <w:rFonts w:ascii="Times New Roman" w:hAnsi="Times New Roman"/>
          <w:sz w:val="28"/>
          <w:szCs w:val="28"/>
        </w:rPr>
      </w:pP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FF2290B" w14:textId="11D902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D2F30BD" w14:textId="631A1C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BB1D370" w14:textId="2235E33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85AC11A" w14:textId="3619AC2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7F7EE17F"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19DC45D" w14:textId="42017237" w:rsidR="00B6412C" w:rsidRDefault="00B6412C"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7A71175" w14:textId="407C0597" w:rsidR="00B6412C" w:rsidRDefault="00B6412C"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20A8A8AA" w:rsidR="00B82F5B" w:rsidRDefault="00B82F5B" w:rsidP="00D041E0">
      <w:pPr>
        <w:widowControl w:val="0"/>
        <w:autoSpaceDE w:val="0"/>
        <w:autoSpaceDN w:val="0"/>
        <w:adjustRightInd w:val="0"/>
        <w:spacing w:after="0" w:line="240" w:lineRule="auto"/>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915"/>
        <w:gridCol w:w="7096"/>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w:t>
            </w:r>
            <w:r w:rsidRPr="007B3CE9">
              <w:rPr>
                <w:rFonts w:ascii="Times New Roman" w:hAnsi="Times New Roman"/>
                <w:sz w:val="24"/>
                <w:szCs w:val="24"/>
              </w:rPr>
              <w:lastRenderedPageBreak/>
              <w:t>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22C5338A" w14:textId="74782543" w:rsidR="006F3113" w:rsidRPr="006F3113" w:rsidRDefault="00B82F5B" w:rsidP="006F3113">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6F3113">
        <w:rPr>
          <w:rFonts w:ascii="Times New Roman" w:hAnsi="Times New Roman"/>
          <w:b/>
          <w:sz w:val="28"/>
          <w:szCs w:val="28"/>
          <w:lang w:eastAsia="ru-RU"/>
        </w:rPr>
        <w:t>Предмет закупки:</w:t>
      </w:r>
      <w:r w:rsidRPr="006F3113">
        <w:rPr>
          <w:rFonts w:ascii="Times New Roman" w:hAnsi="Times New Roman"/>
          <w:sz w:val="28"/>
          <w:szCs w:val="28"/>
          <w:lang w:eastAsia="ru-RU"/>
        </w:rPr>
        <w:t xml:space="preserve"> </w:t>
      </w:r>
      <w:r w:rsidR="0061675E" w:rsidRPr="006F3113">
        <w:rPr>
          <w:rFonts w:ascii="Times New Roman" w:hAnsi="Times New Roman"/>
          <w:sz w:val="28"/>
          <w:szCs w:val="28"/>
          <w:lang w:eastAsia="ru-RU"/>
        </w:rPr>
        <w:t>Поставка и монтаж модульного отделе</w:t>
      </w:r>
      <w:r w:rsidR="00071008" w:rsidRPr="006F3113">
        <w:rPr>
          <w:rFonts w:ascii="Times New Roman" w:hAnsi="Times New Roman"/>
          <w:sz w:val="28"/>
          <w:szCs w:val="28"/>
          <w:lang w:eastAsia="ru-RU"/>
        </w:rPr>
        <w:t>ния почтовой связи п</w:t>
      </w:r>
      <w:r w:rsidR="007971E6" w:rsidRPr="006F3113">
        <w:rPr>
          <w:rFonts w:ascii="Times New Roman" w:hAnsi="Times New Roman"/>
          <w:sz w:val="28"/>
          <w:szCs w:val="28"/>
          <w:lang w:eastAsia="ru-RU"/>
        </w:rPr>
        <w:t>лощадью 25,5</w:t>
      </w:r>
      <w:r w:rsidR="00A47882" w:rsidRPr="006F3113">
        <w:rPr>
          <w:rFonts w:ascii="Times New Roman" w:hAnsi="Times New Roman"/>
          <w:sz w:val="28"/>
          <w:szCs w:val="28"/>
          <w:lang w:eastAsia="ru-RU"/>
        </w:rPr>
        <w:t xml:space="preserve"> кв. м (</w:t>
      </w:r>
      <w:r w:rsidR="00B6412C">
        <w:rPr>
          <w:rFonts w:ascii="Times New Roman" w:hAnsi="Times New Roman"/>
          <w:sz w:val="28"/>
          <w:szCs w:val="28"/>
          <w:lang w:eastAsia="ru-RU"/>
        </w:rPr>
        <w:t>М</w:t>
      </w:r>
      <w:r w:rsidR="0061675E" w:rsidRPr="006F3113">
        <w:rPr>
          <w:rFonts w:ascii="Times New Roman" w:hAnsi="Times New Roman"/>
          <w:sz w:val="28"/>
          <w:szCs w:val="28"/>
          <w:lang w:eastAsia="ru-RU"/>
        </w:rPr>
        <w:t xml:space="preserve">ОПС </w:t>
      </w:r>
      <w:r w:rsidR="00F97CA6">
        <w:rPr>
          <w:rFonts w:ascii="Times New Roman" w:hAnsi="Times New Roman"/>
          <w:sz w:val="28"/>
          <w:szCs w:val="28"/>
          <w:lang w:eastAsia="ru-RU"/>
        </w:rPr>
        <w:t>692028</w:t>
      </w:r>
      <w:r w:rsidR="0061675E" w:rsidRPr="006F3113">
        <w:rPr>
          <w:rFonts w:ascii="Times New Roman" w:hAnsi="Times New Roman"/>
          <w:sz w:val="28"/>
          <w:szCs w:val="28"/>
          <w:lang w:eastAsia="ru-RU"/>
        </w:rPr>
        <w:t xml:space="preserve">) для нужд УФПС </w:t>
      </w:r>
      <w:r w:rsidR="0072415B">
        <w:rPr>
          <w:rFonts w:ascii="Times New Roman" w:hAnsi="Times New Roman"/>
          <w:sz w:val="28"/>
          <w:szCs w:val="28"/>
          <w:lang w:eastAsia="ru-RU"/>
        </w:rPr>
        <w:t>Приморского</w:t>
      </w:r>
      <w:r w:rsidR="006F3113" w:rsidRPr="006F3113">
        <w:rPr>
          <w:rFonts w:ascii="Times New Roman" w:hAnsi="Times New Roman"/>
          <w:sz w:val="28"/>
          <w:szCs w:val="28"/>
          <w:lang w:eastAsia="ru-RU"/>
        </w:rPr>
        <w:t xml:space="preserve"> края</w:t>
      </w:r>
      <w:r w:rsidR="0061675E" w:rsidRPr="006F3113">
        <w:rPr>
          <w:rFonts w:ascii="Times New Roman" w:hAnsi="Times New Roman"/>
          <w:sz w:val="28"/>
          <w:szCs w:val="28"/>
          <w:lang w:eastAsia="ru-RU"/>
        </w:rPr>
        <w:t xml:space="preserve"> АО "Почта России"</w:t>
      </w:r>
      <w:r w:rsidR="00A47882" w:rsidRPr="006F3113">
        <w:rPr>
          <w:rFonts w:ascii="Times New Roman" w:hAnsi="Times New Roman"/>
          <w:sz w:val="28"/>
          <w:szCs w:val="28"/>
          <w:lang w:eastAsia="ru-RU"/>
        </w:rPr>
        <w:t xml:space="preserve"> по адресу:</w:t>
      </w:r>
      <w:r w:rsidR="0072415B">
        <w:rPr>
          <w:rFonts w:ascii="Times New Roman" w:hAnsi="Times New Roman"/>
          <w:sz w:val="28"/>
          <w:szCs w:val="24"/>
          <w:lang w:eastAsia="ru-RU"/>
        </w:rPr>
        <w:t xml:space="preserve"> Российская Федерация, Приморский край, р-н </w:t>
      </w:r>
      <w:r w:rsidR="00F97CA6">
        <w:rPr>
          <w:rFonts w:ascii="Times New Roman" w:hAnsi="Times New Roman"/>
          <w:sz w:val="28"/>
          <w:szCs w:val="24"/>
          <w:lang w:eastAsia="ru-RU"/>
        </w:rPr>
        <w:t>Пожарский</w:t>
      </w:r>
      <w:r w:rsidR="0072415B">
        <w:rPr>
          <w:rFonts w:ascii="Times New Roman" w:hAnsi="Times New Roman"/>
          <w:sz w:val="28"/>
          <w:szCs w:val="24"/>
          <w:lang w:eastAsia="ru-RU"/>
        </w:rPr>
        <w:t xml:space="preserve">, с. </w:t>
      </w:r>
      <w:r w:rsidR="00F97CA6">
        <w:rPr>
          <w:rFonts w:ascii="Times New Roman" w:hAnsi="Times New Roman"/>
          <w:sz w:val="28"/>
          <w:szCs w:val="24"/>
          <w:lang w:eastAsia="ru-RU"/>
        </w:rPr>
        <w:t>Светлогорье</w:t>
      </w:r>
      <w:r w:rsidR="0072415B">
        <w:rPr>
          <w:rFonts w:ascii="Times New Roman" w:hAnsi="Times New Roman"/>
          <w:sz w:val="28"/>
          <w:szCs w:val="24"/>
          <w:lang w:eastAsia="ru-RU"/>
        </w:rPr>
        <w:t xml:space="preserve">, </w:t>
      </w:r>
      <w:r w:rsidR="00F97CA6">
        <w:rPr>
          <w:rFonts w:ascii="Times New Roman" w:hAnsi="Times New Roman"/>
          <w:sz w:val="28"/>
          <w:szCs w:val="24"/>
          <w:lang w:eastAsia="ru-RU"/>
        </w:rPr>
        <w:t>мкр. 1-й, д. 7</w:t>
      </w:r>
    </w:p>
    <w:p w14:paraId="061EC795" w14:textId="3A7B4AAC" w:rsidR="00A3507A" w:rsidRPr="006F3113" w:rsidRDefault="00A3507A" w:rsidP="006F3113">
      <w:pPr>
        <w:pStyle w:val="af8"/>
        <w:numPr>
          <w:ilvl w:val="2"/>
          <w:numId w:val="46"/>
        </w:numPr>
        <w:tabs>
          <w:tab w:val="left" w:pos="1560"/>
        </w:tabs>
        <w:ind w:left="0" w:firstLine="851"/>
        <w:jc w:val="both"/>
      </w:pPr>
      <w:r w:rsidRPr="006F3113">
        <w:t>2.1.1.</w:t>
      </w:r>
      <w:r w:rsidR="00A47882" w:rsidRPr="006F3113">
        <w:t xml:space="preserve"> </w:t>
      </w:r>
      <w:r w:rsidRPr="006F3113">
        <w:t xml:space="preserve">Структурное подразделение – Грузополучатель: УФПС </w:t>
      </w:r>
      <w:r w:rsidR="0072415B">
        <w:t>Приморского</w:t>
      </w:r>
      <w:r w:rsidR="006F3113">
        <w:t xml:space="preserve"> края </w:t>
      </w:r>
      <w:r w:rsidRPr="006F3113">
        <w:t xml:space="preserve">юр. адрес: </w:t>
      </w:r>
      <w:r w:rsidR="0072415B">
        <w:t>690700</w:t>
      </w:r>
      <w:r w:rsidR="006F3113" w:rsidRPr="00FB7718">
        <w:t xml:space="preserve">, </w:t>
      </w:r>
      <w:r w:rsidR="0072415B">
        <w:t>Российская Федерация, Приморский край, г. Владивосток, ул. Верхнепортовая, 2</w:t>
      </w:r>
      <w:r w:rsidR="006F3113" w:rsidRPr="00FB7718">
        <w:t xml:space="preserve">. ИНН 7724490000; </w:t>
      </w:r>
      <w:r w:rsidR="006F3113" w:rsidRPr="00B20BE0">
        <w:t xml:space="preserve">КПП </w:t>
      </w:r>
      <w:r w:rsidR="0072415B">
        <w:t>254043001</w:t>
      </w:r>
      <w:r w:rsidR="006F3113">
        <w:t xml:space="preserve">; расчетный счет </w:t>
      </w:r>
      <w:r w:rsidR="0072415B">
        <w:t>40502810911020003000</w:t>
      </w:r>
      <w:r w:rsidR="006F3113">
        <w:t xml:space="preserve">, </w:t>
      </w:r>
      <w:r w:rsidR="006F3113" w:rsidRPr="00B20BE0">
        <w:t>в ВТБ (ПАО) в г. Хабаровске</w:t>
      </w:r>
      <w:r w:rsidR="006F3113">
        <w:t xml:space="preserve">; </w:t>
      </w:r>
      <w:r w:rsidR="006F3113" w:rsidRPr="00B20BE0">
        <w:t>к</w:t>
      </w:r>
      <w:r w:rsidR="006F3113">
        <w:t xml:space="preserve">орр. </w:t>
      </w:r>
      <w:r w:rsidR="006F3113" w:rsidRPr="00B20BE0">
        <w:t>с</w:t>
      </w:r>
      <w:r w:rsidR="006F3113">
        <w:t>чет</w:t>
      </w:r>
      <w:r w:rsidR="006F3113" w:rsidRPr="00B20BE0">
        <w:t xml:space="preserve"> 30101810400000000727</w:t>
      </w:r>
      <w:r w:rsidR="006F3113">
        <w:t xml:space="preserve">; </w:t>
      </w:r>
      <w:r w:rsidR="006F3113" w:rsidRPr="00B20BE0">
        <w:t>БИК 040813727</w:t>
      </w:r>
      <w:r w:rsidR="006F3113">
        <w:t>.</w:t>
      </w:r>
    </w:p>
    <w:p w14:paraId="20BCAAA7" w14:textId="3BD0A6A8"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A3507A">
      <w:pPr>
        <w:pStyle w:val="af8"/>
        <w:widowControl w:val="0"/>
        <w:numPr>
          <w:ilvl w:val="0"/>
          <w:numId w:val="40"/>
        </w:numPr>
        <w:autoSpaceDE w:val="0"/>
        <w:autoSpaceDN w:val="0"/>
        <w:adjustRightInd w:val="0"/>
        <w:ind w:left="0" w:firstLine="709"/>
        <w:jc w:val="both"/>
      </w:pPr>
      <w:r w:rsidRPr="00335F13">
        <w:t>Поставляемый Товар, инженерно-техническое оборудование</w:t>
      </w:r>
      <w:r w:rsidRPr="00335F13">
        <w:br/>
        <w:t xml:space="preserve">и материалы, используемые для изготовления и комплектации Товара, должны быть новыми, не бывшими в употреблении, не восстановленными, не являться </w:t>
      </w:r>
      <w:r w:rsidRPr="00335F13">
        <w:lastRenderedPageBreak/>
        <w:t>выставочным</w:t>
      </w:r>
      <w:r>
        <w:t>и</w:t>
      </w:r>
      <w:r w:rsidRPr="00335F13">
        <w:t xml:space="preserve"> образц</w:t>
      </w:r>
      <w:r>
        <w:t>ами</w:t>
      </w:r>
      <w:r w:rsidRPr="00335F13">
        <w:t xml:space="preserve">, свободными от прав третьих лиц. </w:t>
      </w:r>
    </w:p>
    <w:p w14:paraId="230E6C3D" w14:textId="266A256C" w:rsidR="00B82F5B" w:rsidRPr="00335F13" w:rsidRDefault="0061675E" w:rsidP="00A3507A">
      <w:pPr>
        <w:pStyle w:val="af8"/>
        <w:widowControl w:val="0"/>
        <w:numPr>
          <w:ilvl w:val="0"/>
          <w:numId w:val="40"/>
        </w:numPr>
        <w:autoSpaceDE w:val="0"/>
        <w:autoSpaceDN w:val="0"/>
        <w:adjustRightInd w:val="0"/>
        <w:ind w:left="0" w:firstLine="709"/>
        <w:jc w:val="both"/>
      </w:pPr>
      <w:r w:rsidRPr="00544F77">
        <w:t xml:space="preserve">Товар изготавливается из </w:t>
      </w:r>
      <w:r>
        <w:t xml:space="preserve">двух </w:t>
      </w:r>
      <w:r w:rsidRPr="00544F77">
        <w:t>блок-модулей</w:t>
      </w:r>
      <w:r w:rsidR="00B82F5B">
        <w:t>,</w:t>
      </w:r>
      <w:r w:rsidR="00B82F5B" w:rsidRPr="00544F77">
        <w:t xml:space="preserve"> собирается 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A3507A">
      <w:pPr>
        <w:pStyle w:val="af8"/>
        <w:widowControl w:val="0"/>
        <w:numPr>
          <w:ilvl w:val="0"/>
          <w:numId w:val="38"/>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lastRenderedPageBreak/>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5A45F278" w:rsidR="0061675E" w:rsidRPr="00E409CB"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007971E6" w:rsidRPr="007971E6">
        <w:rPr>
          <w:rFonts w:ascii="Times New Roman" w:hAnsi="Times New Roman"/>
          <w:bCs/>
          <w:sz w:val="28"/>
          <w:szCs w:val="28"/>
          <w:lang w:eastAsia="ru-RU"/>
        </w:rPr>
        <w:t xml:space="preserve">Росстандарта от 28.11.2025 N 2594 (ред. от 08.05.2026) </w:t>
      </w:r>
      <w:r w:rsidRPr="00E409CB">
        <w:rPr>
          <w:rFonts w:ascii="Times New Roman" w:hAnsi="Times New Roman"/>
          <w:sz w:val="28"/>
          <w:szCs w:val="28"/>
          <w:lang w:eastAsia="ru-RU"/>
        </w:rPr>
        <w:t>«</w:t>
      </w:r>
      <w:r w:rsidR="007971E6">
        <w:rPr>
          <w:rFonts w:ascii="Times New Roman" w:hAnsi="Times New Roman"/>
          <w:sz w:val="28"/>
          <w:szCs w:val="28"/>
          <w:lang w:eastAsia="ru-RU"/>
        </w:rPr>
        <w:t xml:space="preserve"> </w:t>
      </w:r>
      <w:r w:rsidR="007971E6">
        <w:rPr>
          <w:rFonts w:ascii="Times New Roman" w:hAnsi="Times New Roman"/>
          <w:bCs/>
          <w:sz w:val="28"/>
          <w:szCs w:val="28"/>
          <w:lang w:eastAsia="ru-RU"/>
        </w:rPr>
        <w:t xml:space="preserve">Об утверждении перечня </w:t>
      </w:r>
      <w:r w:rsidRPr="00E409CB">
        <w:rPr>
          <w:rFonts w:ascii="Times New Roman" w:hAnsi="Times New Roman"/>
          <w:bCs/>
          <w:sz w:val="28"/>
          <w:szCs w:val="28"/>
          <w:lang w:eastAsia="ru-RU"/>
        </w:rPr>
        <w:t xml:space="preserve">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56927F5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w:t>
      </w:r>
      <w:r w:rsidR="007971E6">
        <w:rPr>
          <w:rFonts w:ascii="Times New Roman" w:hAnsi="Times New Roman"/>
          <w:sz w:val="28"/>
          <w:szCs w:val="28"/>
          <w:lang w:eastAsia="ru-RU"/>
        </w:rPr>
        <w:t>25</w:t>
      </w:r>
      <w:r>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5C806AA6" w:rsidR="0061675E" w:rsidRPr="007971E6" w:rsidRDefault="0061675E" w:rsidP="007971E6">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w:t>
      </w:r>
      <w:r w:rsidR="007971E6">
        <w:rPr>
          <w:rFonts w:ascii="Times New Roman" w:hAnsi="Times New Roman"/>
          <w:sz w:val="28"/>
          <w:szCs w:val="28"/>
          <w:lang w:eastAsia="ru-RU"/>
        </w:rPr>
        <w:t>25</w:t>
      </w:r>
      <w:r w:rsidRPr="007971E6">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6A533F6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7971E6">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 xml:space="preserve">«Информационные технологии. Системы кабельные </w:t>
      </w:r>
      <w:r w:rsidRPr="00E409CB">
        <w:rPr>
          <w:rFonts w:ascii="Times New Roman" w:hAnsi="Times New Roman"/>
          <w:sz w:val="28"/>
          <w:szCs w:val="28"/>
          <w:lang w:eastAsia="ru-RU"/>
        </w:rPr>
        <w:lastRenderedPageBreak/>
        <w:t>структурированные. Монтаж основных узлов системы. Методы испытания»;</w:t>
      </w:r>
    </w:p>
    <w:p w14:paraId="58AAFC3C" w14:textId="7ECD1A1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7971E6">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334075B2"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w:t>
      </w:r>
      <w:r w:rsidR="007971E6">
        <w:rPr>
          <w:rFonts w:ascii="Times New Roman" w:hAnsi="Times New Roman"/>
          <w:sz w:val="28"/>
          <w:szCs w:val="28"/>
          <w:shd w:val="clear" w:color="auto" w:fill="FFFFFF"/>
        </w:rPr>
        <w:t>5</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w:t>
      </w:r>
      <w:r w:rsidRPr="00C504EF">
        <w:rPr>
          <w:rFonts w:ascii="Times New Roman" w:hAnsi="Times New Roman"/>
          <w:sz w:val="28"/>
          <w:szCs w:val="28"/>
          <w:lang w:eastAsia="ru-RU"/>
        </w:rPr>
        <w:lastRenderedPageBreak/>
        <w:t xml:space="preserve">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0AE1DF66"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w:t>
      </w:r>
      <w:r w:rsidR="007971E6">
        <w:rPr>
          <w:rFonts w:ascii="Times New Roman" w:hAnsi="Times New Roman"/>
          <w:sz w:val="28"/>
          <w:szCs w:val="28"/>
          <w:lang w:eastAsia="ru-RU"/>
        </w:rPr>
        <w:t>5</w:t>
      </w:r>
      <w:r>
        <w:rPr>
          <w:rFonts w:ascii="Times New Roman" w:hAnsi="Times New Roman"/>
          <w:sz w:val="28"/>
          <w:szCs w:val="28"/>
          <w:lang w:eastAsia="ru-RU"/>
        </w:rPr>
        <w:t>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2375C198" w14:textId="77777777" w:rsidR="007971E6"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Р 102-2024. Методические рекомендации.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Росгвардией)</w:t>
      </w:r>
      <w:r>
        <w:rPr>
          <w:rFonts w:ascii="Times New Roman" w:hAnsi="Times New Roman"/>
          <w:sz w:val="28"/>
          <w:szCs w:val="28"/>
          <w:lang w:eastAsia="ru-RU"/>
        </w:rPr>
        <w:t>;</w:t>
      </w:r>
    </w:p>
    <w:p w14:paraId="4D7F52D2" w14:textId="1584D1EA" w:rsidR="007971E6" w:rsidRPr="007971E6" w:rsidRDefault="007971E6"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7971E6">
        <w:rPr>
          <w:rFonts w:ascii="Times New Roman" w:hAnsi="Times New Roman"/>
          <w:sz w:val="28"/>
          <w:szCs w:val="28"/>
        </w:rPr>
        <w:t>Стандарт «Технические средства охраны», утвержденный приказом АО «Почта России» от 08.04.2025 № 101-п.</w:t>
      </w:r>
    </w:p>
    <w:p w14:paraId="4EDDD3FC" w14:textId="42C2FD61" w:rsidR="0061675E" w:rsidRPr="007971E6" w:rsidRDefault="0061675E" w:rsidP="00A3507A">
      <w:pPr>
        <w:pStyle w:val="af8"/>
        <w:widowControl w:val="0"/>
        <w:numPr>
          <w:ilvl w:val="2"/>
          <w:numId w:val="44"/>
        </w:numPr>
        <w:tabs>
          <w:tab w:val="left" w:pos="1134"/>
        </w:tabs>
        <w:autoSpaceDE w:val="0"/>
        <w:autoSpaceDN w:val="0"/>
        <w:adjustRightInd w:val="0"/>
        <w:ind w:left="0" w:firstLine="708"/>
        <w:jc w:val="both"/>
        <w:rPr>
          <w:bCs/>
        </w:rPr>
      </w:pPr>
      <w:r w:rsidRPr="007971E6">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7971E6">
        <w:rPr>
          <w:bCs/>
        </w:rPr>
        <w:br/>
        <w:t xml:space="preserve">и нормативными документами, в том числе теми, которые будут введены </w:t>
      </w:r>
      <w:r w:rsidRPr="007971E6">
        <w:rPr>
          <w:bCs/>
        </w:rPr>
        <w:br/>
      </w:r>
      <w:r w:rsidRPr="007971E6">
        <w:rPr>
          <w:bCs/>
        </w:rPr>
        <w:lastRenderedPageBreak/>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A3507A">
      <w:pPr>
        <w:pStyle w:val="af2"/>
        <w:numPr>
          <w:ilvl w:val="0"/>
          <w:numId w:val="36"/>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ветроизоляцию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A3507A">
      <w:pPr>
        <w:pStyle w:val="af2"/>
        <w:numPr>
          <w:ilvl w:val="0"/>
          <w:numId w:val="35"/>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A3507A">
      <w:pPr>
        <w:numPr>
          <w:ilvl w:val="0"/>
          <w:numId w:val="30"/>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A3507A">
      <w:pPr>
        <w:numPr>
          <w:ilvl w:val="0"/>
          <w:numId w:val="30"/>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lastRenderedPageBreak/>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A3507A">
      <w:pPr>
        <w:widowControl w:val="0"/>
        <w:numPr>
          <w:ilvl w:val="0"/>
          <w:numId w:val="28"/>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641255A7" w14:textId="283E453F" w:rsidR="000D0D13" w:rsidRPr="000D0D13" w:rsidRDefault="000D0D13" w:rsidP="00A3507A">
      <w:pPr>
        <w:pStyle w:val="af8"/>
        <w:widowControl w:val="0"/>
        <w:numPr>
          <w:ilvl w:val="2"/>
          <w:numId w:val="45"/>
        </w:numPr>
        <w:autoSpaceDE w:val="0"/>
        <w:autoSpaceDN w:val="0"/>
        <w:ind w:left="0" w:firstLine="709"/>
        <w:jc w:val="both"/>
      </w:pPr>
      <w:r>
        <w:t xml:space="preserve">Поставка и монтаж Товара осуществляются по Заявке Заказчика в течение </w:t>
      </w:r>
      <w:r w:rsidR="007763AE">
        <w:t>120</w:t>
      </w:r>
      <w:r w:rsidRPr="000D0D13">
        <w:t xml:space="preserve"> (</w:t>
      </w:r>
      <w:r w:rsidR="007763AE">
        <w:t>ста двадцати</w:t>
      </w:r>
      <w:r w:rsidRPr="000D0D13">
        <w:t xml:space="preserve">) </w:t>
      </w:r>
      <w:r w:rsidR="007763AE">
        <w:t>рабочих</w:t>
      </w:r>
      <w:r w:rsidRPr="000D0D13">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2E6CC255" w14:textId="03356629"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До поставки Товара Поставщик выполняет подготовку Площадки не позднее 30 (тридцати) </w:t>
      </w:r>
      <w:r w:rsidR="007763AE">
        <w:rPr>
          <w:rFonts w:ascii="Times New Roman" w:hAnsi="Times New Roman"/>
          <w:sz w:val="28"/>
          <w:szCs w:val="28"/>
        </w:rPr>
        <w:t>рабочих</w:t>
      </w:r>
      <w:r w:rsidRPr="000D0D13">
        <w:rPr>
          <w:rFonts w:ascii="Times New Roman" w:hAnsi="Times New Roman"/>
          <w:sz w:val="28"/>
          <w:szCs w:val="28"/>
        </w:rPr>
        <w:t xml:space="preserve"> дней с даты получения Заявки от Заказчика. </w:t>
      </w:r>
    </w:p>
    <w:p w14:paraId="0DD3389C" w14:textId="292148BC"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Общий срок поставки </w:t>
      </w:r>
      <w:r w:rsidR="004F360A">
        <w:rPr>
          <w:rFonts w:ascii="Times New Roman" w:hAnsi="Times New Roman"/>
          <w:sz w:val="28"/>
          <w:szCs w:val="28"/>
        </w:rPr>
        <w:t xml:space="preserve">и монтажа Товара по Договору: </w:t>
      </w:r>
      <w:r w:rsidR="007763AE">
        <w:rPr>
          <w:rFonts w:ascii="Times New Roman" w:hAnsi="Times New Roman"/>
          <w:sz w:val="28"/>
          <w:szCs w:val="28"/>
        </w:rPr>
        <w:t>130</w:t>
      </w:r>
      <w:r w:rsidRPr="000D0D13">
        <w:rPr>
          <w:rFonts w:ascii="Times New Roman" w:hAnsi="Times New Roman"/>
          <w:sz w:val="28"/>
          <w:szCs w:val="28"/>
        </w:rPr>
        <w:t xml:space="preserve"> (</w:t>
      </w:r>
      <w:r w:rsidR="007763AE">
        <w:rPr>
          <w:rFonts w:ascii="Times New Roman" w:hAnsi="Times New Roman"/>
          <w:sz w:val="28"/>
          <w:szCs w:val="28"/>
        </w:rPr>
        <w:t>ста тридцати</w:t>
      </w:r>
      <w:r w:rsidRPr="000D0D13">
        <w:rPr>
          <w:rFonts w:ascii="Times New Roman" w:hAnsi="Times New Roman"/>
          <w:sz w:val="28"/>
          <w:szCs w:val="28"/>
        </w:rPr>
        <w:t xml:space="preserve">) </w:t>
      </w:r>
      <w:r w:rsidR="007763AE">
        <w:rPr>
          <w:rFonts w:ascii="Times New Roman" w:hAnsi="Times New Roman"/>
          <w:sz w:val="28"/>
          <w:szCs w:val="28"/>
        </w:rPr>
        <w:t>рабочих</w:t>
      </w:r>
      <w:r w:rsidRPr="000D0D13">
        <w:rPr>
          <w:rFonts w:ascii="Times New Roman" w:hAnsi="Times New Roman"/>
          <w:sz w:val="28"/>
          <w:szCs w:val="28"/>
        </w:rPr>
        <w:t xml:space="preserve">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абз. 1 п. 1.4 Договора.</w:t>
      </w:r>
    </w:p>
    <w:p w14:paraId="23D295F2" w14:textId="2D35821C" w:rsidR="0070479B" w:rsidRPr="0070479B" w:rsidRDefault="000D0D13" w:rsidP="00A3507A">
      <w:pPr>
        <w:pStyle w:val="af8"/>
        <w:widowControl w:val="0"/>
        <w:numPr>
          <w:ilvl w:val="2"/>
          <w:numId w:val="45"/>
        </w:numPr>
        <w:autoSpaceDE w:val="0"/>
        <w:autoSpaceDN w:val="0"/>
        <w:ind w:left="0" w:firstLine="851"/>
        <w:jc w:val="both"/>
      </w:pPr>
      <w:r>
        <w:t xml:space="preserve"> </w:t>
      </w:r>
      <w:r w:rsidR="0070479B" w:rsidRPr="0070479B">
        <w:t xml:space="preserve">Адрес поставки и монтажа Товара указан в приложении </w:t>
      </w:r>
      <w:r w:rsidR="0070479B" w:rsidRPr="0070479B">
        <w:br/>
        <w:t>№ 1 к ТЗ.</w:t>
      </w:r>
    </w:p>
    <w:p w14:paraId="6B26E3BC" w14:textId="24BE06D7" w:rsidR="00B82F5B" w:rsidRPr="0070479B" w:rsidRDefault="00B82F5B" w:rsidP="00A3507A">
      <w:pPr>
        <w:pStyle w:val="af8"/>
        <w:widowControl w:val="0"/>
        <w:numPr>
          <w:ilvl w:val="1"/>
          <w:numId w:val="45"/>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A3507A">
      <w:pPr>
        <w:pStyle w:val="af8"/>
        <w:widowControl w:val="0"/>
        <w:numPr>
          <w:ilvl w:val="1"/>
          <w:numId w:val="45"/>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xml:space="preserve">, в </w:t>
      </w:r>
      <w:r w:rsidRPr="00544F77">
        <w:rPr>
          <w:rFonts w:ascii="Times New Roman" w:hAnsi="Times New Roman"/>
          <w:sz w:val="28"/>
          <w:szCs w:val="28"/>
          <w:lang w:eastAsia="ru-RU"/>
        </w:rPr>
        <w:lastRenderedPageBreak/>
        <w:t>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66A3901C"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A3507A">
      <w:pPr>
        <w:pStyle w:val="af2"/>
        <w:widowControl w:val="0"/>
        <w:numPr>
          <w:ilvl w:val="0"/>
          <w:numId w:val="4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A3507A">
      <w:pPr>
        <w:widowControl w:val="0"/>
        <w:numPr>
          <w:ilvl w:val="0"/>
          <w:numId w:val="29"/>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A3507A">
      <w:pPr>
        <w:widowControl w:val="0"/>
        <w:numPr>
          <w:ilvl w:val="0"/>
          <w:numId w:val="45"/>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w:t>
      </w:r>
      <w:r w:rsidRPr="00544F77">
        <w:rPr>
          <w:rFonts w:ascii="Times New Roman" w:hAnsi="Times New Roman"/>
          <w:sz w:val="28"/>
          <w:szCs w:val="28"/>
          <w:lang w:eastAsia="ru-RU"/>
        </w:rPr>
        <w:lastRenderedPageBreak/>
        <w:t>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0B289D6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не соответствует условиям договора, то Стороны не позднее </w:t>
      </w:r>
      <w:r w:rsidR="002A4D0A">
        <w:rPr>
          <w:rFonts w:ascii="Times New Roman" w:hAnsi="Times New Roman"/>
          <w:sz w:val="28"/>
          <w:szCs w:val="28"/>
          <w:lang w:eastAsia="ru-RU"/>
        </w:rPr>
        <w:t>3 (</w:t>
      </w:r>
      <w:r w:rsidRPr="00544F77">
        <w:rPr>
          <w:rFonts w:ascii="Times New Roman" w:hAnsi="Times New Roman"/>
          <w:sz w:val="28"/>
          <w:szCs w:val="28"/>
          <w:lang w:eastAsia="ru-RU"/>
        </w:rPr>
        <w:t>трех</w:t>
      </w:r>
      <w:r w:rsidR="002A4D0A">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w:t>
      </w:r>
      <w:r w:rsidR="002A4D0A">
        <w:rPr>
          <w:rFonts w:ascii="Times New Roman" w:hAnsi="Times New Roman"/>
          <w:sz w:val="28"/>
          <w:szCs w:val="28"/>
          <w:lang w:eastAsia="ru-RU"/>
        </w:rPr>
        <w:t xml:space="preserve"> (четырнадцать)</w:t>
      </w:r>
      <w:r w:rsidRPr="00544F77">
        <w:rPr>
          <w:rFonts w:ascii="Times New Roman" w:hAnsi="Times New Roman"/>
          <w:sz w:val="28"/>
          <w:szCs w:val="28"/>
          <w:lang w:eastAsia="ru-RU"/>
        </w:rPr>
        <w:t xml:space="preserve"> </w:t>
      </w:r>
      <w:r w:rsidR="002A4D0A">
        <w:rPr>
          <w:rFonts w:ascii="Times New Roman" w:hAnsi="Times New Roman"/>
          <w:sz w:val="28"/>
          <w:szCs w:val="28"/>
          <w:lang w:eastAsia="ru-RU"/>
        </w:rPr>
        <w:t>рабочих</w:t>
      </w:r>
      <w:r w:rsidRPr="00544F77">
        <w:rPr>
          <w:rFonts w:ascii="Times New Roman" w:hAnsi="Times New Roman"/>
          <w:sz w:val="28"/>
          <w:szCs w:val="28"/>
          <w:lang w:eastAsia="ru-RU"/>
        </w:rPr>
        <w:t xml:space="preserve"> дней с даты подписания акта о выявленных недостатках.</w:t>
      </w:r>
    </w:p>
    <w:p w14:paraId="5051AC1C" w14:textId="7F5BEE01"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w:t>
      </w:r>
      <w:r w:rsidR="002A4D0A">
        <w:rPr>
          <w:rFonts w:ascii="Times New Roman" w:hAnsi="Times New Roman"/>
          <w:sz w:val="28"/>
          <w:szCs w:val="28"/>
          <w:lang w:eastAsia="ru-RU"/>
        </w:rPr>
        <w:t>5 (</w:t>
      </w:r>
      <w:r w:rsidRPr="00544F77">
        <w:rPr>
          <w:rFonts w:ascii="Times New Roman" w:hAnsi="Times New Roman"/>
          <w:sz w:val="28"/>
          <w:szCs w:val="28"/>
          <w:lang w:eastAsia="ru-RU"/>
        </w:rPr>
        <w:t>пяти</w:t>
      </w:r>
      <w:r w:rsidR="002A4D0A">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Товара в части его соответствия условиям заявки, </w:t>
      </w:r>
      <w:r w:rsidRPr="00544F77">
        <w:rPr>
          <w:rFonts w:ascii="Times New Roman" w:hAnsi="Times New Roman"/>
          <w:sz w:val="28"/>
          <w:szCs w:val="28"/>
          <w:lang w:eastAsia="ru-RU"/>
        </w:rPr>
        <w:lastRenderedPageBreak/>
        <w:t>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EA890C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w:t>
      </w:r>
      <w:r w:rsidR="002A4D0A">
        <w:rPr>
          <w:rFonts w:ascii="Times New Roman" w:hAnsi="Times New Roman"/>
          <w:sz w:val="28"/>
          <w:szCs w:val="28"/>
          <w:lang w:eastAsia="ru-RU"/>
        </w:rPr>
        <w:t xml:space="preserve"> (четырнадцать) рабочих дней с даты подписания </w:t>
      </w:r>
      <w:r w:rsidRPr="00544F77">
        <w:rPr>
          <w:rFonts w:ascii="Times New Roman" w:hAnsi="Times New Roman"/>
          <w:sz w:val="28"/>
          <w:szCs w:val="28"/>
          <w:lang w:eastAsia="ru-RU"/>
        </w:rPr>
        <w:t>акта</w:t>
      </w:r>
      <w:r w:rsidR="002A4D0A">
        <w:rPr>
          <w:rFonts w:ascii="Times New Roman" w:hAnsi="Times New Roman"/>
          <w:sz w:val="28"/>
          <w:szCs w:val="28"/>
          <w:lang w:eastAsia="ru-RU"/>
        </w:rPr>
        <w:t xml:space="preserve"> </w:t>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0429B76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00CA21FA">
        <w:rPr>
          <w:rFonts w:ascii="Times New Roman" w:hAnsi="Times New Roman"/>
          <w:sz w:val="28"/>
          <w:szCs w:val="28"/>
          <w:lang w:eastAsia="ru-RU"/>
        </w:rPr>
        <w:t>5</w:t>
      </w:r>
      <w:r w:rsidRPr="00544F77">
        <w:rPr>
          <w:rFonts w:ascii="Times New Roman" w:hAnsi="Times New Roman"/>
          <w:sz w:val="28"/>
          <w:szCs w:val="28"/>
          <w:lang w:eastAsia="ru-RU"/>
        </w:rPr>
        <w:t xml:space="preserve">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и выполненного монтажа – первый рабочий день, следующий после даты </w:t>
      </w:r>
      <w:r w:rsidRPr="00544F77">
        <w:rPr>
          <w:rFonts w:ascii="Times New Roman" w:hAnsi="Times New Roman"/>
          <w:sz w:val="28"/>
          <w:szCs w:val="28"/>
          <w:lang w:eastAsia="ru-RU"/>
        </w:rPr>
        <w:lastRenderedPageBreak/>
        <w:t>окончания приемо-сдаточных испытаний, указанной в п. 6.3.8 ТЗ.</w:t>
      </w:r>
    </w:p>
    <w:p w14:paraId="4FAF9D22"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A3507A">
      <w:pPr>
        <w:widowControl w:val="0"/>
        <w:numPr>
          <w:ilvl w:val="0"/>
          <w:numId w:val="23"/>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сведения о пожарной и взрывопожарной опасности;</w:t>
      </w:r>
    </w:p>
    <w:p w14:paraId="3B088453"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A3507A">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A3507A">
      <w:pPr>
        <w:pStyle w:val="af2"/>
        <w:numPr>
          <w:ilvl w:val="0"/>
          <w:numId w:val="39"/>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lastRenderedPageBreak/>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D255190" w:rsidR="00B82F5B"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w:t>
      </w:r>
      <w:r w:rsidR="007971E6">
        <w:rPr>
          <w:rFonts w:ascii="Times New Roman" w:hAnsi="Times New Roman"/>
          <w:sz w:val="28"/>
          <w:szCs w:val="28"/>
        </w:rPr>
        <w:t>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 xml:space="preserve">их </w:t>
      </w:r>
      <w:r w:rsidRPr="003F69F2">
        <w:rPr>
          <w:rFonts w:ascii="Times New Roman" w:hAnsi="Times New Roman"/>
          <w:spacing w:val="-4"/>
          <w:sz w:val="28"/>
          <w:szCs w:val="28"/>
        </w:rPr>
        <w:lastRenderedPageBreak/>
        <w:t>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A3507A">
      <w:pPr>
        <w:pStyle w:val="af2"/>
        <w:numPr>
          <w:ilvl w:val="0"/>
          <w:numId w:val="39"/>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A3507A">
      <w:pPr>
        <w:widowControl w:val="0"/>
        <w:numPr>
          <w:ilvl w:val="0"/>
          <w:numId w:val="45"/>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lastRenderedPageBreak/>
        <w:t>по эксплуатации.</w:t>
      </w:r>
    </w:p>
    <w:p w14:paraId="5FB9ECDF"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51052894" w:rsidR="00B82F5B" w:rsidRDefault="00B82F5B" w:rsidP="00B82F5B">
      <w:pPr>
        <w:pStyle w:val="af8"/>
        <w:autoSpaceDE w:val="0"/>
        <w:autoSpaceDN w:val="0"/>
        <w:ind w:left="0" w:firstLine="709"/>
        <w:jc w:val="both"/>
      </w:pP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A3507A">
      <w:pPr>
        <w:widowControl w:val="0"/>
        <w:numPr>
          <w:ilvl w:val="0"/>
          <w:numId w:val="45"/>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94"/>
        <w:gridCol w:w="6280"/>
        <w:gridCol w:w="1895"/>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lastRenderedPageBreak/>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330D6448" w:rsidR="00B82F5B" w:rsidRPr="00AF32E8" w:rsidRDefault="00B82F5B" w:rsidP="007971E6">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2"/>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35</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D7465D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743D6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637C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EA608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944F6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EB7374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D15BB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10029" w:type="dxa"/>
        <w:tblLayout w:type="fixed"/>
        <w:tblCellMar>
          <w:top w:w="113" w:type="dxa"/>
          <w:left w:w="85" w:type="dxa"/>
          <w:bottom w:w="113" w:type="dxa"/>
          <w:right w:w="85" w:type="dxa"/>
        </w:tblCellMar>
        <w:tblLook w:val="04A0" w:firstRow="1" w:lastRow="0" w:firstColumn="1" w:lastColumn="0" w:noHBand="0" w:noVBand="1"/>
      </w:tblPr>
      <w:tblGrid>
        <w:gridCol w:w="2242"/>
        <w:gridCol w:w="1581"/>
        <w:gridCol w:w="850"/>
        <w:gridCol w:w="2552"/>
        <w:gridCol w:w="2804"/>
      </w:tblGrid>
      <w:tr w:rsidR="00B82F5B" w:rsidRPr="00544F77" w14:paraId="374A50AB" w14:textId="77777777" w:rsidTr="00DC1F62">
        <w:trPr>
          <w:trHeight w:val="496"/>
        </w:trPr>
        <w:tc>
          <w:tcPr>
            <w:tcW w:w="22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581"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2552"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804"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3"/>
            </w:r>
          </w:p>
        </w:tc>
      </w:tr>
      <w:tr w:rsidR="00C1200B" w:rsidRPr="00544F77" w14:paraId="0081F06F" w14:textId="77777777" w:rsidTr="00DC1F62">
        <w:trPr>
          <w:trHeight w:val="496"/>
        </w:trPr>
        <w:tc>
          <w:tcPr>
            <w:tcW w:w="224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DDD2A" w14:textId="77777777" w:rsidR="00C1200B" w:rsidRPr="00DC1F62" w:rsidRDefault="00C1200B" w:rsidP="00C1200B">
            <w:pPr>
              <w:spacing w:after="0" w:line="240" w:lineRule="auto"/>
              <w:rPr>
                <w:rFonts w:ascii="Times New Roman" w:hAnsi="Times New Roman"/>
                <w:b/>
                <w:sz w:val="24"/>
                <w:szCs w:val="24"/>
                <w:lang w:eastAsia="ru-RU"/>
              </w:rPr>
            </w:pPr>
            <w:r w:rsidRPr="00DC1F62">
              <w:rPr>
                <w:rFonts w:ascii="Times New Roman" w:hAnsi="Times New Roman"/>
                <w:sz w:val="24"/>
                <w:szCs w:val="24"/>
              </w:rPr>
              <w:t xml:space="preserve">Модульное отделение почтовой связи </w:t>
            </w:r>
            <w:r w:rsidRPr="00DC1F62">
              <w:rPr>
                <w:rFonts w:ascii="Times New Roman" w:hAnsi="Times New Roman"/>
                <w:b/>
                <w:sz w:val="24"/>
                <w:szCs w:val="24"/>
                <w:lang w:eastAsia="ru-RU"/>
              </w:rPr>
              <w:t>МОПС А2_25,5_О1_П1_T</w:t>
            </w:r>
          </w:p>
          <w:p w14:paraId="39057BCD" w14:textId="7D19348B" w:rsidR="00C1200B" w:rsidRPr="00DC1F62" w:rsidRDefault="00C1200B" w:rsidP="00C1200B">
            <w:pPr>
              <w:spacing w:after="0" w:line="240" w:lineRule="auto"/>
              <w:rPr>
                <w:rFonts w:ascii="Times New Roman" w:hAnsi="Times New Roman"/>
                <w:b/>
                <w:bCs/>
                <w:sz w:val="24"/>
                <w:szCs w:val="24"/>
                <w:lang w:eastAsia="ru-RU"/>
              </w:rPr>
            </w:pPr>
            <w:r w:rsidRPr="00DC1F62">
              <w:rPr>
                <w:rFonts w:ascii="Times New Roman" w:hAnsi="Times New Roman"/>
                <w:sz w:val="24"/>
                <w:szCs w:val="24"/>
              </w:rPr>
              <w:t xml:space="preserve">толщина утеплителя </w:t>
            </w:r>
            <w:r w:rsidR="005973A1">
              <w:rPr>
                <w:rFonts w:ascii="Times New Roman" w:hAnsi="Times New Roman"/>
                <w:sz w:val="24"/>
                <w:szCs w:val="24"/>
              </w:rPr>
              <w:t>наружной (ограждающей)</w:t>
            </w:r>
            <w:r w:rsidR="005973A1">
              <w:rPr>
                <w:rFonts w:ascii="Times New Roman" w:hAnsi="Times New Roman"/>
                <w:sz w:val="24"/>
                <w:szCs w:val="24"/>
              </w:rPr>
              <w:br/>
              <w:t>стены – 1</w:t>
            </w:r>
            <w:r w:rsidRPr="00DC1F62">
              <w:rPr>
                <w:rFonts w:ascii="Times New Roman" w:hAnsi="Times New Roman"/>
                <w:sz w:val="24"/>
                <w:szCs w:val="24"/>
              </w:rPr>
              <w:t>50 мм)</w:t>
            </w:r>
          </w:p>
        </w:tc>
        <w:tc>
          <w:tcPr>
            <w:tcW w:w="1581" w:type="dxa"/>
            <w:tcBorders>
              <w:top w:val="single" w:sz="4" w:space="0" w:color="auto"/>
              <w:left w:val="nil"/>
              <w:bottom w:val="single" w:sz="4" w:space="0" w:color="auto"/>
              <w:right w:val="single" w:sz="4" w:space="0" w:color="auto"/>
            </w:tcBorders>
            <w:shd w:val="clear" w:color="auto" w:fill="FFFFFF"/>
            <w:vAlign w:val="center"/>
          </w:tcPr>
          <w:p w14:paraId="5E8F1E62" w14:textId="77777777" w:rsidR="009E4DDE" w:rsidRDefault="009E4DDE" w:rsidP="00F97CA6">
            <w:pPr>
              <w:spacing w:after="0" w:line="240" w:lineRule="auto"/>
              <w:jc w:val="both"/>
            </w:pPr>
            <w:r>
              <w:rPr>
                <w:rFonts w:ascii="Times New Roman" w:hAnsi="Times New Roman"/>
                <w:bCs/>
                <w:sz w:val="24"/>
                <w:szCs w:val="24"/>
                <w:lang w:eastAsia="ru-RU"/>
              </w:rPr>
              <w:t>692028</w:t>
            </w:r>
            <w:r w:rsidR="00470F6F">
              <w:rPr>
                <w:rFonts w:ascii="Times New Roman" w:hAnsi="Times New Roman"/>
                <w:bCs/>
                <w:sz w:val="24"/>
                <w:szCs w:val="24"/>
                <w:lang w:eastAsia="ru-RU"/>
              </w:rPr>
              <w:t>_</w:t>
            </w:r>
          </w:p>
          <w:p w14:paraId="226B2C7C" w14:textId="5CC07681" w:rsidR="00A47882" w:rsidRPr="00DC1F62" w:rsidRDefault="00F97CA6" w:rsidP="00F97CA6">
            <w:pPr>
              <w:spacing w:after="0" w:line="240" w:lineRule="auto"/>
              <w:jc w:val="both"/>
              <w:rPr>
                <w:rFonts w:ascii="Times New Roman" w:hAnsi="Times New Roman"/>
                <w:bCs/>
                <w:sz w:val="24"/>
                <w:szCs w:val="24"/>
                <w:lang w:eastAsia="ru-RU"/>
              </w:rPr>
            </w:pPr>
            <w:r w:rsidRPr="00F97CA6">
              <w:rPr>
                <w:rFonts w:ascii="Times New Roman" w:hAnsi="Times New Roman"/>
                <w:sz w:val="24"/>
                <w:szCs w:val="24"/>
              </w:rPr>
              <w:t>Российская Федерация, Приморский край, р-н Пожарский, с. Светлогорье, мкр. 1-й, д. 7</w:t>
            </w:r>
          </w:p>
        </w:tc>
        <w:tc>
          <w:tcPr>
            <w:tcW w:w="850" w:type="dxa"/>
            <w:tcBorders>
              <w:top w:val="single" w:sz="4" w:space="0" w:color="auto"/>
              <w:left w:val="nil"/>
              <w:bottom w:val="single" w:sz="4" w:space="0" w:color="auto"/>
              <w:right w:val="single" w:sz="4" w:space="0" w:color="auto"/>
            </w:tcBorders>
            <w:shd w:val="clear" w:color="auto" w:fill="FFFFFF"/>
            <w:vAlign w:val="center"/>
          </w:tcPr>
          <w:p w14:paraId="04964FB1" w14:textId="61979EEA" w:rsidR="00C1200B" w:rsidRPr="00DC1F62" w:rsidRDefault="00C1200B" w:rsidP="00C1200B">
            <w:pPr>
              <w:spacing w:after="0" w:line="240" w:lineRule="auto"/>
              <w:jc w:val="both"/>
              <w:rPr>
                <w:rFonts w:ascii="Times New Roman" w:hAnsi="Times New Roman"/>
                <w:bCs/>
                <w:sz w:val="24"/>
                <w:szCs w:val="24"/>
                <w:lang w:eastAsia="ru-RU"/>
              </w:rPr>
            </w:pPr>
            <w:r w:rsidRPr="00DC1F62">
              <w:rPr>
                <w:rFonts w:ascii="Times New Roman" w:hAnsi="Times New Roman"/>
                <w:bCs/>
                <w:sz w:val="24"/>
                <w:szCs w:val="24"/>
                <w:lang w:eastAsia="ru-RU"/>
              </w:rPr>
              <w:t>1</w:t>
            </w:r>
            <w:r w:rsidR="00DC1F62" w:rsidRPr="00DC1F62">
              <w:rPr>
                <w:rFonts w:ascii="Times New Roman" w:hAnsi="Times New Roman"/>
                <w:bCs/>
                <w:sz w:val="24"/>
                <w:szCs w:val="24"/>
                <w:lang w:eastAsia="ru-RU"/>
              </w:rPr>
              <w:t xml:space="preserve"> (один)</w:t>
            </w:r>
          </w:p>
        </w:tc>
        <w:tc>
          <w:tcPr>
            <w:tcW w:w="2552" w:type="dxa"/>
            <w:tcBorders>
              <w:top w:val="single" w:sz="4" w:space="0" w:color="auto"/>
              <w:left w:val="nil"/>
              <w:bottom w:val="single" w:sz="4" w:space="0" w:color="auto"/>
              <w:right w:val="single" w:sz="4" w:space="0" w:color="auto"/>
            </w:tcBorders>
            <w:shd w:val="clear" w:color="auto" w:fill="FFFFFF"/>
            <w:vAlign w:val="center"/>
          </w:tcPr>
          <w:p w14:paraId="368C1DE5" w14:textId="34EAD407" w:rsidR="00DC1F62" w:rsidRPr="00DC1F62" w:rsidRDefault="00470F6F" w:rsidP="00DC1F62">
            <w:pPr>
              <w:spacing w:after="0" w:line="240" w:lineRule="auto"/>
              <w:rPr>
                <w:rFonts w:ascii="Times New Roman" w:hAnsi="Times New Roman"/>
                <w:bCs/>
                <w:sz w:val="24"/>
                <w:szCs w:val="24"/>
                <w:lang w:eastAsia="ru-RU"/>
              </w:rPr>
            </w:pPr>
            <w:r>
              <w:rPr>
                <w:rFonts w:ascii="Times New Roman" w:hAnsi="Times New Roman"/>
                <w:bCs/>
                <w:sz w:val="24"/>
                <w:szCs w:val="24"/>
                <w:lang w:eastAsia="ru-RU"/>
              </w:rPr>
              <w:t>Туманов Дмитрий Николаевич</w:t>
            </w:r>
          </w:p>
          <w:p w14:paraId="3863AA97" w14:textId="2BEC81C0" w:rsidR="00DC1F62" w:rsidRPr="00DC1F62" w:rsidRDefault="00DC1F62" w:rsidP="00DC1F62">
            <w:pPr>
              <w:spacing w:after="0" w:line="240" w:lineRule="auto"/>
              <w:rPr>
                <w:rFonts w:ascii="Times New Roman" w:hAnsi="Times New Roman"/>
                <w:bCs/>
                <w:sz w:val="24"/>
                <w:szCs w:val="24"/>
                <w:lang w:eastAsia="ru-RU"/>
              </w:rPr>
            </w:pPr>
            <w:r w:rsidRPr="00DC1F62">
              <w:rPr>
                <w:rFonts w:ascii="Times New Roman" w:hAnsi="Times New Roman"/>
                <w:bCs/>
                <w:sz w:val="24"/>
                <w:szCs w:val="24"/>
                <w:lang w:eastAsia="ru-RU"/>
              </w:rPr>
              <w:t>раб.</w:t>
            </w:r>
            <w:r w:rsidR="000B18DD">
              <w:rPr>
                <w:rFonts w:ascii="Times New Roman" w:hAnsi="Times New Roman"/>
                <w:bCs/>
                <w:sz w:val="24"/>
                <w:szCs w:val="24"/>
                <w:lang w:eastAsia="ru-RU"/>
              </w:rPr>
              <w:t xml:space="preserve"> +7 (924) 101-99-91  </w:t>
            </w:r>
            <w:r w:rsidRPr="00DC1F62">
              <w:rPr>
                <w:rFonts w:ascii="Times New Roman" w:hAnsi="Times New Roman"/>
                <w:bCs/>
                <w:sz w:val="24"/>
                <w:szCs w:val="24"/>
                <w:lang w:eastAsia="ru-RU"/>
              </w:rPr>
              <w:t xml:space="preserve"> </w:t>
            </w:r>
          </w:p>
          <w:p w14:paraId="6B56B0EE" w14:textId="5122D8E9" w:rsidR="00DC1F62" w:rsidRPr="00DC1F62" w:rsidRDefault="00470F6F" w:rsidP="00DC1F62">
            <w:pPr>
              <w:spacing w:after="0" w:line="240" w:lineRule="auto"/>
              <w:rPr>
                <w:rFonts w:ascii="Times New Roman" w:hAnsi="Times New Roman"/>
                <w:bCs/>
                <w:sz w:val="24"/>
                <w:szCs w:val="24"/>
                <w:lang w:eastAsia="ru-RU"/>
              </w:rPr>
            </w:pPr>
            <w:r w:rsidRPr="00470F6F">
              <w:rPr>
                <w:rFonts w:ascii="Times New Roman" w:hAnsi="Times New Roman"/>
                <w:bCs/>
                <w:sz w:val="24"/>
                <w:szCs w:val="24"/>
                <w:lang w:eastAsia="ru-RU"/>
              </w:rPr>
              <w:t>Dmitri.Tumanov@russianpost.ru</w:t>
            </w:r>
          </w:p>
          <w:p w14:paraId="157BE716" w14:textId="41DE14E1" w:rsidR="00C1200B" w:rsidRPr="00DC1F62" w:rsidRDefault="00C1200B" w:rsidP="00470F6F">
            <w:pPr>
              <w:spacing w:after="0" w:line="240" w:lineRule="auto"/>
              <w:rPr>
                <w:rFonts w:ascii="Times New Roman" w:hAnsi="Times New Roman"/>
                <w:b/>
                <w:bCs/>
                <w:sz w:val="24"/>
                <w:szCs w:val="24"/>
                <w:lang w:eastAsia="ru-RU"/>
              </w:rPr>
            </w:pPr>
          </w:p>
        </w:tc>
        <w:tc>
          <w:tcPr>
            <w:tcW w:w="2804" w:type="dxa"/>
            <w:tcBorders>
              <w:top w:val="single" w:sz="4" w:space="0" w:color="auto"/>
              <w:left w:val="nil"/>
              <w:bottom w:val="single" w:sz="4" w:space="0" w:color="auto"/>
              <w:right w:val="single" w:sz="4" w:space="0" w:color="auto"/>
            </w:tcBorders>
            <w:shd w:val="clear" w:color="auto" w:fill="FFFFFF"/>
            <w:vAlign w:val="center"/>
          </w:tcPr>
          <w:p w14:paraId="0C5911E9" w14:textId="0C57209C" w:rsidR="00C1200B" w:rsidRPr="00DC1F62" w:rsidRDefault="00C1200B" w:rsidP="00C1200B">
            <w:pPr>
              <w:widowControl w:val="0"/>
              <w:autoSpaceDE w:val="0"/>
              <w:snapToGrid w:val="0"/>
              <w:contextualSpacing/>
              <w:rPr>
                <w:rFonts w:ascii="Times New Roman" w:hAnsi="Times New Roman"/>
                <w:sz w:val="24"/>
                <w:szCs w:val="24"/>
              </w:rPr>
            </w:pPr>
            <w:r w:rsidRPr="00DC1F62">
              <w:rPr>
                <w:rFonts w:ascii="Times New Roman" w:hAnsi="Times New Roman"/>
                <w:sz w:val="24"/>
                <w:szCs w:val="24"/>
              </w:rPr>
              <w:t xml:space="preserve">При выставлении Подрядчик указывает в строке «Покупатель» - АО «Почта России», Грузополучатель – УФПС </w:t>
            </w:r>
            <w:r w:rsidR="00470F6F">
              <w:rPr>
                <w:rFonts w:ascii="Times New Roman" w:hAnsi="Times New Roman"/>
                <w:sz w:val="24"/>
                <w:szCs w:val="24"/>
              </w:rPr>
              <w:t>Приморского</w:t>
            </w:r>
            <w:r w:rsidR="00DC1F62" w:rsidRPr="00DC1F62">
              <w:rPr>
                <w:rFonts w:ascii="Times New Roman" w:hAnsi="Times New Roman"/>
                <w:sz w:val="24"/>
                <w:szCs w:val="24"/>
              </w:rPr>
              <w:t xml:space="preserve"> края</w:t>
            </w:r>
            <w:r w:rsidRPr="00DC1F62">
              <w:rPr>
                <w:rFonts w:ascii="Times New Roman" w:hAnsi="Times New Roman"/>
                <w:sz w:val="24"/>
                <w:szCs w:val="24"/>
              </w:rPr>
              <w:t xml:space="preserve"> филиал АО «Почта России». ИНН 7724490000; КПП </w:t>
            </w:r>
            <w:r w:rsidR="00470F6F">
              <w:rPr>
                <w:rFonts w:ascii="Times New Roman" w:hAnsi="Times New Roman"/>
                <w:sz w:val="24"/>
                <w:szCs w:val="24"/>
              </w:rPr>
              <w:t>254043001</w:t>
            </w:r>
          </w:p>
          <w:p w14:paraId="5010C760" w14:textId="5C47110E" w:rsidR="00C1200B" w:rsidRPr="00DC1F62" w:rsidRDefault="00C1200B" w:rsidP="00C1200B">
            <w:pPr>
              <w:widowControl w:val="0"/>
              <w:autoSpaceDE w:val="0"/>
              <w:snapToGrid w:val="0"/>
              <w:contextualSpacing/>
              <w:rPr>
                <w:rFonts w:ascii="Times New Roman" w:hAnsi="Times New Roman"/>
                <w:sz w:val="24"/>
                <w:szCs w:val="24"/>
              </w:rPr>
            </w:pPr>
            <w:r w:rsidRPr="00DC1F62">
              <w:rPr>
                <w:rFonts w:ascii="Times New Roman" w:hAnsi="Times New Roman"/>
                <w:sz w:val="24"/>
                <w:szCs w:val="24"/>
              </w:rPr>
              <w:t xml:space="preserve">р/с </w:t>
            </w:r>
            <w:r w:rsidR="00470F6F" w:rsidRPr="00470F6F">
              <w:rPr>
                <w:rFonts w:ascii="Times New Roman" w:hAnsi="Times New Roman"/>
                <w:sz w:val="24"/>
                <w:szCs w:val="24"/>
              </w:rPr>
              <w:t>40502810911020003000</w:t>
            </w:r>
            <w:r w:rsidR="00470F6F">
              <w:rPr>
                <w:rFonts w:ascii="Times New Roman" w:hAnsi="Times New Roman"/>
                <w:sz w:val="24"/>
                <w:szCs w:val="24"/>
              </w:rPr>
              <w:t xml:space="preserve"> </w:t>
            </w:r>
            <w:r w:rsidRPr="00DC1F62">
              <w:rPr>
                <w:rFonts w:ascii="Times New Roman" w:hAnsi="Times New Roman"/>
                <w:sz w:val="24"/>
                <w:szCs w:val="24"/>
              </w:rPr>
              <w:t xml:space="preserve">в филиале Банка ВТБ (ПАО) в г. </w:t>
            </w:r>
            <w:r w:rsidR="00DC1F62" w:rsidRPr="00DC1F62">
              <w:rPr>
                <w:rFonts w:ascii="Times New Roman" w:hAnsi="Times New Roman"/>
                <w:sz w:val="24"/>
                <w:szCs w:val="24"/>
              </w:rPr>
              <w:t>Хабаровске</w:t>
            </w:r>
          </w:p>
          <w:p w14:paraId="4D5CE9CB" w14:textId="6D3D6725" w:rsidR="00C1200B" w:rsidRPr="00DC1F62" w:rsidRDefault="00C1200B" w:rsidP="00DC1F62">
            <w:pPr>
              <w:spacing w:after="0" w:line="240" w:lineRule="auto"/>
              <w:jc w:val="both"/>
              <w:rPr>
                <w:rFonts w:ascii="Times New Roman" w:hAnsi="Times New Roman"/>
                <w:b/>
                <w:bCs/>
                <w:sz w:val="24"/>
                <w:szCs w:val="24"/>
                <w:lang w:eastAsia="ru-RU"/>
              </w:rPr>
            </w:pPr>
            <w:r w:rsidRPr="00DC1F62">
              <w:rPr>
                <w:rFonts w:ascii="Times New Roman" w:hAnsi="Times New Roman"/>
                <w:sz w:val="24"/>
                <w:szCs w:val="24"/>
              </w:rPr>
              <w:t xml:space="preserve">к/с </w:t>
            </w:r>
            <w:r w:rsidR="00DC1F62" w:rsidRPr="00DC1F62">
              <w:rPr>
                <w:rFonts w:ascii="Times New Roman" w:hAnsi="Times New Roman"/>
                <w:sz w:val="24"/>
                <w:szCs w:val="24"/>
              </w:rPr>
              <w:t>30101810400000000727</w:t>
            </w:r>
            <w:r w:rsidRPr="00DC1F62">
              <w:rPr>
                <w:rFonts w:ascii="Times New Roman" w:hAnsi="Times New Roman"/>
                <w:sz w:val="24"/>
                <w:szCs w:val="24"/>
              </w:rPr>
              <w:t xml:space="preserve">; БИК </w:t>
            </w:r>
            <w:r w:rsidR="00DC1F62" w:rsidRPr="00DC1F62">
              <w:rPr>
                <w:rFonts w:ascii="Times New Roman" w:hAnsi="Times New Roman"/>
                <w:sz w:val="24"/>
                <w:szCs w:val="24"/>
              </w:rPr>
              <w:t>040813727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28"/>
        <w:gridCol w:w="2088"/>
        <w:gridCol w:w="591"/>
        <w:gridCol w:w="1035"/>
        <w:gridCol w:w="2966"/>
        <w:gridCol w:w="2961"/>
      </w:tblGrid>
      <w:tr w:rsidR="00C1200B" w:rsidRPr="00544F77" w14:paraId="52F95AB6" w14:textId="77777777" w:rsidTr="00EE1C92">
        <w:trPr>
          <w:cantSplit/>
          <w:trHeight w:val="1285"/>
          <w:tblHeader/>
          <w:jc w:val="center"/>
        </w:trPr>
        <w:tc>
          <w:tcPr>
            <w:tcW w:w="351" w:type="pct"/>
            <w:vAlign w:val="center"/>
            <w:hideMark/>
          </w:tcPr>
          <w:p w14:paraId="380906C9"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E1C92">
        <w:trPr>
          <w:trHeight w:val="20"/>
          <w:jc w:val="center"/>
        </w:trPr>
        <w:tc>
          <w:tcPr>
            <w:tcW w:w="1358" w:type="pct"/>
            <w:gridSpan w:val="2"/>
          </w:tcPr>
          <w:p w14:paraId="50D7B2D4" w14:textId="29AB0C87" w:rsidR="00C1200B" w:rsidRPr="009200F7" w:rsidRDefault="00C1200B" w:rsidP="00EE1C92">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tc>
        <w:tc>
          <w:tcPr>
            <w:tcW w:w="285" w:type="pct"/>
            <w:hideMark/>
          </w:tcPr>
          <w:p w14:paraId="7DF460D4" w14:textId="7C28D46B" w:rsidR="00C1200B" w:rsidRPr="00544F77" w:rsidRDefault="007971E6"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499" w:type="pct"/>
            <w:hideMark/>
          </w:tcPr>
          <w:p w14:paraId="2333A1D9"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E1C92">
        <w:trPr>
          <w:trHeight w:val="20"/>
          <w:jc w:val="center"/>
        </w:trPr>
        <w:tc>
          <w:tcPr>
            <w:tcW w:w="351" w:type="pct"/>
            <w:vMerge w:val="restart"/>
            <w:hideMark/>
          </w:tcPr>
          <w:p w14:paraId="044A7E39" w14:textId="77777777" w:rsidR="00C1200B" w:rsidRPr="007D2FFA"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E1C92">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E1C92">
        <w:trPr>
          <w:trHeight w:val="20"/>
          <w:jc w:val="center"/>
        </w:trPr>
        <w:tc>
          <w:tcPr>
            <w:tcW w:w="351" w:type="pct"/>
            <w:vMerge/>
          </w:tcPr>
          <w:p w14:paraId="721EF7B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E1C92">
        <w:trPr>
          <w:trHeight w:val="20"/>
          <w:jc w:val="center"/>
        </w:trPr>
        <w:tc>
          <w:tcPr>
            <w:tcW w:w="351" w:type="pct"/>
            <w:vMerge/>
            <w:hideMark/>
          </w:tcPr>
          <w:p w14:paraId="5FE65D50"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E1C92">
        <w:trPr>
          <w:trHeight w:val="20"/>
          <w:jc w:val="center"/>
        </w:trPr>
        <w:tc>
          <w:tcPr>
            <w:tcW w:w="351" w:type="pct"/>
            <w:vMerge/>
            <w:hideMark/>
          </w:tcPr>
          <w:p w14:paraId="746ADBAB"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E1C92">
        <w:trPr>
          <w:trHeight w:val="20"/>
          <w:jc w:val="center"/>
        </w:trPr>
        <w:tc>
          <w:tcPr>
            <w:tcW w:w="351" w:type="pct"/>
            <w:vMerge/>
            <w:hideMark/>
          </w:tcPr>
          <w:p w14:paraId="7C3E4DE6"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E1C92">
        <w:trPr>
          <w:trHeight w:val="20"/>
          <w:jc w:val="center"/>
        </w:trPr>
        <w:tc>
          <w:tcPr>
            <w:tcW w:w="351" w:type="pct"/>
            <w:vMerge/>
            <w:hideMark/>
          </w:tcPr>
          <w:p w14:paraId="150D281F"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E1C92">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E1C92">
        <w:trPr>
          <w:trHeight w:val="20"/>
          <w:jc w:val="center"/>
        </w:trPr>
        <w:tc>
          <w:tcPr>
            <w:tcW w:w="351" w:type="pct"/>
            <w:vMerge/>
            <w:hideMark/>
          </w:tcPr>
          <w:p w14:paraId="334E789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E1C92">
        <w:trPr>
          <w:trHeight w:val="20"/>
          <w:jc w:val="center"/>
        </w:trPr>
        <w:tc>
          <w:tcPr>
            <w:tcW w:w="351" w:type="pct"/>
            <w:vMerge/>
            <w:hideMark/>
          </w:tcPr>
          <w:p w14:paraId="219D6A8D"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D26D43E"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E1C92">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E1C92">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E1C92">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lastRenderedPageBreak/>
              <w:t xml:space="preserve">В соответствии техническим </w:t>
            </w:r>
            <w:r w:rsidRPr="00B81A2B">
              <w:rPr>
                <w:rFonts w:ascii="Times New Roman" w:eastAsia="Arial Unicode MS" w:hAnsi="Times New Roman"/>
                <w:spacing w:val="-4"/>
                <w:lang w:eastAsia="ru-RU"/>
              </w:rPr>
              <w:lastRenderedPageBreak/>
              <w:t>требованиям</w:t>
            </w:r>
          </w:p>
        </w:tc>
      </w:tr>
      <w:tr w:rsidR="00C1200B" w:rsidRPr="00544F77" w14:paraId="1F1B2EDC"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E1C92">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E1C92">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4A700C6C"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4799648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4276E3F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А2_25,5_О1_П1_T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39CB8C08"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50C7F46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4"/>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6"/>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7"/>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535C79FE" w:rsidR="00B82F5B" w:rsidRPr="00094F4D" w:rsidRDefault="000C525C" w:rsidP="00C042AA">
      <w:pPr>
        <w:jc w:val="right"/>
        <w:rPr>
          <w:rFonts w:ascii="Times New Roman" w:hAnsi="Times New Roman"/>
          <w:sz w:val="28"/>
          <w:szCs w:val="28"/>
          <w:lang w:eastAsia="ru-RU"/>
        </w:rPr>
      </w:pPr>
      <w:r>
        <w:rPr>
          <w:rFonts w:ascii="Times New Roman" w:hAnsi="Times New Roman"/>
          <w:sz w:val="28"/>
          <w:szCs w:val="28"/>
          <w:lang w:eastAsia="ru-RU"/>
        </w:rPr>
        <w:br w:type="page"/>
      </w:r>
      <w:r w:rsidR="00B82F5B" w:rsidRPr="00094F4D">
        <w:rPr>
          <w:rFonts w:ascii="Times New Roman" w:hAnsi="Times New Roman"/>
          <w:sz w:val="28"/>
          <w:szCs w:val="28"/>
          <w:lang w:eastAsia="ru-RU"/>
        </w:rPr>
        <w:lastRenderedPageBreak/>
        <w:t xml:space="preserve">Приложение № </w:t>
      </w:r>
      <w:r w:rsidR="00B82F5B">
        <w:rPr>
          <w:rFonts w:ascii="Times New Roman" w:hAnsi="Times New Roman"/>
          <w:sz w:val="28"/>
          <w:szCs w:val="28"/>
          <w:lang w:eastAsia="ru-RU"/>
        </w:rPr>
        <w:t>5</w:t>
      </w:r>
      <w:r w:rsidR="00B82F5B"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48144EFF" w:rsidR="00B82F5B" w:rsidRDefault="00B82F5B" w:rsidP="00BC14DB">
      <w:pPr>
        <w:tabs>
          <w:tab w:val="left" w:pos="6663"/>
        </w:tabs>
        <w:autoSpaceDE w:val="0"/>
        <w:autoSpaceDN w:val="0"/>
        <w:adjustRightInd w:val="0"/>
        <w:spacing w:after="0" w:line="240" w:lineRule="auto"/>
        <w:contextualSpacing/>
        <w:jc w:val="center"/>
        <w:rPr>
          <w:rFonts w:ascii="Times New Roman" w:hAnsi="Times New Roman"/>
          <w:sz w:val="28"/>
          <w:szCs w:val="28"/>
        </w:rPr>
      </w:pPr>
      <w:r>
        <w:rPr>
          <w:rFonts w:ascii="Times New Roman" w:hAnsi="Times New Roman"/>
          <w:sz w:val="28"/>
          <w:szCs w:val="28"/>
        </w:rPr>
        <w:t xml:space="preserve">для ОПС </w:t>
      </w:r>
      <w:r w:rsidR="00F97CA6">
        <w:rPr>
          <w:rFonts w:ascii="Times New Roman" w:hAnsi="Times New Roman"/>
          <w:sz w:val="28"/>
          <w:szCs w:val="28"/>
        </w:rPr>
        <w:t>692028</w:t>
      </w:r>
      <w:r w:rsidR="00470F6F" w:rsidRPr="00470F6F">
        <w:rPr>
          <w:rFonts w:ascii="Times New Roman" w:hAnsi="Times New Roman"/>
          <w:sz w:val="28"/>
          <w:szCs w:val="28"/>
        </w:rPr>
        <w:t xml:space="preserve">, </w:t>
      </w:r>
      <w:r w:rsidR="00F97CA6" w:rsidRPr="00F97CA6">
        <w:rPr>
          <w:rFonts w:ascii="Times New Roman" w:hAnsi="Times New Roman"/>
          <w:sz w:val="28"/>
          <w:szCs w:val="28"/>
        </w:rPr>
        <w:t>Российская Федерация, Приморский край, р-н Пожарский, с. Светлогорье, мкр. 1-й, д. 7</w:t>
      </w:r>
    </w:p>
    <w:p w14:paraId="76262DBF" w14:textId="77777777" w:rsidR="000C525C" w:rsidDel="00367A52" w:rsidRDefault="000C525C" w:rsidP="00BC14DB">
      <w:pPr>
        <w:tabs>
          <w:tab w:val="left" w:pos="6663"/>
        </w:tabs>
        <w:autoSpaceDE w:val="0"/>
        <w:autoSpaceDN w:val="0"/>
        <w:adjustRightInd w:val="0"/>
        <w:spacing w:after="0" w:line="240" w:lineRule="auto"/>
        <w:contextualSpacing/>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E1C92">
        <w:tc>
          <w:tcPr>
            <w:tcW w:w="704" w:type="dxa"/>
            <w:vAlign w:val="center"/>
          </w:tcPr>
          <w:p w14:paraId="31CCC65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E1C92">
        <w:tc>
          <w:tcPr>
            <w:tcW w:w="704" w:type="dxa"/>
          </w:tcPr>
          <w:p w14:paraId="7014B267"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E1C92">
        <w:tc>
          <w:tcPr>
            <w:tcW w:w="704" w:type="dxa"/>
          </w:tcPr>
          <w:p w14:paraId="136630B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E1C92">
        <w:tc>
          <w:tcPr>
            <w:tcW w:w="704" w:type="dxa"/>
          </w:tcPr>
          <w:p w14:paraId="6075D1AA"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E1C92">
        <w:tc>
          <w:tcPr>
            <w:tcW w:w="704" w:type="dxa"/>
          </w:tcPr>
          <w:p w14:paraId="09C01E3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647C75A9" w14:textId="77777777" w:rsidR="00B82F5B" w:rsidRDefault="00B82F5B" w:rsidP="00B82F5B">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D90253C" w14:textId="77777777" w:rsidR="000C525C" w:rsidRDefault="000C525C" w:rsidP="000C525C">
      <w:pPr>
        <w:jc w:val="both"/>
        <w:rPr>
          <w:rFonts w:ascii="Times New Roman" w:hAnsi="Times New Roman"/>
          <w:b/>
          <w:sz w:val="28"/>
          <w:szCs w:val="28"/>
        </w:rPr>
      </w:pPr>
    </w:p>
    <w:p w14:paraId="0DF14C50"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sidRPr="00AC401C">
        <w:rPr>
          <w:rFonts w:ascii="Times New Roman" w:hAnsi="Times New Roman"/>
          <w:i/>
          <w:sz w:val="28"/>
          <w:szCs w:val="28"/>
          <w:u w:val="single"/>
          <w:lang w:eastAsia="ru-RU"/>
        </w:rPr>
        <w:t>Примечание:</w:t>
      </w:r>
      <w:r w:rsidRPr="00AC401C">
        <w:rPr>
          <w:rFonts w:ascii="Times New Roman" w:hAnsi="Times New Roman"/>
          <w:b/>
          <w:sz w:val="28"/>
          <w:szCs w:val="28"/>
          <w:lang w:eastAsia="ru-RU"/>
        </w:rPr>
        <w:t xml:space="preserve"> </w:t>
      </w:r>
      <w:r w:rsidRPr="00AC401C">
        <w:rPr>
          <w:rFonts w:ascii="Times New Roman" w:hAnsi="Times New Roman"/>
          <w:sz w:val="28"/>
          <w:szCs w:val="28"/>
          <w:lang w:eastAsia="ru-RU"/>
        </w:rPr>
        <w:t xml:space="preserve">По благоустройству территории размещения МОПС для каждого Объекта должны быть предусмотрены мероприятия по благоустройству прилегающей (организация тротуаров, организация площадок). </w:t>
      </w:r>
    </w:p>
    <w:p w14:paraId="7D09408C" w14:textId="282FE6D3"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Кроме</w:t>
      </w:r>
      <w:r w:rsidR="00DC1F62">
        <w:rPr>
          <w:rFonts w:ascii="Times New Roman" w:hAnsi="Times New Roman"/>
          <w:sz w:val="28"/>
          <w:szCs w:val="28"/>
          <w:lang w:eastAsia="ru-RU"/>
        </w:rPr>
        <w:t xml:space="preserve"> </w:t>
      </w:r>
      <w:r w:rsidRPr="00AC401C">
        <w:rPr>
          <w:rFonts w:ascii="Times New Roman" w:hAnsi="Times New Roman"/>
          <w:sz w:val="28"/>
          <w:szCs w:val="28"/>
          <w:lang w:eastAsia="ru-RU"/>
        </w:rPr>
        <w:t>того:</w:t>
      </w:r>
    </w:p>
    <w:p w14:paraId="66FE307F"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1. Предусмотреть водоотведение ливневых вод от цоколя и фундамента здания (выполнить устройство отмостки).</w:t>
      </w:r>
    </w:p>
    <w:p w14:paraId="409758DF"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2. Отмостка должна предусматривать деформационные швы с шагом 1700 – 2000 мм и на углах.</w:t>
      </w:r>
    </w:p>
    <w:p w14:paraId="09392999"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3. Должно быть обеспечено аккуратное примыкание организуемых поверхностей газонов, площадок, отмосток, дорожек к существующим.</w:t>
      </w:r>
    </w:p>
    <w:p w14:paraId="70FD8A1A" w14:textId="77777777" w:rsidR="000C525C" w:rsidRDefault="000C525C" w:rsidP="000C525C">
      <w:pPr>
        <w:tabs>
          <w:tab w:val="left" w:pos="6663"/>
        </w:tabs>
        <w:autoSpaceDE w:val="0"/>
        <w:autoSpaceDN w:val="0"/>
        <w:adjustRightInd w:val="0"/>
        <w:spacing w:after="0" w:line="240" w:lineRule="auto"/>
        <w:contextualSpacing/>
        <w:jc w:val="both"/>
        <w:rPr>
          <w:rFonts w:ascii="Times New Roman" w:hAnsi="Times New Roman"/>
          <w:b/>
          <w:sz w:val="28"/>
          <w:szCs w:val="28"/>
        </w:rPr>
      </w:pPr>
      <w:r>
        <w:rPr>
          <w:rFonts w:ascii="Times New Roman" w:hAnsi="Times New Roman"/>
          <w:sz w:val="28"/>
          <w:szCs w:val="28"/>
          <w:lang w:eastAsia="ru-RU"/>
        </w:rPr>
        <w:t xml:space="preserve">           </w:t>
      </w:r>
      <w:r w:rsidRPr="00AC401C">
        <w:rPr>
          <w:rFonts w:ascii="Times New Roman" w:hAnsi="Times New Roman"/>
          <w:sz w:val="28"/>
          <w:szCs w:val="28"/>
          <w:lang w:eastAsia="ru-RU"/>
        </w:rPr>
        <w:t>4. В случае применения отсыпки площадок и поверхностей, границы должны иметь закрепление</w:t>
      </w:r>
    </w:p>
    <w:p w14:paraId="15BABCFF" w14:textId="77777777" w:rsidR="00B82F5B" w:rsidRPr="00160A25" w:rsidRDefault="00B82F5B" w:rsidP="00B82F5B"/>
    <w:p w14:paraId="37F14BFE" w14:textId="77777777" w:rsidR="00B82F5B" w:rsidRPr="00160A25" w:rsidRDefault="00B82F5B" w:rsidP="00B82F5B"/>
    <w:p w14:paraId="3EFD2272" w14:textId="77777777" w:rsidR="00B82F5B" w:rsidRDefault="00B82F5B" w:rsidP="00B82F5B"/>
    <w:p w14:paraId="101F3AB8" w14:textId="77777777" w:rsidR="00B82F5B" w:rsidRPr="004B4CFB" w:rsidRDefault="00B82F5B" w:rsidP="00B82F5B"/>
    <w:p w14:paraId="191C6D61" w14:textId="77777777" w:rsidR="00B82F5B" w:rsidRPr="00FA1478" w:rsidRDefault="00B82F5B" w:rsidP="00B82F5B"/>
    <w:p w14:paraId="729CCF1E" w14:textId="77777777" w:rsidR="00B82F5B" w:rsidRPr="00DE3626" w:rsidRDefault="00B82F5B" w:rsidP="00B82F5B"/>
    <w:p w14:paraId="04C2AA89" w14:textId="77777777" w:rsidR="00B82F5B" w:rsidRPr="00544F77" w:rsidRDefault="00B82F5B" w:rsidP="00B82F5B">
      <w:pPr>
        <w:spacing w:line="256" w:lineRule="auto"/>
        <w:jc w:val="both"/>
        <w:rPr>
          <w:rFonts w:ascii="Times New Roman" w:hAnsi="Times New Roman"/>
          <w:sz w:val="28"/>
          <w:szCs w:val="28"/>
          <w:lang w:eastAsia="ru-RU"/>
        </w:rPr>
      </w:pPr>
    </w:p>
    <w:p w14:paraId="3B150E54" w14:textId="77777777" w:rsidR="00B82F5B" w:rsidRDefault="00B82F5B" w:rsidP="00B82F5B"/>
    <w:p w14:paraId="31D38E13" w14:textId="77777777" w:rsidR="00B82F5B" w:rsidRPr="00774B90" w:rsidRDefault="00B82F5B" w:rsidP="00B82F5B"/>
    <w:p w14:paraId="1BFE356A" w14:textId="77777777" w:rsidR="00B82F5B" w:rsidRPr="007D2FFA" w:rsidRDefault="00B82F5B" w:rsidP="00B82F5B"/>
    <w:p w14:paraId="7741B273" w14:textId="77777777" w:rsidR="002D140B" w:rsidRPr="00B82F5B" w:rsidRDefault="002D140B" w:rsidP="00B82F5B"/>
    <w:sectPr w:rsidR="002D140B" w:rsidRPr="00B82F5B" w:rsidSect="0018751B">
      <w:headerReference w:type="default" r:id="rId8"/>
      <w:pgSz w:w="11906" w:h="16838"/>
      <w:pgMar w:top="1134" w:right="851"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CD6EA" w14:textId="77777777" w:rsidR="007629AA" w:rsidRDefault="007629AA" w:rsidP="008067A7">
      <w:pPr>
        <w:spacing w:after="0" w:line="240" w:lineRule="auto"/>
      </w:pPr>
      <w:r>
        <w:separator/>
      </w:r>
    </w:p>
  </w:endnote>
  <w:endnote w:type="continuationSeparator" w:id="0">
    <w:p w14:paraId="2C0D2263" w14:textId="77777777" w:rsidR="007629AA" w:rsidRDefault="007629AA"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EFA9C" w14:textId="77777777" w:rsidR="007629AA" w:rsidRDefault="007629AA" w:rsidP="008067A7">
      <w:pPr>
        <w:spacing w:after="0" w:line="240" w:lineRule="auto"/>
      </w:pPr>
      <w:r>
        <w:separator/>
      </w:r>
    </w:p>
  </w:footnote>
  <w:footnote w:type="continuationSeparator" w:id="0">
    <w:p w14:paraId="127C4976" w14:textId="77777777" w:rsidR="007629AA" w:rsidRDefault="007629AA" w:rsidP="008067A7">
      <w:pPr>
        <w:spacing w:after="0" w:line="240" w:lineRule="auto"/>
      </w:pPr>
      <w:r>
        <w:continuationSeparator/>
      </w:r>
    </w:p>
  </w:footnote>
  <w:footnote w:id="1">
    <w:p w14:paraId="3E52AC63" w14:textId="77777777" w:rsidR="0072415B" w:rsidRPr="00515095" w:rsidRDefault="0072415B"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47AA3E30" w14:textId="77777777" w:rsidR="0072415B" w:rsidRPr="0021226C" w:rsidRDefault="0072415B"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3">
    <w:p w14:paraId="6920A13C" w14:textId="77777777" w:rsidR="0072415B" w:rsidRDefault="0072415B"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4">
    <w:p w14:paraId="4FD268B5" w14:textId="77777777" w:rsidR="0072415B" w:rsidRPr="003D4755" w:rsidRDefault="0072415B"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5607CDE1" w14:textId="77777777" w:rsidR="0072415B" w:rsidRPr="003D4755" w:rsidRDefault="0072415B"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6">
    <w:p w14:paraId="047220AF" w14:textId="77777777" w:rsidR="0072415B" w:rsidRPr="003D4755" w:rsidRDefault="0072415B"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295C9B4A" w14:textId="77777777" w:rsidR="0072415B" w:rsidRDefault="0072415B"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2F78A757" w:rsidR="0072415B" w:rsidRPr="00B93F40" w:rsidRDefault="0072415B">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8762E5">
          <w:rPr>
            <w:rFonts w:ascii="Times New Roman" w:hAnsi="Times New Roman"/>
            <w:noProof/>
            <w:sz w:val="24"/>
            <w:szCs w:val="24"/>
          </w:rPr>
          <w:t>29</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2"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3" w15:restartNumberingAfterBreak="0">
    <w:nsid w:val="769E4BCB"/>
    <w:multiLevelType w:val="multilevel"/>
    <w:tmpl w:val="ECA04168"/>
    <w:lvl w:ilvl="0">
      <w:start w:val="2"/>
      <w:numFmt w:val="decimal"/>
      <w:lvlText w:val="%1."/>
      <w:lvlJc w:val="left"/>
      <w:pPr>
        <w:ind w:left="720" w:hanging="360"/>
      </w:pPr>
      <w:rPr>
        <w:rFonts w:hint="default"/>
      </w:rPr>
    </w:lvl>
    <w:lvl w:ilvl="1">
      <w:start w:val="1"/>
      <w:numFmt w:val="decimal"/>
      <w:isLgl/>
      <w:lvlText w:val="%1.%2."/>
      <w:lvlJc w:val="left"/>
      <w:pPr>
        <w:ind w:left="1325" w:hanging="720"/>
      </w:pPr>
      <w:rPr>
        <w:rFonts w:hint="default"/>
      </w:rPr>
    </w:lvl>
    <w:lvl w:ilvl="2">
      <w:start w:val="1"/>
      <w:numFmt w:val="decimal"/>
      <w:isLgl/>
      <w:lvlText w:val="%1.%2.%3."/>
      <w:lvlJc w:val="left"/>
      <w:pPr>
        <w:ind w:left="1570" w:hanging="720"/>
      </w:pPr>
      <w:rPr>
        <w:rFonts w:hint="default"/>
        <w:b w:val="0"/>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630" w:hanging="180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44"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8"/>
  </w:num>
  <w:num w:numId="4">
    <w:abstractNumId w:val="35"/>
  </w:num>
  <w:num w:numId="5">
    <w:abstractNumId w:val="21"/>
  </w:num>
  <w:num w:numId="6">
    <w:abstractNumId w:val="32"/>
  </w:num>
  <w:num w:numId="7">
    <w:abstractNumId w:val="1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28"/>
  </w:num>
  <w:num w:numId="12">
    <w:abstractNumId w:val="41"/>
  </w:num>
  <w:num w:numId="13">
    <w:abstractNumId w:val="2"/>
  </w:num>
  <w:num w:numId="14">
    <w:abstractNumId w:val="1"/>
  </w:num>
  <w:num w:numId="15">
    <w:abstractNumId w:val="31"/>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2"/>
  </w:num>
  <w:num w:numId="20">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24"/>
  </w:num>
  <w:num w:numId="26">
    <w:abstractNumId w:val="29"/>
  </w:num>
  <w:num w:numId="27">
    <w:abstractNumId w:val="12"/>
  </w:num>
  <w:num w:numId="28">
    <w:abstractNumId w:val="25"/>
  </w:num>
  <w:num w:numId="29">
    <w:abstractNumId w:val="14"/>
  </w:num>
  <w:num w:numId="30">
    <w:abstractNumId w:val="20"/>
  </w:num>
  <w:num w:numId="31">
    <w:abstractNumId w:val="15"/>
  </w:num>
  <w:num w:numId="32">
    <w:abstractNumId w:val="30"/>
  </w:num>
  <w:num w:numId="33">
    <w:abstractNumId w:val="45"/>
  </w:num>
  <w:num w:numId="34">
    <w:abstractNumId w:val="39"/>
  </w:num>
  <w:num w:numId="35">
    <w:abstractNumId w:val="16"/>
  </w:num>
  <w:num w:numId="36">
    <w:abstractNumId w:val="5"/>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
  </w:num>
  <w:num w:numId="40">
    <w:abstractNumId w:val="9"/>
  </w:num>
  <w:num w:numId="41">
    <w:abstractNumId w:val="26"/>
  </w:num>
  <w:num w:numId="42">
    <w:abstractNumId w:val="40"/>
  </w:num>
  <w:num w:numId="43">
    <w:abstractNumId w:val="8"/>
  </w:num>
  <w:num w:numId="44">
    <w:abstractNumId w:val="23"/>
  </w:num>
  <w:num w:numId="45">
    <w:abstractNumId w:val="4"/>
  </w:num>
  <w:num w:numId="46">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1008"/>
    <w:rsid w:val="0007595B"/>
    <w:rsid w:val="00077472"/>
    <w:rsid w:val="00085CE6"/>
    <w:rsid w:val="00086E29"/>
    <w:rsid w:val="000B18DD"/>
    <w:rsid w:val="000B4DF7"/>
    <w:rsid w:val="000C525C"/>
    <w:rsid w:val="000C59AC"/>
    <w:rsid w:val="000D0D13"/>
    <w:rsid w:val="000D5A16"/>
    <w:rsid w:val="00131693"/>
    <w:rsid w:val="001318E4"/>
    <w:rsid w:val="00131C47"/>
    <w:rsid w:val="00136C48"/>
    <w:rsid w:val="00141E0C"/>
    <w:rsid w:val="00143E8C"/>
    <w:rsid w:val="00146892"/>
    <w:rsid w:val="00147A74"/>
    <w:rsid w:val="0018751B"/>
    <w:rsid w:val="00195392"/>
    <w:rsid w:val="001A6595"/>
    <w:rsid w:val="001D4D75"/>
    <w:rsid w:val="001E3401"/>
    <w:rsid w:val="001E4FF5"/>
    <w:rsid w:val="001E6298"/>
    <w:rsid w:val="001F038E"/>
    <w:rsid w:val="002173BF"/>
    <w:rsid w:val="00227BFB"/>
    <w:rsid w:val="00264528"/>
    <w:rsid w:val="00276062"/>
    <w:rsid w:val="00277748"/>
    <w:rsid w:val="002808AE"/>
    <w:rsid w:val="002A4D0A"/>
    <w:rsid w:val="002B4BAE"/>
    <w:rsid w:val="002D140B"/>
    <w:rsid w:val="002E49B7"/>
    <w:rsid w:val="002F55EF"/>
    <w:rsid w:val="00345914"/>
    <w:rsid w:val="00346952"/>
    <w:rsid w:val="0038495F"/>
    <w:rsid w:val="003A14DC"/>
    <w:rsid w:val="003C2DB5"/>
    <w:rsid w:val="003D30AB"/>
    <w:rsid w:val="003D4755"/>
    <w:rsid w:val="003D4D8A"/>
    <w:rsid w:val="003E1D3B"/>
    <w:rsid w:val="00420CE5"/>
    <w:rsid w:val="0045770A"/>
    <w:rsid w:val="0046700C"/>
    <w:rsid w:val="00470F6F"/>
    <w:rsid w:val="00475AC2"/>
    <w:rsid w:val="00477E22"/>
    <w:rsid w:val="004925CE"/>
    <w:rsid w:val="004B253C"/>
    <w:rsid w:val="004D3BD4"/>
    <w:rsid w:val="004F360A"/>
    <w:rsid w:val="004F5336"/>
    <w:rsid w:val="00515095"/>
    <w:rsid w:val="00521CE8"/>
    <w:rsid w:val="005252B5"/>
    <w:rsid w:val="0056469B"/>
    <w:rsid w:val="00576DB5"/>
    <w:rsid w:val="00582A4D"/>
    <w:rsid w:val="005973A1"/>
    <w:rsid w:val="005A0DCD"/>
    <w:rsid w:val="005C1E3A"/>
    <w:rsid w:val="005C7C69"/>
    <w:rsid w:val="005E66B4"/>
    <w:rsid w:val="0061675E"/>
    <w:rsid w:val="00617556"/>
    <w:rsid w:val="00673558"/>
    <w:rsid w:val="00692FC1"/>
    <w:rsid w:val="006A2B69"/>
    <w:rsid w:val="006D11B8"/>
    <w:rsid w:val="006E339E"/>
    <w:rsid w:val="006E52A4"/>
    <w:rsid w:val="006F3113"/>
    <w:rsid w:val="0070479B"/>
    <w:rsid w:val="0072415B"/>
    <w:rsid w:val="007629AA"/>
    <w:rsid w:val="00772003"/>
    <w:rsid w:val="00774B90"/>
    <w:rsid w:val="007763AE"/>
    <w:rsid w:val="007844BF"/>
    <w:rsid w:val="00792CB3"/>
    <w:rsid w:val="00796C0F"/>
    <w:rsid w:val="007971E6"/>
    <w:rsid w:val="007A4698"/>
    <w:rsid w:val="007B2886"/>
    <w:rsid w:val="007B3CE9"/>
    <w:rsid w:val="007C6187"/>
    <w:rsid w:val="007D2FFA"/>
    <w:rsid w:val="008067A7"/>
    <w:rsid w:val="00840D87"/>
    <w:rsid w:val="0084208A"/>
    <w:rsid w:val="008642B1"/>
    <w:rsid w:val="008762E5"/>
    <w:rsid w:val="00893AC9"/>
    <w:rsid w:val="008A4209"/>
    <w:rsid w:val="008C2880"/>
    <w:rsid w:val="008D75E2"/>
    <w:rsid w:val="008F77C7"/>
    <w:rsid w:val="00965D99"/>
    <w:rsid w:val="00970EE1"/>
    <w:rsid w:val="00971868"/>
    <w:rsid w:val="009740A4"/>
    <w:rsid w:val="00995ED4"/>
    <w:rsid w:val="009A3DB6"/>
    <w:rsid w:val="009B159E"/>
    <w:rsid w:val="009C49C3"/>
    <w:rsid w:val="009E4DDE"/>
    <w:rsid w:val="009F3909"/>
    <w:rsid w:val="00A03825"/>
    <w:rsid w:val="00A13D63"/>
    <w:rsid w:val="00A31DBC"/>
    <w:rsid w:val="00A3507A"/>
    <w:rsid w:val="00A43BAC"/>
    <w:rsid w:val="00A46141"/>
    <w:rsid w:val="00A47882"/>
    <w:rsid w:val="00A575C5"/>
    <w:rsid w:val="00A70FCA"/>
    <w:rsid w:val="00A840A1"/>
    <w:rsid w:val="00AA70F1"/>
    <w:rsid w:val="00AC4215"/>
    <w:rsid w:val="00AF32E8"/>
    <w:rsid w:val="00B05309"/>
    <w:rsid w:val="00B42224"/>
    <w:rsid w:val="00B6412C"/>
    <w:rsid w:val="00B65A46"/>
    <w:rsid w:val="00B70D98"/>
    <w:rsid w:val="00B728F2"/>
    <w:rsid w:val="00B764BA"/>
    <w:rsid w:val="00B822F2"/>
    <w:rsid w:val="00B82F5B"/>
    <w:rsid w:val="00B93F40"/>
    <w:rsid w:val="00BC14DB"/>
    <w:rsid w:val="00BC6319"/>
    <w:rsid w:val="00BD4D63"/>
    <w:rsid w:val="00BE1086"/>
    <w:rsid w:val="00BE5B3E"/>
    <w:rsid w:val="00C042AA"/>
    <w:rsid w:val="00C1200B"/>
    <w:rsid w:val="00C160C8"/>
    <w:rsid w:val="00C25B95"/>
    <w:rsid w:val="00C441E3"/>
    <w:rsid w:val="00C51F74"/>
    <w:rsid w:val="00C80701"/>
    <w:rsid w:val="00C97859"/>
    <w:rsid w:val="00CA21FA"/>
    <w:rsid w:val="00CA52AC"/>
    <w:rsid w:val="00CF58C2"/>
    <w:rsid w:val="00D041E0"/>
    <w:rsid w:val="00D1212F"/>
    <w:rsid w:val="00D12EDF"/>
    <w:rsid w:val="00D345C2"/>
    <w:rsid w:val="00D40984"/>
    <w:rsid w:val="00D417BB"/>
    <w:rsid w:val="00D41803"/>
    <w:rsid w:val="00DA3527"/>
    <w:rsid w:val="00DA41AA"/>
    <w:rsid w:val="00DB3815"/>
    <w:rsid w:val="00DC19DF"/>
    <w:rsid w:val="00DC1F62"/>
    <w:rsid w:val="00DC37AE"/>
    <w:rsid w:val="00E06C66"/>
    <w:rsid w:val="00E10F53"/>
    <w:rsid w:val="00EA17B8"/>
    <w:rsid w:val="00EA2D17"/>
    <w:rsid w:val="00EA787D"/>
    <w:rsid w:val="00EB029C"/>
    <w:rsid w:val="00EB0DAA"/>
    <w:rsid w:val="00EB3BD5"/>
    <w:rsid w:val="00EC4211"/>
    <w:rsid w:val="00ED673A"/>
    <w:rsid w:val="00EE1C92"/>
    <w:rsid w:val="00EE3634"/>
    <w:rsid w:val="00EF13B5"/>
    <w:rsid w:val="00F22456"/>
    <w:rsid w:val="00F328B2"/>
    <w:rsid w:val="00F370E5"/>
    <w:rsid w:val="00F422F7"/>
    <w:rsid w:val="00F44DE2"/>
    <w:rsid w:val="00F44F74"/>
    <w:rsid w:val="00F518C7"/>
    <w:rsid w:val="00F650A9"/>
    <w:rsid w:val="00F70EFA"/>
    <w:rsid w:val="00F862FC"/>
    <w:rsid w:val="00F97CA6"/>
    <w:rsid w:val="00FB0D58"/>
    <w:rsid w:val="00FB32E6"/>
    <w:rsid w:val="00FC325F"/>
    <w:rsid w:val="00FC4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05343">
      <w:bodyDiv w:val="1"/>
      <w:marLeft w:val="0"/>
      <w:marRight w:val="0"/>
      <w:marTop w:val="0"/>
      <w:marBottom w:val="0"/>
      <w:divBdr>
        <w:top w:val="none" w:sz="0" w:space="0" w:color="auto"/>
        <w:left w:val="none" w:sz="0" w:space="0" w:color="auto"/>
        <w:bottom w:val="none" w:sz="0" w:space="0" w:color="auto"/>
        <w:right w:val="none" w:sz="0" w:space="0" w:color="auto"/>
      </w:divBdr>
    </w:div>
    <w:div w:id="176757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9E108-FF66-41B5-8AAE-949A4778A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8081</Words>
  <Characters>46068</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Антипьева Ирина Валерьевна</cp:lastModifiedBy>
  <cp:revision>2</cp:revision>
  <dcterms:created xsi:type="dcterms:W3CDTF">2026-08-13T04:05:00Z</dcterms:created>
  <dcterms:modified xsi:type="dcterms:W3CDTF">2026-08-13T04:05:00Z</dcterms:modified>
</cp:coreProperties>
</file>