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47E" w:rsidRDefault="00451B45">
      <w:pPr>
        <w:pStyle w:val="LBNameoftheParty"/>
      </w:pPr>
      <w:bookmarkStart w:id="0" w:name="_GoBack"/>
      <w:bookmarkEnd w:id="0"/>
      <w:r>
        <w:t xml:space="preserve">Договор </w:t>
      </w:r>
      <w:bookmarkStart w:id="1" w:name="_Hlk17981867"/>
      <w:r>
        <w:t xml:space="preserve">№ </w:t>
      </w:r>
      <w:r>
        <w:fldChar w:fldCharType="begin" w:fldLock="1"/>
      </w:r>
      <w:r>
        <w:instrText>LBVARIABLE \id "27650"</w:instrText>
      </w:r>
      <w:r>
        <w:fldChar w:fldCharType="separate"/>
      </w:r>
      <w:r>
        <w:t>_______________</w:t>
      </w:r>
      <w:r>
        <w:fldChar w:fldCharType="end"/>
      </w:r>
    </w:p>
    <w:p w:rsidR="0033347E" w:rsidRDefault="00451B45">
      <w:pPr>
        <w:pStyle w:val="LBNameoftheParty"/>
      </w:pPr>
      <w:r>
        <w:t xml:space="preserve">на </w:t>
      </w:r>
      <w:bookmarkEnd w:id="1"/>
      <w:r>
        <w:t xml:space="preserve">выполнение работ по </w:t>
      </w:r>
      <w:r>
        <w:fldChar w:fldCharType="begin" w:fldLock="1"/>
      </w:r>
      <w:r>
        <w:instrText>LBVARIABLE \id "47640"</w:instrText>
      </w:r>
      <w:r>
        <w:fldChar w:fldCharType="separate"/>
      </w:r>
      <w:r>
        <w:t xml:space="preserve">ремонту, калибровке, активации </w:t>
      </w:r>
      <w:proofErr w:type="spellStart"/>
      <w:r>
        <w:t>тахографов</w:t>
      </w:r>
      <w:proofErr w:type="spellEnd"/>
      <w:r>
        <w:t xml:space="preserve"> для транспортных средств для нужд УФПС Свердловской области</w:t>
      </w:r>
      <w:r>
        <w:fldChar w:fldCharType="end"/>
      </w:r>
    </w:p>
    <w:p w:rsidR="0033347E" w:rsidRDefault="0033347E">
      <w:pPr>
        <w:pStyle w:val="LBNameoftheParty"/>
      </w:pPr>
    </w:p>
    <w:tbl>
      <w:tblPr>
        <w:tblStyle w:val="a3"/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72"/>
        <w:gridCol w:w="4826"/>
      </w:tblGrid>
      <w:tr w:rsidR="0033347E">
        <w:tc>
          <w:tcPr>
            <w:tcW w:w="4672" w:type="dxa"/>
          </w:tcPr>
          <w:p w:rsidR="0033347E" w:rsidRDefault="00451B45">
            <w:pPr>
              <w:pStyle w:val="LBScheduleBodytext"/>
            </w:pPr>
            <w:r>
              <w:t>«___»______________20__г.</w:t>
            </w:r>
          </w:p>
        </w:tc>
        <w:tc>
          <w:tcPr>
            <w:tcW w:w="4826" w:type="dxa"/>
          </w:tcPr>
          <w:p w:rsidR="0033347E" w:rsidRDefault="00451B45">
            <w:pPr>
              <w:pStyle w:val="LBScheduleBodytext"/>
              <w:jc w:val="right"/>
            </w:pPr>
            <w:r>
              <w:fldChar w:fldCharType="begin" w:fldLock="1"/>
            </w:r>
            <w:r>
              <w:instrText>LBVARIABLE \id "47641"</w:instrText>
            </w:r>
            <w:r>
              <w:fldChar w:fldCharType="separate"/>
            </w:r>
            <w:r>
              <w:t>Екатеринбург</w:t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2" w:type="dxa"/>
          </w:tcPr>
          <w:p w:rsidR="0033347E" w:rsidRDefault="0033347E">
            <w:pPr>
              <w:pStyle w:val="LBBodyText1"/>
            </w:pPr>
          </w:p>
        </w:tc>
        <w:tc>
          <w:tcPr>
            <w:tcW w:w="4826" w:type="dxa"/>
          </w:tcPr>
          <w:p w:rsidR="0033347E" w:rsidRDefault="0033347E">
            <w:pPr>
              <w:pStyle w:val="LBBodyText1"/>
              <w:jc w:val="right"/>
            </w:pPr>
          </w:p>
        </w:tc>
      </w:tr>
    </w:tbl>
    <w:p w:rsidR="0033347E" w:rsidRDefault="00451B45">
      <w:pPr>
        <w:pStyle w:val="LBBodyText1"/>
      </w:pPr>
      <w:r>
        <w:rPr>
          <w:b/>
        </w:rPr>
        <w:t>АО «Почта России»</w:t>
      </w:r>
      <w:r>
        <w:t xml:space="preserve"> (далее – </w:t>
      </w:r>
      <w:r>
        <w:rPr>
          <w:b/>
        </w:rPr>
        <w:t>Заказчик</w:t>
      </w:r>
      <w:r>
        <w:t>)</w:t>
      </w:r>
      <w:r>
        <w:fldChar w:fldCharType="begin" w:fldLock="1"/>
      </w:r>
      <w:r>
        <w:instrText>LBVARIABLE \id "32904"</w:instrText>
      </w:r>
      <w:r>
        <w:fldChar w:fldCharType="separate"/>
      </w:r>
      <w:r>
        <w:t xml:space="preserve">, от </w:t>
      </w:r>
      <w:r>
        <w:fldChar w:fldCharType="begin" w:fldLock="1"/>
      </w:r>
      <w:r>
        <w:instrText>LBVARIABLE \id "64</w:instrText>
      </w:r>
      <w:r>
        <w:instrText>347"</w:instrText>
      </w:r>
      <w:r>
        <w:fldChar w:fldCharType="separate"/>
      </w:r>
      <w:r>
        <w:t>УФПС СВЕРДЛОВСКОЙ ОБЛАСТИ</w:t>
      </w:r>
      <w:r>
        <w:fldChar w:fldCharType="end"/>
      </w:r>
      <w:r>
        <w:fldChar w:fldCharType="end"/>
      </w:r>
      <w:r>
        <w:t xml:space="preserve">, </w:t>
      </w:r>
      <w:r>
        <w:fldChar w:fldCharType="begin" w:fldLock="1"/>
      </w:r>
      <w:r>
        <w:instrText>LBVARIABLE \id "32906"</w:instrText>
      </w:r>
      <w:r>
        <w:fldChar w:fldCharType="separate"/>
      </w:r>
      <w:r>
        <w:t xml:space="preserve">в лице </w:t>
      </w:r>
      <w:r>
        <w:fldChar w:fldCharType="begin" w:fldLock="1"/>
      </w:r>
      <w:r>
        <w:instrText>LBVARIABLE \id "47643" \grammarCase "genitive" \letterCase "normal" \rounding "none" \dateFormat "dd.mm.yyyy" \moneyFormat "0,000.##" \numeral "cardinal"</w:instrText>
      </w:r>
      <w:r>
        <w:fldChar w:fldCharType="separate"/>
      </w:r>
      <w:r>
        <w:t>Директора УФПС Свердловской области</w:t>
      </w:r>
      <w:r>
        <w:fldChar w:fldCharType="end"/>
      </w:r>
      <w:r>
        <w:t xml:space="preserve"> </w:t>
      </w:r>
      <w:r>
        <w:fldChar w:fldCharType="begin" w:fldLock="1"/>
      </w:r>
      <w:r>
        <w:instrText>LBVARIABLE \id "47644" \grammarCase "genitive" \letterCase "camel" \rounding "none" \dateFormat "dd.mm.yyyy" \moneyFormat "0,000.##" \numeral "cardinal"</w:instrText>
      </w:r>
      <w:r>
        <w:fldChar w:fldCharType="separate"/>
      </w:r>
      <w:r>
        <w:t>Алемасовой Натальи Владиславовны</w:t>
      </w:r>
      <w:r>
        <w:fldChar w:fldCharType="end"/>
      </w:r>
      <w:r>
        <w:t xml:space="preserve">, действующего (-ей) на основании </w:t>
      </w:r>
      <w:r>
        <w:fldChar w:fldCharType="begin" w:fldLock="1"/>
      </w:r>
      <w:r>
        <w:instrText>LBVARIABLE \id "47645" \grammarCa</w:instrText>
      </w:r>
      <w:r>
        <w:instrText>se "genitive"</w:instrText>
      </w:r>
      <w:r>
        <w:fldChar w:fldCharType="separate"/>
      </w:r>
      <w:r>
        <w:t>машиночитаемого доверенности от 16.06.2025 № 9efb4630-6a99-47b7-a30b-fc81f97d1f59</w:t>
      </w:r>
      <w:r>
        <w:fldChar w:fldCharType="end"/>
      </w:r>
      <w:r>
        <w:fldChar w:fldCharType="end"/>
      </w:r>
      <w:r>
        <w:t>, с одной стороны,</w:t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"27650" \displaced</w:instrText>
      </w:r>
      <w:r>
        <w:fldChar w:fldCharType="separate"/>
      </w:r>
      <w:r>
        <w:t>и ___________________________________</w:t>
      </w:r>
      <w:r>
        <w:rPr>
          <w:vertAlign w:val="superscript"/>
        </w:rPr>
        <w:footnoteReference w:id="1"/>
      </w:r>
      <w:r>
        <w:t xml:space="preserve">, (далее – </w:t>
      </w:r>
      <w:r>
        <w:rPr>
          <w:b/>
        </w:rPr>
        <w:t>Подрядчик</w:t>
      </w:r>
      <w:r>
        <w:t>), в лице ________________________________</w:t>
      </w:r>
      <w:r>
        <w:rPr>
          <w:vertAlign w:val="superscript"/>
        </w:rPr>
        <w:footnoteReference w:id="2"/>
      </w:r>
      <w:r>
        <w:t>, действующего (-ей) на основании ___________________</w:t>
      </w:r>
      <w:r>
        <w:rPr>
          <w:vertAlign w:val="superscript"/>
        </w:rPr>
        <w:footnoteReference w:id="3"/>
      </w:r>
      <w:r>
        <w:t xml:space="preserve">, с другой стороны, вместе именуемые в дальнейшем Стороны, заключили настоящий Договор (далее – </w:t>
      </w:r>
      <w:r>
        <w:rPr>
          <w:b/>
        </w:rPr>
        <w:t>Договор</w:t>
      </w:r>
      <w:r>
        <w:t>) о нижеследующем:</w:t>
      </w:r>
      <w:r>
        <w:fldChar w:fldCharType="end"/>
      </w:r>
    </w:p>
    <w:p w:rsidR="0033347E" w:rsidRDefault="00451B45">
      <w:pPr>
        <w:pStyle w:val="LBGovstyle1"/>
      </w:pPr>
      <w:r>
        <w:t>Индивидуальные условия Договора</w:t>
      </w:r>
    </w:p>
    <w:tbl>
      <w:tblPr>
        <w:tblStyle w:val="a3"/>
        <w:tblpPr w:leftFromText="180" w:rightFromText="180" w:vertAnchor="text" w:tblpXSpec="righ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850"/>
        <w:gridCol w:w="2268"/>
        <w:gridCol w:w="425"/>
        <w:gridCol w:w="2694"/>
      </w:tblGrid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rPr>
                <w:b/>
              </w:rPr>
              <w:t>№ п/п</w:t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rPr>
                <w:b/>
              </w:rPr>
              <w:t>Наименование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rPr>
                <w:b/>
              </w:rPr>
              <w:t>Содержание</w:t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bookmarkStart w:id="2" w:name="_Hlk24516970"/>
            <w:bookmarkEnd w:id="2"/>
            <w:r>
              <w:t>1.1</w:t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Выполняемы</w:t>
            </w:r>
            <w:r>
              <w:t xml:space="preserve">е работы по  </w:t>
            </w:r>
            <w:r>
              <w:fldChar w:fldCharType="begin" w:fldLock="1"/>
            </w:r>
            <w:r>
              <w:instrText>LBVARIABLE \id "47640"</w:instrText>
            </w:r>
            <w:r>
              <w:fldChar w:fldCharType="separate"/>
            </w:r>
            <w:r>
              <w:t xml:space="preserve">ремонту, калибровке, активации </w:t>
            </w:r>
            <w:proofErr w:type="spellStart"/>
            <w:r>
              <w:t>тахографов</w:t>
            </w:r>
            <w:proofErr w:type="spellEnd"/>
            <w:r>
              <w:t xml:space="preserve"> для транспортных средств для нужд УФПС Свердловской области</w:t>
            </w:r>
            <w:r>
              <w:fldChar w:fldCharType="end"/>
            </w:r>
            <w:r>
              <w:t xml:space="preserve"> (далее – Работы) - 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"47691" \grammarCase "nominative" \letterCase "normal" \rounding "none" \dateForm</w:instrText>
            </w:r>
            <w:r>
              <w:instrText>at "dd.mm.yyyy" \moneyFormat "0,000.##" \numeral "cardinal"</w:instrText>
            </w:r>
            <w:r>
              <w:fldChar w:fldCharType="separate"/>
            </w:r>
            <w:r>
              <w:t xml:space="preserve">Ремонт </w:t>
            </w:r>
            <w:proofErr w:type="spellStart"/>
            <w:r>
              <w:t>тахографов</w:t>
            </w:r>
            <w:proofErr w:type="spellEnd"/>
            <w:r>
              <w:fldChar w:fldCharType="end"/>
            </w:r>
            <w:r>
              <w:t xml:space="preserve">. Перечень и объем Работ, требования к Работам и результатам Работ, Подрядчику, сроки и порядок выполнения Работ указаны в техническом задании (приложение № </w:t>
            </w:r>
            <w:r>
              <w:fldChar w:fldCharType="begin"/>
            </w:r>
            <w:r>
              <w:instrText>REF "Приложение_1" \</w:instrText>
            </w:r>
            <w:r>
              <w:instrText>h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t xml:space="preserve"> к Договору) (далее – </w:t>
            </w:r>
            <w:r>
              <w:rPr>
                <w:b/>
              </w:rPr>
              <w:t>Техническое задание</w:t>
            </w:r>
            <w:r>
              <w:t>).</w:t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t>1.2</w:t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 xml:space="preserve">Передаваемое оборудование (далее – </w:t>
            </w:r>
            <w:r>
              <w:rPr>
                <w:b/>
              </w:rPr>
              <w:t>Оборудование</w:t>
            </w:r>
            <w:r>
              <w:t>)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"37511" \displaced</w:instrText>
            </w:r>
            <w:r>
              <w:fldChar w:fldCharType="separate"/>
            </w:r>
            <w:r>
              <w:t>Оборудование Заказчика, передаваемое Подрядчику для выпо</w:t>
            </w:r>
            <w:r>
              <w:t xml:space="preserve">лнения Работ, указанное в Спецификации (Приложение № </w:t>
            </w:r>
            <w:r>
              <w:fldChar w:fldCharType="begin" w:fldLock="1"/>
            </w:r>
            <w:r>
              <w:instrText>LBVARIABLE \id "76636"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  <w:r>
              <w:t xml:space="preserve"> к Договору).</w:t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end"/>
            </w:r>
            <w:r>
              <w:t>1.3</w:t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Общая цена</w:t>
            </w:r>
            <w:r>
              <w:fldChar w:fldCharType="end"/>
            </w:r>
            <w:r>
              <w:t xml:space="preserve"> Договора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 \displaced</w:instrText>
            </w:r>
            <w:r>
              <w:fldChar w:fldCharType="separate"/>
            </w:r>
            <w:r>
              <w:t>Необходимо выбрать один из вариантов:</w:t>
            </w:r>
          </w:p>
          <w:p w:rsidR="0033347E" w:rsidRDefault="0033347E">
            <w:pPr>
              <w:pStyle w:val="LBBodyText1"/>
            </w:pPr>
          </w:p>
          <w:p w:rsidR="0033347E" w:rsidRDefault="00451B45">
            <w:pPr>
              <w:pStyle w:val="MsoNormaldoczillaStyle2"/>
              <w:spacing w:after="0"/>
              <w:jc w:val="both"/>
            </w:pPr>
            <w:r>
              <w:rPr>
                <w:rFonts w:ascii="Times New Roman" w:hAnsi="Times New Roman"/>
                <w:sz w:val="24"/>
              </w:rPr>
              <w:t>Вариант 1 (в случае, если Подрядчик является плательщиком НДС 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превысила уста</w:t>
            </w:r>
            <w:r>
              <w:rPr>
                <w:rFonts w:ascii="Times New Roman" w:hAnsi="Times New Roman"/>
                <w:sz w:val="24"/>
              </w:rPr>
              <w:t>новленный законом порог, после которого Подрядчик становится плательщиком НДС.):</w:t>
            </w:r>
          </w:p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Общая цена</w:t>
            </w:r>
            <w:r>
              <w:fldChar w:fldCharType="end"/>
            </w:r>
            <w:r>
              <w:t xml:space="preserve"> Договора составляет </w:t>
            </w: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 xml:space="preserve">не более </w:t>
            </w:r>
            <w:r>
              <w:fldChar w:fldCharType="end"/>
            </w:r>
            <w:r>
              <w:t xml:space="preserve">[указать цену договора], в том числе НДС в размере, определенном Налоговым кодексом Российской </w:t>
            </w:r>
            <w:proofErr w:type="spellStart"/>
            <w:r>
              <w:t>Федерации</w:t>
            </w: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.</w:t>
            </w:r>
            <w:r>
              <w:fldChar w:fldCharType="end"/>
            </w:r>
            <w:r>
              <w:t>В</w:t>
            </w:r>
            <w:proofErr w:type="spellEnd"/>
            <w:r>
              <w:t xml:space="preserve"> случае, если при исполнении Договора изменяется ставка НДС, применяемая Подрядчиком, то указанная цена Договора (цена за еди</w:t>
            </w:r>
            <w:r>
              <w:t xml:space="preserve">ницу Работ) содержит НДС в размере, </w:t>
            </w:r>
            <w:r>
              <w:lastRenderedPageBreak/>
              <w:t>определенном Налоговым кодексом Российской Федерации. Стороны договорились, что в указанном случае изменение ставки НДС не увеличивает общую цену Договора (цену за единицу Работ).</w:t>
            </w:r>
          </w:p>
          <w:p w:rsidR="0033347E" w:rsidRDefault="0033347E">
            <w:pPr>
              <w:pStyle w:val="LBBodyText1"/>
            </w:pPr>
          </w:p>
          <w:p w:rsidR="0033347E" w:rsidRDefault="00451B45">
            <w:pPr>
              <w:pStyle w:val="LBBodyText1"/>
              <w:rPr>
                <w:i/>
              </w:rPr>
            </w:pPr>
            <w:r>
              <w:rPr>
                <w:i/>
              </w:rPr>
              <w:t xml:space="preserve">Вариант 2 (в случае, если Подрядчик не </w:t>
            </w:r>
            <w:r>
              <w:rPr>
                <w:i/>
              </w:rPr>
              <w:t>является плательщиком НДС 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не превысила установленный законом порог, после ко</w:t>
            </w:r>
            <w:r>
              <w:rPr>
                <w:i/>
              </w:rPr>
              <w:t>торого Подрядчик становится плательщиком НДС.):</w:t>
            </w:r>
          </w:p>
          <w:p w:rsidR="0033347E" w:rsidRDefault="0033347E">
            <w:pPr>
              <w:pStyle w:val="LBBodyText1"/>
              <w:rPr>
                <w:i/>
              </w:rPr>
            </w:pPr>
          </w:p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Общая цена</w:t>
            </w:r>
            <w:r>
              <w:fldChar w:fldCharType="end"/>
            </w:r>
            <w:r>
              <w:t xml:space="preserve"> Договора составляет </w:t>
            </w: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 xml:space="preserve">не более </w:t>
            </w:r>
            <w:r>
              <w:fldChar w:fldCharType="end"/>
            </w:r>
            <w:r>
              <w:t xml:space="preserve">[указать цену договора], НДС не облагается на основании [указать ссылку на соответствующую норму] Налогового кодекса </w:t>
            </w:r>
            <w:r>
              <w:t xml:space="preserve">Российской </w:t>
            </w:r>
            <w:proofErr w:type="spellStart"/>
            <w:r>
              <w:t>Федерации</w:t>
            </w: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.</w:t>
            </w:r>
            <w:r>
              <w:fldChar w:fldCharType="end"/>
            </w:r>
            <w:r>
              <w:t>В</w:t>
            </w:r>
            <w:proofErr w:type="spellEnd"/>
            <w:r>
              <w:t xml:space="preserve"> случае, если при исполнении Договора Подрядчик становится плательщиком НДС, то указанная цена Договора (цена за единицу Работ) содержит НДС в размере, определенном главой 21 Налогового кодекса Российской Феде</w:t>
            </w:r>
            <w:r>
              <w:t>рации. Стороны договорились, что в указанном случае сумма НДС не увеличивает общую цену Договора (цену за единицу Работ).</w:t>
            </w:r>
            <w:r>
              <w:fldChar w:fldCharType="end"/>
            </w:r>
          </w:p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"27610"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Во избежание сомнений общая цена Договора (цена за единицу Работ) в соответствии с пунктом 3.3. До</w:t>
            </w:r>
            <w:r>
              <w:rPr>
                <w:sz w:val="24"/>
              </w:rPr>
              <w:t xml:space="preserve">говора включает в себя, в том числе, но не исключительно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"47675"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расходы связанные с доставкой, разгрузкой - погрузкой, размещением в местах хранения, стоимость упаковки (тары), маркировки, страхование, таможенные платежи (пошлины), применимы</w:t>
            </w:r>
            <w:r>
              <w:rPr>
                <w:sz w:val="24"/>
              </w:rPr>
              <w:t>е налоги, сборы, все иные затраты, издержки и расходы Подрядчика, связанные с исполнением Договора</w:t>
            </w:r>
            <w:r>
              <w:rPr>
                <w:sz w:val="24"/>
              </w:rPr>
              <w:fldChar w:fldCharType="end"/>
            </w:r>
            <w:r>
              <w:t>.</w:t>
            </w:r>
            <w:r>
              <w:fldChar w:fldCharType="end"/>
            </w:r>
          </w:p>
        </w:tc>
      </w:tr>
      <w:tr w:rsidR="0033347E">
        <w:trPr>
          <w:trHeight w:val="4062"/>
        </w:trPr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lastRenderedPageBreak/>
              <w:t>1.4</w:t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Акты, требования которых Подрядчик обязан соблюдать при выполнении Работ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"47668" \grammarCase "nominative" \letterCase "normal" \r</w:instrText>
            </w:r>
            <w:r>
              <w:instrText>ounding "none" \dateFormat "dd.mm.yyyy" \moneyFormat "0,000.##" \numeral "cardinal"</w:instrText>
            </w:r>
            <w:r>
              <w:fldChar w:fldCharType="separate"/>
            </w:r>
            <w:r>
              <w:t xml:space="preserve">• Приказ Минтранса России от 28.10.2020 N 440 Об утверждении требований к </w:t>
            </w:r>
            <w:proofErr w:type="spellStart"/>
            <w:r>
              <w:t>тахографам</w:t>
            </w:r>
            <w:proofErr w:type="spellEnd"/>
            <w:r>
              <w:t>, устанавливаемым на транспортные средства, категорий и видов транспортных средств, оснащ</w:t>
            </w:r>
            <w:r>
              <w:t xml:space="preserve">аемых </w:t>
            </w:r>
            <w:proofErr w:type="spellStart"/>
            <w:r>
              <w:t>тахографами</w:t>
            </w:r>
            <w:proofErr w:type="spellEnd"/>
            <w:r>
              <w:t xml:space="preserve">, правил использования, обслуживания и контроля работы </w:t>
            </w:r>
            <w:proofErr w:type="spellStart"/>
            <w:r>
              <w:t>тахографов</w:t>
            </w:r>
            <w:proofErr w:type="spellEnd"/>
            <w:r>
              <w:t>, установленных на транспортные средства (Зарегистрировано в Минюсте России 27.11.2020 N 61118)</w:t>
            </w:r>
          </w:p>
          <w:p w:rsidR="0033347E" w:rsidRDefault="00451B45">
            <w:pPr>
              <w:pStyle w:val="LBBodyText1"/>
            </w:pPr>
            <w:r>
              <w:t>•</w:t>
            </w:r>
            <w:r>
              <w:tab/>
              <w:t>ГОСТ 33997-2016. Межгосударственный стандарт. Колесные транспортные средства</w:t>
            </w:r>
            <w:r>
              <w:t xml:space="preserve">. Требования к безопасности в эксплуатации и методы проверки (введен в действие Приказом </w:t>
            </w:r>
            <w:proofErr w:type="spellStart"/>
            <w:r>
              <w:t>Росстандарта</w:t>
            </w:r>
            <w:proofErr w:type="spellEnd"/>
            <w:r>
              <w:t xml:space="preserve"> от 18.07.2017 № 708-ст);</w:t>
            </w:r>
          </w:p>
          <w:p w:rsidR="0033347E" w:rsidRDefault="00451B45">
            <w:pPr>
              <w:pStyle w:val="LBBodyText1"/>
            </w:pPr>
            <w:r>
              <w:fldChar w:fldCharType="end"/>
            </w:r>
          </w:p>
          <w:p w:rsidR="0033347E" w:rsidRDefault="0033347E">
            <w:pPr>
              <w:pStyle w:val="LBBodyText1"/>
            </w:pP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t>1.5</w:t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Место выполнения Работ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"27659"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"47693"</w:instrText>
            </w:r>
            <w:r>
              <w:fldChar w:fldCharType="separate"/>
            </w:r>
            <w:r>
              <w:t>620000, Свердловская обл, г Екатеринбург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t>1.6</w:t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Срок выполнения Работ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 \displaced</w:instrText>
            </w:r>
            <w:r>
              <w:fldChar w:fldCharType="separate"/>
            </w:r>
            <w:r>
              <w:t xml:space="preserve">Общий срок начала выполнения Работ – </w:t>
            </w:r>
            <w:r>
              <w:fldChar w:fldCharType="begin" w:fldLock="1"/>
            </w:r>
            <w:r>
              <w:instrText>LBVARIABLE \id "34075"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"66961"</w:instrText>
            </w:r>
            <w:r>
              <w:fldChar w:fldCharType="separate"/>
            </w:r>
            <w:r>
              <w:t>с момента подписания договора</w:t>
            </w:r>
            <w:r>
              <w:fldChar w:fldCharType="end"/>
            </w:r>
            <w:r>
              <w:fldChar w:fldCharType="end"/>
            </w:r>
            <w:r>
              <w:t>.</w:t>
            </w:r>
          </w:p>
          <w:p w:rsidR="0033347E" w:rsidRDefault="0033347E">
            <w:pPr>
              <w:pStyle w:val="LBBodyText1"/>
            </w:pPr>
          </w:p>
          <w:p w:rsidR="0033347E" w:rsidRDefault="00451B45">
            <w:pPr>
              <w:pStyle w:val="LBBodyText1"/>
            </w:pPr>
            <w:r>
              <w:lastRenderedPageBreak/>
              <w:t xml:space="preserve">Общий срок окончания выполнения Работ – </w:t>
            </w:r>
            <w:r>
              <w:fldChar w:fldCharType="begin" w:fldLock="1"/>
            </w:r>
            <w:r>
              <w:instrText>LBVARIABLE \id "34075"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"66962"</w:instrText>
            </w:r>
            <w:r>
              <w:fldChar w:fldCharType="separate"/>
            </w:r>
            <w:r>
              <w:t>по истечении двенадцати месяцев с даты подписания договора</w:t>
            </w:r>
            <w:r>
              <w:fldChar w:fldCharType="end"/>
            </w:r>
            <w:r>
              <w:fldChar w:fldCharType="end"/>
            </w:r>
            <w:r>
              <w:t>.</w:t>
            </w:r>
          </w:p>
          <w:p w:rsidR="0033347E" w:rsidRDefault="0033347E">
            <w:pPr>
              <w:pStyle w:val="LBBodyText1"/>
            </w:pPr>
          </w:p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"27606"</w:instrText>
            </w:r>
            <w:r>
              <w:fldChar w:fldCharType="separate"/>
            </w:r>
            <w:r>
              <w:t>Срок выполнения Работ по Заявке указывается в Заявке</w:t>
            </w:r>
            <w:r>
              <w:fldChar w:fldCharType="end"/>
            </w:r>
            <w:r>
              <w:t>.</w:t>
            </w:r>
            <w:r>
              <w:fldChar w:fldCharType="end"/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lastRenderedPageBreak/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1.7</w:t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fldChar w:fldCharType="end"/>
            </w:r>
            <w:r>
              <w:fldChar w:fldCharType="begin" w:fldLock="1"/>
            </w:r>
            <w:r>
              <w:instrText>LBVARIABLE \id "27604" \displaced</w:instrText>
            </w:r>
            <w:r>
              <w:fldChar w:fldCharType="separate"/>
            </w:r>
            <w:r>
              <w:t>Порядок направления за</w:t>
            </w:r>
            <w:r>
              <w:t>явок Заказчика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end"/>
            </w:r>
            <w:r>
              <w:fldChar w:fldCharType="begin" w:fldLock="1"/>
            </w:r>
            <w:r>
              <w:instrText>LBVARIABLE \id "27604" \displaced</w:instrText>
            </w:r>
            <w:r>
              <w:fldChar w:fldCharType="separate"/>
            </w:r>
            <w:r>
              <w:t xml:space="preserve">Заявки направляются Заказчиком на авторизированный адрес электронной почты Подрядчика, указанный в разделе </w:t>
            </w:r>
            <w:r>
              <w:fldChar w:fldCharType="begin"/>
            </w:r>
            <w:r>
              <w:instrText>REF "_Ref23253934" \r \h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  <w:r>
              <w:t xml:space="preserve"> Дого</w:t>
            </w:r>
            <w:r>
              <w:t xml:space="preserve">вора. Заявки направляются Заказчиком Подрядчику по рабочим дням с </w:t>
            </w:r>
            <w:r>
              <w:fldChar w:fldCharType="begin" w:fldLock="1"/>
            </w:r>
            <w:r>
              <w:instrText>LBVARIABLE \id "47672"</w:instrText>
            </w:r>
            <w:r>
              <w:fldChar w:fldCharType="separate"/>
            </w:r>
            <w:r>
              <w:t>09:00</w:t>
            </w:r>
            <w:r>
              <w:fldChar w:fldCharType="end"/>
            </w:r>
            <w:r>
              <w:t xml:space="preserve"> до </w:t>
            </w:r>
            <w:r>
              <w:fldChar w:fldCharType="begin" w:fldLock="1"/>
            </w:r>
            <w:r>
              <w:instrText>LBVARIABLE \id "47673"</w:instrText>
            </w:r>
            <w:r>
              <w:fldChar w:fldCharType="separate"/>
            </w:r>
            <w:r>
              <w:t>18:00</w:t>
            </w:r>
            <w:r>
              <w:fldChar w:fldCharType="end"/>
            </w:r>
            <w:r>
              <w:t xml:space="preserve"> по </w:t>
            </w:r>
            <w:r>
              <w:fldChar w:fldCharType="begin" w:fldLock="1"/>
            </w:r>
            <w:r>
              <w:instrText>LBVARIABLE \id "47633" \grammarCase "dative"</w:instrText>
            </w:r>
            <w:r>
              <w:fldChar w:fldCharType="separate"/>
            </w:r>
            <w:r>
              <w:t>московскому времени</w:t>
            </w:r>
            <w:r>
              <w:fldChar w:fldCharType="end"/>
            </w:r>
            <w:r>
              <w:t xml:space="preserve"> в рамках срока действия Договора, указанного в пункте 1</w:t>
            </w:r>
            <w:r>
              <w:t>.22 Договора.</w:t>
            </w:r>
          </w:p>
          <w:p w:rsidR="0033347E" w:rsidRDefault="00451B45">
            <w:pPr>
              <w:pStyle w:val="LBBodyText1"/>
            </w:pPr>
            <w:r>
              <w:t xml:space="preserve">Заказчик направляет последнюю Заявку не позднее, чем за </w:t>
            </w:r>
            <w:r>
              <w:fldChar w:fldCharType="begin" w:fldLock="1"/>
            </w:r>
            <w:r>
              <w:instrText>LBVARIABLE \id "47674" \grammarCase "genitive" \letterCase "normal" \rounding "none" \dateFormat "dd.mm.yyyy" \moneyFormat "0,000.##" \numeral "cardinal" \numberFormat "0,000.######## (S</w:instrText>
            </w:r>
            <w:r>
              <w:instrText>pell) unit"</w:instrText>
            </w:r>
            <w:r>
              <w:fldChar w:fldCharType="separate"/>
            </w:r>
            <w:r>
              <w:t>65 (Шестидесяти пяти) календарных дней</w:t>
            </w:r>
            <w:r>
              <w:fldChar w:fldCharType="end"/>
            </w:r>
            <w:r>
              <w:t xml:space="preserve"> до окончания срока действия Договора, указанного в пункте 1.22 Договора.</w:t>
            </w:r>
            <w:r>
              <w:fldChar w:fldCharType="end"/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1.8</w:t>
            </w:r>
            <w: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33347E" w:rsidRDefault="00451B45">
            <w:pPr>
              <w:pStyle w:val="LBBodyText1"/>
            </w:pPr>
            <w:r>
              <w:t>Порядок доставки Оборудования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"76687"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"27662"</w:instrText>
            </w:r>
            <w:r>
              <w:fldChar w:fldCharType="separate"/>
            </w:r>
            <w:r>
              <w:t>Доставка Обо</w:t>
            </w:r>
            <w:r>
              <w:t xml:space="preserve">рудования до места выполнения Работ, указанного в пункте 1.5 Договора, и обратно от места выполнения Работ до: </w:t>
            </w:r>
            <w:r>
              <w:fldChar w:fldCharType="begin" w:fldLock="1"/>
            </w:r>
            <w:r>
              <w:instrText>LBVARIABLE \id "47695"</w:instrText>
            </w:r>
            <w:r>
              <w:fldChar w:fldCharType="separate"/>
            </w:r>
            <w:r>
              <w:t>620058, Свердловская обл, г Екатеринбург, пр-кт Космонавтов, д 89а</w:t>
            </w:r>
            <w:r>
              <w:fldChar w:fldCharType="end"/>
            </w:r>
            <w:r>
              <w:t xml:space="preserve"> осуществляется Подрядчиком в сроки, установленные Техническим заданием (Приложение № </w:t>
            </w:r>
            <w:r>
              <w:fldChar w:fldCharType="begin"/>
            </w:r>
            <w:r>
              <w:instrText>REF "Приложение_1" \h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t xml:space="preserve"> к Договору).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1.9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Уведомление о сдаче результата Работ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t>Подрядчик обязан известить Заказчика о дате и времени сдачи результата Работ</w:t>
            </w: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 xml:space="preserve"> по Заявке</w:t>
            </w:r>
            <w:r>
              <w:fldChar w:fldCharType="end"/>
            </w:r>
            <w:r>
              <w:t xml:space="preserve"> не позднее, чем за </w:t>
            </w:r>
            <w:r>
              <w:fldChar w:fldCharType="begin" w:fldLock="1"/>
            </w:r>
            <w:r>
              <w:instrText>LBVARIABLE \id "47677"</w:instrText>
            </w:r>
            <w:r>
              <w:fldChar w:fldCharType="separate"/>
            </w:r>
            <w:r>
              <w:t>1 (один) рабочих дней</w:t>
            </w:r>
            <w:r>
              <w:fldChar w:fldCharType="end"/>
            </w:r>
            <w:r>
              <w:t xml:space="preserve"> до даты сдачи результата Работ.</w:t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</w:instrText>
            </w:r>
            <w:r>
              <w:instrText>LE \id "27604"</w:instrText>
            </w:r>
            <w:r>
              <w:fldChar w:fldCharType="separate"/>
            </w:r>
            <w:r>
              <w:t>1.10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Срок направления Подрядчиком акта сдачи-приемки выполненных Работ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t xml:space="preserve">Подрядчик не позднее </w:t>
            </w:r>
            <w:r>
              <w:fldChar w:fldCharType="begin" w:fldLock="1"/>
            </w:r>
            <w:r>
              <w:instrText>LBVARIABLE \id "56782"</w:instrText>
            </w:r>
            <w:r>
              <w:fldChar w:fldCharType="separate"/>
            </w:r>
            <w:r>
              <w:t>3 (трех) рабочих дней</w:t>
            </w:r>
            <w:r>
              <w:fldChar w:fldCharType="end"/>
            </w:r>
            <w:r>
              <w:t xml:space="preserve"> после окончания выполнения Работ</w:t>
            </w: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 xml:space="preserve"> по Заявке</w:t>
            </w:r>
            <w:r>
              <w:fldChar w:fldCharType="end"/>
            </w:r>
            <w:r>
              <w:t xml:space="preserve"> обязан направить Заказчику акт сдачи-приемки выполненных работ по форме </w:t>
            </w:r>
            <w:r>
              <w:fldChar w:fldCharType="begin" w:fldLock="1"/>
            </w:r>
            <w:r>
              <w:instrText>LBVARIABLE \id "31376"</w:instrText>
            </w:r>
            <w:r>
              <w:fldChar w:fldCharType="separate"/>
            </w:r>
            <w:r>
              <w:t xml:space="preserve">Приложения № </w:t>
            </w:r>
            <w:r>
              <w:fldChar w:fldCharType="begin"/>
            </w:r>
            <w:r>
              <w:instrText>REF "Приложение_2" \h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  <w:r>
              <w:t xml:space="preserve"> к Договору</w:t>
            </w:r>
            <w:r>
              <w:fldChar w:fldCharType="end"/>
            </w:r>
            <w:r>
              <w:t xml:space="preserve"> (далее – </w:t>
            </w:r>
            <w:r>
              <w:rPr>
                <w:b/>
              </w:rPr>
              <w:t>Акт сдачи-приемки выполненных Работ</w:t>
            </w:r>
            <w:r>
              <w:t>).</w:t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1.11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Отчетные документы, предоставляемые Подрядчиком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"47679"</w:instrText>
            </w:r>
            <w:r>
              <w:fldChar w:fldCharType="separate"/>
            </w:r>
            <w:r>
              <w:t xml:space="preserve">Акт сдачи-приемки выполненных работ </w:t>
            </w:r>
            <w:r>
              <w:fldChar w:fldCharType="end"/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1.12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Срок осуществления Заказчиком приемки выполненных Работ и их результата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t>Приемка в</w:t>
            </w:r>
            <w:r>
              <w:t>ыполненных Работ и их результата</w:t>
            </w: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 xml:space="preserve"> по каждой из Заявок</w:t>
            </w:r>
            <w:r>
              <w:fldChar w:fldCharType="end"/>
            </w:r>
            <w:r>
              <w:t xml:space="preserve"> осуществляется Заказчиком в течение </w:t>
            </w:r>
            <w:r>
              <w:fldChar w:fldCharType="begin" w:fldLock="1"/>
            </w:r>
            <w:r>
              <w:instrText>LBVARIABLE \id "47680"</w:instrText>
            </w:r>
            <w:r>
              <w:fldChar w:fldCharType="separate"/>
            </w:r>
            <w:r>
              <w:t>15 (пятнадцати) рабочих дней</w:t>
            </w:r>
            <w:r>
              <w:fldChar w:fldCharType="end"/>
            </w:r>
            <w:r>
              <w:t xml:space="preserve"> с даты получения документов, указанных в п. </w:t>
            </w:r>
            <w:r>
              <w:fldChar w:fldCharType="begin"/>
            </w:r>
            <w:r>
              <w:instrText>REF "_Ref23254681" \r \h</w:instrText>
            </w:r>
            <w:r>
              <w:fldChar w:fldCharType="separate"/>
            </w:r>
            <w:r>
              <w:t>4.5</w:t>
            </w:r>
            <w:r>
              <w:fldChar w:fldCharType="end"/>
            </w:r>
            <w:r>
              <w:t xml:space="preserve"> Договора.</w:t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1.13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Гарантийный срок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"27625" \displaced</w:instrText>
            </w:r>
            <w:r>
              <w:fldChar w:fldCharType="separate"/>
            </w:r>
            <w:r>
              <w:t xml:space="preserve">Гарантийный срок составляет </w:t>
            </w:r>
            <w:r>
              <w:fldChar w:fldCharType="begin" w:fldLock="1"/>
            </w:r>
            <w:r>
              <w:instrText>LBVARIABLE \id "47682"</w:instrText>
            </w:r>
            <w:r>
              <w:fldChar w:fldCharType="separate"/>
            </w:r>
            <w:r>
              <w:t>180 (сто восемьдесят) календарных дней</w:t>
            </w:r>
            <w:r>
              <w:fldChar w:fldCharType="end"/>
            </w:r>
            <w:r>
              <w:t xml:space="preserve">. Выявленные недостатки </w:t>
            </w:r>
            <w:r>
              <w:t xml:space="preserve">устраняются Подрядчиком в течение </w:t>
            </w:r>
            <w:r>
              <w:fldChar w:fldCharType="begin" w:fldLock="1"/>
            </w:r>
            <w:r>
              <w:instrText>LBVARIABLE \id "47683"</w:instrText>
            </w:r>
            <w:r>
              <w:fldChar w:fldCharType="separate"/>
            </w:r>
            <w:r>
              <w:t>3 (трех) рабочих дней</w:t>
            </w:r>
            <w:r>
              <w:fldChar w:fldCharType="end"/>
            </w:r>
            <w:r>
              <w:t xml:space="preserve"> с даты получения письменного требования от Заказчика об устранении недостатков в выполненных Работах и их результате. </w:t>
            </w:r>
            <w:r>
              <w:fldChar w:fldCharType="end"/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1.14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Срок направления Подря</w:t>
            </w:r>
            <w:r>
              <w:t>дчиком счета на оплату Работ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t xml:space="preserve">Подрядчик направляет Заказчику счет на оплату Работ в течение </w:t>
            </w:r>
            <w:r>
              <w:fldChar w:fldCharType="begin" w:fldLock="1"/>
            </w:r>
            <w:r>
              <w:instrText>LBVARIABLE \id "47684"</w:instrText>
            </w:r>
            <w:r>
              <w:fldChar w:fldCharType="separate"/>
            </w:r>
            <w:r>
              <w:t>5 (пяти) рабочих дней</w:t>
            </w:r>
            <w:r>
              <w:fldChar w:fldCharType="end"/>
            </w:r>
            <w:r>
              <w:t xml:space="preserve"> с даты подписания Сторонами Акта сдачи-приемки выполненных Работ</w:t>
            </w: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 xml:space="preserve"> в отношении каждой исполненной </w:t>
            </w:r>
            <w:r>
              <w:t>Заявки</w:t>
            </w:r>
            <w:r>
              <w:fldChar w:fldCharType="end"/>
            </w:r>
            <w:r>
              <w:t>.</w:t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1.15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 xml:space="preserve">Срок оплаты Работ Заказчиком 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"31378" \displaced</w:instrText>
            </w:r>
            <w:r>
              <w:fldChar w:fldCharType="separate"/>
            </w:r>
            <w:r>
              <w:t xml:space="preserve">Не более </w:t>
            </w:r>
            <w:r>
              <w:fldChar w:fldCharType="begin" w:fldLock="1"/>
            </w:r>
            <w:r>
              <w:instrText>LBVARIABLE \id "76662" \numberFormat "0,000.######## (Spell) unit"</w:instrText>
            </w:r>
            <w:r>
              <w:fldChar w:fldCharType="separate"/>
            </w:r>
            <w:r>
              <w:t>7 (Семь) рабочих дней</w:t>
            </w:r>
            <w:r>
              <w:fldChar w:fldCharType="end"/>
            </w:r>
            <w:r>
              <w:t xml:space="preserve"> со дня подписания Заказчиком Акта сдачи-приемки выполненных Работ.</w:t>
            </w:r>
            <w:r>
              <w:fldChar w:fldCharType="end"/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1.16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Срок для ответа Заказчиком на предупреждение Подрядчика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t xml:space="preserve">Заказчик обязан ответить на предупреждение Подрядчика об обстоятельствах, указанных в подпункте </w:t>
            </w:r>
            <w:r>
              <w:fldChar w:fldCharType="begin"/>
            </w:r>
            <w:r>
              <w:instrText>RE</w:instrText>
            </w:r>
            <w:r>
              <w:instrText>F "_Ref23254714" \r \h</w:instrText>
            </w:r>
            <w:r>
              <w:fldChar w:fldCharType="separate"/>
            </w:r>
            <w:r>
              <w:t>5.1.4</w:t>
            </w:r>
            <w:r>
              <w:fldChar w:fldCharType="end"/>
            </w:r>
            <w:r>
              <w:t xml:space="preserve"> Договора, в течение </w:t>
            </w:r>
            <w:r>
              <w:fldChar w:fldCharType="begin" w:fldLock="1"/>
            </w:r>
            <w:r>
              <w:instrText>LBVARIABLE \id "47686"</w:instrText>
            </w:r>
            <w:r>
              <w:fldChar w:fldCharType="separate"/>
            </w:r>
            <w:r>
              <w:t>5 (пяти) рабочих дней</w:t>
            </w:r>
            <w:r>
              <w:fldChar w:fldCharType="end"/>
            </w:r>
            <w:r>
              <w:t xml:space="preserve"> с даты получения Заказчиком предупреждения Подрядчика. </w:t>
            </w:r>
          </w:p>
        </w:tc>
      </w:tr>
      <w:tr w:rsidR="0033347E">
        <w:tc>
          <w:tcPr>
            <w:tcW w:w="846" w:type="dxa"/>
            <w:vMerge w:val="restart"/>
          </w:tcPr>
          <w:p w:rsidR="0033347E" w:rsidRDefault="00451B45">
            <w:pPr>
              <w:pStyle w:val="LBBodyText1"/>
            </w:pPr>
            <w:r>
              <w:lastRenderedPageBreak/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1.17</w:t>
            </w:r>
            <w:r>
              <w:fldChar w:fldCharType="end"/>
            </w:r>
          </w:p>
        </w:tc>
        <w:tc>
          <w:tcPr>
            <w:tcW w:w="2410" w:type="dxa"/>
            <w:vMerge w:val="restart"/>
          </w:tcPr>
          <w:p w:rsidR="0033347E" w:rsidRDefault="00451B45">
            <w:pPr>
              <w:pStyle w:val="LBBodyText1"/>
            </w:pPr>
            <w:r>
              <w:t>Ответств</w:t>
            </w:r>
            <w:r>
              <w:t>енность Подрядчика</w:t>
            </w:r>
          </w:p>
        </w:tc>
        <w:tc>
          <w:tcPr>
            <w:tcW w:w="850" w:type="dxa"/>
          </w:tcPr>
          <w:p w:rsidR="0033347E" w:rsidRDefault="00451B45">
            <w:pPr>
              <w:pStyle w:val="LBBodyText1"/>
            </w:pPr>
            <w:r>
              <w:t>№ п/п</w:t>
            </w:r>
          </w:p>
        </w:tc>
        <w:tc>
          <w:tcPr>
            <w:tcW w:w="2693" w:type="dxa"/>
            <w:gridSpan w:val="2"/>
          </w:tcPr>
          <w:p w:rsidR="0033347E" w:rsidRDefault="00451B45">
            <w:pPr>
              <w:pStyle w:val="LBBodyText1"/>
            </w:pPr>
            <w:r>
              <w:t>Нарушение</w:t>
            </w:r>
          </w:p>
        </w:tc>
        <w:tc>
          <w:tcPr>
            <w:tcW w:w="2694" w:type="dxa"/>
          </w:tcPr>
          <w:p w:rsidR="0033347E" w:rsidRDefault="00451B45">
            <w:pPr>
              <w:pStyle w:val="LBBodyText1"/>
            </w:pPr>
            <w:r>
              <w:t>Ответственность</w:t>
            </w:r>
          </w:p>
        </w:tc>
      </w:tr>
      <w:tr w:rsidR="0033347E">
        <w:tc>
          <w:tcPr>
            <w:tcW w:w="846" w:type="dxa"/>
            <w:vMerge/>
          </w:tcPr>
          <w:p w:rsidR="0033347E" w:rsidRDefault="0033347E">
            <w:pPr>
              <w:pStyle w:val="LBBodyText1"/>
            </w:pPr>
          </w:p>
        </w:tc>
        <w:tc>
          <w:tcPr>
            <w:tcW w:w="2410" w:type="dxa"/>
            <w:vMerge/>
          </w:tcPr>
          <w:p w:rsidR="0033347E" w:rsidRDefault="0033347E">
            <w:pPr>
              <w:pStyle w:val="LBBodyText1"/>
            </w:pPr>
          </w:p>
        </w:tc>
        <w:tc>
          <w:tcPr>
            <w:tcW w:w="850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1.17.1</w:t>
            </w:r>
            <w:r>
              <w:fldChar w:fldCharType="end"/>
            </w:r>
          </w:p>
        </w:tc>
        <w:tc>
          <w:tcPr>
            <w:tcW w:w="2693" w:type="dxa"/>
            <w:gridSpan w:val="2"/>
          </w:tcPr>
          <w:p w:rsidR="0033347E" w:rsidRDefault="00451B45">
            <w:pPr>
              <w:pStyle w:val="LBBodyText1"/>
            </w:pPr>
            <w:r>
              <w:t>Нарушение Подрядчиком сроков исполнения обязательств, в том числе гарантийных обязательств</w:t>
            </w:r>
          </w:p>
        </w:tc>
        <w:tc>
          <w:tcPr>
            <w:tcW w:w="2694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"27631" \displaced</w:instrText>
            </w:r>
            <w:r>
              <w:fldChar w:fldCharType="separate"/>
            </w:r>
            <w:r>
              <w:t xml:space="preserve">Подрядчик уплачивает Заказчику неустойку в виде штрафа, который начисляется за каждый факт нарушения срока исполнения обязательства, в том числе гарантийного обязательства. Размер штрафа составляет </w:t>
            </w:r>
            <w:r>
              <w:fldChar w:fldCharType="begin" w:fldLock="1"/>
            </w:r>
            <w:r>
              <w:instrText>LBVARIABLE \id "76693" \percentFormat "0,000.########'%'"</w:instrText>
            </w:r>
            <w:r>
              <w:fldChar w:fldCharType="separate"/>
            </w:r>
            <w:r>
              <w:t>0</w:t>
            </w:r>
            <w:r>
              <w:t>,1%</w:t>
            </w:r>
            <w:r>
              <w:fldChar w:fldCharType="end"/>
            </w:r>
            <w:r>
              <w:t xml:space="preserve"> от цены обязательства, исполнение которого нарушено.</w:t>
            </w:r>
            <w:r>
              <w:fldChar w:fldCharType="end"/>
            </w:r>
          </w:p>
        </w:tc>
      </w:tr>
      <w:tr w:rsidR="0033347E">
        <w:tc>
          <w:tcPr>
            <w:tcW w:w="846" w:type="dxa"/>
            <w:vMerge/>
          </w:tcPr>
          <w:p w:rsidR="0033347E" w:rsidRDefault="0033347E">
            <w:pPr>
              <w:pStyle w:val="LBBodyText1"/>
            </w:pPr>
          </w:p>
        </w:tc>
        <w:tc>
          <w:tcPr>
            <w:tcW w:w="2410" w:type="dxa"/>
            <w:vMerge/>
          </w:tcPr>
          <w:p w:rsidR="0033347E" w:rsidRDefault="0033347E">
            <w:pPr>
              <w:pStyle w:val="LBBodyText1"/>
            </w:pPr>
          </w:p>
        </w:tc>
        <w:tc>
          <w:tcPr>
            <w:tcW w:w="850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1.17.2</w:t>
            </w:r>
            <w:r>
              <w:fldChar w:fldCharType="end"/>
            </w:r>
          </w:p>
        </w:tc>
        <w:tc>
          <w:tcPr>
            <w:tcW w:w="2693" w:type="dxa"/>
            <w:gridSpan w:val="2"/>
          </w:tcPr>
          <w:p w:rsidR="0033347E" w:rsidRDefault="00451B45">
            <w:pPr>
              <w:pStyle w:val="LBBodyText1"/>
            </w:pPr>
            <w:r>
              <w:t>Нарушение Подрядчиком сроков устранения недостатков, указанных Заказчиком в Акте о выявленных недостатках</w:t>
            </w:r>
          </w:p>
          <w:p w:rsidR="0033347E" w:rsidRDefault="0033347E">
            <w:pPr>
              <w:pStyle w:val="LBBodyText1"/>
            </w:pPr>
          </w:p>
        </w:tc>
        <w:tc>
          <w:tcPr>
            <w:tcW w:w="2694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"27633" \displaced</w:instrText>
            </w:r>
            <w:r>
              <w:fldChar w:fldCharType="separate"/>
            </w:r>
            <w:r>
              <w:t xml:space="preserve">Подрядчик уплачивает Заказчику неустойку в виде штрафа, который начисляется за каждый факт нарушения срока устранения недостатков, указанных Заказчиком в Акте о выявленных недостатках. Размер штрафа составляет </w:t>
            </w:r>
            <w:r>
              <w:fldChar w:fldCharType="begin" w:fldLock="1"/>
            </w:r>
            <w:r>
              <w:instrText>LBVARIABLE \id "76695" \percentFormat "0,000.#</w:instrText>
            </w:r>
            <w:r>
              <w:instrText>#######'%'"</w:instrText>
            </w:r>
            <w:r>
              <w:fldChar w:fldCharType="separate"/>
            </w:r>
            <w:r>
              <w:t>0,1%</w:t>
            </w:r>
            <w:r>
              <w:fldChar w:fldCharType="end"/>
            </w:r>
            <w:r>
              <w:t xml:space="preserve"> от цены обязательства, исполнение которого нарушено.</w:t>
            </w:r>
            <w:r>
              <w:fldChar w:fldCharType="end"/>
            </w:r>
          </w:p>
        </w:tc>
      </w:tr>
      <w:tr w:rsidR="0033347E">
        <w:tc>
          <w:tcPr>
            <w:tcW w:w="846" w:type="dxa"/>
            <w:vMerge/>
          </w:tcPr>
          <w:p w:rsidR="0033347E" w:rsidRDefault="0033347E">
            <w:pPr>
              <w:pStyle w:val="LBBodyText1"/>
            </w:pPr>
          </w:p>
        </w:tc>
        <w:tc>
          <w:tcPr>
            <w:tcW w:w="2410" w:type="dxa"/>
            <w:vMerge/>
          </w:tcPr>
          <w:p w:rsidR="0033347E" w:rsidRDefault="0033347E">
            <w:pPr>
              <w:pStyle w:val="LBBodyText1"/>
            </w:pPr>
          </w:p>
        </w:tc>
        <w:tc>
          <w:tcPr>
            <w:tcW w:w="850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1.17.3</w:t>
            </w:r>
            <w:r>
              <w:fldChar w:fldCharType="end"/>
            </w:r>
          </w:p>
        </w:tc>
        <w:tc>
          <w:tcPr>
            <w:tcW w:w="2693" w:type="dxa"/>
            <w:gridSpan w:val="2"/>
          </w:tcPr>
          <w:p w:rsidR="0033347E" w:rsidRDefault="00451B45">
            <w:pPr>
              <w:pStyle w:val="LBBodyText1"/>
            </w:pPr>
            <w:r>
              <w:t xml:space="preserve">Неисполнение или ненадлежащее исполнение обязательств, предусмотренных пунктами </w:t>
            </w:r>
            <w:r>
              <w:fldChar w:fldCharType="begin" w:fldLock="1"/>
            </w:r>
            <w:r>
              <w:instrText>LBVARIABLE \id "47689"</w:instrText>
            </w:r>
            <w:r>
              <w:fldChar w:fldCharType="separate"/>
            </w:r>
            <w:r>
              <w:t xml:space="preserve">5.1.8, 5.1.9 </w:t>
            </w:r>
            <w:r>
              <w:fldChar w:fldCharType="end"/>
            </w:r>
            <w:r>
              <w:t xml:space="preserve"> Договора</w:t>
            </w:r>
          </w:p>
        </w:tc>
        <w:tc>
          <w:tcPr>
            <w:tcW w:w="2694" w:type="dxa"/>
          </w:tcPr>
          <w:p w:rsidR="0033347E" w:rsidRDefault="00451B45">
            <w:pPr>
              <w:pStyle w:val="LBBodyText1"/>
            </w:pPr>
            <w:r>
              <w:t>Подрядчик уплачива</w:t>
            </w:r>
            <w:r>
              <w:t xml:space="preserve">ет Заказчику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fldChar w:fldCharType="begin" w:fldLock="1"/>
            </w:r>
            <w:r>
              <w:instrText>LBVARIABLE \id "47689"</w:instrText>
            </w:r>
            <w:r>
              <w:fldChar w:fldCharType="separate"/>
            </w:r>
            <w:r>
              <w:t xml:space="preserve">5.1.8, 5.1.9 </w:t>
            </w:r>
            <w:r>
              <w:fldChar w:fldCharType="end"/>
            </w:r>
            <w:r>
              <w:t xml:space="preserve"> Договора. Размер штрафа составляет </w:t>
            </w:r>
            <w:r>
              <w:fldChar w:fldCharType="begin" w:fldLock="1"/>
            </w:r>
            <w:r>
              <w:instrText>LBVARIABLE \id "47690" \gram</w:instrText>
            </w:r>
            <w:r>
              <w:instrText>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1 000 (Одна тысяча) рублей 00 копеек</w:t>
            </w:r>
            <w:r>
              <w:fldChar w:fldCharType="end"/>
            </w:r>
            <w:r>
              <w:t>.</w:t>
            </w:r>
          </w:p>
        </w:tc>
      </w:tr>
      <w:tr w:rsidR="0033347E">
        <w:tc>
          <w:tcPr>
            <w:tcW w:w="846" w:type="dxa"/>
            <w:vMerge/>
          </w:tcPr>
          <w:p w:rsidR="0033347E" w:rsidRDefault="0033347E">
            <w:pPr>
              <w:pStyle w:val="LBBodyText1"/>
            </w:pPr>
          </w:p>
        </w:tc>
        <w:tc>
          <w:tcPr>
            <w:tcW w:w="2410" w:type="dxa"/>
            <w:vMerge/>
          </w:tcPr>
          <w:p w:rsidR="0033347E" w:rsidRDefault="0033347E">
            <w:pPr>
              <w:pStyle w:val="LBBodyText1"/>
            </w:pPr>
          </w:p>
        </w:tc>
        <w:tc>
          <w:tcPr>
            <w:tcW w:w="850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1.17.4</w:t>
            </w:r>
            <w:r>
              <w:fldChar w:fldCharType="end"/>
            </w:r>
          </w:p>
        </w:tc>
        <w:tc>
          <w:tcPr>
            <w:tcW w:w="2693" w:type="dxa"/>
            <w:gridSpan w:val="2"/>
          </w:tcPr>
          <w:p w:rsidR="0033347E" w:rsidRDefault="00451B45">
            <w:pPr>
              <w:pStyle w:val="LBBodyText1"/>
            </w:pPr>
            <w:r>
              <w:t>Неисполнение или ненадлежащее исполнение Подрядчиком Договора, повлекшее за собой расторжение Договора по инициативе Заказчика</w:t>
            </w:r>
          </w:p>
        </w:tc>
        <w:tc>
          <w:tcPr>
            <w:tcW w:w="2694" w:type="dxa"/>
          </w:tcPr>
          <w:p w:rsidR="0033347E" w:rsidRDefault="00451B45">
            <w:pPr>
              <w:pStyle w:val="LBBodyText1"/>
            </w:pPr>
            <w:r>
              <w:t xml:space="preserve">Подрядчик уплачивает Заказчику неустойку в виде штрафа в размере </w:t>
            </w:r>
            <w:r>
              <w:fldChar w:fldCharType="begin" w:fldLock="1"/>
            </w:r>
            <w:r>
              <w:instrText>LBVARIABLE \id "56784" \grammarCase "nominative" \letterCase "no</w:instrText>
            </w:r>
            <w:r>
              <w:instrText>rmal" \rounding "none" \dateFormat "dd.mm.yyyy" \moneyFormat "0,000 (I) $ 00 c" \numeral "cardinal"</w:instrText>
            </w:r>
            <w:r>
              <w:fldChar w:fldCharType="separate"/>
            </w:r>
            <w:r>
              <w:t>1 000 рублей</w:t>
            </w:r>
            <w:r>
              <w:fldChar w:fldCharType="end"/>
            </w:r>
            <w:r>
              <w:t>.</w:t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1.18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Ответственность Заказчика</w:t>
            </w:r>
          </w:p>
        </w:tc>
        <w:tc>
          <w:tcPr>
            <w:tcW w:w="3118" w:type="dxa"/>
            <w:gridSpan w:val="2"/>
          </w:tcPr>
          <w:p w:rsidR="0033347E" w:rsidRDefault="00451B45">
            <w:pPr>
              <w:pStyle w:val="LBBodyText1"/>
            </w:pPr>
            <w:r>
              <w:t xml:space="preserve">Нарушение Заказчиком сроков оплаты </w:t>
            </w:r>
            <w:r>
              <w:lastRenderedPageBreak/>
              <w:t>выполненных и принятых Работ</w:t>
            </w:r>
          </w:p>
        </w:tc>
        <w:tc>
          <w:tcPr>
            <w:tcW w:w="3119" w:type="dxa"/>
            <w:gridSpan w:val="2"/>
          </w:tcPr>
          <w:p w:rsidR="0033347E" w:rsidRDefault="00451B45">
            <w:pPr>
              <w:pStyle w:val="LBBodyText1"/>
            </w:pPr>
            <w:r>
              <w:lastRenderedPageBreak/>
              <w:t>Подрядчик вправе по</w:t>
            </w:r>
            <w:r>
              <w:t xml:space="preserve">требовать от Заказчика </w:t>
            </w:r>
            <w:r>
              <w:lastRenderedPageBreak/>
              <w:t xml:space="preserve">уплаты неустойки в виде пени в размере </w:t>
            </w:r>
            <w:r>
              <w:fldChar w:fldCharType="begin" w:fldLock="1"/>
            </w:r>
            <w:r>
              <w:instrText>LBVARIABLE \id "76698" \percentFormat "0,000.########'%'"</w:instrText>
            </w:r>
            <w:r>
              <w:fldChar w:fldCharType="separate"/>
            </w:r>
            <w:r>
              <w:t>0,1%</w:t>
            </w:r>
            <w:r>
              <w:fldChar w:fldCharType="end"/>
            </w:r>
            <w:r>
              <w:t xml:space="preserve"> от суммы задолженности, за каждый день просрочки, начиная со дня, следующего после дня истечения установленного Договором срока и</w:t>
            </w:r>
            <w:r>
              <w:t xml:space="preserve">сполнения Заказчиком обязательств по оплате. Общий размер неустойки не может превышать </w:t>
            </w:r>
            <w:r>
              <w:fldChar w:fldCharType="begin" w:fldLock="1"/>
            </w:r>
            <w:r>
              <w:instrText>LBVARIABLE \id "76699" \percentFormat "0,000.########'%'"</w:instrText>
            </w:r>
            <w:r>
              <w:fldChar w:fldCharType="separate"/>
            </w:r>
            <w:r>
              <w:t>30%</w:t>
            </w:r>
            <w:r>
              <w:fldChar w:fldCharType="end"/>
            </w:r>
            <w:r>
              <w:t xml:space="preserve"> от суммы задолженности.</w:t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lastRenderedPageBreak/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1.19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Обеспечение исполнения Договора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"27638" \displaced</w:instrText>
            </w:r>
            <w:r>
              <w:fldChar w:fldCharType="separate"/>
            </w:r>
            <w:r>
              <w:t>Обеспечение надлежащего исполнения обязательств по Договору Подрядчиком не предоставляется.</w:t>
            </w:r>
            <w:r>
              <w:fldChar w:fldCharType="end"/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1.20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Обеспечение исполнения гарантийных обязательств Подрядчика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"27642" \displaced</w:instrText>
            </w:r>
            <w:r>
              <w:fldChar w:fldCharType="separate"/>
            </w:r>
            <w:r>
              <w:t>Обеспечение надлежащего исполнения гарантийных обязательств по Договору Подрядчиком не предоставляется.</w:t>
            </w:r>
            <w:r>
              <w:fldChar w:fldCharType="end"/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1.21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Подсудность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t xml:space="preserve">При неурегулировании Сторонами спора в досудебном порядке спор передается на рассмотрение </w:t>
            </w:r>
            <w:r>
              <w:fldChar w:fldCharType="begin" w:fldLock="1"/>
            </w:r>
            <w:r>
              <w:instrText>LBVARIABLE \id "76625" \grammarCase "genitive"</w:instrText>
            </w:r>
            <w:r>
              <w:fldChar w:fldCharType="separate"/>
            </w:r>
            <w:r>
              <w:t>Арбитражного суда Свердловской области</w:t>
            </w:r>
            <w:r>
              <w:fldChar w:fldCharType="end"/>
            </w:r>
            <w: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33347E">
        <w:tc>
          <w:tcPr>
            <w:tcW w:w="846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"27604"</w:instrText>
            </w:r>
            <w:r>
              <w:fldChar w:fldCharType="separate"/>
            </w:r>
            <w:r>
              <w:t>1.22</w:t>
            </w:r>
            <w:r>
              <w:fldChar w:fldCharType="end"/>
            </w:r>
          </w:p>
        </w:tc>
        <w:tc>
          <w:tcPr>
            <w:tcW w:w="2410" w:type="dxa"/>
          </w:tcPr>
          <w:p w:rsidR="0033347E" w:rsidRDefault="00451B45">
            <w:pPr>
              <w:pStyle w:val="LBBodyText1"/>
            </w:pPr>
            <w:r>
              <w:t>Срок действия договора</w:t>
            </w:r>
          </w:p>
        </w:tc>
        <w:tc>
          <w:tcPr>
            <w:tcW w:w="6237" w:type="dxa"/>
            <w:gridSpan w:val="4"/>
          </w:tcPr>
          <w:p w:rsidR="0033347E" w:rsidRDefault="00451B45">
            <w:pPr>
              <w:pStyle w:val="LBBodyText1"/>
            </w:pPr>
            <w:r>
              <w:t xml:space="preserve">Договор вступает в силу с даты его </w:t>
            </w:r>
            <w:r>
              <w:t xml:space="preserve">подписания и действует </w:t>
            </w:r>
            <w:r>
              <w:fldChar w:fldCharType="begin" w:fldLock="1"/>
            </w:r>
            <w:r>
              <w:instrText>LBVARIABLE \id "56857"</w:instrText>
            </w:r>
            <w:r>
              <w:fldChar w:fldCharType="separate"/>
            </w:r>
            <w:r>
              <w:t>14 месяцев</w:t>
            </w:r>
            <w:r>
              <w:fldChar w:fldCharType="end"/>
            </w:r>
            <w:r>
              <w:t>.</w:t>
            </w:r>
          </w:p>
        </w:tc>
      </w:tr>
    </w:tbl>
    <w:p w:rsidR="0033347E" w:rsidRDefault="00451B45">
      <w:pPr>
        <w:pStyle w:val="LBGovstyle1"/>
      </w:pPr>
      <w:bookmarkStart w:id="3" w:name="_Ref17988631"/>
      <w:r>
        <w:t>Предмет Договора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 xml:space="preserve">Подрядчик обязуется выполнить Работы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по Заявкам </w:t>
      </w:r>
      <w:r>
        <w:rPr>
          <w:lang w:val="ru-RU"/>
        </w:rPr>
        <w:fldChar w:fldCharType="end"/>
      </w:r>
      <w:r>
        <w:rPr>
          <w:lang w:val="ru-RU"/>
        </w:rPr>
        <w:t>Заказчика, а Заказчик обязуется принять и оплатить надлежащим образом выполненные Работы и результат Рабо</w:t>
      </w:r>
      <w:r>
        <w:rPr>
          <w:lang w:val="ru-RU"/>
        </w:rPr>
        <w:t>т в размере, сроки и порядке в соответствии с Договором.</w:t>
      </w:r>
    </w:p>
    <w:p w:rsidR="0033347E" w:rsidRDefault="00451B45">
      <w:pPr>
        <w:pStyle w:val="LBBodyText2"/>
        <w:ind w:left="709"/>
      </w:pPr>
      <w:r>
        <w:fldChar w:fldCharType="begin" w:fldLock="1"/>
      </w:r>
      <w:r>
        <w:instrText>LBVARIABLE \id "27604" \displaced</w:instrText>
      </w:r>
      <w:r>
        <w:fldChar w:fldCharType="separate"/>
      </w:r>
      <w:r>
        <w:t>Под Заявкой понимается подписанное уполномоченным лицом Заказчика указание Подрядчику о выполнении Работ определенного вида в определенном объеме и в определенные сро</w:t>
      </w:r>
      <w:r>
        <w:t xml:space="preserve">ки, составленное по форме Приложения № </w:t>
      </w:r>
      <w:r>
        <w:fldChar w:fldCharType="begin" w:fldLock="1"/>
      </w:r>
      <w:r>
        <w:instrText>LBVARIABLE \id "76628"</w:instrText>
      </w:r>
      <w:r>
        <w:fldChar w:fldCharType="separate"/>
      </w:r>
      <w:r>
        <w:t>4</w:t>
      </w:r>
      <w:r>
        <w:fldChar w:fldCharType="end"/>
      </w:r>
      <w:r>
        <w:t xml:space="preserve"> к Договору и направленное на адрес Подрядчика, указанный в разделе </w:t>
      </w:r>
      <w:r>
        <w:fldChar w:fldCharType="begin"/>
      </w:r>
      <w:r>
        <w:instrText>REF "_Ref23253934"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 Порядок направления </w:t>
      </w:r>
      <w:r>
        <w:t>заявок установлен пунктом 1.7 Договора.</w:t>
      </w:r>
    </w:p>
    <w:p w:rsidR="0033347E" w:rsidRDefault="00451B45">
      <w:pPr>
        <w:pStyle w:val="LBBodyText2"/>
        <w:ind w:left="709"/>
      </w:pPr>
      <w:r>
        <w:t>Заявка считается принятой к исполнению Подрядчиком со дня ее получения Подрядчиком.</w:t>
      </w:r>
      <w:r>
        <w:fldChar w:fldCharType="end"/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Работы выполняются иждивением Подрядчика – из его материалов, его силами и средствами. Все необходимые для выполнения Работ матер</w:t>
      </w:r>
      <w:r>
        <w:rPr>
          <w:lang w:val="ru-RU"/>
        </w:rPr>
        <w:t xml:space="preserve">иалы и оборудование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"37511"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(за исключением Оборудования, в отношении которого выполняются Работы) </w:t>
      </w:r>
      <w:r>
        <w:rPr>
          <w:lang w:val="ru-RU"/>
        </w:rPr>
        <w:fldChar w:fldCharType="end"/>
      </w:r>
      <w:r>
        <w:rPr>
          <w:lang w:val="ru-RU"/>
        </w:rPr>
        <w:t>предоставляются Подрядчиком и входят в стоимость работ.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Место выполнения Работ указано в пункте 1.5 Договора.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Подрядчик гарантирует, что обл</w:t>
      </w:r>
      <w:r>
        <w:rPr>
          <w:lang w:val="ru-RU"/>
        </w:rPr>
        <w:t>адает всеми необходимыми в соответствии с законодательством Российской Федерации лицензиями, разрешениями, допусками для выполнения Работ, работники Подрядчика обладают необходимыми в соответствии с законодательством Российской Федерации разрешительными до</w:t>
      </w:r>
      <w:r>
        <w:rPr>
          <w:lang w:val="ru-RU"/>
        </w:rPr>
        <w:t>кументами на выполнение Работ, а также навыками, опытом и квалификацией для качественного выполнения Работ.</w:t>
      </w:r>
    </w:p>
    <w:p w:rsidR="0033347E" w:rsidRDefault="00451B45">
      <w:pPr>
        <w:pStyle w:val="LBGovstyle1"/>
      </w:pPr>
      <w:bookmarkStart w:id="4" w:name="_Ref23256208"/>
      <w:r>
        <w:t>Цена Договора и порядок расчетов</w:t>
      </w:r>
      <w:bookmarkEnd w:id="4"/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lastRenderedPageBreak/>
        <w:t xml:space="preserve">Цена Договора (цена за единицу Работ) является твердой и указана в пункте 1.3 Договора.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Стоимость за единицу Работ указана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"76632"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  <w:r>
        <w:rPr>
          <w:lang w:val="ru-RU"/>
        </w:rPr>
        <w:fldChar w:fldCharType="end"/>
      </w:r>
    </w:p>
    <w:p w:rsidR="0033347E" w:rsidRDefault="00451B45">
      <w:pPr>
        <w:pStyle w:val="LBBodyText2"/>
        <w:ind w:left="709"/>
      </w:pPr>
      <w:r>
        <w:fldChar w:fldCharType="begin" w:fldLock="1"/>
      </w:r>
      <w:r>
        <w:instrText>LBVARIABLE \id "27650" \displaced</w:instrText>
      </w:r>
      <w:r>
        <w:fldChar w:fldCharType="separate"/>
      </w:r>
      <w:r>
        <w:t>Заказчик в качестве налогового агента удерживает налог на доходы физических лиц от суммы, подлежащей оплате от стоимости Работ по н</w:t>
      </w:r>
      <w:r>
        <w:t>астоящему Договору, и перечисляет его в бюджет по месту учета налогового агента в налоговом органе</w:t>
      </w:r>
      <w:r>
        <w:rPr>
          <w:vertAlign w:val="superscript"/>
        </w:rPr>
        <w:footnoteReference w:id="4"/>
      </w:r>
      <w:r>
        <w:t xml:space="preserve">. </w:t>
      </w:r>
    </w:p>
    <w:p w:rsidR="0033347E" w:rsidRDefault="00451B45">
      <w:pPr>
        <w:pStyle w:val="LBBodyText2"/>
        <w:ind w:left="709"/>
      </w:pPr>
      <w:r>
        <w:t>При осуществлении оплаты Заказчик исчисляет и удерживает НДС в размере, установленном законодательством Российской Федерации о налогах и сборах, действующ</w:t>
      </w:r>
      <w:r>
        <w:t>им на дату совершения платежа и перечисляет его в бюджет как налоговый агент</w:t>
      </w:r>
      <w:r>
        <w:rPr>
          <w:vertAlign w:val="superscript"/>
        </w:rPr>
        <w:footnoteReference w:id="5"/>
      </w:r>
      <w:r>
        <w:t>.</w:t>
      </w:r>
      <w:r>
        <w:fldChar w:fldCharType="end"/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"27604" \displaced</w:instrText>
      </w:r>
      <w:r>
        <w:rPr>
          <w:lang w:val="ru-RU"/>
        </w:rPr>
        <w:fldChar w:fldCharType="separate"/>
      </w:r>
      <w:r>
        <w:rPr>
          <w:lang w:val="ru-RU"/>
        </w:rPr>
        <w:t>Цена Договора, указанная в пункте 1.3 Договора, является максимально возможной суммой, которую Заказчик может выплатить Подрядчику, и не явля</w:t>
      </w:r>
      <w:r>
        <w:rPr>
          <w:lang w:val="ru-RU"/>
        </w:rPr>
        <w:t>ется обязательством Заказчика направить Подрядчику Заявку или Заявки в количестве, соответствующие данной цене. Заказчик имеет право направить Подрядчику любое количество Заявок в пределах цены Договора, указанной в пункте 1.3 Договора, при этом оплата Зак</w:t>
      </w:r>
      <w:r>
        <w:rPr>
          <w:lang w:val="ru-RU"/>
        </w:rPr>
        <w:t>азчиком будет производиться с учетом количества фактически выполненных Работ по Заявке Подрядчиком путем сложения стоимостей за единицу Работ.</w:t>
      </w:r>
      <w:r>
        <w:rPr>
          <w:lang w:val="ru-RU"/>
        </w:rPr>
        <w:fldChar w:fldCharType="end"/>
      </w:r>
    </w:p>
    <w:p w:rsidR="0033347E" w:rsidRDefault="00451B45">
      <w:pPr>
        <w:pStyle w:val="LBGovstyle2"/>
        <w:rPr>
          <w:u w:val="single"/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Цена Работ (единицы Работ)</w:t>
      </w:r>
      <w:r>
        <w:rPr>
          <w:lang w:val="ru-RU"/>
        </w:rPr>
        <w:fldChar w:fldCharType="end"/>
      </w:r>
      <w:r>
        <w:rPr>
          <w:lang w:val="ru-RU"/>
        </w:rPr>
        <w:t xml:space="preserve"> включает в себя вознаграждение Подрядчика, все затраты, из</w:t>
      </w:r>
      <w:r>
        <w:rPr>
          <w:lang w:val="ru-RU"/>
        </w:rPr>
        <w:t>держки и расходы, связанные с исполнением Договора, в том числе все применимые налоги, пошлины, сборы и другие обязательные платежи, а также стоимость используемых Подрядчиком при выполнении Работ расходных материалов, запасных частей, инвентаря.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Подрядчик</w:t>
      </w:r>
      <w:r>
        <w:rPr>
          <w:lang w:val="ru-RU"/>
        </w:rPr>
        <w:t xml:space="preserve"> направляет Заказчику счет на оплату в срок, указанный в пункте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1.14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Оплата Работ производится Заказчиком в срок, указанный в пункте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1.15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</w:p>
    <w:p w:rsidR="0033347E" w:rsidRDefault="00451B45">
      <w:pPr>
        <w:pStyle w:val="LBGovstyle2"/>
        <w:rPr>
          <w:lang w:val="ru-RU"/>
        </w:rPr>
      </w:pPr>
      <w:bookmarkStart w:id="5" w:name="_Ref23256816"/>
      <w:r>
        <w:rPr>
          <w:lang w:val="ru-RU"/>
        </w:rPr>
        <w:t xml:space="preserve">Оплата по Договору осуществляется с расчетного </w:t>
      </w:r>
      <w:r>
        <w:rPr>
          <w:lang w:val="ru-RU"/>
        </w:rPr>
        <w:t xml:space="preserve">счета Заказчика по безналичному расчету платежными поручениями путем перечисления Заказчиком денежных средств на расчетный счет Подрядчика, указанный в Договоре. В случае изменения реквизитов расчетного счета Подрядчик обязан в течение 1 (одного) рабочего </w:t>
      </w:r>
      <w:r>
        <w:rPr>
          <w:lang w:val="ru-RU"/>
        </w:rPr>
        <w:t>дня с даты изменения реквизитов расчетного счета в порядке, предусмотренном пунктом 14.3 Договора,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р</w:t>
      </w:r>
      <w:r>
        <w:rPr>
          <w:lang w:val="ru-RU"/>
        </w:rPr>
        <w:t>асчетный счет Подрядчика с указанными в Договоре реквизитами, несет Подрядчик.</w:t>
      </w:r>
      <w:bookmarkEnd w:id="5"/>
      <w:r>
        <w:rPr>
          <w:lang w:val="ru-RU"/>
        </w:rPr>
        <w:t xml:space="preserve"> 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Работ считаются выполненными с даты списания денежных средств с расчетного счета Заказчика.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Подрядчик, являющийся плательщиком НДС, обязан пре</w:t>
      </w:r>
      <w:r>
        <w:rPr>
          <w:lang w:val="ru-RU"/>
        </w:rPr>
        <w:t xml:space="preserve">доставлять Заказчику счета-фактуры в порядке и сроки, установленные законодательством Российской Федерации о налогах и сборах. </w:t>
      </w:r>
    </w:p>
    <w:p w:rsidR="0033347E" w:rsidRDefault="00451B45">
      <w:pPr>
        <w:pStyle w:val="LBBodyText2"/>
        <w:ind w:left="709"/>
      </w:pPr>
      <w:r>
        <w:t>При неисполнении Подрядчиком указанной в настоящем пункте обязанности в установленный срок Заказчик вправе взыскать с Подрядчика</w:t>
      </w:r>
      <w:r>
        <w:t xml:space="preserve"> денежные средства в размере соответствующих сумм НДС. Кроме того, в случае предъявления претензии налоговым органом в отношении соответствующих сумм НДС, Заказчик вправе взыскать с Подрядчика пени и штрафы, приходящиеся на данные суммы НДС, в случае их на</w:t>
      </w:r>
      <w:r>
        <w:t>числения по решению налогового органа.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 xml:space="preserve">Отсрочка оплаты Работ не является предоставлением Заказчику коммерческого кредита, предусмотренного статьей 823 Гражданского кодекса Российской Федерации. На сумму денежного обязательства Заказчика по оплате Работ законные </w:t>
      </w:r>
      <w:r>
        <w:rPr>
          <w:lang w:val="ru-RU"/>
        </w:rPr>
        <w:lastRenderedPageBreak/>
        <w:t xml:space="preserve">проценты, предусмотренные статей </w:t>
      </w:r>
      <w:r>
        <w:rPr>
          <w:lang w:val="ru-RU"/>
        </w:rPr>
        <w:t>317.1 Гражданского кодекса Российской Федерации, не начисляются.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"27646" \displaced</w:instrText>
      </w:r>
      <w:r>
        <w:rPr>
          <w:lang w:val="ru-RU"/>
        </w:rPr>
        <w:fldChar w:fldCharType="separate"/>
      </w:r>
      <w:r>
        <w:rPr>
          <w:lang w:val="ru-RU"/>
        </w:rPr>
        <w:t>Акт сверки взаимных расчетов составляется не реже одного раза в год, по запросу Заказчика, в том числе перед составлением годовой отчетности и перед закрытием</w:t>
      </w:r>
      <w:r>
        <w:rPr>
          <w:lang w:val="ru-RU"/>
        </w:rPr>
        <w:t xml:space="preserve"> (расторжением) Договора.</w:t>
      </w:r>
      <w:r>
        <w:rPr>
          <w:lang w:val="ru-RU"/>
        </w:rPr>
        <w:fldChar w:fldCharType="end"/>
      </w:r>
    </w:p>
    <w:p w:rsidR="0033347E" w:rsidRDefault="00451B45">
      <w:pPr>
        <w:pStyle w:val="LBGovstyle1"/>
      </w:pPr>
      <w:r>
        <w:t>Порядок, сроки выполнения Работ. Сдача-приемка выполненных Работ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"37511"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Заказчик передает Подрядчику Оборудование согласно Спецификации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"76636"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 в срок, указ</w:t>
      </w:r>
      <w:r>
        <w:rPr>
          <w:lang w:val="ru-RU"/>
        </w:rPr>
        <w:t xml:space="preserve">анный в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Заявке</w:t>
      </w:r>
      <w:r>
        <w:rPr>
          <w:lang w:val="ru-RU"/>
        </w:rPr>
        <w:fldChar w:fldCharType="end"/>
      </w:r>
      <w:r>
        <w:rPr>
          <w:lang w:val="ru-RU"/>
        </w:rPr>
        <w:t xml:space="preserve">, по Акту приема-передачи оборудования в ремонт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"76638"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 Риск случайной гибели или случайного повреждения Оборудования с момента передачи Оборудования Подрядчику по Акту пр</w:t>
      </w:r>
      <w:r>
        <w:rPr>
          <w:lang w:val="ru-RU"/>
        </w:rPr>
        <w:t xml:space="preserve">иема-передачи оборудования в ремонт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"76638"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 и до возврата Оборудования Заказчику по Акту о приеме-передачи оборудования после ремонта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"76646"</w:instrText>
      </w:r>
      <w:r>
        <w:rPr>
          <w:lang w:val="ru-RU"/>
        </w:rPr>
        <w:fldChar w:fldCharType="separate"/>
      </w:r>
      <w:r>
        <w:rPr>
          <w:lang w:val="ru-RU"/>
        </w:rPr>
        <w:t>12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 несет Подрядчик. </w:t>
      </w:r>
      <w:r>
        <w:rPr>
          <w:lang w:val="ru-RU"/>
        </w:rPr>
        <w:fldChar w:fldCharType="end"/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</w:t>
      </w:r>
      <w:r>
        <w:rPr>
          <w:lang w:val="ru-RU"/>
        </w:rPr>
        <w:t xml:space="preserve">дрядчик обязан выполнить Работы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в соответствии с Заявкой и утвержденной сметой по форме, приведенной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"76628"</w:instrText>
      </w:r>
      <w:r>
        <w:rPr>
          <w:lang w:val="ru-RU"/>
        </w:rPr>
        <w:fldChar w:fldCharType="separate"/>
      </w:r>
      <w:r>
        <w:rPr>
          <w:lang w:val="ru-RU"/>
        </w:rPr>
        <w:t>4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Договору, </w:t>
      </w:r>
      <w:r>
        <w:rPr>
          <w:lang w:val="ru-RU"/>
        </w:rPr>
        <w:fldChar w:fldCharType="end"/>
      </w:r>
      <w:r>
        <w:rPr>
          <w:lang w:val="ru-RU"/>
        </w:rPr>
        <w:t xml:space="preserve">в сроки, указанные в пункте 1.6 Договора. 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"27604"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В день получения Заявки Подрядчик направляет Заказчику уведомление о получении Заявки и смету по форме, приведенной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"76634"</w:instrText>
      </w:r>
      <w:r>
        <w:rPr>
          <w:lang w:val="ru-RU"/>
        </w:rPr>
        <w:fldChar w:fldCharType="separate"/>
      </w:r>
      <w:r>
        <w:rPr>
          <w:lang w:val="ru-RU"/>
        </w:rPr>
        <w:t>6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"31374"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(с приложением Дефектной ведомости, составленной 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</w:instrText>
      </w:r>
      <w:r>
        <w:rPr>
          <w:lang w:val="ru-RU"/>
        </w:rPr>
        <w:instrText>IABLE \id "76642"</w:instrText>
      </w:r>
      <w:r>
        <w:rPr>
          <w:lang w:val="ru-RU"/>
        </w:rPr>
        <w:fldChar w:fldCharType="separate"/>
      </w:r>
      <w:r>
        <w:rPr>
          <w:lang w:val="ru-RU"/>
        </w:rPr>
        <w:t>10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 </w:t>
      </w:r>
      <w:r>
        <w:rPr>
          <w:lang w:val="ru-RU"/>
        </w:rPr>
        <w:fldChar w:fldCharType="end"/>
      </w:r>
      <w:r>
        <w:rPr>
          <w:lang w:val="ru-RU"/>
        </w:rPr>
        <w:t xml:space="preserve">к Договору, для утверждения. При неисполнении Подрядчиком обязанности по уведомлению Заказчика о получении Заявки и направлению сметы, такая Заявка считается согласованной Подрядчиком и подлежит исполнению. </w:t>
      </w:r>
      <w:r>
        <w:rPr>
          <w:lang w:val="ru-RU"/>
        </w:rPr>
        <w:fldChar w:fldCharType="end"/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Подрядч</w:t>
      </w:r>
      <w:r>
        <w:rPr>
          <w:lang w:val="ru-RU"/>
        </w:rPr>
        <w:t xml:space="preserve">ик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"_ref_23030049"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извещает Заказчика об ожидаемой дате и времени сдачи результата Работ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в срок,</w:t>
      </w:r>
      <w:r>
        <w:rPr>
          <w:lang w:val="ru-RU"/>
        </w:rPr>
        <w:t xml:space="preserve"> указанный в пункте 1.8 Договора. Извещение должно быть направлено в адрес Заказчика в соответствии с контактными данными Заказчика, указанными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"_Ref23253934"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ru-RU"/>
        </w:rPr>
        <w:t xml:space="preserve">. </w:t>
      </w:r>
    </w:p>
    <w:p w:rsidR="0033347E" w:rsidRDefault="00451B45">
      <w:pPr>
        <w:pStyle w:val="LBGovstyle2"/>
        <w:rPr>
          <w:lang w:val="ru-RU"/>
        </w:rPr>
      </w:pPr>
      <w:bookmarkStart w:id="6" w:name="_Ref23254681"/>
      <w:r>
        <w:rPr>
          <w:lang w:val="ru-RU"/>
        </w:rPr>
        <w:t xml:space="preserve">Подрядчик обязан в срок, указанный в пункте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1.10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направить Заказчику Акт сдачи-приемки выполненных Работ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в 2 (Двух) экземплярах, подписанный Подрядчиком. Одновременно с Актом сдачи-пр</w:t>
      </w:r>
      <w:r>
        <w:rPr>
          <w:lang w:val="ru-RU"/>
        </w:rPr>
        <w:t>иемки выполненных Работ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Подрядчик обязан направить Заказчику отчетные документы, указанные в пункте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6"/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Приемка выполненных Работ и их результата осуществляется Заказчиком в срок, устан</w:t>
      </w:r>
      <w:r>
        <w:rPr>
          <w:lang w:val="ru-RU"/>
        </w:rPr>
        <w:t xml:space="preserve">овленный пунктом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1.12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</w:p>
    <w:p w:rsidR="0033347E" w:rsidRDefault="00451B45">
      <w:pPr>
        <w:pStyle w:val="LBBodyText2"/>
        <w:ind w:left="709"/>
      </w:pPr>
      <w:r>
        <w:t xml:space="preserve">Указанный срок может продлеваться на срок проведения экспертизы, если Заказчиком принято решение о проведении экспертизы результата выполненных Работ. 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При приемке выполненных Работ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</w:instrText>
      </w:r>
      <w:r>
        <w:rPr>
          <w:lang w:val="ru-RU"/>
        </w:rPr>
        <w:instrText>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 их результата Заказчик проводит проверку соответствия выполненных Работ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 их результата требованиям, установленным настоящим Договором,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Заявкой, </w:t>
      </w:r>
      <w:r>
        <w:rPr>
          <w:lang w:val="ru-RU"/>
        </w:rPr>
        <w:fldChar w:fldCharType="end"/>
      </w:r>
      <w:r>
        <w:rPr>
          <w:lang w:val="ru-RU"/>
        </w:rPr>
        <w:t>Техническим заданием, иными пр</w:t>
      </w:r>
      <w:r>
        <w:rPr>
          <w:lang w:val="ru-RU"/>
        </w:rPr>
        <w:t>иложениями к настоящему Договору, а также действующим законодательством, иных нормативных правовых актов, обязательным правилам и требованиям действующим на территории Российской Федерации.</w:t>
      </w:r>
    </w:p>
    <w:p w:rsidR="0033347E" w:rsidRDefault="00451B45">
      <w:pPr>
        <w:pStyle w:val="LBGovstyle2"/>
        <w:rPr>
          <w:lang w:val="ru-RU"/>
        </w:rPr>
      </w:pPr>
      <w:r>
        <w:rPr>
          <w:color w:val="000000"/>
          <w:lang w:val="ru-RU"/>
        </w:rPr>
        <w:t>Для проверки выполненных Работ</w:t>
      </w:r>
      <w:r>
        <w:rPr>
          <w:color w:val="000000"/>
          <w:lang w:val="ru-RU"/>
        </w:rPr>
        <w:fldChar w:fldCharType="begin" w:fldLock="1"/>
      </w:r>
      <w:r>
        <w:rPr>
          <w:color w:val="000000"/>
          <w:lang w:val="ru-RU"/>
        </w:rPr>
        <w:instrText>LBVARIABLE \id "27604"</w:instrText>
      </w:r>
      <w:r>
        <w:rPr>
          <w:color w:val="000000"/>
          <w:lang w:val="ru-RU"/>
        </w:rPr>
        <w:fldChar w:fldCharType="separate"/>
      </w:r>
      <w:r>
        <w:rPr>
          <w:color w:val="000000"/>
          <w:lang w:val="ru-RU"/>
        </w:rPr>
        <w:t xml:space="preserve"> по </w:t>
      </w:r>
      <w:r>
        <w:rPr>
          <w:lang w:val="ru-RU"/>
        </w:rPr>
        <w:t>Заявке</w:t>
      </w:r>
      <w:r>
        <w:rPr>
          <w:lang w:val="ru-RU"/>
        </w:rPr>
        <w:fldChar w:fldCharType="end"/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и их результата в части их соответствия </w:t>
      </w:r>
      <w:r>
        <w:rPr>
          <w:lang w:val="ru-RU"/>
        </w:rPr>
        <w:t xml:space="preserve">условиям Договора </w:t>
      </w:r>
      <w:r>
        <w:rPr>
          <w:color w:val="000000"/>
          <w:lang w:val="ru-RU"/>
        </w:rPr>
        <w:t xml:space="preserve">Заказчик вправе провести экспертизу. Экспертиза выполненных Работ и их результата может проводиться Заказчиком своими силами, или к её проведению могут привлекаться независимые эксперты (экспертные </w:t>
      </w:r>
      <w:r>
        <w:rPr>
          <w:color w:val="000000"/>
          <w:lang w:val="ru-RU"/>
        </w:rPr>
        <w:t>организации).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 xml:space="preserve">Приемка выполненных Работ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Заказчика. Заказчик обязан уведомить Подрядчика о дате приемки. В случае неприбытия уполномоченного </w:t>
      </w:r>
      <w:r>
        <w:rPr>
          <w:lang w:val="ru-RU"/>
        </w:rPr>
        <w:lastRenderedPageBreak/>
        <w:t>предс</w:t>
      </w:r>
      <w:r>
        <w:rPr>
          <w:lang w:val="ru-RU"/>
        </w:rPr>
        <w:t>тавителя Подрядчика для участия в приемке в срок, указанный в уведомлении, Заказчик осуществляет приемку без участия Подрядчика.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 xml:space="preserve">По результатам приемки </w:t>
      </w:r>
      <w:r>
        <w:rPr>
          <w:color w:val="000000"/>
          <w:lang w:val="ru-RU"/>
        </w:rPr>
        <w:t>выполненных Работ</w:t>
      </w:r>
      <w:r>
        <w:rPr>
          <w:color w:val="000000"/>
          <w:lang w:val="ru-RU"/>
        </w:rPr>
        <w:fldChar w:fldCharType="begin" w:fldLock="1"/>
      </w:r>
      <w:r>
        <w:rPr>
          <w:color w:val="000000"/>
          <w:lang w:val="ru-RU"/>
        </w:rPr>
        <w:instrText>LBVARIABLE \id "27604"</w:instrText>
      </w:r>
      <w:r>
        <w:rPr>
          <w:color w:val="000000"/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color w:val="000000"/>
          <w:lang w:val="ru-RU"/>
        </w:rPr>
        <w:t xml:space="preserve"> и их результата </w:t>
      </w:r>
      <w:r>
        <w:rPr>
          <w:lang w:val="ru-RU"/>
        </w:rPr>
        <w:t>Заказчик принимает одно из следующи</w:t>
      </w:r>
      <w:r>
        <w:rPr>
          <w:lang w:val="ru-RU"/>
        </w:rPr>
        <w:t>х решений:</w:t>
      </w:r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t>Работы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Заявкам</w:t>
      </w:r>
      <w:r>
        <w:rPr>
          <w:lang w:val="ru-RU"/>
        </w:rPr>
        <w:fldChar w:fldCharType="end"/>
      </w:r>
      <w:r>
        <w:rPr>
          <w:lang w:val="ru-RU"/>
        </w:rPr>
        <w:t xml:space="preserve"> выполнены надлежащим образом в соответствии с условиями Договора, Заказчик не имеет замечаний к результатам выполненных Работ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>. В этом случае выполненные Работы</w:t>
      </w:r>
      <w:r>
        <w:rPr>
          <w:lang w:val="ru-RU"/>
        </w:rPr>
        <w:fldChar w:fldCharType="begin" w:fldLock="1"/>
      </w:r>
      <w:r>
        <w:rPr>
          <w:lang w:val="ru-RU"/>
        </w:rPr>
        <w:instrText>LBVARIAB</w:instrText>
      </w:r>
      <w:r>
        <w:rPr>
          <w:lang w:val="ru-RU"/>
        </w:rPr>
        <w:instrText>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 их результат подлежат приемке;</w:t>
      </w:r>
    </w:p>
    <w:p w:rsidR="0033347E" w:rsidRDefault="00451B45">
      <w:pPr>
        <w:pStyle w:val="LBGovstyle5"/>
        <w:rPr>
          <w:lang w:val="ru-RU"/>
        </w:rPr>
      </w:pPr>
      <w:bookmarkStart w:id="7" w:name="_Ref23256177"/>
      <w:r>
        <w:rPr>
          <w:lang w:val="ru-RU"/>
        </w:rPr>
        <w:t>Работы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выполнены с нарушением условий Договора, Заказчиком выявлены недостатки в выполненных Работах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или их результатах. В та</w:t>
      </w:r>
      <w:r>
        <w:rPr>
          <w:lang w:val="ru-RU"/>
        </w:rPr>
        <w:t xml:space="preserve">ком случае Заказчик составляет Акт о выявленных недостатках по форме приложения № </w:t>
      </w:r>
      <w:r>
        <w:rPr>
          <w:lang w:val="ru-RU"/>
        </w:rPr>
        <w:fldChar w:fldCharType="begin"/>
      </w:r>
      <w:r>
        <w:rPr>
          <w:lang w:val="ru-RU"/>
        </w:rPr>
        <w:instrText>REF "Приложение_3"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 (далее – </w:t>
      </w:r>
      <w:r>
        <w:rPr>
          <w:b/>
          <w:lang w:val="ru-RU"/>
        </w:rPr>
        <w:t>Акт о выявленных недостатках</w:t>
      </w:r>
      <w:r>
        <w:rPr>
          <w:lang w:val="ru-RU"/>
        </w:rPr>
        <w:t>) и выбирает один из следующих вариа</w:t>
      </w:r>
      <w:r>
        <w:rPr>
          <w:lang w:val="ru-RU"/>
        </w:rPr>
        <w:t>нтов по своему усмотрению:</w:t>
      </w:r>
      <w:bookmarkEnd w:id="7"/>
    </w:p>
    <w:p w:rsidR="0033347E" w:rsidRDefault="00451B45">
      <w:pPr>
        <w:pStyle w:val="LBGovstyle6"/>
        <w:rPr>
          <w:lang w:val="ru-RU"/>
        </w:rPr>
      </w:pPr>
      <w:r>
        <w:rPr>
          <w:lang w:val="ru-RU"/>
        </w:rPr>
        <w:t>в Акте о выявленных недостатках устанавливает Подрядчику срок для устранения выявленных недостатков; в случае устранения Подрядчиком недостатков в срок Работы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 их результат подлежат приемке; ли</w:t>
      </w:r>
      <w:r>
        <w:rPr>
          <w:lang w:val="ru-RU"/>
        </w:rPr>
        <w:t>бо</w:t>
      </w:r>
    </w:p>
    <w:p w:rsidR="0033347E" w:rsidRDefault="00451B45">
      <w:pPr>
        <w:pStyle w:val="LBGovstyle6"/>
        <w:rPr>
          <w:lang w:val="ru-RU"/>
        </w:rPr>
      </w:pPr>
      <w:r>
        <w:rPr>
          <w:lang w:val="ru-RU"/>
        </w:rPr>
        <w:t xml:space="preserve">направляет Подрядчику требование о соразмерном уменьшении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общей </w:t>
      </w:r>
      <w:r>
        <w:rPr>
          <w:lang w:val="ru-RU"/>
        </w:rPr>
        <w:fldChar w:fldCharType="end"/>
      </w:r>
      <w:r>
        <w:rPr>
          <w:lang w:val="ru-RU"/>
        </w:rPr>
        <w:t>цены Договора; либо</w:t>
      </w:r>
    </w:p>
    <w:p w:rsidR="0033347E" w:rsidRDefault="00451B45">
      <w:pPr>
        <w:pStyle w:val="LBGovstyle6"/>
        <w:rPr>
          <w:lang w:val="ru-RU"/>
        </w:rPr>
      </w:pPr>
      <w:r>
        <w:rPr>
          <w:lang w:val="ru-RU"/>
        </w:rPr>
        <w:t>направляет Подрядчику требование о возмещении расходов Заказчика на устранение недостатков с приложением документов, подтверждающих такие расходы;</w:t>
      </w:r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t>Работы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 их результат соответствуют условиям Договора, но выполнены с нару</w:t>
      </w:r>
      <w:r>
        <w:rPr>
          <w:lang w:val="ru-RU"/>
        </w:rPr>
        <w:t>шением сроков, установленных Договором. В этом случае выполненные Работы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 их результат подлежат приемке с возможностью взыскания Заказчиком с Подрядчика неустойки, предусмотренной Договоров, убытков; </w:t>
      </w:r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t>Работы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</w:instrText>
      </w:r>
      <w:r>
        <w:rPr>
          <w:lang w:val="ru-RU"/>
        </w:rPr>
        <w:instrText>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не выполнены Подрядчиком или выполнены с существенным нарушением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</w:t>
      </w:r>
      <w:r>
        <w:rPr>
          <w:lang w:val="ru-RU"/>
        </w:rPr>
        <w:t>нном случае Работы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 их результат не подлежат приемке Заказчиком. Заказчик направляет Подрядчику мотивированный отказ от подписания Акта сдачи-приемки выполненных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Работ</w:t>
      </w:r>
      <w:r>
        <w:rPr>
          <w:lang w:val="ru-RU"/>
        </w:rPr>
        <w:fldChar w:fldCharType="end"/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</w:t>
      </w:r>
      <w:r>
        <w:rPr>
          <w:lang w:val="ru-RU"/>
        </w:rPr>
        <w:t>явке</w:t>
      </w:r>
      <w:r>
        <w:rPr>
          <w:lang w:val="ru-RU"/>
        </w:rPr>
        <w:fldChar w:fldCharType="end"/>
      </w:r>
      <w:r>
        <w:rPr>
          <w:lang w:val="ru-RU"/>
        </w:rPr>
        <w:t>;</w:t>
      </w:r>
    </w:p>
    <w:p w:rsidR="0033347E" w:rsidRDefault="00451B45">
      <w:pPr>
        <w:pStyle w:val="LBGovstyle5"/>
        <w:rPr>
          <w:lang w:val="ru-RU"/>
        </w:rPr>
      </w:pPr>
      <w:bookmarkStart w:id="8" w:name="_Ref23256191"/>
      <w:r>
        <w:rPr>
          <w:lang w:val="ru-RU"/>
        </w:rPr>
        <w:t xml:space="preserve">Подрядчик не предоставил вместе с результатом Работ полный комплект надлежащим образом оформленных документов, указанных в п.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До момента предоставления указанных документов в полном объеме Работы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</w:instrText>
      </w:r>
      <w:r>
        <w:rPr>
          <w:lang w:val="ru-RU"/>
        </w:rPr>
        <w:instrText>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считаются невыполненными. Заказчик устанавливает Подрядчику срок для устранения допущенных нарушений, составляет Акт о выявленных недостатках и направляет его Подрядчику</w:t>
      </w:r>
      <w:bookmarkEnd w:id="8"/>
      <w:r>
        <w:rPr>
          <w:lang w:val="ru-RU"/>
        </w:rPr>
        <w:t>, а также вправе взыскать с Подрядчика неустойку, предусмотренн</w:t>
      </w:r>
      <w:r>
        <w:rPr>
          <w:lang w:val="ru-RU"/>
        </w:rPr>
        <w:t>ую Договором, убытки.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После устранения Подрядчиком недостатков приемка выполненных Работ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 их результата осуществляется в порядке, предусмотренном настоящим разделом Договора.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Если выполненные Работы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 их результат соответствуют условиям Договора, Стороны не позднее 10 (Десяти) рабочих дней со дня окончания приемки подписывают Акт сдачи-приемки выполненных Работ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в 2 (Двух) экземплярах, по одному для каж</w:t>
      </w:r>
      <w:r>
        <w:rPr>
          <w:lang w:val="ru-RU"/>
        </w:rPr>
        <w:t>дой из Сторон. С момента подписания Акта сдачи-приемки выполненных Работ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Работы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и их результат считаются принятыми Заказчиком. Факт подписания Акта сдачи-приемки выполненных Работ, а так</w:t>
      </w:r>
      <w:r>
        <w:rPr>
          <w:lang w:val="ru-RU"/>
        </w:rPr>
        <w:t>же отсутствие указания в нем на выявленные недостатки не лишает Заказчика права впоследствии предъявить требование об устранении недостатков, если такие недостатки будут выявлены, независимо от того, являются ли недостатки явными или скрытыми.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lastRenderedPageBreak/>
        <w:fldChar w:fldCharType="begin" w:fldLock="1"/>
      </w:r>
      <w:r>
        <w:rPr>
          <w:lang w:val="ru-RU"/>
        </w:rPr>
        <w:instrText>LBVARIABLE \</w:instrText>
      </w:r>
      <w:r>
        <w:rPr>
          <w:lang w:val="ru-RU"/>
        </w:rPr>
        <w:instrText>id "37511" \displaced</w:instrText>
      </w:r>
      <w:r>
        <w:rPr>
          <w:lang w:val="ru-RU"/>
        </w:rPr>
        <w:fldChar w:fldCharType="separate"/>
      </w:r>
      <w:r>
        <w:rPr>
          <w:lang w:val="ru-RU"/>
        </w:rPr>
        <w:t>Возврат Оборудования после ремонта согласно Спецификации осуществляется по Акту о приеме-передачи оборудования после ремонта.</w:t>
      </w:r>
      <w:r>
        <w:rPr>
          <w:lang w:val="ru-RU"/>
        </w:rPr>
        <w:fldChar w:fldCharType="end"/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В случае досрочного выполнения Работ по настоящему Договору Заказчик вправе принять выполненные Работы и п</w:t>
      </w:r>
      <w:r>
        <w:rPr>
          <w:lang w:val="ru-RU"/>
        </w:rPr>
        <w:t xml:space="preserve">ровести расчет в соответствии с разделом </w:t>
      </w:r>
      <w:r>
        <w:rPr>
          <w:lang w:val="ru-RU"/>
        </w:rPr>
        <w:fldChar w:fldCharType="begin"/>
      </w:r>
      <w:r>
        <w:rPr>
          <w:lang w:val="ru-RU"/>
        </w:rPr>
        <w:instrText>REF "_Ref23256208"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Риск случайной гибели или порчи результата Работ переходит от Подрядчика к Заказчику с момента подписания Сторонами Акта сдачи-приемки выполненных Работ без замечаний.</w:t>
      </w:r>
    </w:p>
    <w:p w:rsidR="0033347E" w:rsidRDefault="00451B45">
      <w:pPr>
        <w:pStyle w:val="LBGovstyle1"/>
      </w:pPr>
      <w:r>
        <w:t>Права и обязанности Сторон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Подрядчик обязан: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выполнить Работы в соответствии с Договором</w:t>
      </w:r>
      <w:r>
        <w:rPr>
          <w:lang w:val="ru-RU"/>
        </w:rPr>
        <w:t xml:space="preserve">,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Заявкой, </w:t>
      </w:r>
      <w:r>
        <w:rPr>
          <w:lang w:val="ru-RU"/>
        </w:rPr>
        <w:fldChar w:fldCharType="end"/>
      </w:r>
      <w:r>
        <w:rPr>
          <w:lang w:val="ru-RU"/>
        </w:rPr>
        <w:t xml:space="preserve"> Техническим заданием, иными приложениями к Договору, а также действующим законодательством, нормативно-правовым актам и иными правилами, и требованиями, действующими на территории Российской Федерации;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 xml:space="preserve">в соответствии с </w:t>
      </w:r>
      <w:r>
        <w:rPr>
          <w:lang w:val="ru-RU"/>
        </w:rPr>
        <w:t xml:space="preserve">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условиях, предусмотренных </w:t>
      </w:r>
      <w:r>
        <w:rPr>
          <w:lang w:val="ru-RU"/>
        </w:rPr>
        <w:t>Договором;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"27604" \displaced</w:instrText>
      </w:r>
      <w:r>
        <w:rPr>
          <w:lang w:val="ru-RU"/>
        </w:rPr>
        <w:fldChar w:fldCharType="separate"/>
      </w:r>
      <w:r>
        <w:rPr>
          <w:lang w:val="ru-RU"/>
        </w:rPr>
        <w:t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</w:t>
      </w:r>
      <w:r>
        <w:rPr>
          <w:lang w:val="ru-RU"/>
        </w:rPr>
        <w:t xml:space="preserve">стях, возникающих при исполнении Договора; </w:t>
      </w:r>
      <w:r>
        <w:rPr>
          <w:lang w:val="ru-RU"/>
        </w:rPr>
        <w:fldChar w:fldCharType="end"/>
      </w:r>
    </w:p>
    <w:p w:rsidR="0033347E" w:rsidRDefault="00451B45">
      <w:pPr>
        <w:pStyle w:val="LBGovstyle3"/>
        <w:rPr>
          <w:lang w:val="ru-RU"/>
        </w:rPr>
      </w:pPr>
      <w:bookmarkStart w:id="9" w:name="_Ref23254714"/>
      <w:r>
        <w:rPr>
          <w:lang w:val="ru-RU"/>
        </w:rPr>
        <w:t>немедленно предупредить Заказчика и до получения от него указаний приостановить исполнение Договора при обнаружении возможных неблагоприятных для Заказчика последствий выполнения его указаний о способе выполне</w:t>
      </w:r>
      <w:r>
        <w:rPr>
          <w:lang w:val="ru-RU"/>
        </w:rPr>
        <w:t>ния Работ, иных не зависящих от Подрядчика обстоятельств, которые грозят годности или прочности результатов выполняемой работы либо создают невозможность ее завершения в срок. Подрядчик, не предупредивший Заказчика об указанных в настоящем подпункте обстоя</w:t>
      </w:r>
      <w:r>
        <w:rPr>
          <w:lang w:val="ru-RU"/>
        </w:rPr>
        <w:t xml:space="preserve">тельствах, либо продолживший выполнение Работ, не дожидаясь истечения срока, установленного в пункте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несмотря на указание Заказчика о прекращении выполнения Работ, не вправе при предъявлении к нему или им к Заказ</w:t>
      </w:r>
      <w:r>
        <w:rPr>
          <w:lang w:val="ru-RU"/>
        </w:rPr>
        <w:t>чику соответствующих требований ссылаться на указанные обстоятельства;</w:t>
      </w:r>
      <w:bookmarkEnd w:id="9"/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 xml:space="preserve">выставлять счета на оплату Работ в сроки, предусмотренные пунктом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1.14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направлять Заказчику подписанные со своей стороны Акты сдачи-приемки выполненны</w:t>
      </w:r>
      <w:r>
        <w:rPr>
          <w:lang w:val="ru-RU"/>
        </w:rPr>
        <w:t xml:space="preserve">х Работ в сроки, предусмотренные пунктом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1.10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"27604"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в течение 2 (Двух) рабочих дней с даты подписания Договора назначить представителя, ответственного за взаимодействие с Заказчиком в рамках До</w:t>
      </w:r>
      <w:r>
        <w:rPr>
          <w:lang w:val="ru-RU"/>
        </w:rPr>
        <w:t>говора, и сообщить его контактные данные на авторизированный адрес электронной почты Заказчика;</w:t>
      </w:r>
      <w:r>
        <w:rPr>
          <w:lang w:val="ru-RU"/>
        </w:rPr>
        <w:fldChar w:fldCharType="end"/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"27604"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"_ref_23030049"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уведомить Заказчика о получении Заявки не позднее 2 (Двух) рабочих дней с даты получения Заявки. При неисполнении Подрядчиком обязанности об уведомлении Заказчика о получении Заявки, Заявка считается полученной, а срок ее исполнения начи</w:t>
      </w:r>
      <w:r>
        <w:rPr>
          <w:lang w:val="ru-RU"/>
        </w:rPr>
        <w:t xml:space="preserve">нает течь по истечении 2 (Двух) рабочих дней с даты ее направления Заказчиком Подрядчику, при условии направления Заявки на авторизованный адрес электронной почты Подрядчика,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"_Ref23253934"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 </w:t>
      </w:r>
      <w:r>
        <w:rPr>
          <w:lang w:val="ru-RU"/>
        </w:rPr>
        <w:fldChar w:fldCharType="end"/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полученные от Заказчика, третьим лицам без предварительного письменного согласия Заказчика. Для целей Договора под третьими лицами понимаются любые физические или ю</w:t>
      </w:r>
      <w:r>
        <w:rPr>
          <w:lang w:val="ru-RU"/>
        </w:rPr>
        <w:t xml:space="preserve">ридические лица, за </w:t>
      </w:r>
      <w:r>
        <w:rPr>
          <w:lang w:val="ru-RU"/>
        </w:rPr>
        <w:lastRenderedPageBreak/>
        <w:t>исключением Заказчика и работников Заказчика, Подрядчика и работников Подрядчика;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 информации Заказчика, полученной в ходе выполнения Работ, и не разглашать данную информацию без письменного соглас</w:t>
      </w:r>
      <w:r>
        <w:rPr>
          <w:lang w:val="ru-RU"/>
        </w:rPr>
        <w:t>ия Заказчика независимо от продолжения или прекращения правоотношений с Заказчиком, без ограничения сроков действия данной обязанности;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обеспечить выполнение Работ квалифицированным персоналом, имеющим опыт работ по соответствующей специальности, а также с</w:t>
      </w:r>
      <w:r>
        <w:rPr>
          <w:lang w:val="ru-RU"/>
        </w:rPr>
        <w:t>оответствующего требованиям, установленным действующим законодательством;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"37511" \displaced</w:instrText>
      </w:r>
      <w:r>
        <w:rPr>
          <w:lang w:val="ru-RU"/>
        </w:rPr>
        <w:fldChar w:fldCharType="separate"/>
      </w:r>
      <w:r>
        <w:rPr>
          <w:lang w:val="ru-RU"/>
        </w:rPr>
        <w:t>обеспечить сохранность полученного Оборудования. В случае его утраты или повреждения в ходе Работ по вине Подрядчика Сторонами в свободной форме сост</w:t>
      </w:r>
      <w:r>
        <w:rPr>
          <w:lang w:val="ru-RU"/>
        </w:rPr>
        <w:t xml:space="preserve">авляется акт о повреждении (утрате) Оборудования (с проведением при необходимости </w:t>
      </w:r>
      <w:proofErr w:type="spellStart"/>
      <w:r>
        <w:rPr>
          <w:lang w:val="ru-RU"/>
        </w:rPr>
        <w:t>фотофиксации</w:t>
      </w:r>
      <w:proofErr w:type="spellEnd"/>
      <w:r>
        <w:rPr>
          <w:lang w:val="ru-RU"/>
        </w:rPr>
        <w:t xml:space="preserve">), и Подрядчик восстанавливает Оборудование за свой счет; </w:t>
      </w:r>
      <w:r>
        <w:rPr>
          <w:lang w:val="ru-RU"/>
        </w:rPr>
        <w:fldChar w:fldCharType="end"/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обеспечить явку своего представителя при приемке выполненных Работ и их результатов. Подрядчик, не н</w:t>
      </w:r>
      <w:r>
        <w:rPr>
          <w:lang w:val="ru-RU"/>
        </w:rPr>
        <w:t>аправивший своего представителя, лишается возможности ссылаться на нарушение Заказчиком правил приемки выполненных Работ и их результатов;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 xml:space="preserve">передать Заказчику вместе с результатом Работ информацию, касающуюся эксплуатации или иного использования результата </w:t>
      </w:r>
      <w:r>
        <w:rPr>
          <w:lang w:val="ru-RU"/>
        </w:rPr>
        <w:t>Работ;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 xml:space="preserve">незамедлительно предоставлять Заказчику информацию о смене режима налогообложения или освобождении от обязанностей налогоплательщика НДС. Убытки, которые Заказчик понесет из-за отсутствия или несвоевременного представления информации о смене режима </w:t>
      </w:r>
      <w:r>
        <w:rPr>
          <w:lang w:val="ru-RU"/>
        </w:rPr>
        <w:t>налогообложения, Подрядчик обязан компенсировать в течение 10 (Десяти) рабочих дней с даты получения соответствующего письменного требования Заказчика;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в случае, если Работы будут выполняться на территории Заказчика, Подрядчик также обязан:</w:t>
      </w:r>
    </w:p>
    <w:p w:rsidR="0033347E" w:rsidRDefault="00451B45">
      <w:pPr>
        <w:pStyle w:val="LBGovstyle4"/>
        <w:rPr>
          <w:lang w:val="ru-RU"/>
        </w:rPr>
      </w:pPr>
      <w:r>
        <w:rPr>
          <w:lang w:val="ru-RU"/>
        </w:rPr>
        <w:t>в течение 2 (Дв</w:t>
      </w:r>
      <w:r>
        <w:rPr>
          <w:lang w:val="ru-RU"/>
        </w:rPr>
        <w:t>ух) рабочих дней с даты заключения Договора предоставить Заказчику списки работников, осуществляющих выполнение Работ, для оформления допуска работников Подрядчика на территорию Заказчика;</w:t>
      </w:r>
    </w:p>
    <w:p w:rsidR="0033347E" w:rsidRDefault="00451B45">
      <w:pPr>
        <w:pStyle w:val="LBGovstyle4"/>
        <w:rPr>
          <w:lang w:val="ru-RU"/>
        </w:rPr>
      </w:pPr>
      <w:r>
        <w:rPr>
          <w:lang w:val="ru-RU"/>
        </w:rPr>
        <w:t>в течение 2 (Двух) рабочих дней с даты заключения Договора предоставить Заказчику списки автотранспорта Подрядчика, задействованного на объектах Заказчика;</w:t>
      </w:r>
    </w:p>
    <w:p w:rsidR="0033347E" w:rsidRDefault="00451B45">
      <w:pPr>
        <w:pStyle w:val="LBGovstyle4"/>
        <w:rPr>
          <w:lang w:val="ru-RU"/>
        </w:rPr>
      </w:pPr>
      <w:r>
        <w:rPr>
          <w:lang w:val="ru-RU"/>
        </w:rPr>
        <w:t>обеспечивать соблюдение своими работниками требований внутриобъектового режима, правил противопожарн</w:t>
      </w:r>
      <w:r>
        <w:rPr>
          <w:lang w:val="ru-RU"/>
        </w:rPr>
        <w:t>ой безопасности и производственной санитарии, действующих на территории Заказчика;</w:t>
      </w:r>
    </w:p>
    <w:p w:rsidR="0033347E" w:rsidRDefault="00451B45">
      <w:pPr>
        <w:pStyle w:val="LBGovstyle4"/>
        <w:rPr>
          <w:lang w:val="ru-RU"/>
        </w:rPr>
      </w:pPr>
      <w:r>
        <w:rPr>
          <w:lang w:val="ru-RU"/>
        </w:rPr>
        <w:t>нести полную ответственность за действия и (или) бездействия своих работников на территории Заказчика. В случае причинения работниками Подрядчика ущерба Заказчику и (или) ег</w:t>
      </w:r>
      <w:r>
        <w:rPr>
          <w:lang w:val="ru-RU"/>
        </w:rPr>
        <w:t>о имуществу либо третьим лицам, Заказчик вправе обратиться к Подрядчику с требованием о возмещении нанесенного ущерба, а Подрядчик обязан возместить этот ущерб в полном объеме;</w:t>
      </w:r>
    </w:p>
    <w:p w:rsidR="0033347E" w:rsidRDefault="00451B45">
      <w:pPr>
        <w:pStyle w:val="LBGovstyle4"/>
        <w:rPr>
          <w:lang w:val="ru-RU"/>
        </w:rPr>
      </w:pPr>
      <w:r>
        <w:rPr>
          <w:lang w:val="ru-RU"/>
        </w:rPr>
        <w:t xml:space="preserve"> соблюдать правила и требования охраны труда на территории Заказчика, требовани</w:t>
      </w:r>
      <w:r>
        <w:rPr>
          <w:lang w:val="ru-RU"/>
        </w:rPr>
        <w:t>я, предъявляемые органами Ростехнадзора, Роспотребнадзора и иными государственными органами, осуществляющими государственный контроль (надзор), органами местного самоуправления, осуществляющими муниципальный контроль, отраслевые правила и нормы, обязательн</w:t>
      </w:r>
      <w:r>
        <w:rPr>
          <w:lang w:val="ru-RU"/>
        </w:rPr>
        <w:t>ые в сфере деятельности Заказчика;</w:t>
      </w:r>
    </w:p>
    <w:p w:rsidR="0033347E" w:rsidRDefault="00451B45">
      <w:pPr>
        <w:pStyle w:val="LBGovstyle4"/>
        <w:rPr>
          <w:lang w:val="ru-RU"/>
        </w:rPr>
      </w:pPr>
      <w:r>
        <w:rPr>
          <w:lang w:val="ru-RU"/>
        </w:rPr>
        <w:t>в течение 5 (Пяти) рабочих дней с даты получения письменного запроса Заказчика предоставить Заказчику копии приказов о назначении лиц, ответственных за охрану труда на территории Заказчика с приложением копий соответствую</w:t>
      </w:r>
      <w:r>
        <w:rPr>
          <w:lang w:val="ru-RU"/>
        </w:rPr>
        <w:t>щих удостоверений установленного образца об обучении ответственных лиц;</w:t>
      </w:r>
    </w:p>
    <w:p w:rsidR="0033347E" w:rsidRDefault="00451B45">
      <w:pPr>
        <w:pStyle w:val="LBGovstyle4"/>
        <w:rPr>
          <w:lang w:val="ru-RU"/>
        </w:rPr>
      </w:pPr>
      <w:r>
        <w:rPr>
          <w:lang w:val="ru-RU"/>
        </w:rPr>
        <w:lastRenderedPageBreak/>
        <w:t>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требов</w:t>
      </w:r>
      <w:r>
        <w:rPr>
          <w:lang w:val="ru-RU"/>
        </w:rPr>
        <w:t>ания;</w:t>
      </w:r>
    </w:p>
    <w:p w:rsidR="0033347E" w:rsidRDefault="00451B45">
      <w:pPr>
        <w:pStyle w:val="LBGovstyle4"/>
        <w:rPr>
          <w:lang w:val="ru-RU"/>
        </w:rPr>
      </w:pPr>
      <w:r>
        <w:rPr>
          <w:lang w:val="ru-RU"/>
        </w:rPr>
        <w:t>в случае взыскания штрафных санкций с Заказчика со стороны Роструда, Ростехнадзора, Роспотребнадзора, Росприроднадзора и других государственных органов, осуществляющих государственный контроль (надзор), органов местного самоуправления, осуществляющих</w:t>
      </w:r>
      <w:r>
        <w:rPr>
          <w:lang w:val="ru-RU"/>
        </w:rPr>
        <w:t xml:space="preserve"> муниципальный контроль, за нарушение Подрядчиком норм действующих нормативных правовых актов Российской Федерации возместить понесенные Заказчиком издержки по счетам, выставленным Заказчиком, в течение 5 (Пяти) дней со дня получения счета;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если при выполн</w:t>
      </w:r>
      <w:r>
        <w:rPr>
          <w:lang w:val="ru-RU"/>
        </w:rPr>
        <w:t>ении Работ предполагается обращение с опасными отходами I-IV классов опасности, Подрядчик также обязан:</w:t>
      </w:r>
    </w:p>
    <w:p w:rsidR="0033347E" w:rsidRDefault="00451B45">
      <w:pPr>
        <w:pStyle w:val="LBGovstyle4"/>
        <w:rPr>
          <w:lang w:val="ru-RU"/>
        </w:rPr>
      </w:pPr>
      <w:r>
        <w:rPr>
          <w:lang w:val="ru-RU"/>
        </w:rPr>
        <w:t>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</w:t>
      </w:r>
      <w:r>
        <w:rPr>
          <w:lang w:val="ru-RU"/>
        </w:rPr>
        <w:t>тории Заказчика и предоставить в адрес Заказчика в течение 5 (Пяти) рабочих дней с даты подписания Договора копии приказов о назначении лиц, ответственных за экологическую безопасность и обращение с опасными отходами I-IV классов опасности с приложением ко</w:t>
      </w:r>
      <w:r>
        <w:rPr>
          <w:lang w:val="ru-RU"/>
        </w:rPr>
        <w:t>пий удостоверений (сертификатов) об обучении ответственных лиц;</w:t>
      </w:r>
    </w:p>
    <w:p w:rsidR="0033347E" w:rsidRDefault="00451B45">
      <w:pPr>
        <w:pStyle w:val="LBGovstyle4"/>
        <w:rPr>
          <w:lang w:val="ru-RU"/>
        </w:rPr>
      </w:pPr>
      <w:r>
        <w:rPr>
          <w:lang w:val="ru-RU"/>
        </w:rPr>
        <w:t>самостоятельно обеспечивать сбор, хранение, вывоз, утилизацию отходов,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</w:t>
      </w:r>
      <w:r>
        <w:rPr>
          <w:lang w:val="ru-RU"/>
        </w:rPr>
        <w:t>ющего законодательства Российской Федерации об охране окружающей среды;</w:t>
      </w:r>
    </w:p>
    <w:p w:rsidR="0033347E" w:rsidRDefault="00451B45">
      <w:pPr>
        <w:pStyle w:val="LBGovstyle4"/>
        <w:rPr>
          <w:lang w:val="ru-RU"/>
        </w:rPr>
      </w:pPr>
      <w:r>
        <w:rPr>
          <w:lang w:val="ru-RU"/>
        </w:rPr>
        <w:t>вносить плату за негативное воздействие на окружающую среду, осуществляемое в процессе деятельности Подрядчика на территории Заказчика;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"30185" \displaced</w:instrText>
      </w:r>
      <w:r>
        <w:rPr>
          <w:lang w:val="ru-RU"/>
        </w:rPr>
        <w:fldChar w:fldCharType="separate"/>
      </w:r>
      <w:r>
        <w:rPr>
          <w:lang w:val="ru-RU"/>
        </w:rPr>
        <w:t>Подрядчик - ино</w:t>
      </w:r>
      <w:r>
        <w:rPr>
          <w:lang w:val="ru-RU"/>
        </w:rPr>
        <w:t xml:space="preserve">странное физическое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настоящего Договора обязан предоставить Заказчику следующие документы </w:t>
      </w:r>
      <w:r>
        <w:rPr>
          <w:lang w:val="ru-RU"/>
        </w:rPr>
        <w:t xml:space="preserve">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"76630"</w:instrText>
      </w:r>
      <w:r>
        <w:rPr>
          <w:lang w:val="ru-RU"/>
        </w:rPr>
        <w:fldChar w:fldCharType="separate"/>
      </w:r>
      <w:r>
        <w:rPr>
          <w:lang w:val="ru-RU"/>
        </w:rPr>
        <w:t>8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Договору;</w:t>
      </w:r>
      <w:r>
        <w:rPr>
          <w:lang w:val="ru-RU"/>
        </w:rPr>
        <w:fldChar w:fldCharType="end"/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в случае, если к Заказчику будут предъявлены претензии со стороны третьих лиц в отношении нарушения последним прав третьих лиц, вызванного действиями или бездействием Подр</w:t>
      </w:r>
      <w:r>
        <w:rPr>
          <w:lang w:val="ru-RU"/>
        </w:rPr>
        <w:t>ядчика, то Подрядчик обязуется выступить на стороне Заказчика во всех возможных судебных или претензионных спорах, а также возместить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</w:instrText>
      </w:r>
      <w:r>
        <w:rPr>
          <w:lang w:val="ru-RU"/>
        </w:rPr>
        <w:instrText>BVARIABLE \id "27650" \displaced</w:instrText>
      </w:r>
      <w:r>
        <w:rPr>
          <w:lang w:val="ru-RU"/>
        </w:rPr>
        <w:fldChar w:fldCharType="separate"/>
      </w:r>
      <w:r>
        <w:rPr>
          <w:lang w:val="ru-RU"/>
        </w:rPr>
        <w:t>отражать по сделкам в рамках Договора корректные данные в книге продаж и представлять налоговые декларации по НДС за соответствующие периоды;</w:t>
      </w:r>
      <w:r>
        <w:rPr>
          <w:lang w:val="ru-RU"/>
        </w:rPr>
        <w:fldChar w:fldCharType="end"/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не удерживать результат Работ, Оборудование и не препятствовать Заказчику осмат</w:t>
      </w:r>
      <w:r>
        <w:rPr>
          <w:lang w:val="ru-RU"/>
        </w:rPr>
        <w:t>ривать и проверять качество выполненных Работ (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по Заявке</w:t>
      </w:r>
      <w:r>
        <w:rPr>
          <w:lang w:val="ru-RU"/>
        </w:rPr>
        <w:fldChar w:fldCharType="end"/>
      </w:r>
      <w:r>
        <w:rPr>
          <w:lang w:val="ru-RU"/>
        </w:rPr>
        <w:t>), в том числе в случае просрочки оплаты надлежащим образом выполненных Работ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Заявке</w:t>
      </w:r>
      <w:r>
        <w:rPr>
          <w:lang w:val="ru-RU"/>
        </w:rPr>
        <w:fldChar w:fldCharType="end"/>
      </w:r>
      <w:r>
        <w:rPr>
          <w:lang w:val="ru-RU"/>
        </w:rPr>
        <w:t>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"37511" \displaced</w:instrText>
      </w:r>
      <w:r>
        <w:rPr>
          <w:lang w:val="ru-RU"/>
        </w:rPr>
        <w:fldChar w:fldCharType="separate"/>
      </w:r>
      <w:r>
        <w:rPr>
          <w:lang w:val="ru-RU"/>
        </w:rPr>
        <w:t>вернуть Заказчику Оборудован</w:t>
      </w:r>
      <w:r>
        <w:rPr>
          <w:lang w:val="ru-RU"/>
        </w:rPr>
        <w:t xml:space="preserve">ие после ремонта согласно Спецификации по Акту о приеме- передачи оборудования после ремонта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"76646"</w:instrText>
      </w:r>
      <w:r>
        <w:rPr>
          <w:lang w:val="ru-RU"/>
        </w:rPr>
        <w:fldChar w:fldCharType="separate"/>
      </w:r>
      <w:r>
        <w:rPr>
          <w:lang w:val="ru-RU"/>
        </w:rPr>
        <w:t>12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 в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"76576"</w:instrText>
      </w:r>
      <w:r>
        <w:rPr>
          <w:lang w:val="ru-RU"/>
        </w:rPr>
        <w:fldChar w:fldCharType="separate"/>
      </w:r>
      <w:r>
        <w:rPr>
          <w:lang w:val="ru-RU"/>
        </w:rPr>
        <w:t>в течение 2 (двух) рабочих дней</w:t>
      </w:r>
      <w:r>
        <w:rPr>
          <w:vertAlign w:val="superscript"/>
          <w:lang w:val="ru-RU"/>
        </w:rPr>
        <w:fldChar w:fldCharType="end"/>
      </w:r>
      <w:r>
        <w:rPr>
          <w:vertAlign w:val="superscript"/>
          <w:lang w:val="ru-RU"/>
        </w:rPr>
        <w:footnoteReference w:id="6"/>
      </w:r>
      <w:r>
        <w:rPr>
          <w:vertAlign w:val="superscript"/>
          <w:lang w:val="ru-RU"/>
        </w:rPr>
        <w:fldChar w:fldCharType="end"/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выполнять иные обязанности, предусмотренные До</w:t>
      </w:r>
      <w:r>
        <w:rPr>
          <w:lang w:val="ru-RU"/>
        </w:rPr>
        <w:t>говором.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Подрядчик вправе: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требовать от Заказчика провести приемку Работ в порядке и в сроки, предусмотренные Договором;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lastRenderedPageBreak/>
        <w:t>требовать от Заказчика своевременной оплаты на условиях, установленных Договором, надлежащим образом оказанных и принятых Заказчиком Ра</w:t>
      </w:r>
      <w:r>
        <w:rPr>
          <w:lang w:val="ru-RU"/>
        </w:rPr>
        <w:t>бот и их результата;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 xml:space="preserve">по вопросам, имеющим отношение к предмету настоящего Договора, запрашивать и своевременно получать от Заказчика документы, сведения и другую информацию, а также устные и письменные разъяснения, необходимые Подрядчику для качественного </w:t>
      </w:r>
      <w:r>
        <w:rPr>
          <w:lang w:val="ru-RU"/>
        </w:rPr>
        <w:t>выполнения своих обязательств по Договору;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досрочно завершить выполнение Работ в соответствии с условиями Договора;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самостоятельно определять способы выполнения Работ;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"27648" \displaced</w:instrText>
      </w:r>
      <w:r>
        <w:rPr>
          <w:lang w:val="ru-RU"/>
        </w:rPr>
        <w:fldChar w:fldCharType="separate"/>
      </w:r>
      <w:r>
        <w:rPr>
          <w:lang w:val="ru-RU"/>
        </w:rPr>
        <w:t>привлекать к выполнению Договора субподрядчиков с соблю</w:t>
      </w:r>
      <w:r>
        <w:rPr>
          <w:lang w:val="ru-RU"/>
        </w:rPr>
        <w:t xml:space="preserve">дением должной осмотрительно при их выборе и при условии предварительного письменного уведомления Заказчика. Такое уведомление должно содержать сведения о привлекаемых лицах, в том </w:t>
      </w:r>
      <w:proofErr w:type="gramStart"/>
      <w:r>
        <w:rPr>
          <w:lang w:val="ru-RU"/>
        </w:rPr>
        <w:t>числе  фамилию</w:t>
      </w:r>
      <w:proofErr w:type="gramEnd"/>
      <w:r>
        <w:rPr>
          <w:lang w:val="ru-RU"/>
        </w:rPr>
        <w:t xml:space="preserve"> имя, отчество (последнее – при наличии). Привлечение Подрядч</w:t>
      </w:r>
      <w:r>
        <w:rPr>
          <w:lang w:val="ru-RU"/>
        </w:rPr>
        <w:t>иком к исполнению обязательств по Договору субподрядчиков без предварительного письменного уведомления Заказчика, является существенным нарушением Подрядчиком условий Договора. В случае указанного нарушения Заказчика вправе в одностороннем порядке расторгн</w:t>
      </w:r>
      <w:r>
        <w:rPr>
          <w:lang w:val="ru-RU"/>
        </w:rPr>
        <w:t>уть Договор. Подрядчик обязан предоставить все необходимые документы, подтверждающие исполнение своих обязательств привлекаемыми к исполнению договора субподрядчиками;</w:t>
      </w:r>
      <w:r>
        <w:rPr>
          <w:lang w:val="ru-RU"/>
        </w:rPr>
        <w:fldChar w:fldCharType="end"/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</w:t>
      </w:r>
      <w:r>
        <w:rPr>
          <w:lang w:val="ru-RU"/>
        </w:rPr>
        <w:t>ором;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Заказчик обязуется: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"27604" \displaced</w:instrText>
      </w:r>
      <w:r>
        <w:rPr>
          <w:lang w:val="ru-RU"/>
        </w:rPr>
        <w:fldChar w:fldCharType="separate"/>
      </w:r>
      <w:r>
        <w:rPr>
          <w:lang w:val="ru-RU"/>
        </w:rPr>
        <w:t>направлять Заявки на авторизированный адрес Подрядчика в соответствии с условиями настоящего Договора, указанный в разделе 16 Договора;</w:t>
      </w:r>
      <w:r>
        <w:rPr>
          <w:lang w:val="ru-RU"/>
        </w:rPr>
        <w:fldChar w:fldCharType="end"/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предос</w:t>
      </w:r>
      <w:r>
        <w:rPr>
          <w:lang w:val="ru-RU"/>
        </w:rPr>
        <w:t>тавить Подрядчику по письменному запросу необходимую для исполнения обязательств по настоящему Договору информацию и документы, обосновывающих необходимость проведения ремонтных работ, оказывать содействие в выполнении Подрядчиком Работ в порядке, предусмо</w:t>
      </w:r>
      <w:r>
        <w:rPr>
          <w:lang w:val="ru-RU"/>
        </w:rPr>
        <w:t>тренном настоящим Договором;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в соответствии со сведениями, предоставленными Подрядчиком, оформлять работникам Подрядчика соответствующие разрешительные документы на проезд и (или) проход на территорию Заказчика к месту выполнения Работ (при необходимости);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обеспечить своевременную приемку и оплату выполненных Работ надлежащего качества в порядке и сроки, предусмотренные Договором;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 информации Подрядчика, ставшей известной Заказчику в ходе выполнения Работ по Договору;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исполнять иные обязанности, предусмотренные Договором.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Заказчик вправе: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требовать от Подрядчика надлежащего исполнения обязательств, в том числе гарантийных, установленных Договором;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требовать от Подрядчика своевременного устранения недостатков, выявленных</w:t>
      </w:r>
      <w:r>
        <w:rPr>
          <w:lang w:val="ru-RU"/>
        </w:rPr>
        <w:t xml:space="preserve"> как в ходе приемки, так и в течение гарантийного периода;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проверять ход и качество выполнения Работ Подрядчиком, не вмешиваясь в деятельность Подрядчика;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Договором;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отказаться</w:t>
      </w:r>
      <w:r>
        <w:rPr>
          <w:lang w:val="ru-RU"/>
        </w:rPr>
        <w:t xml:space="preserve"> от приемки и оплаты Работ, не соответствующих условиям Договора;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 xml:space="preserve">проводить экспертизу и привлекать экспертов, специалистов и иных лиц, обладающих необходимыми знаниями в области сертификации, стандартизации, </w:t>
      </w:r>
      <w:r>
        <w:rPr>
          <w:lang w:val="ru-RU"/>
        </w:rPr>
        <w:lastRenderedPageBreak/>
        <w:t xml:space="preserve">безопасности, оценки качества и других сферах, </w:t>
      </w:r>
      <w:r>
        <w:rPr>
          <w:lang w:val="ru-RU"/>
        </w:rPr>
        <w:t>для проверки соответствия выполненных Работ требованиям, установленным Договором;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33347E" w:rsidRDefault="00451B45">
      <w:pPr>
        <w:pStyle w:val="LBGovstyle1"/>
      </w:pPr>
      <w:r>
        <w:t xml:space="preserve">Качество Работ </w:t>
      </w:r>
      <w:r>
        <w:fldChar w:fldCharType="begin" w:fldLock="1"/>
      </w:r>
      <w:r>
        <w:instrText>LBVARIABLE \id "27625"</w:instrText>
      </w:r>
      <w:r>
        <w:fldChar w:fldCharType="separate"/>
      </w:r>
      <w:r>
        <w:t>и гарантийные обязательства</w:t>
      </w:r>
      <w:r>
        <w:fldChar w:fldCharType="end"/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Подрядчик гарантирует, что выполненные Работы и их результат соответствуют требованиям, установленным Договором.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 xml:space="preserve">Работы и их результат должны соответствовать условиям Договора, в том числе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Заявок, </w:t>
      </w:r>
      <w:r>
        <w:rPr>
          <w:lang w:val="ru-RU"/>
        </w:rPr>
        <w:fldChar w:fldCharType="end"/>
      </w:r>
      <w:r>
        <w:rPr>
          <w:lang w:val="ru-RU"/>
        </w:rPr>
        <w:t>Технического задания, иных приложе</w:t>
      </w:r>
      <w:r>
        <w:rPr>
          <w:lang w:val="ru-RU"/>
        </w:rPr>
        <w:t xml:space="preserve">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требованиям, действующим в Российской Федерации требованиям к безопасности, качеству, </w:t>
      </w:r>
      <w:r>
        <w:rPr>
          <w:lang w:val="ru-RU"/>
        </w:rPr>
        <w:t>техническим характеристикам, функциональным характеристикам (потребительским свойствам) Работ и их результата, предусмотренным техническими регламентами в соответствии с законодательством Российской Федерации о техническом регулировании, документами, разра</w:t>
      </w:r>
      <w:r>
        <w:rPr>
          <w:lang w:val="ru-RU"/>
        </w:rPr>
        <w:t>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соответствия Работ и их результата потребностям Заказчика, треб</w:t>
      </w:r>
      <w:r>
        <w:rPr>
          <w:lang w:val="ru-RU"/>
        </w:rPr>
        <w:t>ованиям стандартов, технических условий или иных нормативных документов, которым должны соответствовать Работы и их результат, в том числе актов, указанных в пункте 1.2 Договора.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"27625" \displaced</w:instrText>
      </w:r>
      <w:r>
        <w:rPr>
          <w:lang w:val="ru-RU"/>
        </w:rPr>
        <w:fldChar w:fldCharType="separate"/>
      </w:r>
      <w:r>
        <w:rPr>
          <w:lang w:val="ru-RU"/>
        </w:rPr>
        <w:t>Гарантийный срок на выполняемые по настоящем</w:t>
      </w:r>
      <w:r>
        <w:rPr>
          <w:lang w:val="ru-RU"/>
        </w:rPr>
        <w:t xml:space="preserve">у Договору Работы и их результаты указан в пункте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Датой начала течения гарантийного срока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в отношении каждой из Заявок</w:t>
      </w:r>
      <w:r>
        <w:rPr>
          <w:lang w:val="ru-RU"/>
        </w:rPr>
        <w:fldChar w:fldCharType="end"/>
      </w:r>
      <w:r>
        <w:rPr>
          <w:lang w:val="ru-RU"/>
        </w:rPr>
        <w:t xml:space="preserve"> считается дата подписания сторонами Акта сдачи-приемки выполненных Работ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по соответствующей Заявке</w:t>
      </w:r>
      <w:r>
        <w:rPr>
          <w:lang w:val="ru-RU"/>
        </w:rPr>
        <w:fldChar w:fldCharType="end"/>
      </w:r>
      <w:r>
        <w:rPr>
          <w:lang w:val="ru-RU"/>
        </w:rPr>
        <w:t xml:space="preserve">. При этом гарантийный срок продлевается на время, в течение которого устранялись недостатки в выполненных Работах и их результате. </w:t>
      </w:r>
      <w:r>
        <w:rPr>
          <w:lang w:val="ru-RU"/>
        </w:rPr>
        <w:fldChar w:fldCharType="end"/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"27625"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Гарантия качества результата Работы </w:t>
      </w:r>
      <w:r>
        <w:rPr>
          <w:lang w:val="ru-RU"/>
        </w:rPr>
        <w:t xml:space="preserve">распространяется на все, составляющее результат Работы. </w:t>
      </w:r>
      <w:r>
        <w:rPr>
          <w:lang w:val="ru-RU"/>
        </w:rPr>
        <w:fldChar w:fldCharType="end"/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"27625"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Все сопутствующие гарантийному обслуживанию мероприятия осуществляются силами и за счет Подрядчика. </w:t>
      </w:r>
      <w:r>
        <w:rPr>
          <w:lang w:val="ru-RU"/>
        </w:rPr>
        <w:fldChar w:fldCharType="end"/>
      </w:r>
    </w:p>
    <w:p w:rsidR="0033347E" w:rsidRDefault="00451B45">
      <w:pPr>
        <w:pStyle w:val="LBGovstyle1"/>
      </w:pPr>
      <w:r>
        <w:t>Ответственность Сторон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За неисполнение или ненадлежащее исп</w:t>
      </w:r>
      <w:r>
        <w:rPr>
          <w:lang w:val="ru-RU"/>
        </w:rPr>
        <w:t xml:space="preserve">олнение обязательств по Договору Стороны несут ответственность в соответствии с действующим законодательством Российской Федерации и Договором (включая пункты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1.17, 1.18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Заказчик имеет право на удержание суммы начисленно</w:t>
      </w:r>
      <w:r>
        <w:rPr>
          <w:lang w:val="ru-RU"/>
        </w:rPr>
        <w:t>й неустойки (пени, штрафа) при осуществлении оплаты по Договору.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 xml:space="preserve">Подрядчик, не исполнивший или ненадлежащим образом исполнивший обязательства по Договору, обязан возместить Заказчику убытки (как реальный ущерб, так и упущенную выгоду) в полной сумме сверх </w:t>
      </w:r>
      <w:r>
        <w:rPr>
          <w:lang w:val="ru-RU"/>
        </w:rPr>
        <w:t>предусмотренных Договором неустоек.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Для Подрядчика не является основанием для неисполнения, ненадлежащего исполнения настоящего Договора либо основанием освобождения от ответственности за нарушение обязательств, предусмотренных настоящим Договором, наличие</w:t>
      </w:r>
      <w:r>
        <w:rPr>
          <w:lang w:val="ru-RU"/>
        </w:rPr>
        <w:t xml:space="preserve"> следующих обстоятельств: инфляционных процессов, кризисных явлений в экономике, изменений валютных курсов, девальвация национальной валюты, введения публично-правовыми образованиями экономических санкций против любых лиц, ухудшения финансового состояния, </w:t>
      </w:r>
      <w:r>
        <w:rPr>
          <w:lang w:val="ru-RU"/>
        </w:rPr>
        <w:t xml:space="preserve">банкротства, противоправных действий третьих лиц, изменений цен на материалы, сырье, оборудование, продукцию и иные объекты гражданских прав, нарушение </w:t>
      </w:r>
      <w:r>
        <w:rPr>
          <w:lang w:val="ru-RU"/>
        </w:rPr>
        <w:lastRenderedPageBreak/>
        <w:t xml:space="preserve">обязанностей со стороны контрагентов Подрядчика, отсутствие на рынке нужных для исполнения обязательств </w:t>
      </w:r>
      <w:r>
        <w:rPr>
          <w:lang w:val="ru-RU"/>
        </w:rPr>
        <w:t>товаров, работ, услуг, отсутствие у Подрядчика необходимых денежных средств.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Федерации.</w:t>
      </w:r>
    </w:p>
    <w:p w:rsidR="0033347E" w:rsidRDefault="00451B45">
      <w:pPr>
        <w:pStyle w:val="LBGovstyle1"/>
      </w:pPr>
      <w:r>
        <w:t>Обеспечение ис</w:t>
      </w:r>
      <w:r>
        <w:t>полнения Договора. Обеспечение исполнения гарантийных обязательств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"27638" \displaced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обязательств Подрядчика по Договору не предоставляется.</w:t>
      </w:r>
      <w:r>
        <w:rPr>
          <w:lang w:val="ru-RU"/>
        </w:rPr>
        <w:fldChar w:fldCharType="end"/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"27642" \displaced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гарантийных обязат</w:t>
      </w:r>
      <w:r>
        <w:rPr>
          <w:lang w:val="ru-RU"/>
        </w:rPr>
        <w:t>ельств по Договору не предоставляется.</w:t>
      </w:r>
      <w:r>
        <w:rPr>
          <w:lang w:val="ru-RU"/>
        </w:rPr>
        <w:fldChar w:fldCharType="end"/>
      </w:r>
    </w:p>
    <w:p w:rsidR="0033347E" w:rsidRDefault="00451B45">
      <w:pPr>
        <w:pStyle w:val="LBGovstyle1"/>
      </w:pPr>
      <w:r>
        <w:t>Обстоятельства непреодолимой силы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</w:t>
      </w:r>
      <w:r>
        <w:rPr>
          <w:lang w:val="ru-RU"/>
        </w:rPr>
        <w:t>тва, предусмотренного настоящим Договором, 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</w:t>
      </w:r>
      <w:r>
        <w:rPr>
          <w:lang w:val="ru-RU"/>
        </w:rPr>
        <w:t>ом числе запретные действия властей, гражданские волнения, эпидемии, блокады, эмбарго, землетрясения, наводнения, пожары или другие стихийные бедствия.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Сторона, для которой создалась невозможность исполнения обязательств по Договору вследствие действия обс</w:t>
      </w:r>
      <w:r>
        <w:rPr>
          <w:lang w:val="ru-RU"/>
        </w:rPr>
        <w:t>тоятельств непреодолимой силы, не позднее 15 (пятнадцати) календарных дней с момента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</w:t>
      </w:r>
      <w:r>
        <w:rPr>
          <w:lang w:val="ru-RU"/>
        </w:rPr>
        <w:t>товеряющих факт наступления указанных обстоятельств. Неизвещение или несвоевременное извещение другой Стороны, для которой создалась невозможность исполнения обязательств по настоящему Договору вследствие наступления обстоятельств непреодолимой силы, влече</w:t>
      </w:r>
      <w:r>
        <w:rPr>
          <w:lang w:val="ru-RU"/>
        </w:rPr>
        <w:t>т за собой утрату права для этой Стороны ссылаться на эти обстоятельства.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 (</w:t>
      </w:r>
      <w:r>
        <w:rPr>
          <w:lang w:val="ru-RU"/>
        </w:rPr>
        <w:t>Тридцати) календарных дней, то Стороны вправе расторгнуть Договор по соглашению Сторон.</w:t>
      </w:r>
    </w:p>
    <w:p w:rsidR="0033347E" w:rsidRDefault="00451B45">
      <w:pPr>
        <w:pStyle w:val="LBGovstyle1"/>
      </w:pPr>
      <w:r>
        <w:t xml:space="preserve"> Рассмотрение и разрешение споров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</w:t>
      </w:r>
      <w:r>
        <w:rPr>
          <w:lang w:val="ru-RU"/>
        </w:rPr>
        <w:t>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претензию; наименование, почтовый адрес</w:t>
      </w:r>
      <w:r>
        <w:rPr>
          <w:lang w:val="ru-RU"/>
        </w:rPr>
        <w:t xml:space="preserve"> и реквизиты Стороны, которой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нарушений. В претензии могут быть ука</w:t>
      </w:r>
      <w:r>
        <w:rPr>
          <w:lang w:val="ru-RU"/>
        </w:rPr>
        <w:t xml:space="preserve">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</w:t>
      </w:r>
      <w:r>
        <w:rPr>
          <w:lang w:val="ru-RU"/>
        </w:rPr>
        <w:lastRenderedPageBreak/>
        <w:t>претензии должны быть приложены должны быть приложены документы,</w:t>
      </w:r>
      <w:r>
        <w:rPr>
          <w:lang w:val="ru-RU"/>
        </w:rPr>
        <w:t xml:space="preserve"> подтверждающие требования (заверенные копии таких документов).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(Десять) рабочих дней с даты получения претензии Сторо</w:t>
      </w:r>
      <w:r>
        <w:rPr>
          <w:lang w:val="ru-RU"/>
        </w:rPr>
        <w:t>ной.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 xml:space="preserve">При неурегулировании Сторонами спора в досудебном порядке, спор передается на рассмотрение суда, указанного в пункте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1.21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33347E" w:rsidRDefault="00451B45">
      <w:pPr>
        <w:pStyle w:val="LBGovstyle1"/>
      </w:pPr>
      <w:r>
        <w:t xml:space="preserve">Срок действия и порядок изменения Договора 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 установленного в</w:t>
      </w:r>
      <w:r>
        <w:rPr>
          <w:lang w:val="ru-RU"/>
        </w:rPr>
        <w:t xml:space="preserve"> пункте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"27604"</w:instrText>
      </w:r>
      <w:r>
        <w:rPr>
          <w:lang w:val="ru-RU"/>
        </w:rPr>
        <w:fldChar w:fldCharType="separate"/>
      </w:r>
      <w:r>
        <w:rPr>
          <w:lang w:val="ru-RU"/>
        </w:rPr>
        <w:t>1.22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Окончание срока действия Договора не влечет прекращения обязательств Сторон по Договору.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Все изменения и дополнения к Договору действительны, если совершены в письменной форме и подписаны обеими Сторонами. Со</w:t>
      </w:r>
      <w:r>
        <w:rPr>
          <w:lang w:val="ru-RU"/>
        </w:rPr>
        <w:t>ответствующие дополнительные соглашения Сторон являются неотъемлемой частью Договора.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 xml:space="preserve">При исполнении Договора изменение его условий осуществляется Сторонами с соблюдением требований Положения о закупке товаров, работ, услуг для нужд АО «Почта России».  </w:t>
      </w:r>
    </w:p>
    <w:p w:rsidR="0033347E" w:rsidRDefault="00451B45">
      <w:pPr>
        <w:pStyle w:val="LBGovstyle1"/>
      </w:pPr>
      <w:r>
        <w:t>Ра</w:t>
      </w:r>
      <w:r>
        <w:t>сторжение Договора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Договор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Договором.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</w:t>
      </w:r>
      <w:r>
        <w:rPr>
          <w:lang w:val="ru-RU"/>
        </w:rPr>
        <w:t>ебном порядке отказаться от исполнения Договора на условиях Положения о закупке Заказчика, в случаях, предусмотренных законодательством РФ или Договором, а также в случае существенного нарушения Подрядчиком Договора, в том числе в случае: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 xml:space="preserve">если Подрядчиком </w:t>
      </w:r>
      <w:r>
        <w:rPr>
          <w:lang w:val="ru-RU"/>
        </w:rPr>
        <w:t>выполнены Работы ненадлежащего качества с недостатками, которые не могут быть устранены в приемлемый для Заказчика срок, либо существенного или неоднократного нарушения сроков выполнения Работ, предоставления документов, которые являются обязательными в со</w:t>
      </w:r>
      <w:r>
        <w:rPr>
          <w:lang w:val="ru-RU"/>
        </w:rPr>
        <w:t>ответствии с Договором;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нарушения обязательств воздерживаться от запрещенных в Разделе 13 Договора действий.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нарушения условий о замене обеспечения исполнения Договора, обеспечения исполнения гарантийных обязательств (если предоставление такого обеспечения</w:t>
      </w:r>
      <w:r>
        <w:rPr>
          <w:lang w:val="ru-RU"/>
        </w:rPr>
        <w:t xml:space="preserve"> предусмотрено Договором);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нарушения положений пунктов 14.4 – 14.7 Договора.</w:t>
      </w:r>
    </w:p>
    <w:p w:rsidR="0033347E" w:rsidRDefault="00451B45">
      <w:pPr>
        <w:pStyle w:val="LBGovstyle3"/>
        <w:rPr>
          <w:lang w:val="ru-RU"/>
        </w:rPr>
      </w:pPr>
      <w:bookmarkStart w:id="10" w:name="_Hlk232084069"/>
      <w:bookmarkStart w:id="11" w:name="_Hlk232087312"/>
      <w:r>
        <w:rPr>
          <w:lang w:val="ru-RU"/>
        </w:rPr>
        <w:t>в случае выявления в ходе исполнения Договора факта несоответствия Подрядчика следующим требованиям:</w:t>
      </w:r>
    </w:p>
    <w:p w:rsidR="0033347E" w:rsidRDefault="00451B45">
      <w:pPr>
        <w:ind w:left="720"/>
        <w:contextualSpacing/>
        <w:rPr>
          <w:sz w:val="24"/>
        </w:rPr>
      </w:pPr>
      <w:r>
        <w:rPr>
          <w:sz w:val="24"/>
        </w:rPr>
        <w:t>- не являться организацией, на имущество которой наложен арест по решению суда, административного органа и (или) деятельность, которой приостановлена;</w:t>
      </w:r>
    </w:p>
    <w:p w:rsidR="0033347E" w:rsidRDefault="00451B45">
      <w:pPr>
        <w:ind w:left="720"/>
        <w:contextualSpacing/>
        <w:rPr>
          <w:sz w:val="24"/>
        </w:rPr>
      </w:pPr>
      <w:r>
        <w:rPr>
          <w:sz w:val="24"/>
        </w:rPr>
        <w:t>- не являться организацией, у которой имеется задолженность по начисленным налогам, сборам и иным обязате</w:t>
      </w:r>
      <w:r>
        <w:rPr>
          <w:sz w:val="24"/>
        </w:rPr>
        <w:t>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</w:t>
      </w:r>
      <w:r>
        <w:rPr>
          <w:sz w:val="24"/>
        </w:rPr>
        <w:t>й отчетный период;</w:t>
      </w:r>
    </w:p>
    <w:p w:rsidR="0033347E" w:rsidRDefault="00451B45">
      <w:pPr>
        <w:ind w:left="709"/>
        <w:contextualSpacing/>
        <w:rPr>
          <w:sz w:val="24"/>
        </w:rPr>
      </w:pPr>
      <w:r>
        <w:rPr>
          <w:sz w:val="24"/>
        </w:rPr>
        <w:t>- отсутствие у Подрядчика–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Подрядчика судимости за п</w:t>
      </w:r>
      <w:r>
        <w:rPr>
          <w:sz w:val="24"/>
        </w:rPr>
        <w:t xml:space="preserve">реступления в сфере экономики и (или) преступления, </w:t>
      </w:r>
      <w:r>
        <w:rPr>
          <w:sz w:val="24"/>
        </w:rPr>
        <w:lastRenderedPageBreak/>
        <w:t>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</w:t>
      </w:r>
      <w:r>
        <w:rPr>
          <w:sz w:val="24"/>
        </w:rPr>
        <w:t>ких лиц наказания в виде лишения права занимать определенные должности или заниматься определенной деятельностью, которые связаны с исполнением обязательств, являющихся предметом Договора, и административного наказания в виде дисквалификации;</w:t>
      </w:r>
    </w:p>
    <w:p w:rsidR="0033347E" w:rsidRDefault="00451B45">
      <w:pPr>
        <w:ind w:left="709"/>
        <w:contextualSpacing/>
        <w:rPr>
          <w:sz w:val="24"/>
        </w:rPr>
      </w:pPr>
      <w:r>
        <w:rPr>
          <w:sz w:val="24"/>
        </w:rPr>
        <w:t xml:space="preserve">- отсутствие </w:t>
      </w:r>
      <w:r>
        <w:rPr>
          <w:sz w:val="24"/>
        </w:rPr>
        <w:t>между Подрядчиком и Заказчиком конфликта интересов в понятии, определенном документацией (извещение) о закупке, по результатам проведения которой заключен Договор;</w:t>
      </w:r>
    </w:p>
    <w:p w:rsidR="0033347E" w:rsidRDefault="00451B45">
      <w:pPr>
        <w:ind w:left="709"/>
        <w:contextualSpacing/>
        <w:rPr>
          <w:sz w:val="24"/>
        </w:rPr>
      </w:pPr>
      <w:r>
        <w:rPr>
          <w:sz w:val="24"/>
        </w:rPr>
        <w:t>-обладать специальной правоспособностью в соответствии</w:t>
      </w:r>
      <w:r>
        <w:rPr>
          <w:sz w:val="24"/>
        </w:rPr>
        <w:br/>
        <w:t>с действующим законодательством Росси</w:t>
      </w:r>
      <w:r>
        <w:rPr>
          <w:sz w:val="24"/>
        </w:rPr>
        <w:t xml:space="preserve">йской Федерации (или законодательством государства, на территории которого будут использоваться результаты исполнения Договора), </w:t>
      </w:r>
      <w:r>
        <w:rPr>
          <w:spacing w:val="-12"/>
          <w:sz w:val="24"/>
        </w:rPr>
        <w:t>связанной с исполнением обязательств, предусмотренных</w:t>
      </w:r>
      <w:r>
        <w:rPr>
          <w:sz w:val="24"/>
        </w:rPr>
        <w:t xml:space="preserve"> </w:t>
      </w:r>
      <w:r>
        <w:rPr>
          <w:spacing w:val="-8"/>
          <w:sz w:val="24"/>
        </w:rPr>
        <w:t>Договором, в том числе необходимыми лицензиями / выписками</w:t>
      </w:r>
      <w:r>
        <w:rPr>
          <w:sz w:val="24"/>
        </w:rPr>
        <w:t xml:space="preserve"> из реестра лиц</w:t>
      </w:r>
      <w:r>
        <w:rPr>
          <w:sz w:val="24"/>
        </w:rPr>
        <w:t>ензий / сведениями из реестра лицензий (</w:t>
      </w:r>
      <w:r>
        <w:rPr>
          <w:spacing w:val="-6"/>
          <w:sz w:val="24"/>
        </w:rPr>
        <w:t>о регистрационном номере лицензии и дате ее предоставления</w:t>
      </w:r>
      <w:r>
        <w:rPr>
          <w:sz w:val="24"/>
        </w:rPr>
        <w:t>);</w:t>
      </w:r>
    </w:p>
    <w:p w:rsidR="0033347E" w:rsidRDefault="00451B45">
      <w:pPr>
        <w:ind w:left="709"/>
        <w:contextualSpacing/>
        <w:rPr>
          <w:sz w:val="24"/>
        </w:rPr>
      </w:pPr>
      <w:r>
        <w:rPr>
          <w:sz w:val="24"/>
        </w:rPr>
        <w:t>- не являться лицом, в отношении которого в соответствии с действующим законодательством Российской Федерации введены меры/запреты/ограничения в части закл</w:t>
      </w:r>
      <w:r>
        <w:rPr>
          <w:sz w:val="24"/>
        </w:rPr>
        <w:t>ючения и (или) исполнения сделок с таким лицом;</w:t>
      </w:r>
    </w:p>
    <w:p w:rsidR="0033347E" w:rsidRDefault="00451B45">
      <w:pPr>
        <w:ind w:left="709"/>
        <w:contextualSpacing/>
        <w:rPr>
          <w:sz w:val="24"/>
        </w:rPr>
      </w:pPr>
      <w:r>
        <w:rPr>
          <w:sz w:val="24"/>
        </w:rPr>
        <w:t>- отсутствие сведений в реестрах недобросовестных лиц, в том числе предусмотренных Федеральным законом от 18.07.2011 N 223-ФЗ «О закупках товаров, работ, услуг отдельными видами юридических лиц» и/или Федерал</w:t>
      </w:r>
      <w:r>
        <w:rPr>
          <w:sz w:val="24"/>
        </w:rPr>
        <w:t>ьным законом от 05.04.2013 N 44-ФЗ «О контрактной системе в сфере закупок товаров, работ, услуг для обеспечения государственных и муниципальных нужд»</w:t>
      </w:r>
      <w:bookmarkEnd w:id="10"/>
      <w:bookmarkEnd w:id="11"/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Подрядчик вправе отказаться от исполнения Договора в одностороннем внесудебном порядке в случаях и с соблю</w:t>
      </w:r>
      <w:r>
        <w:rPr>
          <w:lang w:val="ru-RU"/>
        </w:rPr>
        <w:t>дением порядка, установленных Положением о закупке Заказчика, в случаях, установленных законодательством или Договором, а также в случае существенного нарушения Заказчиком Договора, в том числе в случае: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существенного или неоднократного нарушения Заказчиком сроков оплаты по Договору.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</w:t>
      </w:r>
      <w:r>
        <w:rPr>
          <w:lang w:val="ru-RU"/>
        </w:rPr>
        <w:t>ата в соответствии с условиями Договора;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Подрядчик не вправе отказаться от Договора и потребовать возмещения убытков в случае, когда нарушение Заказчиком своих обязанностей по Договору препятствует исполнению Договора Подрядчиком, а также при наличии обсто</w:t>
      </w:r>
      <w:r>
        <w:rPr>
          <w:lang w:val="ru-RU"/>
        </w:rPr>
        <w:t>ятельств, очевидно свидетельствующих, что исполнение указанных обязанностей Заказчиком не будет произведено в установленный срок.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</w:t>
      </w:r>
      <w:r>
        <w:rPr>
          <w:lang w:val="ru-RU"/>
        </w:rPr>
        <w:t>ом решении об одностороннем отказе от исполнения Договора с приложением к нему протокола, содержащего: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реквизиты Сторон, наименование, место нахождения, почтовый адрес (фамилию, имя, отчество (при наличии), сведения о месте жительства, почтовый адрес для ф</w:t>
      </w:r>
      <w:r>
        <w:rPr>
          <w:lang w:val="ru-RU"/>
        </w:rPr>
        <w:t>изического лица), номер контактного телефона и факса, адрес электронной почты;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указание на предмет Договора;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указание на действия (бездействие) Стороны, связанные с неисполнением или ненадлежащим исполнением обязательств, иные сведения, которые послужили о</w:t>
      </w:r>
      <w:r>
        <w:rPr>
          <w:lang w:val="ru-RU"/>
        </w:rPr>
        <w:t xml:space="preserve">снованием для отказа от исполнения Договора в одностороннем порядке, с обоснованием принятого решения. 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</w:t>
      </w:r>
      <w:r>
        <w:rPr>
          <w:lang w:val="ru-RU"/>
        </w:rPr>
        <w:t>чии), которые являются неотъемлемой частью протокола.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lastRenderedPageBreak/>
        <w:t xml:space="preserve">Уведомление о принятом решении об одностороннем отказе от исполнения Договора направляется другой Стороне в течение 3 (трех) рабочих дней со дня подписания протокола. К уведомлению также прикладываются </w:t>
      </w:r>
      <w:r>
        <w:rPr>
          <w:lang w:val="ru-RU"/>
        </w:rPr>
        <w:t>документы, подтверждающие полномочия лица, подписавшего уведомление, действовать от имени Стороны по Договору.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В случа</w:t>
      </w:r>
      <w:r>
        <w:rPr>
          <w:lang w:val="ru-RU"/>
        </w:rPr>
        <w:t xml:space="preserve">е, когда направленное Подрядчику, уведомление об одностороннем отказе от исполнения Договора вернется к Заказчику с отметкой почтового отделения об отсутствии адресата по адресу, указанному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"_Ref23253934"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с отметкой «истек срок хранения», то датой расторжения Договора будет считаться дата получения Заказчиком такого уведомления. 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Никакое существенное изменение обстоятельств, из которых Стороны исходили при</w:t>
      </w:r>
      <w:r>
        <w:rPr>
          <w:lang w:val="ru-RU"/>
        </w:rPr>
        <w:t xml:space="preserve"> заключении Договора, не является основанием для его неисполнения, ненадлежащего 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 треб</w:t>
      </w:r>
      <w:r>
        <w:rPr>
          <w:lang w:val="ru-RU"/>
        </w:rPr>
        <w:t>ованию Подрядчика.</w:t>
      </w:r>
    </w:p>
    <w:p w:rsidR="0033347E" w:rsidRDefault="00451B45">
      <w:pPr>
        <w:pStyle w:val="LBGovstyle2"/>
        <w:rPr>
          <w:lang w:val="ru-RU"/>
        </w:rPr>
      </w:pPr>
      <w:bookmarkStart w:id="12" w:name="_Hlk232087344"/>
      <w:r>
        <w:rPr>
          <w:lang w:val="ru-RU"/>
        </w:rPr>
        <w:t xml:space="preserve">Заказчик вправе в любое время немотивированно отказаться от исполнения Договора, при этом Договор считается расторгнутым с даты получения Подрядчиком уведомления об одностороннем отказе. В этом случае приложение к указанному уведомлению </w:t>
      </w:r>
      <w:r>
        <w:rPr>
          <w:lang w:val="ru-RU"/>
        </w:rPr>
        <w:t xml:space="preserve">протокола не требуется.  </w:t>
      </w:r>
      <w:bookmarkEnd w:id="12"/>
    </w:p>
    <w:p w:rsidR="0033347E" w:rsidRDefault="00451B45">
      <w:pPr>
        <w:pStyle w:val="LBGovstyle1"/>
      </w:pPr>
      <w:r>
        <w:t>Комплаенс-оговорка</w:t>
      </w:r>
    </w:p>
    <w:p w:rsidR="0033347E" w:rsidRDefault="00451B45">
      <w:pPr>
        <w:pStyle w:val="LBGovstyle2"/>
        <w:rPr>
          <w:lang w:val="ru-RU"/>
        </w:rPr>
      </w:pPr>
      <w:bookmarkStart w:id="13" w:name="_Ref23256633"/>
      <w:bookmarkEnd w:id="13"/>
      <w:r>
        <w:rPr>
          <w:lang w:val="ru-RU"/>
        </w:rPr>
        <w:t xml:space="preserve">Стороны обязуются соблюдать положения Комплаенс-оговорки,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"76812"</w:instrText>
      </w:r>
      <w:r>
        <w:rPr>
          <w:lang w:val="ru-RU"/>
        </w:rPr>
        <w:fldChar w:fldCharType="separate"/>
      </w:r>
      <w:r>
        <w:rPr>
          <w:lang w:val="ru-RU"/>
        </w:rPr>
        <w:t>13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в размере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"768</w:instrText>
      </w:r>
      <w:r>
        <w:rPr>
          <w:lang w:val="ru-RU"/>
        </w:rPr>
        <w:instrText>13"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5%</w:t>
      </w:r>
      <w:r>
        <w:rPr>
          <w:lang w:val="ru-RU"/>
        </w:rPr>
        <w:fldChar w:fldCharType="end"/>
      </w:r>
      <w:r>
        <w:rPr>
          <w:lang w:val="ru-RU"/>
        </w:rPr>
        <w:t xml:space="preserve">   от цены Договора, установленной в соответствии с пунктом 3.1 Договора, за каждый случай нарушения положений Комплаенс-оговорки.</w:t>
      </w:r>
    </w:p>
    <w:p w:rsidR="0033347E" w:rsidRDefault="00451B45">
      <w:pPr>
        <w:pStyle w:val="LBGovstyle1"/>
      </w:pPr>
      <w:bookmarkStart w:id="14" w:name="_Ref23256876"/>
      <w:r>
        <w:t>Прочие положения</w:t>
      </w:r>
      <w:bookmarkEnd w:id="14"/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 xml:space="preserve">Во всем, что не предусмотрено Договором, Стороны руководствуются </w:t>
      </w:r>
      <w:r>
        <w:rPr>
          <w:lang w:val="ru-RU"/>
        </w:rPr>
        <w:t>законодательством Российской Федерации.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Если одна из Сторон изменит свои почтовые, контактные и (или) платежные реквизиты или подвергнется реорганизации или ликвидации, она обязана письменно информировать об этом другую Сторону в течение 2 (Двух) рабочих д</w:t>
      </w:r>
      <w:r>
        <w:rPr>
          <w:lang w:val="ru-RU"/>
        </w:rPr>
        <w:t xml:space="preserve">ней с даты вступления в силу этих изменений (в случае реорганизации или ликвидации – в течение 1 (Одного) рабочего дня с даты принятия соответствующего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"_Ref23256816</w:instrText>
      </w:r>
      <w:r>
        <w:rPr>
          <w:lang w:val="ru-RU"/>
        </w:rPr>
        <w:instrText>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 </w:t>
      </w:r>
    </w:p>
    <w:p w:rsidR="0033347E" w:rsidRDefault="00451B45">
      <w:pPr>
        <w:pStyle w:val="LBGovstyle2"/>
        <w:rPr>
          <w:lang w:val="ru-RU"/>
        </w:rPr>
      </w:pPr>
      <w:bookmarkStart w:id="15" w:name="_ref_23030049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15"/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t>нарочно (курьерской доставкой). Факт получения документа и (или) юри</w:t>
      </w:r>
      <w:r>
        <w:rPr>
          <w:lang w:val="ru-RU"/>
        </w:rPr>
        <w:t>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сообщения, дату его получения, фамилию, имя, отчество (при наличии), должность и подпись лица</w:t>
      </w:r>
      <w:r>
        <w:rPr>
          <w:lang w:val="ru-RU"/>
        </w:rPr>
        <w:t>, получившего данный документ и (или) юридически значимое сообщение;</w:t>
      </w:r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t>заказным письмом с уведомлением о вручении;</w:t>
      </w:r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t>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lastRenderedPageBreak/>
        <w:t>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сообщениями.</w:t>
      </w:r>
    </w:p>
    <w:p w:rsidR="0033347E" w:rsidRDefault="00451B45">
      <w:pPr>
        <w:pStyle w:val="LBBodyText2"/>
        <w:ind w:left="709"/>
      </w:pPr>
      <w:r>
        <w:t>Авторизированные адреса электронной почты Сторон указаны в ра</w:t>
      </w:r>
      <w:r>
        <w:t xml:space="preserve">зделе </w:t>
      </w:r>
      <w:r>
        <w:fldChar w:fldCharType="begin"/>
      </w:r>
      <w:r>
        <w:instrText>REF "_Ref23253934"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</w:t>
      </w:r>
    </w:p>
    <w:p w:rsidR="0033347E" w:rsidRDefault="00451B45">
      <w:pPr>
        <w:pStyle w:val="LBBodyText2"/>
        <w:ind w:left="709"/>
      </w:pPr>
      <w:r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</w:t>
      </w:r>
      <w:r>
        <w:t xml:space="preserve"> последствий с даты доставки соответствующего сообщения ей или её представителю.</w:t>
      </w:r>
    </w:p>
    <w:p w:rsidR="0033347E" w:rsidRDefault="00451B45">
      <w:pPr>
        <w:pStyle w:val="LBBodyText2"/>
        <w:ind w:left="709"/>
      </w:pPr>
      <w: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</w:t>
      </w:r>
      <w:r>
        <w:t>и адресат не ознакомился с ним.</w:t>
      </w:r>
    </w:p>
    <w:p w:rsidR="0033347E" w:rsidRDefault="00451B45">
      <w:pPr>
        <w:pStyle w:val="LBGovstyle2"/>
        <w:rPr>
          <w:lang w:val="ru-RU"/>
        </w:rPr>
      </w:pPr>
      <w:bookmarkStart w:id="16" w:name="_Ref23256661"/>
      <w:r>
        <w:rPr>
          <w:lang w:val="ru-RU"/>
        </w:rPr>
        <w:t>В соответствии со статьей 431.2 Гражданского кодекса Российской Федерации Подрядчик настоящим дает в отношении себя другой Стороне следующие заверения об обстоятельствах на дату заключения Договора:</w:t>
      </w:r>
      <w:bookmarkEnd w:id="16"/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"27650" \d</w:instrText>
      </w:r>
      <w:r>
        <w:rPr>
          <w:lang w:val="ru-RU"/>
        </w:rPr>
        <w:instrText>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Подрядчик является юридическим лицом (или индивидуальным предпринимателем), надлежащим образом созданным (зарегистрированным) и действующим в соответствии с законодательством Российской Федерации, и имеет право на осуществление своей хозяйственной </w:t>
      </w:r>
      <w:r>
        <w:rPr>
          <w:lang w:val="ru-RU"/>
        </w:rPr>
        <w:t xml:space="preserve">деятельности на территории Российской Федерации и в соответствии с законодательством Российской Федерации; </w:t>
      </w:r>
      <w:r>
        <w:rPr>
          <w:lang w:val="ru-RU"/>
        </w:rPr>
        <w:fldChar w:fldCharType="end"/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"27650" \displaced</w:instrText>
      </w:r>
      <w:r>
        <w:rPr>
          <w:lang w:val="ru-RU"/>
        </w:rPr>
        <w:fldChar w:fldCharType="separate"/>
      </w:r>
      <w:r>
        <w:rPr>
          <w:lang w:val="ru-RU"/>
        </w:rPr>
        <w:t>Подрядчик обладает полной правоспособностью [полной дееспособностью] на заключение Договора, а также на исполнение своих обязательств и осуществление своих прав по Договору или в связи с ним;</w:t>
      </w:r>
      <w:r>
        <w:rPr>
          <w:lang w:val="ru-RU"/>
        </w:rPr>
        <w:fldChar w:fldCharType="end"/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Подрядчик не находится в процессе ликвидации или реорганизаци</w:t>
      </w:r>
      <w:r>
        <w:rPr>
          <w:lang w:val="ru-RU"/>
        </w:rPr>
        <w:t>и и не отвечает признакам банкротства (несостоятельности);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Договор надлежащим образом заключен Подрядчиком,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лица, подписыва</w:t>
      </w:r>
      <w:r>
        <w:rPr>
          <w:lang w:val="ru-RU"/>
        </w:rPr>
        <w:t>ющие от имени Подрядчика настоящий Договор и любые связанные с ним документы, надлежащим образом уполномочены совершать данные действия от его имени;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Подрядчик получил все корпоративные одобрения, а также все согласования и разрешения государственных орган</w:t>
      </w:r>
      <w:r>
        <w:rPr>
          <w:lang w:val="ru-RU"/>
        </w:rPr>
        <w:t>ов, органов местного самоуправления и иных третьих лиц, которые в соответствии с применимым правом и учредительными документами Подрядчика необходимы для подписания и исполнения настоящего Договора;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заключение и исполнение Подрядчиком настоящего Договора н</w:t>
      </w:r>
      <w:r>
        <w:rPr>
          <w:lang w:val="ru-RU"/>
        </w:rPr>
        <w:t>е приведет (i) к нарушению действующего законодательства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внутренних д</w:t>
      </w:r>
      <w:r>
        <w:rPr>
          <w:lang w:val="ru-RU"/>
        </w:rPr>
        <w:t>окументов Подрядчика; (ii) к нарушению или невыполнению каких-либо договорных обязательств Подрядчика.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В соответствии со статьей 431.2 Гражданского кодекса Российской Федерации Подрядчик дает Заказчику заверения о следующих обстоятельствах на дату заключен</w:t>
      </w:r>
      <w:r>
        <w:rPr>
          <w:lang w:val="ru-RU"/>
        </w:rPr>
        <w:t>ия настоящего Договора и на дату подписания Сторонами Акта сдачи-приемки выполненных Работ: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Подрядчик обладает всеми необходимыми в соответствии с законодательством Российской Федерации лицензиями, разрешениями, допусками для выполнения Работ;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работники По</w:t>
      </w:r>
      <w:r>
        <w:rPr>
          <w:lang w:val="ru-RU"/>
        </w:rPr>
        <w:t xml:space="preserve">дрядчика обладают необходимыми в соответствии с законодательством Российской Федерации разрешительными документами на </w:t>
      </w:r>
      <w:r>
        <w:rPr>
          <w:lang w:val="ru-RU"/>
        </w:rPr>
        <w:lastRenderedPageBreak/>
        <w:t>выполнение Работ, а также навыками, опытом и квалификацией для качественного выполнения Работ.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Стороны признают, что данные в настоящем ра</w:t>
      </w:r>
      <w:r>
        <w:rPr>
          <w:lang w:val="ru-RU"/>
        </w:rPr>
        <w:t>зделе Договора заверения об обстоятельствах имеют существенное значение для Заказчика и для заключения, исполнения или прекращения Договора.</w:t>
      </w:r>
    </w:p>
    <w:p w:rsidR="0033347E" w:rsidRDefault="00451B45">
      <w:pPr>
        <w:pStyle w:val="LBGovstyle2"/>
        <w:rPr>
          <w:lang w:val="ru-RU"/>
        </w:rPr>
      </w:pPr>
      <w:bookmarkStart w:id="17" w:name="_Ref23256680"/>
      <w:r>
        <w:rPr>
          <w:lang w:val="ru-RU"/>
        </w:rPr>
        <w:t>Стороны безусловно соглашаются и подтверждают, что Заказчик, в пользу которого предоставлены заверения об обстоятел</w:t>
      </w:r>
      <w:r>
        <w:rPr>
          <w:lang w:val="ru-RU"/>
        </w:rPr>
        <w:t xml:space="preserve">ьствах в соответствии с разделом </w:t>
      </w:r>
      <w:r>
        <w:rPr>
          <w:lang w:val="ru-RU"/>
        </w:rPr>
        <w:fldChar w:fldCharType="begin"/>
      </w:r>
      <w:r>
        <w:rPr>
          <w:lang w:val="ru-RU"/>
        </w:rPr>
        <w:instrText>REF "_Ref23256876"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Договора, полагается на данные заверения при заключении и исполнении настоящего Договора.</w:t>
      </w:r>
      <w:bookmarkEnd w:id="17"/>
      <w:r>
        <w:rPr>
          <w:lang w:val="ru-RU"/>
        </w:rPr>
        <w:t xml:space="preserve"> 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В соответствии со статьей 40</w:t>
      </w:r>
      <w:r>
        <w:rPr>
          <w:lang w:val="ru-RU"/>
        </w:rPr>
        <w:t>6.1 Гражданского кодекса Российской Федерации Подрядчик обязан возместить имущественные потери Заказчика, возникшие в случае наступления следующих обстоятельств: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Заказчика после даты заключения Договор</w:t>
      </w:r>
      <w:r>
        <w:rPr>
          <w:lang w:val="ru-RU"/>
        </w:rPr>
        <w:t xml:space="preserve">а каких-либо сумм налогов Заказчику по взаимоотношениям Заказчика и Подрядчика, в том числе в следующих случаях: </w:t>
      </w:r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t>в рамках проверки налоговым органом установлено, что обязательства по настоящему Договору не были исполнены Подрядчиком непосредственно или пр</w:t>
      </w:r>
      <w:r>
        <w:rPr>
          <w:lang w:val="ru-RU"/>
        </w:rPr>
        <w:t>ивлеченным им в соответствии с действующим законодательством Российской Федерации третьим лицом;</w:t>
      </w:r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t>доначисление соответствующих налогов обосновано неисполнением или ненадлежащим исполнением Подрядчиком обязательств, предусмотренных законодательством Российск</w:t>
      </w:r>
      <w:r>
        <w:rPr>
          <w:lang w:val="ru-RU"/>
        </w:rPr>
        <w:t>ой Федерации о налогах и сборах;</w:t>
      </w:r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t>налоговым органом выявлена недостоверная информация в первичных документах и/или счетах-фактурах, подписанных представителями Подрядчика;</w:t>
      </w:r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t>представители Подрядчика или привлеченные им для исполнения настоящего Договора треть</w:t>
      </w:r>
      <w:r>
        <w:rPr>
          <w:lang w:val="ru-RU"/>
        </w:rPr>
        <w:t>и лица ссылаются на то, что они не участвовали в заключении и/или исполнении настоящего Договора;</w:t>
      </w:r>
    </w:p>
    <w:p w:rsidR="0033347E" w:rsidRDefault="00451B45">
      <w:pPr>
        <w:pStyle w:val="LBGovstyle5"/>
        <w:rPr>
          <w:lang w:val="ru-RU"/>
        </w:rPr>
      </w:pPr>
      <w:r>
        <w:rPr>
          <w:lang w:val="ru-RU"/>
        </w:rPr>
        <w:t xml:space="preserve">по иным причинам, связанным с действиями или бездействием Подрядчика, включая привлеченных им к исполнению настоящего Договора третьих лиц или с показателями </w:t>
      </w:r>
      <w:r>
        <w:rPr>
          <w:lang w:val="ru-RU"/>
        </w:rPr>
        <w:t xml:space="preserve">отчетности Подрядчика. </w:t>
      </w:r>
    </w:p>
    <w:p w:rsidR="0033347E" w:rsidRDefault="00451B45">
      <w:pPr>
        <w:pStyle w:val="LBBodyText2"/>
        <w:ind w:left="709"/>
      </w:pPr>
      <w:r>
        <w:t>В настоящем подпункте размер возмещения имущественных потерь</w:t>
      </w:r>
      <w:r>
        <w:rPr>
          <w:i/>
        </w:rPr>
        <w:t xml:space="preserve"> </w:t>
      </w:r>
      <w:r>
        <w:t>определяется в следующем порядке: вся сумма таких доначисленных налогов, включая пени и штраф, согласно соответствующему решению налогового органа. Потери возмещаются Подр</w:t>
      </w:r>
      <w:r>
        <w:t xml:space="preserve">ядчиком в течение 10 (Десяти) рабочих дней с даты получения от Заказчика соответствующего требования c приложенным решением налогового органа. 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в иных случаях предъявления Заказчику органами, осуществляющими государственный (муниципальный) контроль (надзор</w:t>
      </w:r>
      <w:r>
        <w:rPr>
          <w:lang w:val="ru-RU"/>
        </w:rPr>
        <w:t>), или иными лицами каких-либо требований, жалоб, претензий, исков или начисление Заказчику каких-либо обязательных к уплате платежей, если они прямо или косвенно вытекают из Договора и связаны с действиями (бездействием) Подрядчика или с его юридическим с</w:t>
      </w:r>
      <w:r>
        <w:rPr>
          <w:lang w:val="ru-RU"/>
        </w:rPr>
        <w:t xml:space="preserve">татусом. </w:t>
      </w:r>
    </w:p>
    <w:p w:rsidR="0033347E" w:rsidRDefault="00451B45">
      <w:pPr>
        <w:pStyle w:val="LBBodyText2"/>
        <w:ind w:left="709"/>
      </w:pPr>
      <w:r>
        <w:t>В настоящем подпункте размер возмещения потерь</w:t>
      </w:r>
      <w:r>
        <w:rPr>
          <w:i/>
        </w:rPr>
        <w:t xml:space="preserve"> </w:t>
      </w:r>
      <w:r>
        <w:t>определяется в следующем порядке: вся сумма расходов Заказчика, которые он произвел или должен будет произвести при наступлении указанных в настоящем подпункте обстоятельств, включая, но не ограничив</w:t>
      </w:r>
      <w:r>
        <w:t>аясь: уплату налогов, иных обязательных платежей, штрафов, судебных расходов, судебных и внесудебных выплат. Потери возмещаются Подрядчиком в течение 10 (Десяти) рабочих дней с даты получения от Заказчика соответствующего требования.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Стороны обязуются обес</w:t>
      </w:r>
      <w:r>
        <w:rPr>
          <w:lang w:val="ru-RU"/>
        </w:rPr>
        <w:t>печить конфиденциальность сведений, относящихся к предмету Договора, и ставших им известными в ходе исполнения Договора: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lastRenderedPageBreak/>
        <w:t>Сторона, получившая в рамках Договора от другой Стороны конфиденциальную информацию коммерческого, финансового и технического характера</w:t>
      </w:r>
      <w:r>
        <w:rPr>
          <w:lang w:val="ru-RU"/>
        </w:rPr>
        <w:t>, а также иную конфиденциальную информацию, должна защитить ее от третьих лиц с той же тщательностью, как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</w:t>
      </w:r>
      <w:r>
        <w:rPr>
          <w:lang w:val="ru-RU"/>
        </w:rPr>
        <w:t>, или раскрытие которой требуется и возможно в соответствии с действующим законодательством Российской Федерации;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Сведения, ставшие известными каждой из Сторон в ходе исполнения Договора, являются конфиденциальной информацией и не подлежат разглашению. Сто</w:t>
      </w:r>
      <w:r>
        <w:rPr>
          <w:lang w:val="ru-RU"/>
        </w:rPr>
        <w:t>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Договора;</w:t>
      </w:r>
    </w:p>
    <w:p w:rsidR="0033347E" w:rsidRDefault="00451B45">
      <w:pPr>
        <w:pStyle w:val="LBGovstyle3"/>
        <w:rPr>
          <w:lang w:val="ru-RU"/>
        </w:rPr>
      </w:pPr>
      <w:r>
        <w:rPr>
          <w:lang w:val="ru-RU"/>
        </w:rPr>
        <w:t>Каждая из Сторон обязуется соблюдать требования Федеральног</w:t>
      </w:r>
      <w:r>
        <w:rPr>
          <w:lang w:val="ru-RU"/>
        </w:rPr>
        <w:t>о закона от 27 июля 2006 года № 152-ФЗ «О персональных данных» при получении, хранении, обработке и передаче персональных данных, ставших известными какой-либо из Сторон в ходе исполнения обязательств по Договору.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Уступка прав Подрядчика допускается только</w:t>
      </w:r>
      <w:r>
        <w:rPr>
          <w:lang w:val="ru-RU"/>
        </w:rPr>
        <w:t xml:space="preserve"> с согласия Заказчика. Если согласие Заказчика не получено, то это следует считать запретом на уступку прав по Договору.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Договор заключается Сторонами добровольно, Стороны не введены в заблуждение относительно правовой природы сделки и/или правовых последс</w:t>
      </w:r>
      <w:r>
        <w:rPr>
          <w:lang w:val="ru-RU"/>
        </w:rPr>
        <w:t>твий, которые возникают у Сторон или могут возникнуть в связи с заключением Договора. Все полномочия, необходимые для заключения Договора и (или) осуществления в связи с ним действий получены Сторонами должным образом, в том числе получено согласие третьих</w:t>
      </w:r>
      <w:r>
        <w:rPr>
          <w:lang w:val="ru-RU"/>
        </w:rPr>
        <w:t xml:space="preserve"> лиц, органа юридического лица, государственного и (или) муниципального органа, которое в силу закона и (или) учредительных документов любой из Сторон может быть необходимо для заключения Договора. Лица, подписывающие Договор, уполномочены в полном объеме </w:t>
      </w:r>
      <w:r>
        <w:rPr>
          <w:lang w:val="ru-RU"/>
        </w:rPr>
        <w:t>на представление каждой Стороны.</w:t>
      </w:r>
    </w:p>
    <w:p w:rsidR="0033347E" w:rsidRDefault="00451B45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33347E" w:rsidRDefault="00451B45">
      <w:pPr>
        <w:pStyle w:val="LBGovstyle1"/>
      </w:pPr>
      <w:r>
        <w:t>Приложения</w:t>
      </w:r>
    </w:p>
    <w:p w:rsidR="0033347E" w:rsidRDefault="00451B45">
      <w:pPr>
        <w:pStyle w:val="LBBodyText2"/>
      </w:pPr>
      <w:r>
        <w:t>К Договору прилагаются и являются его неотъемлемой частью:</w:t>
      </w:r>
    </w:p>
    <w:p w:rsidR="0033347E" w:rsidRDefault="00451B45">
      <w:pPr>
        <w:pStyle w:val="LBBodyText2"/>
      </w:pPr>
      <w:r>
        <w:t xml:space="preserve">Приложение № </w:t>
      </w:r>
      <w:r>
        <w:fldChar w:fldCharType="begin"/>
      </w:r>
      <w:r>
        <w:instrText>REF "Приложение_1" \h</w:instrText>
      </w:r>
      <w:r>
        <w:fldChar w:fldCharType="separate"/>
      </w:r>
      <w:r>
        <w:t>1</w:t>
      </w:r>
      <w:r>
        <w:fldChar w:fldCharType="end"/>
      </w:r>
      <w:r>
        <w:t>. Техническое задание.</w:t>
      </w:r>
    </w:p>
    <w:p w:rsidR="0033347E" w:rsidRDefault="00451B45">
      <w:pPr>
        <w:pStyle w:val="LBBodyText2"/>
      </w:pPr>
      <w:r>
        <w:t xml:space="preserve">Приложение № </w:t>
      </w:r>
      <w:r>
        <w:fldChar w:fldCharType="begin"/>
      </w:r>
      <w:r>
        <w:instrText>REF "Приложение_2" \h</w:instrText>
      </w:r>
      <w:r>
        <w:fldChar w:fldCharType="separate"/>
      </w:r>
      <w:r>
        <w:t>2</w:t>
      </w:r>
      <w:r>
        <w:fldChar w:fldCharType="end"/>
      </w:r>
      <w:r>
        <w:t>. Форма Акта сдачи-приемки выполненных Рабо</w:t>
      </w:r>
      <w:r>
        <w:t xml:space="preserve">т. </w:t>
      </w:r>
    </w:p>
    <w:p w:rsidR="0033347E" w:rsidRDefault="00451B45">
      <w:pPr>
        <w:pStyle w:val="LBBodyText2"/>
      </w:pPr>
      <w:r>
        <w:t xml:space="preserve">Приложение № </w:t>
      </w:r>
      <w:r>
        <w:fldChar w:fldCharType="begin"/>
      </w:r>
      <w:r>
        <w:instrText>REF "Приложение_3" \h</w:instrText>
      </w:r>
      <w:r>
        <w:fldChar w:fldCharType="separate"/>
      </w:r>
      <w:r>
        <w:t>3</w:t>
      </w:r>
      <w:r>
        <w:fldChar w:fldCharType="end"/>
      </w:r>
      <w:r>
        <w:t>. Форма Акта о выявленных недостатках.</w:t>
      </w:r>
    </w:p>
    <w:p w:rsidR="0033347E" w:rsidRDefault="00451B45">
      <w:pPr>
        <w:pStyle w:val="LBBodyText2"/>
      </w:pPr>
      <w:r>
        <w:fldChar w:fldCharType="begin" w:fldLock="1"/>
      </w:r>
      <w:r>
        <w:instrText>LBVARIABLE \id "27604"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"76628"</w:instrText>
      </w:r>
      <w:r>
        <w:fldChar w:fldCharType="separate"/>
      </w:r>
      <w:r>
        <w:t>4</w:t>
      </w:r>
      <w:r>
        <w:fldChar w:fldCharType="end"/>
      </w:r>
      <w:r>
        <w:t>. Форма Заявки.</w:t>
      </w:r>
      <w:r>
        <w:fldChar w:fldCharType="end"/>
      </w:r>
    </w:p>
    <w:p w:rsidR="0033347E" w:rsidRDefault="00451B45">
      <w:pPr>
        <w:pStyle w:val="LBBodyText2"/>
      </w:pPr>
      <w:r>
        <w:fldChar w:fldCharType="begin" w:fldLock="1"/>
      </w:r>
      <w:r>
        <w:instrText>LBVARIABLE \id "27604</w:instrText>
      </w:r>
      <w:r>
        <w:instrText>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"76632"</w:instrText>
      </w:r>
      <w:r>
        <w:fldChar w:fldCharType="separate"/>
      </w:r>
      <w:r>
        <w:t>5</w:t>
      </w:r>
      <w:r>
        <w:fldChar w:fldCharType="end"/>
      </w:r>
      <w:r>
        <w:t>. Стоимость Работ.</w:t>
      </w:r>
      <w:r>
        <w:fldChar w:fldCharType="end"/>
      </w:r>
    </w:p>
    <w:p w:rsidR="0033347E" w:rsidRDefault="00451B45">
      <w:pPr>
        <w:pStyle w:val="LBBodyText2"/>
      </w:pPr>
      <w:r>
        <w:fldChar w:fldCharType="begin" w:fldLock="1"/>
      </w:r>
      <w:r>
        <w:instrText>LBVARIABLE \id "27604"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"76634"</w:instrText>
      </w:r>
      <w:r>
        <w:fldChar w:fldCharType="separate"/>
      </w:r>
      <w:r>
        <w:t>6</w:t>
      </w:r>
      <w:r>
        <w:fldChar w:fldCharType="end"/>
      </w:r>
      <w:r>
        <w:t>. Смета.</w:t>
      </w:r>
      <w:r>
        <w:fldChar w:fldCharType="end"/>
      </w:r>
    </w:p>
    <w:p w:rsidR="0033347E" w:rsidRDefault="00451B45">
      <w:pPr>
        <w:pStyle w:val="LBBodyText2"/>
      </w:pPr>
      <w:r>
        <w:fldChar w:fldCharType="begin" w:fldLock="1"/>
      </w:r>
      <w:r>
        <w:instrText>LBVARIABLE \id "37511"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"76636"</w:instrText>
      </w:r>
      <w:r>
        <w:fldChar w:fldCharType="separate"/>
      </w:r>
      <w:r>
        <w:t>7</w:t>
      </w:r>
      <w:r>
        <w:fldChar w:fldCharType="end"/>
      </w:r>
      <w:r>
        <w:t>. Спецификация передаваемог</w:t>
      </w:r>
      <w:r>
        <w:t>о оборудования.</w:t>
      </w:r>
      <w:r>
        <w:fldChar w:fldCharType="end"/>
      </w:r>
    </w:p>
    <w:p w:rsidR="0033347E" w:rsidRDefault="00451B45">
      <w:pPr>
        <w:pStyle w:val="LBBodyText2"/>
      </w:pPr>
      <w:r>
        <w:fldChar w:fldCharType="begin" w:fldLock="1"/>
      </w:r>
      <w:r>
        <w:instrText>LBVARIABLE \id "30185"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"76630"</w:instrText>
      </w:r>
      <w:r>
        <w:fldChar w:fldCharType="separate"/>
      </w:r>
      <w:r>
        <w:t>8</w:t>
      </w:r>
      <w:r>
        <w:fldChar w:fldCharType="end"/>
      </w:r>
      <w:r>
        <w:t>. Документы и сведения, предоставляемые Подрядчиком – иностранным физическим лицом, иностранным юридическим лицом, иностранной организацией, не являющейся юридически</w:t>
      </w:r>
      <w:r>
        <w:t>м лицом по иностранному праву.</w:t>
      </w:r>
      <w:r>
        <w:fldChar w:fldCharType="end"/>
      </w:r>
    </w:p>
    <w:p w:rsidR="0033347E" w:rsidRDefault="00451B45">
      <w:pPr>
        <w:pStyle w:val="LBBodyText2"/>
      </w:pPr>
      <w:r>
        <w:fldChar w:fldCharType="begin" w:fldLock="1"/>
      </w:r>
      <w:r>
        <w:instrText>LBVARIABLE \id "37511"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"76638"</w:instrText>
      </w:r>
      <w:r>
        <w:fldChar w:fldCharType="separate"/>
      </w:r>
      <w:r>
        <w:t>9</w:t>
      </w:r>
      <w:r>
        <w:fldChar w:fldCharType="end"/>
      </w:r>
      <w:r>
        <w:t>. Форма Акта приема-передачи оборудования в ремонт.</w:t>
      </w:r>
      <w:r>
        <w:fldChar w:fldCharType="end"/>
      </w:r>
    </w:p>
    <w:p w:rsidR="0033347E" w:rsidRDefault="00451B45">
      <w:pPr>
        <w:pStyle w:val="LBBodyText2"/>
      </w:pPr>
      <w:r>
        <w:fldChar w:fldCharType="begin" w:fldLock="1"/>
      </w:r>
      <w:r>
        <w:instrText>LBVARIABLE \id "31374"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"76642"</w:instrText>
      </w:r>
      <w:r>
        <w:fldChar w:fldCharType="separate"/>
      </w:r>
      <w:r>
        <w:t>10</w:t>
      </w:r>
      <w:r>
        <w:fldChar w:fldCharType="end"/>
      </w:r>
      <w:r>
        <w:t>. Форма Дефектной ведо</w:t>
      </w:r>
      <w:r>
        <w:t>мости АНФ 02/09.</w:t>
      </w:r>
      <w:r>
        <w:fldChar w:fldCharType="end"/>
      </w:r>
    </w:p>
    <w:p w:rsidR="0033347E" w:rsidRDefault="00451B45">
      <w:pPr>
        <w:pStyle w:val="LBBodyText2"/>
      </w:pPr>
      <w:r>
        <w:fldChar w:fldCharType="begin" w:fldLock="1"/>
      </w:r>
      <w:r>
        <w:instrText>LBVARIABLE \id "38123"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"76639"</w:instrText>
      </w:r>
      <w:r>
        <w:fldChar w:fldCharType="separate"/>
      </w:r>
      <w:r>
        <w:t>11</w:t>
      </w:r>
      <w:r>
        <w:fldChar w:fldCharType="end"/>
      </w:r>
      <w:r>
        <w:t>. Форма справки АНФ 02/17</w:t>
      </w:r>
      <w:r>
        <w:rPr>
          <w:rStyle w:val="af9"/>
          <w:vertAlign w:val="baseline"/>
        </w:rPr>
        <w:t>.</w:t>
      </w:r>
      <w:r>
        <w:rPr>
          <w:rStyle w:val="af9"/>
          <w:vertAlign w:val="baseline"/>
        </w:rPr>
        <w:fldChar w:fldCharType="end"/>
      </w:r>
    </w:p>
    <w:p w:rsidR="0033347E" w:rsidRDefault="00451B45">
      <w:pPr>
        <w:pStyle w:val="LBBodyText2"/>
      </w:pPr>
      <w:r>
        <w:fldChar w:fldCharType="begin" w:fldLock="1"/>
      </w:r>
      <w:r>
        <w:instrText>LBVARIABLE \id "37511"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"76646"</w:instrText>
      </w:r>
      <w:r>
        <w:fldChar w:fldCharType="separate"/>
      </w:r>
      <w:r>
        <w:t>12</w:t>
      </w:r>
      <w:r>
        <w:fldChar w:fldCharType="end"/>
      </w:r>
      <w:r>
        <w:t>. Форма Акта о приеме- передачи оборудования после ремонта.</w:t>
      </w:r>
      <w:r>
        <w:fldChar w:fldCharType="end"/>
      </w:r>
    </w:p>
    <w:p w:rsidR="0033347E" w:rsidRDefault="00451B45">
      <w:pPr>
        <w:pStyle w:val="LBBodyText2"/>
      </w:pPr>
      <w:r>
        <w:t>Приложение №</w:t>
      </w:r>
      <w:r>
        <w:fldChar w:fldCharType="begin" w:fldLock="1"/>
      </w:r>
      <w:r>
        <w:instrText>LBVARIABLE \id "76812"</w:instrText>
      </w:r>
      <w:r>
        <w:fldChar w:fldCharType="separate"/>
      </w:r>
      <w:r>
        <w:t>13</w:t>
      </w:r>
      <w:r>
        <w:fldChar w:fldCharType="end"/>
      </w:r>
      <w:r>
        <w:t xml:space="preserve">. Комплаенс-оговорка. </w:t>
      </w:r>
    </w:p>
    <w:p w:rsidR="0033347E" w:rsidRDefault="00451B45">
      <w:pPr>
        <w:jc w:val="left"/>
        <w:rPr>
          <w:sz w:val="24"/>
        </w:rPr>
      </w:pPr>
      <w:r>
        <w:br w:type="page"/>
      </w:r>
      <w:bookmarkEnd w:id="3"/>
    </w:p>
    <w:p w:rsidR="0033347E" w:rsidRDefault="00451B45">
      <w:pPr>
        <w:pStyle w:val="LBGovstyle1"/>
      </w:pPr>
      <w:bookmarkStart w:id="18" w:name="_Ref23253934"/>
      <w:r>
        <w:lastRenderedPageBreak/>
        <w:t>Адреса и банковские реквизиты Сторон</w:t>
      </w:r>
      <w:bookmarkEnd w:id="18"/>
    </w:p>
    <w:tbl>
      <w:tblPr>
        <w:tblStyle w:val="a3"/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33347E">
        <w:tc>
          <w:tcPr>
            <w:tcW w:w="4678" w:type="dxa"/>
          </w:tcPr>
          <w:p w:rsidR="0033347E" w:rsidRDefault="00451B45">
            <w:pPr>
              <w:pStyle w:val="LBBodyText1"/>
              <w:jc w:val="left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  <w:spacing w:before="120" w:after="120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 xml:space="preserve">[Полное наименование/ФИО </w:t>
            </w:r>
            <w:proofErr w:type="spellStart"/>
            <w:r>
              <w:t>подрядчикаа</w:t>
            </w:r>
            <w:proofErr w:type="spellEnd"/>
            <w:r>
              <w:t>]</w:t>
            </w:r>
            <w:r>
              <w:rPr>
                <w:b/>
              </w:rPr>
              <w:fldChar w:fldCharType="end"/>
            </w:r>
          </w:p>
        </w:tc>
        <w:tc>
          <w:tcPr>
            <w:tcW w:w="4678" w:type="dxa"/>
            <w:shd w:val="clear" w:color="auto" w:fill="auto"/>
          </w:tcPr>
          <w:p w:rsidR="0033347E" w:rsidRDefault="00451B45">
            <w:pPr>
              <w:pStyle w:val="LBBodyText1"/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Акционерное общество «Почта России»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>Адрес местонахождения: 125252 г. Москва, вн.тер.г. муниципальный округ Хорошевский, ул. 3-я Песчаная, д. 2а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"75051"</w:instrText>
            </w:r>
            <w:r>
              <w:fldChar w:fldCharType="separate"/>
            </w:r>
            <w:r>
              <w:t xml:space="preserve">620700, Свердловская область,  г. Екатеринбург, </w:t>
            </w:r>
            <w:proofErr w:type="spellStart"/>
            <w:r>
              <w:t>пр-кт</w:t>
            </w:r>
            <w:proofErr w:type="spellEnd"/>
            <w:r>
              <w:t xml:space="preserve"> Ленина, строение 39</w:t>
            </w:r>
            <w:r>
              <w:fldChar w:fldCharType="end"/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[ОГРН/О</w:t>
            </w:r>
            <w:r>
              <w:t>ГРНИП подрядчика]</w:t>
            </w:r>
            <w:r>
              <w:fldChar w:fldCharType="end"/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>ОГРН 1197746000000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[ИНН/регистрационный номер подрядчика]</w:t>
            </w:r>
            <w:r>
              <w:fldChar w:fldCharType="end"/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>ИНН 7724490000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>КПП 997650001</w:t>
            </w:r>
          </w:p>
        </w:tc>
      </w:tr>
      <w:tr w:rsidR="0033347E">
        <w:tc>
          <w:tcPr>
            <w:tcW w:w="4678" w:type="dxa"/>
          </w:tcPr>
          <w:p w:rsidR="0033347E" w:rsidRDefault="0033347E">
            <w:pPr>
              <w:pStyle w:val="LBBodyText1"/>
            </w:pP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  <w:rPr>
                <w:sz w:val="26"/>
              </w:rPr>
            </w:pPr>
            <w:r>
              <w:t>Тел. +7 (495) 956-20-67</w:t>
            </w:r>
          </w:p>
        </w:tc>
      </w:tr>
      <w:tr w:rsidR="0033347E">
        <w:tc>
          <w:tcPr>
            <w:tcW w:w="4678" w:type="dxa"/>
          </w:tcPr>
          <w:p w:rsidR="0033347E" w:rsidRDefault="0033347E">
            <w:pPr>
              <w:pStyle w:val="LBBodyText1"/>
            </w:pP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  <w:rPr>
                <w:lang w:val="en-US"/>
              </w:rPr>
            </w:pPr>
            <w:r>
              <w:rPr>
                <w:lang w:val="en-US"/>
              </w:rPr>
              <w:t>E-mail: office@russianpost.ru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Банковские реквизиты:</w:t>
            </w:r>
            <w:r>
              <w:fldChar w:fldCharType="end"/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33347E">
        <w:trPr>
          <w:gridAfter w:val="1"/>
          <w:wAfter w:w="4678" w:type="dxa"/>
        </w:trPr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</w:tr>
      <w:tr w:rsidR="0033347E">
        <w:trPr>
          <w:gridAfter w:val="1"/>
          <w:wAfter w:w="4678" w:type="dxa"/>
        </w:trPr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33347E">
        <w:trPr>
          <w:gridAfter w:val="1"/>
          <w:wAfter w:w="4678" w:type="dxa"/>
        </w:trPr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 \displaced</w:instrText>
            </w:r>
            <w:r>
              <w:fldChar w:fldCharType="separate"/>
            </w:r>
            <w:r>
              <w:t>[Документ, удостоверяющий личность]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"27650" \displaced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3347E">
        <w:trPr>
          <w:gridAfter w:val="1"/>
          <w:wAfter w:w="4678" w:type="dxa"/>
        </w:trPr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</w:tr>
      <w:tr w:rsidR="0033347E">
        <w:trPr>
          <w:gridAfter w:val="1"/>
          <w:wAfter w:w="4678" w:type="dxa"/>
        </w:trPr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</w:tr>
      <w:tr w:rsidR="0033347E">
        <w:trPr>
          <w:gridAfter w:val="1"/>
          <w:wAfter w:w="4678" w:type="dxa"/>
        </w:trPr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"27650" \displaced</w:instrText>
            </w:r>
            <w:r>
              <w:fldChar w:fldCharType="separate"/>
            </w:r>
            <w:r>
              <w:t>[СНИЛС]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"27650" \displaced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</w:tr>
      <w:tr w:rsidR="0033347E">
        <w:trPr>
          <w:gridAfter w:val="1"/>
          <w:wAfter w:w="4678" w:type="dxa"/>
        </w:trPr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  <w:spacing w:before="120"/>
              <w:jc w:val="left"/>
              <w:rPr>
                <w:b/>
              </w:rPr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spacing w:before="120"/>
              <w:jc w:val="left"/>
              <w:rPr>
                <w:b/>
              </w:rPr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"32904" \displaced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Со стороны Заказчика:</w:t>
            </w:r>
            <w:r>
              <w:rPr>
                <w:b/>
              </w:rP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  <w:spacing w:before="120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spacing w:before="120"/>
              <w:jc w:val="left"/>
            </w:pPr>
            <w:r>
              <w:fldChar w:fldCharType="begin" w:fldLock="1"/>
            </w:r>
            <w:r>
              <w:instrText>LBVARIABLE \id "32904" \displaced</w:instrText>
            </w:r>
            <w:r>
              <w:fldChar w:fldCharType="separate"/>
            </w:r>
            <w:r>
              <w:t xml:space="preserve">Филиал: </w:t>
            </w:r>
            <w:r>
              <w:fldChar w:fldCharType="begin" w:fldLock="1"/>
            </w:r>
            <w:r>
              <w:instrText>LBVARIABLE \id "64347"</w:instrText>
            </w:r>
            <w:r>
              <w:fldChar w:fldCharType="separate"/>
            </w:r>
            <w:r>
              <w:t>УФПС СВЕРДЛОВСКОЙ ОБЛАСТИ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"32904" \displaced</w:instrText>
            </w:r>
            <w:r>
              <w:fldChar w:fldCharType="separate"/>
            </w:r>
            <w:r>
              <w:t xml:space="preserve">Адрес местонахождения филиала: </w:t>
            </w:r>
            <w:r>
              <w:fldChar w:fldCharType="begin" w:fldLock="1"/>
            </w:r>
            <w:r>
              <w:instrText>LBVARIABLE \id "75062"</w:instrText>
            </w:r>
            <w:r>
              <w:fldChar w:fldCharType="separate"/>
            </w:r>
            <w:r>
              <w:t>620700, РОССИЯ, СВЕРДЛОВСКАЯ ОБЛ, ЕКАТЕРИНБУРГ Г, ЛЕНИНА ПР-КТ, СТРОЕНИЕ 39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"32904" \displaced</w:instrText>
            </w:r>
            <w:r>
              <w:fldChar w:fldCharType="separate"/>
            </w:r>
            <w:r>
              <w:t xml:space="preserve">Почтовый адрес филиала: </w:t>
            </w:r>
            <w:r>
              <w:fldChar w:fldCharType="begin" w:fldLock="1"/>
            </w:r>
            <w:r>
              <w:instrText>LBVARIABLE \id "75064"</w:instrText>
            </w:r>
            <w:r>
              <w:fldChar w:fldCharType="separate"/>
            </w:r>
            <w:r>
              <w:t>620700, РОССИЯ, СВЕРДЛОВСКАЯ ОБЛ, ЕКАТ</w:t>
            </w:r>
            <w:r>
              <w:t>ЕРИНБУРГ Г, ЛЕНИНА ПР-КТ, СТРОЕНИЕ 39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"32904" \displaced</w:instrText>
            </w:r>
            <w:r>
              <w:fldChar w:fldCharType="separate"/>
            </w:r>
            <w:r>
              <w:t xml:space="preserve">КПП филиала: </w:t>
            </w:r>
            <w:r>
              <w:fldChar w:fldCharType="begin" w:fldLock="1"/>
            </w:r>
            <w:r>
              <w:instrText>LBVARIABLE \id "64359"</w:instrText>
            </w:r>
            <w:r>
              <w:fldChar w:fldCharType="separate"/>
            </w:r>
            <w:r>
              <w:t>667043001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"32904" \displaced</w:instrText>
            </w:r>
            <w:r>
              <w:fldChar w:fldCharType="separate"/>
            </w:r>
            <w:r>
              <w:t xml:space="preserve">Р/с филиала: </w:t>
            </w:r>
            <w:r>
              <w:fldChar w:fldCharType="begin" w:fldLock="1"/>
            </w:r>
            <w:r>
              <w:instrText>LBVARIABLE \id "64360"</w:instrText>
            </w:r>
            <w:r>
              <w:fldChar w:fldCharType="separate"/>
            </w:r>
            <w:r>
              <w:t>40502810500280008610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"32904</w:instrText>
            </w:r>
            <w:r>
              <w:instrText>" \displaced</w:instrText>
            </w:r>
            <w:r>
              <w:fldChar w:fldCharType="separate"/>
            </w:r>
            <w:r>
              <w:t xml:space="preserve">в </w:t>
            </w:r>
            <w:r>
              <w:fldChar w:fldCharType="begin" w:fldLock="1"/>
            </w:r>
            <w:r>
              <w:instrText>LBVARIABLE \id "75068"</w:instrText>
            </w:r>
            <w:r>
              <w:fldChar w:fldCharType="separate"/>
            </w:r>
            <w:r>
              <w:t>ФИЛИАЛ БАНКА ВТБ (ПАО) В Г. ЕКАТЕРИНБУРГЕ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"32904" \displaced</w:instrText>
            </w:r>
            <w:r>
              <w:fldChar w:fldCharType="separate"/>
            </w:r>
            <w:r>
              <w:t xml:space="preserve">к/с </w:t>
            </w:r>
            <w:r>
              <w:fldChar w:fldCharType="begin" w:fldLock="1"/>
            </w:r>
            <w:r>
              <w:instrText>LBVARIABLE \id "64362"</w:instrText>
            </w:r>
            <w:r>
              <w:fldChar w:fldCharType="separate"/>
            </w:r>
            <w:r>
              <w:t>30101810400000000952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"32904" \displaced</w:instrText>
            </w:r>
            <w:r>
              <w:fldChar w:fldCharType="separate"/>
            </w:r>
            <w:r>
              <w:t xml:space="preserve">БИК </w:t>
            </w:r>
            <w:r>
              <w:fldChar w:fldCharType="begin" w:fldLock="1"/>
            </w:r>
            <w:r>
              <w:instrText>LBVARIABLE \id "64361"</w:instrText>
            </w:r>
            <w:r>
              <w:fldChar w:fldCharType="separate"/>
            </w:r>
            <w:r>
              <w:t>046577952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"32904" \displaced</w:instrText>
            </w:r>
            <w:r>
              <w:fldChar w:fldCharType="separate"/>
            </w:r>
            <w:r>
              <w:t xml:space="preserve">Тел.: </w:t>
            </w:r>
            <w:r>
              <w:fldChar w:fldCharType="begin" w:fldLock="1"/>
            </w:r>
            <w:r>
              <w:instrText>LBVARIABLE \id "72546"</w:instrText>
            </w:r>
            <w:r>
              <w:fldChar w:fldCharType="separate"/>
            </w:r>
            <w:r>
              <w:t>+7 343 227-04-45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451B4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"32904" \displaced</w:instrText>
            </w:r>
            <w:r>
              <w:fldChar w:fldCharType="separate"/>
            </w: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r>
              <w:fldChar w:fldCharType="begin" w:fldLock="1"/>
            </w:r>
            <w:r>
              <w:instrText>LBVARIABLE \id "64364"</w:instrText>
            </w:r>
            <w:r>
              <w:fldChar w:fldCharType="separate"/>
            </w:r>
            <w:r>
              <w:t>office-R96@russianpost.ru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  <w:hideMark/>
          </w:tcPr>
          <w:p w:rsidR="0033347E" w:rsidRDefault="00451B45">
            <w:pPr>
              <w:pStyle w:val="LBScheduleBodytext"/>
              <w:keepNext/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lastRenderedPageBreak/>
              <w:t>ПОДРЯДЧИК:</w:t>
            </w:r>
          </w:p>
        </w:tc>
        <w:tc>
          <w:tcPr>
            <w:tcW w:w="4678" w:type="dxa"/>
            <w:hideMark/>
          </w:tcPr>
          <w:p w:rsidR="0033347E" w:rsidRDefault="00451B45">
            <w:pPr>
              <w:pStyle w:val="LBScheduleBodytext"/>
              <w:keepNext/>
              <w:spacing w:before="120" w:after="120"/>
              <w:jc w:val="left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678" w:type="dxa"/>
            <w:hideMark/>
          </w:tcPr>
          <w:p w:rsidR="0033347E" w:rsidRDefault="00451B45">
            <w:pPr>
              <w:pStyle w:val="LBBodyText1"/>
              <w:keepNext/>
            </w:pPr>
            <w:r>
              <w:t xml:space="preserve"> </w:t>
            </w:r>
          </w:p>
        </w:tc>
        <w:tc>
          <w:tcPr>
            <w:tcW w:w="4678" w:type="dxa"/>
            <w:hideMark/>
          </w:tcPr>
          <w:p w:rsidR="0033347E" w:rsidRDefault="0033347E">
            <w:pPr>
              <w:pStyle w:val="LBBodyText1"/>
              <w:keepNext/>
              <w:jc w:val="left"/>
            </w:pPr>
          </w:p>
          <w:p w:rsidR="0033347E" w:rsidRDefault="00451B45">
            <w:pPr>
              <w:pStyle w:val="LBBodyText1"/>
              <w:keepNext/>
              <w:jc w:val="left"/>
            </w:pPr>
            <w:r>
              <w:fldChar w:fldCharType="begin" w:fldLock="1"/>
            </w:r>
            <w:r>
              <w:instrText>LBVARIABLE \id "32906"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</w:tcPr>
          <w:p w:rsidR="0033347E" w:rsidRDefault="0033347E">
            <w:pPr>
              <w:pStyle w:val="LBBodyText1"/>
              <w:keepNext/>
              <w:jc w:val="left"/>
            </w:pPr>
          </w:p>
          <w:p w:rsidR="0033347E" w:rsidRDefault="00451B45">
            <w:pPr>
              <w:pStyle w:val="LBBodyText1"/>
              <w:keepNext/>
              <w:jc w:val="left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</w:pPr>
            <w:r>
              <w:t xml:space="preserve"> </w:t>
            </w:r>
          </w:p>
        </w:tc>
        <w:tc>
          <w:tcPr>
            <w:tcW w:w="4678" w:type="dxa"/>
          </w:tcPr>
          <w:p w:rsidR="0033347E" w:rsidRDefault="0033347E">
            <w:pPr>
              <w:pStyle w:val="LBBodyText1"/>
              <w:keepNext/>
              <w:jc w:val="left"/>
            </w:pPr>
          </w:p>
          <w:p w:rsidR="0033347E" w:rsidRDefault="00451B45">
            <w:pPr>
              <w:pStyle w:val="LBBodyText1"/>
              <w:keepNext/>
              <w:jc w:val="left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left"/>
            </w:pPr>
          </w:p>
          <w:p w:rsidR="0033347E" w:rsidRDefault="00451B45">
            <w:pPr>
              <w:pStyle w:val="LBBodyText1"/>
              <w:keepNext/>
              <w:jc w:val="left"/>
            </w:pPr>
            <w:r>
              <w:fldChar w:fldCharType="begin" w:fldLock="1"/>
            </w:r>
            <w:r>
              <w:instrText>LBVARIABLE \id "32906"</w:instrText>
            </w:r>
            <w:r>
              <w:fldChar w:fldCharType="separate"/>
            </w:r>
            <w:r>
              <w:fldChar w:fldCharType="begin" w:fldLock="1"/>
            </w:r>
            <w:r>
              <w:instrText xml:space="preserve">LBVARIABLE \id "47644" \grammarCase "nominative" \letterCase "camel" \rounding "none" \dateFormat "dd.mm.yyyy" \moneyFormat "0,000.##" \numeral </w:instrText>
            </w:r>
            <w:r>
              <w:instrText>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  <w:r>
              <w:t xml:space="preserve"> </w:t>
            </w:r>
          </w:p>
        </w:tc>
      </w:tr>
      <w:tr w:rsidR="0033347E">
        <w:tc>
          <w:tcPr>
            <w:tcW w:w="4678" w:type="dxa"/>
            <w:hideMark/>
          </w:tcPr>
          <w:p w:rsidR="0033347E" w:rsidRDefault="00451B45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  <w:tc>
          <w:tcPr>
            <w:tcW w:w="4678" w:type="dxa"/>
            <w:hideMark/>
          </w:tcPr>
          <w:p w:rsidR="0033347E" w:rsidRDefault="00451B45">
            <w:pPr>
              <w:pStyle w:val="LBBodyText1"/>
              <w:keepNext/>
              <w:jc w:val="left"/>
            </w:pPr>
            <w:r>
              <w:t>___ ____________ 20__ г.</w:t>
            </w:r>
          </w:p>
        </w:tc>
      </w:tr>
      <w:tr w:rsidR="0033347E">
        <w:tc>
          <w:tcPr>
            <w:tcW w:w="4678" w:type="dxa"/>
            <w:hideMark/>
          </w:tcPr>
          <w:p w:rsidR="0033347E" w:rsidRDefault="00451B45">
            <w:pPr>
              <w:pStyle w:val="LBBodyText1"/>
              <w:keepNext/>
              <w:jc w:val="left"/>
            </w:pPr>
            <w:r>
              <w:t>М.П. (при наличии печати)</w:t>
            </w:r>
          </w:p>
        </w:tc>
        <w:tc>
          <w:tcPr>
            <w:tcW w:w="4678" w:type="dxa"/>
          </w:tcPr>
          <w:p w:rsidR="0033347E" w:rsidRDefault="0033347E">
            <w:pPr>
              <w:pStyle w:val="LBBodyText1"/>
              <w:keepNext/>
              <w:jc w:val="left"/>
            </w:pPr>
          </w:p>
        </w:tc>
      </w:tr>
    </w:tbl>
    <w:p w:rsidR="0033347E" w:rsidRDefault="0033347E">
      <w:pPr>
        <w:pStyle w:val="LBBodyText1"/>
      </w:pPr>
    </w:p>
    <w:p w:rsidR="0033347E" w:rsidRDefault="00451B45">
      <w:pPr>
        <w:pStyle w:val="LBBodyText1"/>
        <w:pageBreakBefore/>
        <w:jc w:val="right"/>
      </w:pPr>
      <w:r>
        <w:lastRenderedPageBreak/>
        <w:t xml:space="preserve">Приложение № </w:t>
      </w:r>
      <w:bookmarkStart w:id="19" w:name="Приложение_1"/>
      <w:r>
        <w:t>1</w:t>
      </w:r>
      <w:bookmarkEnd w:id="19"/>
    </w:p>
    <w:p w:rsidR="0033347E" w:rsidRDefault="00451B45">
      <w:pPr>
        <w:pStyle w:val="LBBodyText1"/>
        <w:jc w:val="right"/>
      </w:pPr>
      <w:bookmarkStart w:id="20" w:name="_Hlk17983720"/>
      <w: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</w:instrText>
      </w:r>
      <w:r>
        <w:fldChar w:fldCharType="separate"/>
      </w:r>
      <w:r>
        <w:t xml:space="preserve">ремонту, калибровке, активации </w:t>
      </w:r>
      <w:proofErr w:type="spellStart"/>
      <w:r>
        <w:t>тахографов</w:t>
      </w:r>
      <w:proofErr w:type="spellEnd"/>
      <w:r>
        <w:t xml:space="preserve"> для транспортных средств для нужд УФПС Свердловской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«___»______________20__г.</w:t>
      </w:r>
      <w:bookmarkEnd w:id="20"/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33347E">
      <w:pPr>
        <w:pStyle w:val="LBBodyText1"/>
      </w:pPr>
    </w:p>
    <w:p w:rsidR="0033347E" w:rsidRDefault="00451B45">
      <w:pPr>
        <w:pStyle w:val="LBBodyText1"/>
        <w:jc w:val="center"/>
        <w:rPr>
          <w:b/>
        </w:rPr>
      </w:pPr>
      <w:r>
        <w:rPr>
          <w:b/>
        </w:rPr>
        <w:t>Техническое задание</w:t>
      </w: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451B45">
      <w:pPr>
        <w:pStyle w:val="LBBodyText1"/>
        <w:jc w:val="center"/>
      </w:pPr>
      <w:r>
        <w:t>[Прикладывается отдельным файлом]</w:t>
      </w: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0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  <w:tc>
          <w:tcPr>
            <w:tcW w:w="4820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0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</w:instrText>
            </w:r>
            <w:r>
              <w:instrText>se "camel" \rounding "none" \dateFormat "dd.mm.yyyy" \moneyFormat "0,000.##" \numeral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</w:tr>
      <w:tr w:rsidR="0033347E"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33347E">
      <w:pPr>
        <w:pStyle w:val="LBBodyText1"/>
      </w:pPr>
    </w:p>
    <w:p w:rsidR="0033347E" w:rsidRDefault="00451B45">
      <w:pPr>
        <w:pStyle w:val="LBBodyText1"/>
        <w:pageBreakBefore/>
        <w:jc w:val="right"/>
      </w:pPr>
      <w:r>
        <w:lastRenderedPageBreak/>
        <w:t xml:space="preserve">Приложение № </w:t>
      </w:r>
      <w:bookmarkStart w:id="21" w:name="Приложение_2"/>
      <w:r>
        <w:t>2</w:t>
      </w:r>
      <w:bookmarkEnd w:id="21"/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</w:instrText>
      </w:r>
      <w:r>
        <w:fldChar w:fldCharType="separate"/>
      </w:r>
      <w:r>
        <w:t xml:space="preserve">ремонту, калибровке, активации </w:t>
      </w:r>
      <w:proofErr w:type="spellStart"/>
      <w:r>
        <w:t>тахографов</w:t>
      </w:r>
      <w:proofErr w:type="spellEnd"/>
      <w:r>
        <w:t xml:space="preserve"> для транспортных средств для нужд УФПС Свердловской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«___»______________20__г.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451B45">
      <w:pPr>
        <w:pStyle w:val="LBBodyText1"/>
      </w:pPr>
      <w:r>
        <w:t xml:space="preserve">ФОРМА </w:t>
      </w:r>
    </w:p>
    <w:p w:rsidR="0033347E" w:rsidRDefault="00451B45">
      <w:pPr>
        <w:pStyle w:val="LBBodyText1"/>
        <w:jc w:val="center"/>
      </w:pPr>
      <w:r>
        <w:t>АКТ</w:t>
      </w:r>
    </w:p>
    <w:p w:rsidR="0033347E" w:rsidRDefault="00451B45">
      <w:pPr>
        <w:pStyle w:val="LBBodyText1"/>
        <w:jc w:val="center"/>
      </w:pPr>
      <w:r>
        <w:t xml:space="preserve">сдачи-приемки выполненных работ </w:t>
      </w:r>
      <w:r>
        <w:rPr>
          <w:rStyle w:val="af9"/>
        </w:rPr>
        <w:footnoteReference w:id="7"/>
      </w:r>
    </w:p>
    <w:p w:rsidR="0033347E" w:rsidRDefault="00451B45">
      <w:pPr>
        <w:pStyle w:val="LBBodyText1"/>
        <w:jc w:val="center"/>
      </w:pPr>
      <w:r>
        <w:t>к Договору на выполнение работ __________________</w:t>
      </w:r>
      <w:r>
        <w:rPr>
          <w:rStyle w:val="af9"/>
        </w:rPr>
        <w:footnoteReference w:id="8"/>
      </w:r>
    </w:p>
    <w:p w:rsidR="0033347E" w:rsidRDefault="00451B45">
      <w:pPr>
        <w:pStyle w:val="LBBodyText1"/>
        <w:jc w:val="center"/>
      </w:pPr>
      <w:r>
        <w:t xml:space="preserve">№ _____ от «___» _____________ 20__г. </w:t>
      </w:r>
    </w:p>
    <w:p w:rsidR="0033347E" w:rsidRDefault="0033347E">
      <w:pPr>
        <w:pStyle w:val="LBBodyText1"/>
        <w:jc w:val="center"/>
      </w:pPr>
    </w:p>
    <w:p w:rsidR="0033347E" w:rsidRDefault="0033347E">
      <w:pPr>
        <w:pStyle w:val="LBBodyText1"/>
      </w:pPr>
    </w:p>
    <w:tbl>
      <w:tblPr>
        <w:tblW w:w="9356" w:type="dxa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33347E">
        <w:tc>
          <w:tcPr>
            <w:tcW w:w="4820" w:type="dxa"/>
            <w:hideMark/>
          </w:tcPr>
          <w:p w:rsidR="0033347E" w:rsidRDefault="00451B45">
            <w:pPr>
              <w:pStyle w:val="LBBodyText1"/>
            </w:pPr>
            <w:r>
              <w:t>___________</w:t>
            </w:r>
          </w:p>
        </w:tc>
        <w:tc>
          <w:tcPr>
            <w:tcW w:w="4536" w:type="dxa"/>
            <w:hideMark/>
          </w:tcPr>
          <w:p w:rsidR="0033347E" w:rsidRDefault="00451B45">
            <w:pPr>
              <w:pStyle w:val="LBBodyText1"/>
              <w:jc w:val="right"/>
            </w:pPr>
            <w:r>
              <w:t xml:space="preserve"> «____» __________ 20__ г.</w:t>
            </w:r>
          </w:p>
        </w:tc>
      </w:tr>
    </w:tbl>
    <w:p w:rsidR="0033347E" w:rsidRDefault="0033347E">
      <w:pPr>
        <w:pStyle w:val="LBBodyText1"/>
      </w:pPr>
    </w:p>
    <w:p w:rsidR="0033347E" w:rsidRDefault="00451B45">
      <w:pPr>
        <w:pStyle w:val="LBBodyText1"/>
      </w:pPr>
      <w:r>
        <w:rPr>
          <w:color w:val="000000"/>
        </w:rPr>
        <w:t>АО «Почта России» (________)</w:t>
      </w:r>
      <w:r>
        <w:rPr>
          <w:rStyle w:val="af9"/>
          <w:color w:val="000000"/>
        </w:rPr>
        <w:footnoteReference w:id="9"/>
      </w:r>
      <w:r>
        <w:rPr>
          <w:color w:val="000000"/>
        </w:rPr>
        <w:t>, именуемое в дальнейшем «Заказчик», в лице _________, дейст</w:t>
      </w:r>
      <w:r>
        <w:rPr>
          <w:color w:val="000000"/>
        </w:rPr>
        <w:t xml:space="preserve">вующего на основании __________, с одной стороны и ________________________________________, именуем_ в дальнейшем «Подрядчик», в лице _______________________, действующего на основании ________, с другой стороны, вместе именуемые в дальнейшем «Стороны», </w:t>
      </w:r>
      <w:r>
        <w:t>с</w:t>
      </w:r>
      <w:r>
        <w:t xml:space="preserve">оставили настоящий Акт сдачи-приемки выполненных работ </w:t>
      </w:r>
      <w:r>
        <w:rPr>
          <w:rStyle w:val="af9"/>
        </w:rPr>
        <w:footnoteReference w:id="10"/>
      </w:r>
      <w:r>
        <w:t xml:space="preserve"> (далее – «Акт») о том, что Подрядчиком по заданию Заказчика были выполнены следующие работы </w:t>
      </w:r>
      <w:r>
        <w:rPr>
          <w:rStyle w:val="af9"/>
        </w:rPr>
        <w:footnoteReference w:id="11"/>
      </w:r>
      <w:r>
        <w:t xml:space="preserve"> за период с ____ по ____:</w:t>
      </w:r>
    </w:p>
    <w:p w:rsidR="0033347E" w:rsidRDefault="0033347E">
      <w:pPr>
        <w:pStyle w:val="LBBodyText1"/>
      </w:pPr>
    </w:p>
    <w:tbl>
      <w:tblPr>
        <w:tblStyle w:val="12"/>
        <w:tblW w:w="946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05"/>
        <w:gridCol w:w="1152"/>
        <w:gridCol w:w="691"/>
        <w:gridCol w:w="992"/>
        <w:gridCol w:w="1276"/>
        <w:gridCol w:w="1443"/>
        <w:gridCol w:w="1134"/>
        <w:gridCol w:w="1676"/>
      </w:tblGrid>
      <w:tr w:rsidR="0033347E">
        <w:trPr>
          <w:trHeight w:val="689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7E" w:rsidRDefault="00451B45">
            <w:pPr>
              <w:pStyle w:val="LBBodyText1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п/п/этапа</w:t>
            </w:r>
            <w:r>
              <w:rPr>
                <w:color w:val="000000"/>
                <w:vertAlign w:val="superscript"/>
              </w:rPr>
              <w:footnoteReference w:id="12"/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работ</w:t>
            </w:r>
          </w:p>
          <w:p w:rsidR="0033347E" w:rsidRDefault="00451B45">
            <w:pPr>
              <w:pStyle w:val="LBBodyText1"/>
              <w:jc w:val="center"/>
              <w:rPr>
                <w:color w:val="000000"/>
              </w:rPr>
            </w:pPr>
            <w:r>
              <w:rPr>
                <w:color w:val="000000"/>
              </w:rPr>
              <w:t>(с их подробным описанием)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  <w:jc w:val="center"/>
              <w:rPr>
                <w:color w:val="000000"/>
              </w:rPr>
            </w:pPr>
            <w:r>
              <w:rPr>
                <w:spacing w:val="1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  <w:jc w:val="center"/>
            </w:pPr>
            <w:r>
              <w:t>Кол-во (объем)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 ед. работ, без НДС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работ без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НДС___%, руб.</w:t>
            </w:r>
            <w:r>
              <w:rPr>
                <w:color w:val="000000"/>
                <w:vertAlign w:val="superscript"/>
              </w:rPr>
              <w:footnoteReference w:id="13"/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работ, в т.ч. НДС, руб.</w:t>
            </w:r>
            <w:r>
              <w:rPr>
                <w:color w:val="000000"/>
                <w:vertAlign w:val="superscript"/>
              </w:rPr>
              <w:footnoteReference w:id="14"/>
            </w:r>
          </w:p>
        </w:tc>
      </w:tr>
      <w:tr w:rsidR="0033347E">
        <w:trPr>
          <w:trHeight w:val="272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47E" w:rsidRDefault="0033347E">
            <w:pPr>
              <w:pStyle w:val="LBBodyText1"/>
              <w:rPr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47E" w:rsidRDefault="0033347E">
            <w:pPr>
              <w:pStyle w:val="LBBodyText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  <w:rPr>
                <w:color w:val="00000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47E" w:rsidRDefault="0033347E">
            <w:pPr>
              <w:pStyle w:val="LBBodyText1"/>
              <w:rPr>
                <w:color w:val="00000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  <w:rPr>
                <w:color w:val="000000"/>
              </w:rPr>
            </w:pPr>
          </w:p>
        </w:tc>
      </w:tr>
      <w:tr w:rsidR="0033347E">
        <w:trPr>
          <w:trHeight w:val="272"/>
        </w:trPr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47E" w:rsidRDefault="00451B45">
            <w:pPr>
              <w:pStyle w:val="LBBodyText1"/>
            </w:pPr>
            <w:r>
              <w:t>ИТОГО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47E" w:rsidRDefault="0033347E">
            <w:pPr>
              <w:pStyle w:val="LBBodyText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  <w:rPr>
                <w:color w:val="00000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47E" w:rsidRDefault="0033347E">
            <w:pPr>
              <w:pStyle w:val="LBBodyText1"/>
              <w:rPr>
                <w:color w:val="00000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  <w:rPr>
                <w:color w:val="000000"/>
              </w:rPr>
            </w:pPr>
          </w:p>
        </w:tc>
      </w:tr>
    </w:tbl>
    <w:p w:rsidR="0033347E" w:rsidRDefault="0033347E">
      <w:pPr>
        <w:pStyle w:val="LBBodyText1"/>
      </w:pPr>
    </w:p>
    <w:p w:rsidR="0033347E" w:rsidRDefault="00451B45">
      <w:pPr>
        <w:pStyle w:val="LBBodyText1"/>
      </w:pPr>
      <w:r>
        <w:t>1. Стоимость выполненных с _____ по ____ работ составила: ___(___) руб. __коп</w:t>
      </w:r>
      <w:r>
        <w:rPr>
          <w:vertAlign w:val="superscript"/>
        </w:rPr>
        <w:footnoteReference w:id="15"/>
      </w:r>
      <w:r>
        <w:t>.</w:t>
      </w:r>
    </w:p>
    <w:p w:rsidR="0033347E" w:rsidRDefault="00451B45">
      <w:pPr>
        <w:pStyle w:val="LBBodyText1"/>
      </w:pPr>
      <w:r>
        <w:rPr>
          <w:i/>
        </w:rPr>
        <w:t>2. Вариант 1</w:t>
      </w:r>
      <w:r>
        <w:t>. При осуществлении оплаты Заказчик исчисляет и удерживает НДС в размере _____ (___________) %</w:t>
      </w:r>
      <w:r>
        <w:rPr>
          <w:vertAlign w:val="superscript"/>
        </w:rPr>
        <w:footnoteReference w:id="16"/>
      </w:r>
      <w:r>
        <w:t xml:space="preserve"> и перечисляет его в бюджет, как налоговый агент</w:t>
      </w:r>
      <w:r>
        <w:rPr>
          <w:vertAlign w:val="superscript"/>
        </w:rPr>
        <w:footnoteReference w:id="17"/>
      </w:r>
      <w:r>
        <w:t xml:space="preserve">. </w:t>
      </w:r>
    </w:p>
    <w:p w:rsidR="0033347E" w:rsidRDefault="00451B45">
      <w:pPr>
        <w:pStyle w:val="LBBodyText1"/>
      </w:pPr>
      <w:r>
        <w:rPr>
          <w:i/>
        </w:rPr>
        <w:lastRenderedPageBreak/>
        <w:t>Вариант 2</w:t>
      </w:r>
      <w:r>
        <w:t>. При оплате Заказчиком стоимости выполненных работ по Договору удерживается налог на доходы физичес</w:t>
      </w:r>
      <w:r>
        <w:t>ких лиц в соответствии с действующим законодательством Российской Федерации в сумме _____(_____________)руб.</w:t>
      </w:r>
      <w:r>
        <w:rPr>
          <w:rStyle w:val="af9"/>
        </w:rPr>
        <w:footnoteReference w:id="18"/>
      </w:r>
    </w:p>
    <w:p w:rsidR="0033347E" w:rsidRDefault="00451B45">
      <w:pPr>
        <w:pStyle w:val="LBBodyText1"/>
      </w:pPr>
      <w:r>
        <w:t>3. Следует к перечислению ________ (___</w:t>
      </w:r>
      <w:r>
        <w:tab/>
        <w:t>________) руб. ___коп</w:t>
      </w:r>
      <w:r>
        <w:rPr>
          <w:vertAlign w:val="superscript"/>
        </w:rPr>
        <w:footnoteReference w:id="19"/>
      </w:r>
      <w:r>
        <w:t>.</w:t>
      </w:r>
    </w:p>
    <w:p w:rsidR="0033347E" w:rsidRDefault="00451B45">
      <w:pPr>
        <w:pStyle w:val="LBBodyText1"/>
      </w:pPr>
      <w:r>
        <w:t>4. Акт составлен в двух экземплярах, имеющих равную силу, по одному для каждой Сто</w:t>
      </w:r>
      <w:r>
        <w:t>роны.</w:t>
      </w:r>
    </w:p>
    <w:p w:rsidR="0033347E" w:rsidRDefault="00451B45">
      <w:pPr>
        <w:pStyle w:val="LBBodyText1"/>
      </w:pPr>
      <w:r>
        <w:t>5. Подрядчиком возвращены замененные детали и узлы ___________</w:t>
      </w:r>
      <w:r>
        <w:rPr>
          <w:rStyle w:val="af9"/>
        </w:rPr>
        <w:footnoteReference w:id="20"/>
      </w:r>
      <w:r>
        <w:rPr>
          <w:rStyle w:val="af9"/>
        </w:rPr>
        <w:footnoteReference w:id="21"/>
      </w:r>
    </w:p>
    <w:p w:rsidR="0033347E" w:rsidRDefault="00451B45">
      <w:pPr>
        <w:pStyle w:val="LBBodyText1"/>
      </w:pPr>
      <w:r>
        <w:t>6. Приложения к акту:_____________</w:t>
      </w:r>
      <w:r>
        <w:rPr>
          <w:vertAlign w:val="superscript"/>
        </w:rPr>
        <w:footnoteReference w:id="22"/>
      </w:r>
    </w:p>
    <w:p w:rsidR="0033347E" w:rsidRDefault="0033347E">
      <w:pPr>
        <w:pStyle w:val="LBBodyText1"/>
      </w:pPr>
    </w:p>
    <w:tbl>
      <w:tblPr>
        <w:tblW w:w="4882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28"/>
        <w:gridCol w:w="4995"/>
      </w:tblGrid>
      <w:tr w:rsidR="0033347E">
        <w:tc>
          <w:tcPr>
            <w:tcW w:w="4227" w:type="dxa"/>
          </w:tcPr>
          <w:p w:rsidR="0033347E" w:rsidRDefault="00451B4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117" w:type="dxa"/>
          </w:tcPr>
          <w:p w:rsidR="0033347E" w:rsidRDefault="00451B4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Подрядчик:</w:t>
            </w:r>
          </w:p>
        </w:tc>
      </w:tr>
      <w:tr w:rsidR="0033347E">
        <w:tc>
          <w:tcPr>
            <w:tcW w:w="422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11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33347E">
        <w:tc>
          <w:tcPr>
            <w:tcW w:w="422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11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33347E">
        <w:tc>
          <w:tcPr>
            <w:tcW w:w="422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11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33347E">
        <w:tc>
          <w:tcPr>
            <w:tcW w:w="4227" w:type="dxa"/>
          </w:tcPr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117" w:type="dxa"/>
          </w:tcPr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33347E">
        <w:trPr>
          <w:trHeight w:val="727"/>
        </w:trPr>
        <w:tc>
          <w:tcPr>
            <w:tcW w:w="4227" w:type="dxa"/>
            <w:tcBorders>
              <w:bottom w:val="nil"/>
            </w:tcBorders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33347E" w:rsidRDefault="0033347E">
            <w:pPr>
              <w:rPr>
                <w:sz w:val="24"/>
                <w:vertAlign w:val="superscript"/>
              </w:rPr>
            </w:pPr>
          </w:p>
        </w:tc>
        <w:tc>
          <w:tcPr>
            <w:tcW w:w="5117" w:type="dxa"/>
            <w:tcBorders>
              <w:bottom w:val="nil"/>
            </w:tcBorders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33347E" w:rsidRDefault="0033347E">
      <w:pPr>
        <w:pStyle w:val="LBBodyText1"/>
        <w:ind w:left="-993"/>
      </w:pP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2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</w:t>
            </w:r>
            <w:r>
              <w:t>личии печати)</w:t>
            </w: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451B45">
      <w:pPr>
        <w:pStyle w:val="LBBodyText1"/>
        <w:pageBreakBefore/>
        <w:jc w:val="right"/>
      </w:pPr>
      <w:r>
        <w:lastRenderedPageBreak/>
        <w:t xml:space="preserve">Приложение № </w:t>
      </w:r>
      <w:bookmarkStart w:id="22" w:name="Приложение_3"/>
      <w:r>
        <w:t>3</w:t>
      </w:r>
      <w:bookmarkEnd w:id="22"/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</w:instrText>
      </w:r>
      <w:r>
        <w:fldChar w:fldCharType="separate"/>
      </w:r>
      <w:r>
        <w:t xml:space="preserve">ремонту, калибровке, активации </w:t>
      </w:r>
      <w:proofErr w:type="spellStart"/>
      <w:r>
        <w:t>тахографов</w:t>
      </w:r>
      <w:proofErr w:type="spellEnd"/>
      <w:r>
        <w:t xml:space="preserve"> для транспортных средств для нужд УФПС Свердловской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«___»______________20__г.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451B45">
      <w:pPr>
        <w:pStyle w:val="LBBodyText1"/>
        <w:rPr>
          <w:b/>
        </w:rPr>
      </w:pPr>
      <w:r>
        <w:rPr>
          <w:b/>
        </w:rPr>
        <w:t>ФОРМА</w:t>
      </w:r>
    </w:p>
    <w:p w:rsidR="0033347E" w:rsidRDefault="0033347E">
      <w:pPr>
        <w:pStyle w:val="LBBodyText1"/>
      </w:pPr>
    </w:p>
    <w:p w:rsidR="0033347E" w:rsidRDefault="00451B45">
      <w:pPr>
        <w:pStyle w:val="LBBodyText1"/>
        <w:jc w:val="center"/>
      </w:pPr>
      <w:r>
        <w:rPr>
          <w:color w:val="000000"/>
        </w:rPr>
        <w:t>Акта о выявленных недостатках результата Работ</w:t>
      </w:r>
    </w:p>
    <w:p w:rsidR="0033347E" w:rsidRDefault="00451B45">
      <w:pPr>
        <w:pStyle w:val="LBBodyText1"/>
        <w:jc w:val="center"/>
      </w:pPr>
      <w:r>
        <w:t xml:space="preserve">к Договору </w:t>
      </w:r>
      <w:r>
        <w:rPr>
          <w:color w:val="000000"/>
        </w:rPr>
        <w:t>на</w:t>
      </w:r>
      <w:r>
        <w:t xml:space="preserve"> выполнение работ _______________</w:t>
      </w:r>
      <w:r>
        <w:rPr>
          <w:vertAlign w:val="superscript"/>
        </w:rPr>
        <w:footnoteReference w:id="23"/>
      </w:r>
    </w:p>
    <w:p w:rsidR="0033347E" w:rsidRDefault="00451B45">
      <w:pPr>
        <w:pStyle w:val="LBBodyText1"/>
        <w:jc w:val="center"/>
      </w:pPr>
      <w:r>
        <w:t>№ _____ от «___» _____________ 20__г.</w:t>
      </w:r>
    </w:p>
    <w:p w:rsidR="0033347E" w:rsidRDefault="0033347E">
      <w:pPr>
        <w:pStyle w:val="LBBodyText1"/>
      </w:pPr>
    </w:p>
    <w:tbl>
      <w:tblPr>
        <w:tblW w:w="9356" w:type="dxa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33347E">
        <w:tc>
          <w:tcPr>
            <w:tcW w:w="4820" w:type="dxa"/>
            <w:hideMark/>
          </w:tcPr>
          <w:p w:rsidR="0033347E" w:rsidRDefault="00451B45">
            <w:pPr>
              <w:pStyle w:val="LBBodyText1"/>
            </w:pPr>
            <w:r>
              <w:t>___________</w:t>
            </w:r>
          </w:p>
        </w:tc>
        <w:tc>
          <w:tcPr>
            <w:tcW w:w="4536" w:type="dxa"/>
            <w:hideMark/>
          </w:tcPr>
          <w:p w:rsidR="0033347E" w:rsidRDefault="00451B45">
            <w:pPr>
              <w:pStyle w:val="LBBodyText1"/>
              <w:jc w:val="right"/>
            </w:pPr>
            <w:r>
              <w:t xml:space="preserve"> «____» __________ 20__ г.</w:t>
            </w:r>
          </w:p>
        </w:tc>
      </w:tr>
    </w:tbl>
    <w:p w:rsidR="0033347E" w:rsidRDefault="0033347E">
      <w:pPr>
        <w:pStyle w:val="LBBodyText1"/>
        <w:rPr>
          <w:rFonts w:ascii="Calibri" w:hAnsi="Calibri"/>
        </w:rPr>
      </w:pPr>
    </w:p>
    <w:p w:rsidR="0033347E" w:rsidRDefault="00451B45">
      <w:pPr>
        <w:pStyle w:val="LBBodyText1"/>
      </w:pPr>
      <w:r>
        <w:rPr>
          <w:color w:val="000000"/>
        </w:rPr>
        <w:t>АО «Почта России» (____________)</w:t>
      </w:r>
      <w:r>
        <w:rPr>
          <w:rStyle w:val="af9"/>
          <w:color w:val="000000"/>
        </w:rPr>
        <w:footnoteReference w:id="24"/>
      </w:r>
      <w:r>
        <w:rPr>
          <w:color w:val="000000"/>
        </w:rPr>
        <w:t>, именуемое в дальнейшем «Заказчик», в</w:t>
      </w:r>
      <w:r>
        <w:rPr>
          <w:color w:val="000000"/>
        </w:rPr>
        <w:t xml:space="preserve"> лице _____________, действующего на основании ____________, с одной стороны и ________________________________________________________, именуем___ в дальнейшем «Подрядчик», в лице ___________________________________________, действующего на основании ____</w:t>
      </w:r>
      <w:r>
        <w:rPr>
          <w:color w:val="000000"/>
        </w:rPr>
        <w:t>_______________, с другой стороны</w:t>
      </w:r>
      <w:r>
        <w:rPr>
          <w:color w:val="000000"/>
          <w:vertAlign w:val="superscript"/>
        </w:rPr>
        <w:footnoteReference w:id="25"/>
      </w:r>
      <w:r>
        <w:rPr>
          <w:color w:val="000000"/>
        </w:rPr>
        <w:t xml:space="preserve">, </w:t>
      </w:r>
      <w:r>
        <w:t xml:space="preserve">составили настоящий Акт </w:t>
      </w:r>
      <w:r>
        <w:rPr>
          <w:color w:val="000000"/>
        </w:rPr>
        <w:t>о выявленных недостатках результата выполненных работ</w:t>
      </w:r>
      <w:r>
        <w:t xml:space="preserve"> (далее – «Акт </w:t>
      </w:r>
      <w:r>
        <w:rPr>
          <w:color w:val="000000"/>
        </w:rPr>
        <w:t>о выявленных недостатках</w:t>
      </w:r>
      <w:r>
        <w:t>»), в соответствии с которым установлено следующее</w:t>
      </w:r>
      <w:r>
        <w:rPr>
          <w:vertAlign w:val="superscript"/>
        </w:rPr>
        <w:footnoteReference w:id="26"/>
      </w:r>
      <w:r>
        <w:t>:</w:t>
      </w:r>
    </w:p>
    <w:p w:rsidR="0033347E" w:rsidRDefault="0033347E">
      <w:pPr>
        <w:pStyle w:val="LBBodyText1"/>
        <w:rPr>
          <w:i/>
        </w:rPr>
      </w:pPr>
    </w:p>
    <w:p w:rsidR="0033347E" w:rsidRDefault="00451B45">
      <w:pPr>
        <w:pStyle w:val="LBBodyText1"/>
        <w:jc w:val="center"/>
        <w:rPr>
          <w:b/>
        </w:rPr>
      </w:pPr>
      <w:r>
        <w:rPr>
          <w:b/>
        </w:rPr>
        <w:t>Перечень недостатков</w:t>
      </w:r>
    </w:p>
    <w:p w:rsidR="0033347E" w:rsidRDefault="0033347E">
      <w:pPr>
        <w:pStyle w:val="LBBodyText1"/>
      </w:pPr>
    </w:p>
    <w:tbl>
      <w:tblPr>
        <w:tblW w:w="9421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2693"/>
        <w:gridCol w:w="3388"/>
        <w:gridCol w:w="2842"/>
      </w:tblGrid>
      <w:tr w:rsidR="0033347E">
        <w:trPr>
          <w:trHeight w:val="633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47E" w:rsidRDefault="00451B45">
            <w:pPr>
              <w:pStyle w:val="LBBodyText1"/>
              <w:jc w:val="center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7E" w:rsidRDefault="00451B45">
            <w:pPr>
              <w:pStyle w:val="LBBodyText1"/>
              <w:jc w:val="center"/>
            </w:pPr>
            <w:r>
              <w:t>Наименование работ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7E" w:rsidRDefault="00451B45">
            <w:pPr>
              <w:pStyle w:val="LBBodyText1"/>
              <w:jc w:val="center"/>
            </w:pPr>
            <w:r>
              <w:t>Описание недостатка/несоответствия</w:t>
            </w:r>
          </w:p>
        </w:tc>
        <w:tc>
          <w:tcPr>
            <w:tcW w:w="2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347E" w:rsidRDefault="00451B45">
            <w:pPr>
              <w:pStyle w:val="LBBodyText1"/>
              <w:jc w:val="center"/>
            </w:pPr>
            <w:r>
              <w:t>Срок устранения недостатка/</w:t>
            </w:r>
          </w:p>
          <w:p w:rsidR="0033347E" w:rsidRDefault="00451B45">
            <w:pPr>
              <w:pStyle w:val="LBBodyText1"/>
              <w:jc w:val="center"/>
            </w:pPr>
            <w:r>
              <w:t>несоответствия</w:t>
            </w:r>
          </w:p>
        </w:tc>
      </w:tr>
      <w:tr w:rsidR="0033347E">
        <w:trPr>
          <w:trHeight w:val="21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47E" w:rsidRDefault="0033347E">
            <w:pPr>
              <w:pStyle w:val="LBBodyText1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33347E">
            <w:pPr>
              <w:pStyle w:val="LBBodyText1"/>
            </w:pP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33347E">
            <w:pPr>
              <w:pStyle w:val="LBBodyText1"/>
            </w:pPr>
          </w:p>
        </w:tc>
        <w:tc>
          <w:tcPr>
            <w:tcW w:w="2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47E" w:rsidRDefault="0033347E">
            <w:pPr>
              <w:pStyle w:val="LBBodyText1"/>
            </w:pPr>
          </w:p>
        </w:tc>
      </w:tr>
    </w:tbl>
    <w:p w:rsidR="0033347E" w:rsidRDefault="0033347E">
      <w:pPr>
        <w:pStyle w:val="LBBodyText1"/>
      </w:pPr>
    </w:p>
    <w:p w:rsidR="0033347E" w:rsidRDefault="00451B45">
      <w:pPr>
        <w:pStyle w:val="LBBodyText1"/>
        <w:rPr>
          <w:i/>
        </w:rPr>
      </w:pPr>
      <w:r>
        <w:rPr>
          <w:i/>
        </w:rPr>
        <w:t>Дополнительные требования к устранению недостатков результата работ:</w:t>
      </w:r>
    </w:p>
    <w:p w:rsidR="0033347E" w:rsidRDefault="00451B45">
      <w:pPr>
        <w:pStyle w:val="LBBodyText1"/>
        <w:rPr>
          <w:i/>
        </w:rPr>
      </w:pPr>
      <w:r>
        <w:rPr>
          <w:i/>
        </w:rPr>
        <w:t>__________________________________________________________________</w:t>
      </w:r>
    </w:p>
    <w:p w:rsidR="0033347E" w:rsidRDefault="0033347E">
      <w:pPr>
        <w:pStyle w:val="LBBodyText1"/>
      </w:pPr>
    </w:p>
    <w:p w:rsidR="0033347E" w:rsidRDefault="00451B45">
      <w:pPr>
        <w:pStyle w:val="LBBodyText1"/>
      </w:pPr>
      <w:r>
        <w:t>Приложения к Акту:</w:t>
      </w:r>
      <w:r>
        <w:rPr>
          <w:vertAlign w:val="superscript"/>
        </w:rPr>
        <w:footnoteReference w:id="27"/>
      </w:r>
    </w:p>
    <w:p w:rsidR="0033347E" w:rsidRDefault="0033347E">
      <w:pPr>
        <w:pStyle w:val="LBBodyText1"/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01"/>
        <w:gridCol w:w="5143"/>
      </w:tblGrid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Подрядчик: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33347E">
        <w:trPr>
          <w:trHeight w:val="727"/>
        </w:trPr>
        <w:tc>
          <w:tcPr>
            <w:tcW w:w="4302" w:type="dxa"/>
            <w:tcBorders>
              <w:bottom w:val="nil"/>
            </w:tcBorders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33347E" w:rsidRDefault="0033347E">
            <w:pPr>
              <w:rPr>
                <w:sz w:val="24"/>
                <w:vertAlign w:val="superscript"/>
              </w:rPr>
            </w:pPr>
          </w:p>
        </w:tc>
        <w:tc>
          <w:tcPr>
            <w:tcW w:w="5268" w:type="dxa"/>
            <w:tcBorders>
              <w:bottom w:val="nil"/>
            </w:tcBorders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  <w:tr w:rsidR="0033347E">
        <w:trPr>
          <w:trHeight w:val="76"/>
        </w:trPr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47E" w:rsidRDefault="0033347E">
            <w:pPr>
              <w:pStyle w:val="LBBodyText1"/>
              <w:rPr>
                <w:vertAlign w:val="superscript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47E" w:rsidRDefault="0033347E">
            <w:pPr>
              <w:pStyle w:val="LBBodyText1"/>
              <w:rPr>
                <w:vertAlign w:val="superscript"/>
              </w:rPr>
            </w:pPr>
          </w:p>
        </w:tc>
      </w:tr>
    </w:tbl>
    <w:p w:rsidR="0033347E" w:rsidRDefault="0033347E">
      <w:pPr>
        <w:pStyle w:val="LBBodyText1"/>
        <w:pageBreakBefore/>
      </w:pP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2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</w:t>
            </w:r>
            <w:r>
              <w:t>личии печати)</w:t>
            </w: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33347E">
      <w:pPr>
        <w:pStyle w:val="LBBodyText1"/>
      </w:pPr>
    </w:p>
    <w:p w:rsidR="0033347E" w:rsidRDefault="00451B45">
      <w:pPr>
        <w:pStyle w:val="LBBodyText1"/>
        <w:pageBreakBefore/>
        <w:jc w:val="right"/>
      </w:pPr>
      <w:r>
        <w:lastRenderedPageBreak/>
        <w:fldChar w:fldCharType="begin" w:fldLock="1"/>
      </w:r>
      <w:r>
        <w:instrText>LBVARIABLE \id "27604"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"76628"</w:instrText>
      </w:r>
      <w:r>
        <w:fldChar w:fldCharType="separate"/>
      </w:r>
      <w:r>
        <w:t>4</w:t>
      </w:r>
      <w:r>
        <w:fldChar w:fldCharType="end"/>
      </w:r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 \grammarCase "nominative"</w:instrText>
      </w:r>
      <w:r>
        <w:fldChar w:fldCharType="separate"/>
      </w:r>
      <w:r>
        <w:t>ремонту, калибровке, активации тахографов для транспортных средств для нужд УФПС Свердловской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</w:t>
      </w:r>
      <w:proofErr w:type="gramStart"/>
      <w:r>
        <w:t>_»_</w:t>
      </w:r>
      <w:proofErr w:type="gramEnd"/>
      <w:r>
        <w:t>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33347E">
      <w:pPr>
        <w:pStyle w:val="LBBodyText1"/>
        <w:rPr>
          <w:b/>
        </w:rPr>
      </w:pPr>
    </w:p>
    <w:p w:rsidR="0033347E" w:rsidRDefault="00451B45">
      <w:pPr>
        <w:pStyle w:val="LBBodyText1"/>
        <w:rPr>
          <w:b/>
        </w:rPr>
      </w:pPr>
      <w:r>
        <w:rPr>
          <w:b/>
        </w:rPr>
        <w:t>ФОРМА</w:t>
      </w:r>
    </w:p>
    <w:p w:rsidR="0033347E" w:rsidRDefault="0033347E">
      <w:pPr>
        <w:pStyle w:val="LBBodyText1"/>
        <w:rPr>
          <w:b/>
        </w:rPr>
      </w:pPr>
    </w:p>
    <w:p w:rsidR="0033347E" w:rsidRDefault="00451B45">
      <w:pPr>
        <w:pStyle w:val="LBBodyText1"/>
        <w:jc w:val="center"/>
        <w:rPr>
          <w:b/>
        </w:rPr>
      </w:pPr>
      <w:r>
        <w:rPr>
          <w:b/>
        </w:rPr>
        <w:t>Заявка на выполнение работ по ремонту</w:t>
      </w:r>
    </w:p>
    <w:p w:rsidR="0033347E" w:rsidRDefault="00451B45">
      <w:pPr>
        <w:pStyle w:val="LBBodyText1"/>
        <w:jc w:val="center"/>
        <w:rPr>
          <w:b/>
        </w:rPr>
      </w:pPr>
      <w:r>
        <w:rPr>
          <w:b/>
        </w:rPr>
        <w:t>№ _________ от __________</w:t>
      </w:r>
    </w:p>
    <w:p w:rsidR="0033347E" w:rsidRDefault="0033347E">
      <w:pPr>
        <w:pStyle w:val="LBBodyText1"/>
      </w:pPr>
    </w:p>
    <w:p w:rsidR="0033347E" w:rsidRDefault="00451B45">
      <w:pPr>
        <w:pStyle w:val="LBBodyText1"/>
        <w:rPr>
          <w:b/>
        </w:rPr>
      </w:pPr>
      <w:r>
        <w:rPr>
          <w:b/>
        </w:rPr>
        <w:t>ЗАКАЗЧИК :_</w:t>
      </w:r>
      <w:r>
        <w:rPr>
          <w:b/>
        </w:rPr>
        <w:t>__________________________________</w:t>
      </w:r>
      <w:r>
        <w:rPr>
          <w:b/>
          <w:vertAlign w:val="superscript"/>
        </w:rPr>
        <w:footnoteReference w:id="28"/>
      </w:r>
    </w:p>
    <w:p w:rsidR="0033347E" w:rsidRDefault="0033347E">
      <w:pPr>
        <w:pStyle w:val="LBBodyText1"/>
      </w:pPr>
    </w:p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"27604" \displaced</w:instrText>
      </w:r>
      <w:r>
        <w:fldChar w:fldCharType="separate"/>
      </w:r>
    </w:p>
    <w:tbl>
      <w:tblPr>
        <w:tblW w:w="93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5"/>
        <w:gridCol w:w="1517"/>
        <w:gridCol w:w="1264"/>
        <w:gridCol w:w="1392"/>
        <w:gridCol w:w="1985"/>
        <w:gridCol w:w="814"/>
        <w:gridCol w:w="1843"/>
      </w:tblGrid>
      <w:tr w:rsidR="0033347E">
        <w:trPr>
          <w:trHeight w:val="93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3347E" w:rsidRDefault="00451B45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Место оказания работ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47E" w:rsidRDefault="00451B45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Дата выполнения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Время выполнения работ </w:t>
            </w:r>
          </w:p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(с __ </w:t>
            </w:r>
            <w:proofErr w:type="spellStart"/>
            <w:r>
              <w:rPr>
                <w:sz w:val="24"/>
              </w:rPr>
              <w:t>до__часов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47E" w:rsidRDefault="00451B45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47E" w:rsidRDefault="00451B45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Объем выполняемых работ (количество ед.)</w:t>
            </w:r>
          </w:p>
        </w:tc>
      </w:tr>
      <w:tr w:rsidR="0033347E">
        <w:trPr>
          <w:trHeight w:val="278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15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47E" w:rsidRDefault="0033347E">
            <w:pPr>
              <w:pStyle w:val="LBBodyText2"/>
            </w:pPr>
          </w:p>
        </w:tc>
      </w:tr>
      <w:tr w:rsidR="0033347E">
        <w:trPr>
          <w:trHeight w:val="278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15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47E" w:rsidRDefault="0033347E">
            <w:pPr>
              <w:pStyle w:val="LBBodyText2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347E" w:rsidRDefault="0033347E">
            <w:pPr>
              <w:pStyle w:val="LBBodyText2"/>
            </w:pPr>
          </w:p>
        </w:tc>
      </w:tr>
    </w:tbl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"27604" \displaced</w:instrText>
      </w:r>
      <w:r>
        <w:fldChar w:fldCharType="separate"/>
      </w:r>
    </w:p>
    <w:p w:rsidR="0033347E" w:rsidRDefault="0033347E">
      <w:pPr>
        <w:pStyle w:val="LBBodyText1"/>
      </w:pPr>
    </w:p>
    <w:p w:rsidR="0033347E" w:rsidRDefault="00451B45">
      <w:pPr>
        <w:pStyle w:val="LBBodyText1"/>
        <w:ind w:left="4820"/>
      </w:pPr>
      <w:r>
        <w:t>ЗАКАЗЧИК:</w:t>
      </w:r>
    </w:p>
    <w:p w:rsidR="0033347E" w:rsidRDefault="0033347E">
      <w:pPr>
        <w:pStyle w:val="LBBodyText1"/>
        <w:ind w:left="4820"/>
      </w:pPr>
    </w:p>
    <w:p w:rsidR="0033347E" w:rsidRDefault="00451B45">
      <w:pPr>
        <w:pStyle w:val="LBBodyText1"/>
        <w:ind w:left="4820"/>
      </w:pPr>
      <w:r>
        <w:t>________________ / _________________</w:t>
      </w:r>
    </w:p>
    <w:p w:rsidR="0033347E" w:rsidRDefault="0033347E">
      <w:pPr>
        <w:pStyle w:val="LBBodyText1"/>
      </w:pPr>
    </w:p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"27604" \displaced</w:instrText>
      </w:r>
      <w:r>
        <w:fldChar w:fldCharType="separate"/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01"/>
        <w:gridCol w:w="5143"/>
      </w:tblGrid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Подрядчик: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33347E">
        <w:trPr>
          <w:trHeight w:val="727"/>
        </w:trPr>
        <w:tc>
          <w:tcPr>
            <w:tcW w:w="4302" w:type="dxa"/>
            <w:tcBorders>
              <w:bottom w:val="nil"/>
            </w:tcBorders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33347E" w:rsidRDefault="0033347E">
            <w:pPr>
              <w:rPr>
                <w:sz w:val="24"/>
                <w:vertAlign w:val="superscript"/>
              </w:rPr>
            </w:pPr>
          </w:p>
        </w:tc>
        <w:tc>
          <w:tcPr>
            <w:tcW w:w="5268" w:type="dxa"/>
            <w:tcBorders>
              <w:bottom w:val="nil"/>
            </w:tcBorders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33347E" w:rsidRDefault="0033347E">
            <w:pPr>
              <w:jc w:val="center"/>
              <w:rPr>
                <w:sz w:val="24"/>
              </w:rPr>
            </w:pPr>
          </w:p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  <w:tr w:rsidR="0033347E">
        <w:trPr>
          <w:trHeight w:val="232"/>
        </w:trPr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47E" w:rsidRDefault="0033347E">
            <w:pPr>
              <w:pStyle w:val="LBBodyText1"/>
            </w:pPr>
          </w:p>
        </w:tc>
      </w:tr>
    </w:tbl>
    <w:p w:rsidR="0033347E" w:rsidRDefault="00451B45">
      <w:pPr>
        <w:pStyle w:val="LBBodyText1"/>
        <w:jc w:val="left"/>
      </w:pPr>
      <w:r>
        <w:fldChar w:fldCharType="end"/>
      </w:r>
    </w:p>
    <w:p w:rsidR="0033347E" w:rsidRDefault="00451B45">
      <w:pPr>
        <w:pStyle w:val="LBBodyText1"/>
        <w:jc w:val="left"/>
        <w:rPr>
          <w:b/>
        </w:rPr>
      </w:pPr>
      <w:r>
        <w:fldChar w:fldCharType="begin" w:fldLock="1"/>
      </w:r>
      <w:r>
        <w:instrText>LBVARIABLE \id "27604" \displaced</w:instrText>
      </w:r>
      <w:r>
        <w:fldChar w:fldCharType="separate"/>
      </w:r>
    </w:p>
    <w:p w:rsidR="0033347E" w:rsidRDefault="0033347E">
      <w:pPr>
        <w:pStyle w:val="LBBodyText1"/>
        <w:ind w:left="-851"/>
      </w:pP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0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lastRenderedPageBreak/>
              <w:t>ПОДРЯДЧИК:</w:t>
            </w:r>
          </w:p>
        </w:tc>
        <w:tc>
          <w:tcPr>
            <w:tcW w:w="4820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0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</w:tr>
      <w:tr w:rsidR="0033347E"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</w:t>
            </w:r>
            <w:r>
              <w:t>личии печати)</w:t>
            </w:r>
          </w:p>
        </w:tc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  <w:pageBreakBefore/>
        <w:jc w:val="right"/>
      </w:pPr>
      <w:r>
        <w:lastRenderedPageBreak/>
        <w:fldChar w:fldCharType="begin" w:fldLock="1"/>
      </w:r>
      <w:r>
        <w:instrText>LBVARIABLE \id "27604"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"76632"</w:instrText>
      </w:r>
      <w:r>
        <w:fldChar w:fldCharType="separate"/>
      </w:r>
      <w:r>
        <w:t>5</w:t>
      </w:r>
      <w:r>
        <w:fldChar w:fldCharType="end"/>
      </w:r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</w:instrText>
      </w:r>
      <w:r>
        <w:fldChar w:fldCharType="separate"/>
      </w:r>
      <w:r>
        <w:t>ремонту, калибровке, активации тахографов для транспортных средств для нужд УФПС Свердловской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</w:t>
      </w:r>
      <w:proofErr w:type="gramStart"/>
      <w:r>
        <w:t>_»_</w:t>
      </w:r>
      <w:proofErr w:type="gramEnd"/>
      <w:r>
        <w:t>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33347E">
      <w:pPr>
        <w:pStyle w:val="LBBodyText1"/>
      </w:pPr>
    </w:p>
    <w:p w:rsidR="0033347E" w:rsidRDefault="00451B45">
      <w:pPr>
        <w:pStyle w:val="LBBodyText1"/>
        <w:jc w:val="center"/>
        <w:rPr>
          <w:b/>
        </w:rPr>
      </w:pPr>
      <w:r>
        <w:rPr>
          <w:b/>
        </w:rPr>
        <w:t>Стоимость Работ</w:t>
      </w: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61"/>
        <w:gridCol w:w="1046"/>
        <w:gridCol w:w="1134"/>
        <w:gridCol w:w="1134"/>
        <w:gridCol w:w="1134"/>
        <w:gridCol w:w="1361"/>
        <w:gridCol w:w="1361"/>
      </w:tblGrid>
      <w:tr w:rsidR="003334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  <w:rPr>
                <w:spacing w:val="1"/>
              </w:rPr>
            </w:pPr>
            <w:r>
              <w:t>№ 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  <w:rPr>
                <w:spacing w:val="1"/>
              </w:rPr>
            </w:pPr>
            <w:r>
              <w:rPr>
                <w:spacing w:val="1"/>
              </w:rPr>
              <w:t>Наименование Работ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</w:pPr>
            <w:r>
              <w:rPr>
                <w:color w:val="000000"/>
                <w:spacing w:val="1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t>Кол-во 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</w:pPr>
            <w:r>
              <w:t xml:space="preserve">Цена за ед. работ без НДС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t xml:space="preserve">Стоимость без НДС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</w:pPr>
            <w:r>
              <w:t xml:space="preserve">Сумма НДС </w:t>
            </w: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__%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pStyle w:val="LBBodyText1"/>
            </w:pPr>
            <w:r>
              <w:t>Стоимость, в том числе с НДС</w:t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"76617"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 xml:space="preserve">Проверка корректности подключения оборудования, работоспособности всех компонентов оборудования, целосности средств пломбирования, используемых в местах </w:t>
            </w:r>
            <w:r>
              <w:t>крепления оборудования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</w:instrText>
            </w:r>
            <w:r>
              <w:instrText>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"76589"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"76590" \grammarCase "nominative" \letterCase "no</w:instrText>
            </w:r>
            <w:r>
              <w:instrText>rmal" \rounding "none" \dateFormat "dd.mm.yyyy" \moneyFormat "0,000. (ISpell) I$$$$ .00 F$$" \numeral "cardinal"</w:instrText>
            </w:r>
            <w:r>
              <w:fldChar w:fldCharType="separate"/>
            </w:r>
            <w:r>
              <w:t>Стоимость работ без НДС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Обновление программного обеспечения тахографа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\moneyFormat "0,000.##" \numeral "cardinal</w:instrText>
            </w:r>
            <w:r>
              <w:instrText>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</w:instrText>
            </w:r>
            <w:r>
              <w:instrText>31"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</w:instrText>
            </w:r>
            <w:r>
              <w:instrText>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Восстановление схемы подключения тахографа, рекомендо</w:t>
            </w:r>
            <w:r>
              <w:lastRenderedPageBreak/>
              <w:t>ванной изготовителем тахографа, опломбирование мест соединения тахографа с транспортным средством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lastRenderedPageBreak/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"nominative" \letterCase "normal" \rounding "none" \dateForm</w:instrText>
            </w:r>
            <w:r>
              <w:instrText>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"56831" \grammarCase "nominative" \letterCase "normal" \rounding "none" \dateFormat "dd.mm.yyyy" \moneyFor</w:instrText>
            </w:r>
            <w:r>
              <w:instrText>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Диагностика (установление) причин неиспра</w:t>
            </w:r>
            <w:r>
              <w:t>вности тахографа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</w:instrText>
            </w:r>
            <w:r>
              <w:instrText>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 xml:space="preserve">LBVARIABLE \id "56831" \grammarCase "nominative" \letterCase "normal" </w:instrText>
            </w:r>
            <w:r>
              <w:instrText>\rounding "none" \dateFormat "dd.mm.yyyy" \moneyFormat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Замена автономного источника питания тахографа (источник питания вклбчен в стоимость)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</w:instrText>
            </w:r>
            <w:r>
              <w:instrText>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</w:instrText>
            </w:r>
            <w:r>
              <w:instrText>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"56831"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Замена средств управления тахографом (средство управления тахогрфрм вклбчено в стоимость работ)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"nominative" \letterCase "normal" \rounding "none" \dateForm</w:instrText>
            </w:r>
            <w:r>
              <w:instrText>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"56831" \grammarCase "nominative" \letterCase "normal" \rounding "none" \dateFormat "dd.mm.yyyy" \moneyFor</w:instrText>
            </w:r>
            <w:r>
              <w:instrText>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Замена печатающего устройства тахографа (</w:t>
            </w:r>
            <w:r>
              <w:t xml:space="preserve">печатающее устрйство </w:t>
            </w:r>
            <w:r>
              <w:lastRenderedPageBreak/>
              <w:t>включено в стоимость работ)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lastRenderedPageBreak/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</w:instrText>
            </w:r>
            <w:r>
              <w:instrText>d "56830"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"56831" \grammarCase "n</w:instrText>
            </w:r>
            <w:r>
              <w:instrText>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Замена дисплея тахогрфа (дисплей включен в стоимость работ)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</w:instrText>
            </w:r>
            <w:r>
              <w:instrText>moneyFormat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"56831"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Замена карта-приемника (карта-приемник включен в стоимость работ)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"nominative" \letterCase "normal" \rounding "none" \dateForm</w:instrText>
            </w:r>
            <w:r>
              <w:instrText>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"56831" \grammarCase "nominative" \letterCase "normal" \rounding "none" \dateFormat "dd.mm.yyyy" \moneyFor</w:instrText>
            </w:r>
            <w:r>
              <w:instrText>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Активация тахографа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</w:instrText>
            </w:r>
            <w:r>
              <w:instrText>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"nominative" \letterCase "normal" \rounding "n</w:instrText>
            </w:r>
            <w:r>
              <w:instrText>one" \dateFormat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"56831"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</w:instrText>
            </w:r>
            <w:r>
              <w:instrText>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Калибровка тахографа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\moneyFo</w:instrText>
            </w:r>
            <w:r>
              <w:instrText>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</w:instrText>
            </w:r>
            <w:r>
              <w:instrText>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"56831"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</w:instrText>
            </w:r>
            <w:r>
              <w:instrText>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Поверка тахографа (1 раз в 7 лет)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"nominative" \letterCase "normal" \rounding "none" \dateForm</w:instrText>
            </w:r>
            <w:r>
              <w:instrText>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"56831" \grammarCase "nominative" \letterCase "normal" \rounding "none" \dateFormat "dd.mm.yyyy" \moneyFor</w:instrText>
            </w:r>
            <w:r>
              <w:instrText>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Установка нового тахографа на ТС, а такж</w:t>
            </w:r>
            <w:r>
              <w:t>е перекстановка тахографа с одного ТС на другое (без стоимости тахографа)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штука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"normal" \rounding "none" \dateFormat "dd.mm.yyyy" \moneyFormat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"56831" \g</w:instrText>
            </w:r>
            <w:r>
              <w:instrText>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0 (Ноль)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\dis</w:instrText>
            </w:r>
            <w:r>
              <w:instrText>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"57135"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"56827"</w:instrText>
            </w:r>
            <w:r>
              <w:fldChar w:fldCharType="separate"/>
            </w:r>
            <w:r>
              <w:t>Замена блока СКЗИ (средство криптографической защиты информац</w:t>
            </w:r>
            <w:r>
              <w:lastRenderedPageBreak/>
              <w:t>ии) (Блок СКЗИ включен в стоимость работ)</w:t>
            </w:r>
            <w: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lastRenderedPageBreak/>
              <w:fldChar w:fldCharType="begin" w:fldLock="1"/>
            </w:r>
            <w:r>
              <w:instrText>LBVARIABLE \id "56828"</w:instrText>
            </w:r>
            <w:r>
              <w:fldChar w:fldCharType="separate"/>
            </w:r>
            <w:r>
              <w:t>шутка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"56829" \grammarCase "nominative" \letterCase "n</w:instrText>
            </w:r>
            <w:r>
              <w:instrText>ormal" \rounding "none" \dateFormat "dd.mm.yyyy" \moneyFormat "0,000.##" \numeral "cardinal"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"56830" \grammarCase "nominative" \letterCase "normal" \rounding "none" \dateFormat "dd.mm.yyyy" \moneyFormat "0,000. (ISpell) I$$$$ .00 F$$" \n</w:instrText>
            </w:r>
            <w:r>
              <w:instrText>umeral "cardinal"</w:instrText>
            </w:r>
            <w:r>
              <w:fldChar w:fldCharType="separate"/>
            </w:r>
            <w:r>
              <w:t>Цена за единицу работ без НДС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"76588"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"56831" \grammarCase "nominative" \letterCase "normal" \rounding "none" \dateFormat "dd.mm.yyyy" \moneyFormat "0,000. (ISpell) I$$$$ .00 F$$" \numeral "cardinal"</w:instrText>
            </w:r>
            <w:r>
              <w:fldChar w:fldCharType="separate"/>
            </w:r>
            <w:r>
              <w:t>0 (Ноль)</w:t>
            </w:r>
            <w:r>
              <w:t xml:space="preserve"> рублей 00 копеек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-</w: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rPr>
          <w:trHeight w:val="210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7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pStyle w:val="LBBodyText1"/>
            </w:pPr>
            <w:r>
              <w:t xml:space="preserve">Итого: </w:t>
            </w:r>
            <w:r>
              <w:fldChar w:fldCharType="begin" w:fldLock="1"/>
            </w:r>
            <w:r>
              <w:instrText>LBVARIABLE \id "27650"</w:instrText>
            </w:r>
            <w:r>
              <w:fldChar w:fldCharType="separate"/>
            </w:r>
            <w:r>
              <w:t>заполняется по итогам закупки</w:t>
            </w:r>
            <w:r>
              <w:fldChar w:fldCharType="end"/>
            </w:r>
            <w:r>
              <w:t>.</w:t>
            </w:r>
          </w:p>
        </w:tc>
      </w:tr>
    </w:tbl>
    <w:p w:rsidR="0033347E" w:rsidRDefault="0033347E">
      <w:pPr>
        <w:pStyle w:val="LBBodyText1"/>
      </w:pPr>
    </w:p>
    <w:p w:rsidR="0033347E" w:rsidRDefault="0033347E">
      <w:pPr>
        <w:pStyle w:val="LBBodyText1"/>
      </w:pPr>
    </w:p>
    <w:p w:rsidR="0033347E" w:rsidRDefault="0033347E">
      <w:pPr>
        <w:pStyle w:val="LBBodyText1"/>
      </w:pP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0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  <w:tc>
          <w:tcPr>
            <w:tcW w:w="4820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0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\moneyFormat "0,000.##" \</w:instrText>
            </w:r>
            <w:r>
              <w:instrText>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</w:tr>
      <w:tr w:rsidR="0033347E"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  <w:pageBreakBefore/>
        <w:jc w:val="right"/>
      </w:pPr>
      <w:r>
        <w:lastRenderedPageBreak/>
        <w:fldChar w:fldCharType="begin" w:fldLock="1"/>
      </w:r>
      <w:r>
        <w:instrText>LBVARIABLE \id "27604"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"76634"</w:instrText>
      </w:r>
      <w:r>
        <w:fldChar w:fldCharType="separate"/>
      </w:r>
      <w:r>
        <w:t>6</w:t>
      </w:r>
      <w:r>
        <w:fldChar w:fldCharType="end"/>
      </w:r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</w:instrText>
      </w:r>
      <w:r>
        <w:fldChar w:fldCharType="separate"/>
      </w:r>
      <w:r>
        <w:t>ремонту, калибровке, активации тахографов для транспортных средств для нужд УФПС Свердловской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</w:t>
      </w:r>
      <w:proofErr w:type="gramStart"/>
      <w:r>
        <w:t>_»_</w:t>
      </w:r>
      <w:proofErr w:type="gramEnd"/>
      <w:r>
        <w:t>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33347E">
      <w:pPr>
        <w:pStyle w:val="LBBodyText1"/>
        <w:jc w:val="right"/>
      </w:pPr>
    </w:p>
    <w:p w:rsidR="0033347E" w:rsidRDefault="0033347E">
      <w:pPr>
        <w:jc w:val="center"/>
        <w:rPr>
          <w:b/>
          <w:sz w:val="24"/>
        </w:rPr>
      </w:pPr>
    </w:p>
    <w:p w:rsidR="0033347E" w:rsidRDefault="00451B45">
      <w:pPr>
        <w:jc w:val="center"/>
        <w:rPr>
          <w:b/>
          <w:sz w:val="24"/>
        </w:rPr>
      </w:pPr>
      <w:r>
        <w:rPr>
          <w:b/>
          <w:sz w:val="24"/>
        </w:rPr>
        <w:t>СМЕТА НА ПРОВЕДЕНИЕ РАБОТ</w:t>
      </w:r>
    </w:p>
    <w:p w:rsidR="0033347E" w:rsidRDefault="00451B45">
      <w:pPr>
        <w:jc w:val="center"/>
        <w:rPr>
          <w:b/>
          <w:sz w:val="24"/>
        </w:rPr>
      </w:pPr>
      <w:r>
        <w:rPr>
          <w:b/>
          <w:sz w:val="24"/>
        </w:rPr>
        <w:t>№ ________________</w:t>
      </w:r>
    </w:p>
    <w:p w:rsidR="0033347E" w:rsidRDefault="0033347E">
      <w:pPr>
        <w:jc w:val="center"/>
        <w:rPr>
          <w:b/>
          <w:sz w:val="24"/>
        </w:rPr>
      </w:pPr>
    </w:p>
    <w:p w:rsidR="0033347E" w:rsidRDefault="00451B45">
      <w:pPr>
        <w:jc w:val="center"/>
        <w:rPr>
          <w:b/>
          <w:sz w:val="24"/>
        </w:rPr>
      </w:pPr>
      <w:r>
        <w:rPr>
          <w:b/>
          <w:sz w:val="24"/>
        </w:rPr>
        <w:t>В РАМКАХ ДОГОВ</w:t>
      </w:r>
      <w:r>
        <w:rPr>
          <w:b/>
          <w:sz w:val="24"/>
        </w:rPr>
        <w:t>ОРА № __________________ от _____________</w:t>
      </w:r>
      <w:r>
        <w:rPr>
          <w:b/>
          <w:sz w:val="24"/>
        </w:rPr>
        <w:fldChar w:fldCharType="end"/>
      </w:r>
    </w:p>
    <w:p w:rsidR="0033347E" w:rsidRDefault="00451B45">
      <w:pPr>
        <w:jc w:val="center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"27604" \displaced</w:instrText>
      </w:r>
      <w:r>
        <w:rPr>
          <w:b/>
          <w:sz w:val="24"/>
        </w:rPr>
        <w:fldChar w:fldCharType="separate"/>
      </w:r>
    </w:p>
    <w:p w:rsidR="0033347E" w:rsidRDefault="0033347E">
      <w:pPr>
        <w:jc w:val="center"/>
        <w:rPr>
          <w:b/>
          <w:sz w:val="24"/>
        </w:rPr>
      </w:pPr>
    </w:p>
    <w:tbl>
      <w:tblPr>
        <w:tblW w:w="95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417"/>
        <w:gridCol w:w="1701"/>
        <w:gridCol w:w="1418"/>
        <w:gridCol w:w="1212"/>
        <w:gridCol w:w="1233"/>
      </w:tblGrid>
      <w:tr w:rsidR="0033347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Стоимость единицы работ, без НДС,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Количество проводимых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Общая стоимость работ, руб. без НДС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Сумма НДС___%, руб.</w:t>
            </w:r>
            <w:r>
              <w:rPr>
                <w:color w:val="000000"/>
                <w:sz w:val="24"/>
                <w:vertAlign w:val="superscript"/>
              </w:rPr>
              <w:footnoteReference w:id="29"/>
            </w:r>
            <w:r>
              <w:rPr>
                <w:color w:val="000000"/>
                <w:sz w:val="24"/>
                <w:vertAlign w:val="superscript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Общая стоимость с НДС, руб.</w:t>
            </w:r>
            <w:r>
              <w:rPr>
                <w:color w:val="000000"/>
                <w:sz w:val="24"/>
                <w:vertAlign w:val="superscript"/>
              </w:rPr>
              <w:footnoteReference w:id="30"/>
            </w:r>
            <w:r>
              <w:rPr>
                <w:color w:val="000000"/>
                <w:sz w:val="24"/>
                <w:vertAlign w:val="superscript"/>
              </w:rPr>
              <w:t xml:space="preserve"> </w:t>
            </w:r>
          </w:p>
        </w:tc>
      </w:tr>
      <w:tr w:rsidR="0033347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</w:tr>
      <w:tr w:rsidR="0033347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</w:tr>
      <w:tr w:rsidR="0033347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</w:tr>
      <w:tr w:rsidR="0033347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</w:tr>
      <w:tr w:rsidR="0033347E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rPr>
                <w:sz w:val="24"/>
              </w:rPr>
            </w:pPr>
          </w:p>
        </w:tc>
      </w:tr>
    </w:tbl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"27604" \displaced</w:instrText>
      </w:r>
      <w:r>
        <w:fldChar w:fldCharType="separate"/>
      </w:r>
    </w:p>
    <w:p w:rsidR="0033347E" w:rsidRDefault="0033347E">
      <w:pPr>
        <w:pStyle w:val="LBBodyText1"/>
      </w:pPr>
    </w:p>
    <w:p w:rsidR="0033347E" w:rsidRDefault="00451B45">
      <w:pPr>
        <w:rPr>
          <w:sz w:val="24"/>
        </w:rPr>
      </w:pPr>
      <w:r>
        <w:rPr>
          <w:b/>
          <w:sz w:val="24"/>
        </w:rPr>
        <w:t>Итого стоимость работ составляет</w:t>
      </w:r>
      <w:r>
        <w:rPr>
          <w:sz w:val="24"/>
          <w:vertAlign w:val="superscript"/>
        </w:rPr>
        <w:footnoteReference w:id="31"/>
      </w:r>
      <w:r>
        <w:rPr>
          <w:sz w:val="24"/>
        </w:rPr>
        <w:t>: ___________ (___________________) руб.__ коп.</w:t>
      </w:r>
    </w:p>
    <w:p w:rsidR="0033347E" w:rsidRDefault="0033347E">
      <w:pPr>
        <w:pStyle w:val="LBBodyText1"/>
      </w:pPr>
    </w:p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"27604"</w:instrText>
      </w:r>
      <w:r>
        <w:fldChar w:fldCharType="separate"/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01"/>
        <w:gridCol w:w="5143"/>
      </w:tblGrid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Подрядчик: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33347E"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33347E">
        <w:trPr>
          <w:trHeight w:val="727"/>
        </w:trPr>
        <w:tc>
          <w:tcPr>
            <w:tcW w:w="4302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33347E" w:rsidRDefault="0033347E">
            <w:pPr>
              <w:rPr>
                <w:sz w:val="24"/>
                <w:vertAlign w:val="superscript"/>
              </w:rPr>
            </w:pPr>
          </w:p>
        </w:tc>
        <w:tc>
          <w:tcPr>
            <w:tcW w:w="5268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33347E" w:rsidRDefault="0033347E">
            <w:pPr>
              <w:jc w:val="center"/>
              <w:rPr>
                <w:sz w:val="24"/>
              </w:rPr>
            </w:pPr>
          </w:p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33347E" w:rsidRDefault="0033347E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33347E" w:rsidRDefault="00451B45">
      <w:pPr>
        <w:rPr>
          <w:sz w:val="24"/>
        </w:rPr>
      </w:pPr>
      <w:r>
        <w:fldChar w:fldCharType="end"/>
      </w:r>
      <w:r>
        <w:fldChar w:fldCharType="begin" w:fldLock="1"/>
      </w:r>
      <w:r>
        <w:instrText>LBVARIABLE \id "27604"</w:instrText>
      </w:r>
      <w:r>
        <w:fldChar w:fldCharType="separate"/>
      </w:r>
    </w:p>
    <w:p w:rsidR="0033347E" w:rsidRDefault="00451B45">
      <w:pPr>
        <w:rPr>
          <w:b/>
          <w:sz w:val="24"/>
        </w:rPr>
      </w:pPr>
      <w:r>
        <w:rPr>
          <w:b/>
          <w:sz w:val="24"/>
        </w:rPr>
        <w:t>ФОРМА СОГЛАСОВАНА:</w:t>
      </w:r>
    </w:p>
    <w:p w:rsidR="0033347E" w:rsidRDefault="0033347E">
      <w:pPr>
        <w:rPr>
          <w:sz w:val="24"/>
        </w:rPr>
      </w:pPr>
    </w:p>
    <w:p w:rsidR="0033347E" w:rsidRDefault="00451B45">
      <w:pPr>
        <w:rPr>
          <w:sz w:val="24"/>
        </w:rPr>
      </w:pPr>
      <w:r>
        <w:fldChar w:fldCharType="end"/>
      </w:r>
    </w:p>
    <w:p w:rsidR="0033347E" w:rsidRDefault="00451B45">
      <w:p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"27604" \displaced</w:instrText>
      </w:r>
      <w:r>
        <w:rPr>
          <w:sz w:val="24"/>
        </w:rPr>
        <w:fldChar w:fldCharType="separate"/>
      </w: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0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lastRenderedPageBreak/>
              <w:t>ПОДРЯДЧИК:</w:t>
            </w:r>
          </w:p>
        </w:tc>
        <w:tc>
          <w:tcPr>
            <w:tcW w:w="4820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0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</w:t>
            </w:r>
            <w:r>
              <w:t>___________ 20__ г.</w:t>
            </w:r>
          </w:p>
        </w:tc>
      </w:tr>
      <w:tr w:rsidR="0033347E">
        <w:tc>
          <w:tcPr>
            <w:tcW w:w="4820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  <w:tc>
          <w:tcPr>
            <w:tcW w:w="4820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451B45">
      <w:pPr>
        <w:pStyle w:val="LBBodyText1"/>
      </w:pPr>
      <w:r>
        <w:fldChar w:fldCharType="end"/>
      </w:r>
    </w:p>
    <w:p w:rsidR="0033347E" w:rsidRDefault="0033347E">
      <w:pPr>
        <w:pStyle w:val="LBBodyText1"/>
        <w:sectPr w:rsidR="003334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134" w:right="851" w:bottom="1134" w:left="1701" w:header="426" w:footer="709" w:gutter="0"/>
          <w:cols w:space="720"/>
          <w:titlePg/>
        </w:sectPr>
      </w:pPr>
    </w:p>
    <w:p w:rsidR="0033347E" w:rsidRDefault="00451B45">
      <w:pPr>
        <w:ind w:left="5387" w:hanging="283"/>
        <w:jc w:val="right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"37511"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"76636"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 \grammarCase "nominative"</w:instrText>
      </w:r>
      <w:r>
        <w:fldChar w:fldCharType="separate"/>
      </w:r>
      <w:r>
        <w:t>ремонту, калибровке, активации тахографов для транспортных средств для нужд УФПС Свердловской области</w:t>
      </w:r>
      <w:r>
        <w:fldChar w:fldCharType="end"/>
      </w:r>
    </w:p>
    <w:p w:rsidR="0033347E" w:rsidRDefault="00451B45">
      <w:pPr>
        <w:jc w:val="right"/>
      </w:pPr>
      <w:r>
        <w:t>от «__</w:t>
      </w:r>
      <w:proofErr w:type="gramStart"/>
      <w:r>
        <w:t>_»_</w:t>
      </w:r>
      <w:proofErr w:type="gramEnd"/>
      <w:r>
        <w:t>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33347E">
      <w:pPr>
        <w:jc w:val="right"/>
        <w:rPr>
          <w:sz w:val="24"/>
        </w:rPr>
      </w:pPr>
    </w:p>
    <w:p w:rsidR="0033347E" w:rsidRDefault="0033347E">
      <w:pPr>
        <w:spacing w:line="276" w:lineRule="auto"/>
        <w:jc w:val="center"/>
        <w:rPr>
          <w:b/>
          <w:sz w:val="24"/>
        </w:rPr>
      </w:pPr>
    </w:p>
    <w:p w:rsidR="0033347E" w:rsidRDefault="00451B45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>СПЕЦИФИКАЦИЯ ПЕРЕДАВАЕМОГО ОБОРУДОВАНИЯ</w:t>
      </w:r>
    </w:p>
    <w:p w:rsidR="0033347E" w:rsidRDefault="0033347E">
      <w:pPr>
        <w:rPr>
          <w:sz w:val="24"/>
        </w:rPr>
      </w:pPr>
    </w:p>
    <w:p w:rsidR="0033347E" w:rsidRDefault="0033347E">
      <w:pPr>
        <w:rPr>
          <w:sz w:val="24"/>
        </w:rPr>
      </w:pPr>
    </w:p>
    <w:tbl>
      <w:tblPr>
        <w:tblW w:w="14653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229"/>
        <w:gridCol w:w="2126"/>
        <w:gridCol w:w="1266"/>
        <w:gridCol w:w="1285"/>
        <w:gridCol w:w="3119"/>
        <w:gridCol w:w="2849"/>
      </w:tblGrid>
      <w:tr w:rsidR="0033347E">
        <w:trPr>
          <w:cantSplit/>
          <w:trHeight w:val="788"/>
        </w:trPr>
        <w:tc>
          <w:tcPr>
            <w:tcW w:w="779" w:type="dxa"/>
            <w:vAlign w:val="center"/>
          </w:tcPr>
          <w:p w:rsidR="0033347E" w:rsidRDefault="00451B4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33347E" w:rsidRDefault="00451B4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3229" w:type="dxa"/>
            <w:vAlign w:val="center"/>
          </w:tcPr>
          <w:p w:rsidR="0033347E" w:rsidRDefault="00451B4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оборудования</w:t>
            </w:r>
          </w:p>
        </w:tc>
        <w:tc>
          <w:tcPr>
            <w:tcW w:w="2126" w:type="dxa"/>
            <w:vAlign w:val="center"/>
          </w:tcPr>
          <w:p w:rsidR="0033347E" w:rsidRDefault="00451B4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"76735"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Серийный номер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  <w:vAlign w:val="center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 измерения</w:t>
            </w:r>
          </w:p>
        </w:tc>
        <w:tc>
          <w:tcPr>
            <w:tcW w:w="1285" w:type="dxa"/>
            <w:vAlign w:val="center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Кол-во,</w:t>
            </w:r>
          </w:p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3119" w:type="dxa"/>
            <w:vAlign w:val="center"/>
          </w:tcPr>
          <w:p w:rsidR="0033347E" w:rsidRDefault="00451B4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 оборудования за ед. без НДС, руб.</w:t>
            </w:r>
          </w:p>
        </w:tc>
        <w:tc>
          <w:tcPr>
            <w:tcW w:w="2849" w:type="dxa"/>
            <w:vAlign w:val="center"/>
          </w:tcPr>
          <w:p w:rsidR="0033347E" w:rsidRDefault="00451B4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 оборудования, всего без НДС, руб.</w:t>
            </w:r>
          </w:p>
        </w:tc>
      </w:tr>
      <w:tr w:rsidR="0033347E">
        <w:trPr>
          <w:cantSplit/>
          <w:trHeight w:val="330"/>
        </w:trPr>
        <w:tc>
          <w:tcPr>
            <w:tcW w:w="779" w:type="dxa"/>
          </w:tcPr>
          <w:p w:rsidR="0033347E" w:rsidRDefault="00451B4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85" w:type="dxa"/>
          </w:tcPr>
          <w:p w:rsidR="0033347E" w:rsidRDefault="00451B4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3347E" w:rsidRDefault="00451B4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49" w:type="dxa"/>
            <w:tcBorders>
              <w:bottom w:val="single" w:sz="4" w:space="0" w:color="auto"/>
            </w:tcBorders>
          </w:tcPr>
          <w:p w:rsidR="0033347E" w:rsidRDefault="00451B4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"76615"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C5721F01111401F3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18 066 (Восемнадцать тысяч шестьдесят шесть) рублей 67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18 066 (Восемнадцать тысяч шестьдесят шесть) рублей 67 коп</w:t>
            </w:r>
            <w:r>
              <w:rPr>
                <w:rFonts w:ascii="Times New Roman" w:hAnsi="Times New Roman"/>
                <w:sz w:val="24"/>
              </w:rPr>
              <w:t>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МИКАС 20.3840 10000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474У0000460520В2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</w:instrText>
            </w:r>
            <w:r>
              <w:rPr>
                <w:rFonts w:ascii="Times New Roman" w:hAnsi="Times New Roman"/>
                <w:sz w:val="24"/>
              </w:rPr>
              <w:instrText>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ТЦА-02НК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5143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</w:instrText>
            </w:r>
            <w:r>
              <w:rPr>
                <w:rFonts w:ascii="Times New Roman" w:hAnsi="Times New Roman"/>
                <w:sz w:val="24"/>
              </w:rPr>
              <w:instrText>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Меркурий ТА-001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7249080011230650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</w:instrText>
            </w:r>
            <w:r>
              <w:rPr>
                <w:rFonts w:ascii="Times New Roman" w:hAnsi="Times New Roman"/>
                <w:sz w:val="24"/>
              </w:rPr>
              <w:instrText>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937D7800061401F3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</w:instrText>
            </w:r>
            <w:r>
              <w:rPr>
                <w:rFonts w:ascii="Times New Roman" w:hAnsi="Times New Roman"/>
                <w:sz w:val="24"/>
              </w:rPr>
              <w:instrText>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DA9F6302091506A1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</w:instrText>
            </w:r>
            <w:r>
              <w:rPr>
                <w:rFonts w:ascii="Times New Roman" w:hAnsi="Times New Roman"/>
                <w:sz w:val="24"/>
              </w:rPr>
              <w:instrText>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59843300031406A1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</w:instrText>
            </w:r>
            <w:r>
              <w:rPr>
                <w:rFonts w:ascii="Times New Roman" w:hAnsi="Times New Roman"/>
                <w:sz w:val="24"/>
              </w:rPr>
              <w:instrText>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17 877 (Семнадцать тысяч восемьсот семьдесят семь) рублей 78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КАСБИ Dt-20M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000000001DB50000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</w:instrText>
            </w:r>
            <w:r>
              <w:rPr>
                <w:rFonts w:ascii="Times New Roman" w:hAnsi="Times New Roman"/>
                <w:sz w:val="24"/>
              </w:rPr>
              <w:instrText>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ШТРИХ-ТахоRUS SM 100.42.00.00.14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A8170300051715FA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</w:instrText>
            </w:r>
            <w:r>
              <w:rPr>
                <w:rFonts w:ascii="Times New Roman" w:hAnsi="Times New Roman"/>
                <w:sz w:val="24"/>
              </w:rPr>
              <w:instrText>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9D046602072006A1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54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</w:instrText>
            </w:r>
            <w:r>
              <w:rPr>
                <w:rFonts w:ascii="Times New Roman" w:hAnsi="Times New Roman"/>
                <w:sz w:val="24"/>
              </w:rPr>
              <w:instrText>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54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D81B660209006F1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</w:instrText>
            </w:r>
            <w:r>
              <w:rPr>
                <w:rFonts w:ascii="Times New Roman" w:hAnsi="Times New Roman"/>
                <w:sz w:val="24"/>
              </w:rPr>
              <w:instrText>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</w:instrText>
            </w:r>
            <w:r>
              <w:rPr>
                <w:rFonts w:ascii="Times New Roman" w:hAnsi="Times New Roman"/>
                <w:sz w:val="24"/>
              </w:rPr>
              <w:instrText>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Меркурий ТА-001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6285050007200650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</w:t>
            </w:r>
            <w:r>
              <w:rPr>
                <w:rFonts w:ascii="Times New Roman" w:hAnsi="Times New Roman"/>
                <w:sz w:val="24"/>
              </w:rPr>
              <w:t>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 RUS SM 100.42.00.00.14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25050300021715FA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16186602082006A1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</w:instrText>
            </w:r>
            <w:r>
              <w:rPr>
                <w:rFonts w:ascii="Times New Roman" w:hAnsi="Times New Roman"/>
                <w:sz w:val="24"/>
              </w:rPr>
              <w:instrText>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Меркурий ТА-001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6585050007200650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</w:instrText>
            </w:r>
            <w:r>
              <w:rPr>
                <w:rFonts w:ascii="Times New Roman" w:hAnsi="Times New Roman"/>
                <w:sz w:val="24"/>
              </w:rPr>
              <w:instrText>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Меркурий ТА-001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1488050007200650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</w:instrText>
            </w:r>
            <w:r>
              <w:rPr>
                <w:rFonts w:ascii="Times New Roman" w:hAnsi="Times New Roman"/>
                <w:sz w:val="24"/>
              </w:rPr>
              <w:instrText>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Меркурий ТА-001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6485050007200650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\id "57147" \grammarCase "nominative" \letterCase "normal" \rounding "none" </w:instrText>
            </w:r>
            <w:r>
              <w:rPr>
                <w:rFonts w:ascii="Times New Roman" w:hAnsi="Times New Roman"/>
                <w:sz w:val="24"/>
              </w:rPr>
              <w:instrText>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</w:instrText>
            </w:r>
            <w:r>
              <w:rPr>
                <w:rFonts w:ascii="Times New Roman" w:hAnsi="Times New Roman"/>
                <w:sz w:val="24"/>
              </w:rPr>
              <w:instrText>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4B076602072006A1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</w:instrText>
            </w:r>
            <w:r>
              <w:rPr>
                <w:rFonts w:ascii="Times New Roman" w:hAnsi="Times New Roman"/>
                <w:sz w:val="24"/>
              </w:rPr>
              <w:instrText xml:space="preserve">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0A1E6A00061401F3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</w:t>
            </w:r>
            <w:r>
              <w:rPr>
                <w:rFonts w:ascii="Times New Roman" w:hAnsi="Times New Roman"/>
                <w:sz w:val="24"/>
              </w:rPr>
              <w:t>я 54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</w:t>
            </w:r>
            <w:r>
              <w:rPr>
                <w:rFonts w:ascii="Times New Roman" w:hAnsi="Times New Roman"/>
                <w:sz w:val="24"/>
              </w:rPr>
              <w:t>о три) рубля 54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D7C61905061401F3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D00E6602072006A1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4304660206006A1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 xml:space="preserve">17 693 (Семнадцать тысяч шестьсот девяносто три) рубля 53 </w:t>
            </w:r>
            <w:r>
              <w:rPr>
                <w:rFonts w:ascii="Times New Roman" w:hAnsi="Times New Roman"/>
                <w:sz w:val="24"/>
              </w:rPr>
              <w:t>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Микас 20.3840 10000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9D4D0000F10520B2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E21B6602092006A1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2F186602092006A1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031C6602092006A1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27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Smart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0BE3080E052402F3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Штрих-ТахоRUS SM 100.42.00.00.14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F4040300021715FA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Smart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0BE3080E052402F3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7A9B3300041406A1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Smart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BA81ADEC052402F3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ШТРИХ-ТахоRUS SM 10042.00.00-13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46C6000002141FA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Smart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57A8A8A2052402F3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Штрих-ТахоRUS SM 100.42.00.14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24050300021715FA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МИКАС 20.3840 10000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7В4D0000130520B2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A4196602092006A1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37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24186602092006A1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6B1F6602092006A1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13186602082006A1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 xml:space="preserve">Штрих-Тахо RUS SM 100.42.00.00.14 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86223104042115FA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 RUS SM 100.42.00.00.14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FB223104042115FA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Smart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1F8A8822042115FA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 RUS SM 100.42.00.00.14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FC223104042115FA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Меркурий ТА-001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518С050007200650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 RUS SM 100.42.00.00.14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81223104042115FA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 RUS SM 100.42.00.00.14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87223104042115FA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47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B61AED05061401F3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Меркурий ТА-001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2А94050008200650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49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Меркурий ТА-001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291050008200650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Меркурий ТА-001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FF90050008200650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Меркурий ТА-001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1091050008200650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</w:instrText>
            </w:r>
            <w:r>
              <w:rPr>
                <w:rFonts w:ascii="Times New Roman" w:hAnsi="Times New Roman"/>
                <w:sz w:val="24"/>
              </w:rPr>
              <w:instrText>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17 693 (Семнадцать тысяч шестьсот девяносто три) рубля 53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587FDF01051401F3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12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</w:instrText>
            </w:r>
            <w:r>
              <w:rPr>
                <w:rFonts w:ascii="Times New Roman" w:hAnsi="Times New Roman"/>
                <w:sz w:val="24"/>
              </w:rPr>
              <w:instrText>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12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CB8FFB01061401F3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</w:instrText>
            </w:r>
            <w:r>
              <w:rPr>
                <w:rFonts w:ascii="Times New Roman" w:hAnsi="Times New Roman"/>
                <w:sz w:val="24"/>
              </w:rPr>
              <w:instrText>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12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 xml:space="preserve">LBVARIABLE \id "57148" \grammarCase "nominative" \letterCase "normal" \rounding "none" \dateFormat </w:instrText>
            </w:r>
            <w:r>
              <w:rPr>
                <w:rFonts w:ascii="Times New Roman" w:hAnsi="Times New Roman"/>
                <w:sz w:val="24"/>
              </w:rPr>
              <w:instrText>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12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Drive 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9D26BD03061401F3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12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</w:t>
            </w:r>
            <w:r>
              <w:rPr>
                <w:rFonts w:ascii="Times New Roman" w:hAnsi="Times New Roman"/>
                <w:sz w:val="24"/>
              </w:rPr>
              <w:t>00 (Тринадцать тысяч пятьсот) рублей 12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 RUS SM 100.42.00.00.14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18CE3004092015FA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11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11 копеек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Меркурий ТА-001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A6FE080009240650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</w:instrText>
            </w:r>
            <w:r>
              <w:rPr>
                <w:rFonts w:ascii="Times New Roman" w:hAnsi="Times New Roman"/>
                <w:sz w:val="24"/>
              </w:rPr>
              <w:instrText>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57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 RUS SM 100.42.00.00.14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DFDC3004102015FA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</w:instrText>
            </w:r>
            <w:r>
              <w:rPr>
                <w:rFonts w:ascii="Times New Roman" w:hAnsi="Times New Roman"/>
                <w:sz w:val="24"/>
              </w:rPr>
              <w:instrText>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D0696202041406A1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</w:instrText>
            </w:r>
            <w:r>
              <w:rPr>
                <w:rFonts w:ascii="Times New Roman" w:hAnsi="Times New Roman"/>
                <w:sz w:val="24"/>
              </w:rPr>
              <w:instrText>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59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FAB33300041406A1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</w:instrText>
            </w:r>
            <w:r>
              <w:rPr>
                <w:rFonts w:ascii="Times New Roman" w:hAnsi="Times New Roman"/>
                <w:sz w:val="24"/>
              </w:rPr>
              <w:instrText>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</w:instrText>
            </w:r>
            <w:r>
              <w:rPr>
                <w:rFonts w:ascii="Times New Roman" w:hAnsi="Times New Roman"/>
                <w:sz w:val="24"/>
              </w:rPr>
              <w:instrText>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60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D6696202041406A1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</w:t>
            </w:r>
            <w:r>
              <w:rPr>
                <w:rFonts w:ascii="Times New Roman" w:hAnsi="Times New Roman"/>
                <w:sz w:val="24"/>
              </w:rPr>
              <w:t>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61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 RUS SM 100.42.00.00.14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1FCE300409201FA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62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DTCO 3283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D5696202041406A1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</w:instrText>
            </w:r>
            <w:r>
              <w:rPr>
                <w:rFonts w:ascii="Times New Roman" w:hAnsi="Times New Roman"/>
                <w:sz w:val="24"/>
              </w:rPr>
              <w:instrText>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33347E">
        <w:trPr>
          <w:cantSplit/>
          <w:trHeight w:val="259"/>
        </w:trPr>
        <w:tc>
          <w:tcPr>
            <w:tcW w:w="779" w:type="dxa"/>
          </w:tcPr>
          <w:p w:rsidR="0033347E" w:rsidRDefault="00451B45">
            <w:pPr>
              <w:pStyle w:val="ConsPlusCell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63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229" w:type="dxa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"57143"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Штрих-Тахо RUS SM 100.42.00.00.14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12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3E5F3104092115FA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66" w:type="dxa"/>
          </w:tcPr>
          <w:p w:rsidR="0033347E" w:rsidRDefault="00451B45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"57145"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штука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285" w:type="dxa"/>
          </w:tcPr>
          <w:p w:rsidR="0033347E" w:rsidRDefault="00451B45">
            <w:pPr>
              <w:jc w:val="center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"57146"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"57147"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49" w:type="dxa"/>
            <w:shd w:val="clear" w:color="auto" w:fill="auto"/>
          </w:tcPr>
          <w:p w:rsidR="0033347E" w:rsidRDefault="00451B4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"76604"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</w:instrText>
            </w:r>
            <w:r>
              <w:rPr>
                <w:rFonts w:ascii="Times New Roman" w:hAnsi="Times New Roman"/>
                <w:sz w:val="24"/>
              </w:rPr>
              <w:instrText>ARIABLE \id "57148" \grammarCase "nominative" \letterCase "normal" \rounding "none" \dateFormat "dd.mm.yyyy" \moneyFormat "0,000. (ISpell) I$$$$ .00 F$$" \numeral "cardinal"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13 500 (Тринадцать тысяч пятьсот) рублей 04 копейки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:rsidR="0033347E" w:rsidRDefault="0033347E">
      <w:pPr>
        <w:rPr>
          <w:sz w:val="24"/>
        </w:rPr>
      </w:pPr>
    </w:p>
    <w:p w:rsidR="0033347E" w:rsidRDefault="00451B45">
      <w:pPr>
        <w:spacing w:line="360" w:lineRule="auto"/>
        <w:ind w:firstLine="709"/>
        <w:rPr>
          <w:sz w:val="24"/>
        </w:rPr>
      </w:pPr>
      <w:r>
        <w:rPr>
          <w:sz w:val="24"/>
        </w:rPr>
        <w:t>Комплектность Обо</w:t>
      </w:r>
      <w:r>
        <w:rPr>
          <w:sz w:val="24"/>
        </w:rPr>
        <w:t xml:space="preserve">рудования: </w:t>
      </w:r>
    </w:p>
    <w:p w:rsidR="0033347E" w:rsidRDefault="00451B45">
      <w:pPr>
        <w:spacing w:line="360" w:lineRule="auto"/>
        <w:ind w:firstLine="709"/>
      </w:pPr>
      <w:r>
        <w:rPr>
          <w:sz w:val="24"/>
        </w:rPr>
        <w:fldChar w:fldCharType="begin" w:fldLock="1"/>
      </w:r>
      <w:r>
        <w:rPr>
          <w:sz w:val="24"/>
        </w:rPr>
        <w:instrText>LBVARIABLE \id "57133"</w:instrText>
      </w:r>
      <w:r>
        <w:rPr>
          <w:sz w:val="24"/>
        </w:rPr>
        <w:fldChar w:fldCharType="separate"/>
      </w:r>
      <w:r>
        <w:rPr>
          <w:sz w:val="24"/>
        </w:rPr>
        <w:t>Бортовое устройство (тахограф) включает в себя блок СКЗИ, блок памяти, антенну для приема сигналов, ГЛОНАСС и GP, антенну для приема сигналов GSM/GPRS, связной модуль. Все составляющие  тахографа входят в один опломбирован</w:t>
      </w:r>
      <w:r>
        <w:rPr>
          <w:sz w:val="24"/>
        </w:rPr>
        <w:t>ный единый корпус</w:t>
      </w:r>
      <w:r>
        <w:rPr>
          <w:sz w:val="24"/>
        </w:rPr>
        <w:fldChar w:fldCharType="end"/>
      </w:r>
    </w:p>
    <w:p w:rsidR="0033347E" w:rsidRDefault="0033347E">
      <w:pPr>
        <w:rPr>
          <w:sz w:val="24"/>
        </w:rPr>
      </w:pP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2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451B45">
      <w:pPr>
        <w:pStyle w:val="LBBodyText1"/>
        <w:sectPr w:rsidR="0033347E">
          <w:pgSz w:w="16838" w:h="11906" w:orient="landscape"/>
          <w:pgMar w:top="1701" w:right="1134" w:bottom="851" w:left="1134" w:header="709" w:footer="709" w:gutter="0"/>
          <w:cols w:space="720"/>
        </w:sectPr>
      </w:pPr>
      <w:r>
        <w:fldChar w:fldCharType="end"/>
      </w:r>
    </w:p>
    <w:p w:rsidR="0033347E" w:rsidRDefault="00451B45">
      <w:pPr>
        <w:pStyle w:val="LBBodyText1"/>
        <w:pageBreakBefore/>
        <w:jc w:val="right"/>
      </w:pPr>
      <w:r>
        <w:lastRenderedPageBreak/>
        <w:fldChar w:fldCharType="begin" w:fldLock="1"/>
      </w:r>
      <w:r>
        <w:instrText>LBVARIABLE \id "30185"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"76630"</w:instrText>
      </w:r>
      <w:r>
        <w:fldChar w:fldCharType="separate"/>
      </w:r>
      <w:r>
        <w:t>8</w:t>
      </w:r>
      <w:r>
        <w:fldChar w:fldCharType="end"/>
      </w:r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 \grammarCase "genitive"</w:instrText>
      </w:r>
      <w:r>
        <w:fldChar w:fldCharType="separate"/>
      </w:r>
      <w:r>
        <w:t>ремонту, калибровке, активации тахографов для трансп</w:t>
      </w:r>
      <w:r>
        <w:t>ортных средств для нужд УФПС Свердловской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</w:t>
      </w:r>
      <w:proofErr w:type="gramStart"/>
      <w:r>
        <w:t>_»_</w:t>
      </w:r>
      <w:proofErr w:type="gramEnd"/>
      <w:r>
        <w:t>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"30185" \displaced</w:instrText>
      </w:r>
      <w:r>
        <w:fldChar w:fldCharType="end"/>
      </w:r>
    </w:p>
    <w:p w:rsidR="0033347E" w:rsidRDefault="00451B45">
      <w:pPr>
        <w:pStyle w:val="LBBodyText1"/>
        <w:jc w:val="center"/>
      </w:pPr>
      <w:r>
        <w:rPr>
          <w:b/>
        </w:rPr>
        <w:fldChar w:fldCharType="begin" w:fldLock="1"/>
      </w:r>
      <w:r>
        <w:rPr>
          <w:b/>
        </w:rPr>
        <w:instrText>LBVARIABLE \id "30185" \displaced</w:instrText>
      </w:r>
      <w:r>
        <w:rPr>
          <w:b/>
        </w:rPr>
        <w:fldChar w:fldCharType="separate"/>
      </w:r>
      <w:r>
        <w:rPr>
          <w:b/>
        </w:rPr>
        <w:t xml:space="preserve">Документы и сведения, предоставляемые Подрядчиком – иностранным </w:t>
      </w:r>
      <w:r>
        <w:rPr>
          <w:b/>
        </w:rPr>
        <w:t>физическим лицом, иностранным юридическим лицом, иностранной организацией, не являющейся юридическим лицом по иностранному праву</w:t>
      </w:r>
      <w:r>
        <w:rPr>
          <w:b/>
        </w:rPr>
        <w:fldChar w:fldCharType="end"/>
      </w:r>
    </w:p>
    <w:p w:rsidR="0033347E" w:rsidRDefault="00451B45">
      <w:pPr>
        <w:numPr>
          <w:ilvl w:val="0"/>
          <w:numId w:val="45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"30185" \displaced</w:instrText>
      </w:r>
      <w:r>
        <w:rPr>
          <w:sz w:val="24"/>
        </w:rPr>
        <w:fldChar w:fldCharType="separate"/>
      </w:r>
      <w:r>
        <w:rPr>
          <w:sz w:val="24"/>
        </w:rPr>
        <w:t>Учредительные или иные документы:</w:t>
      </w:r>
      <w:r>
        <w:rPr>
          <w:sz w:val="24"/>
        </w:rPr>
        <w:fldChar w:fldCharType="end"/>
      </w:r>
    </w:p>
    <w:p w:rsidR="0033347E" w:rsidRDefault="00451B45">
      <w:pPr>
        <w:numPr>
          <w:ilvl w:val="1"/>
          <w:numId w:val="31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"30185" \displaced</w:instrText>
      </w:r>
      <w:r>
        <w:rPr>
          <w:sz w:val="24"/>
        </w:rPr>
        <w:fldChar w:fldCharType="separate"/>
      </w:r>
      <w:r>
        <w:rPr>
          <w:sz w:val="24"/>
        </w:rPr>
        <w:t>подтверждающие статус</w:t>
      </w:r>
      <w:r>
        <w:rPr>
          <w:sz w:val="24"/>
        </w:rPr>
        <w:t xml:space="preserve"> Контрагента как соответствующий применимому иностранному законодательству разновидности организационно-правовой формы;</w:t>
      </w:r>
      <w:r>
        <w:rPr>
          <w:sz w:val="24"/>
        </w:rPr>
        <w:fldChar w:fldCharType="end"/>
      </w:r>
    </w:p>
    <w:p w:rsidR="0033347E" w:rsidRDefault="00451B45">
      <w:pPr>
        <w:numPr>
          <w:ilvl w:val="1"/>
          <w:numId w:val="31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"30185" \displaced</w:instrText>
      </w:r>
      <w:r>
        <w:rPr>
          <w:sz w:val="24"/>
        </w:rPr>
        <w:fldChar w:fldCharType="separate"/>
      </w:r>
      <w:r>
        <w:rPr>
          <w:sz w:val="24"/>
        </w:rPr>
        <w:t>содержащие сведения о долях участия, наличии управляющих органов и об общем распределении полномочий между ними;</w:t>
      </w:r>
      <w:r>
        <w:rPr>
          <w:sz w:val="24"/>
        </w:rPr>
        <w:fldChar w:fldCharType="end"/>
      </w:r>
    </w:p>
    <w:p w:rsidR="0033347E" w:rsidRDefault="00451B45">
      <w:pPr>
        <w:numPr>
          <w:ilvl w:val="0"/>
          <w:numId w:val="31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"30185" \displaced</w:instrText>
      </w:r>
      <w:r>
        <w:rPr>
          <w:sz w:val="24"/>
        </w:rPr>
        <w:fldChar w:fldCharType="separate"/>
      </w:r>
      <w:r>
        <w:rPr>
          <w:sz w:val="24"/>
        </w:rPr>
        <w:t>финансовую отчетность, поясняющие расчеты и иные документы, описывающие основные виды деятельности Контраге</w:t>
      </w:r>
      <w:r>
        <w:rPr>
          <w:sz w:val="24"/>
        </w:rPr>
        <w:t>нта и их денежное выражение согласно применимым стандартам;</w:t>
      </w:r>
      <w:r>
        <w:rPr>
          <w:sz w:val="24"/>
        </w:rPr>
        <w:fldChar w:fldCharType="end"/>
      </w:r>
    </w:p>
    <w:p w:rsidR="0033347E" w:rsidRDefault="00451B45">
      <w:pPr>
        <w:numPr>
          <w:ilvl w:val="0"/>
          <w:numId w:val="31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"30185" \displaced</w:instrText>
      </w:r>
      <w:r>
        <w:rPr>
          <w:sz w:val="24"/>
        </w:rPr>
        <w:fldChar w:fldCharType="separate"/>
      </w:r>
      <w:r>
        <w:rPr>
          <w:sz w:val="24"/>
        </w:rPr>
        <w:t>договоры и иные правоустанавливающие документы, на основании которых у Контрагента возникали гражданско-правовые отношения в рамках деятельности, приведшей к во</w:t>
      </w:r>
      <w:r>
        <w:rPr>
          <w:sz w:val="24"/>
        </w:rPr>
        <w:t>зникновению у Контрагента облагаемых доходов от источников в РФ;</w:t>
      </w:r>
      <w:r>
        <w:rPr>
          <w:sz w:val="24"/>
        </w:rPr>
        <w:fldChar w:fldCharType="end"/>
      </w:r>
    </w:p>
    <w:p w:rsidR="0033347E" w:rsidRDefault="00451B45">
      <w:pPr>
        <w:numPr>
          <w:ilvl w:val="0"/>
          <w:numId w:val="31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"30185" \displaced</w:instrText>
      </w:r>
      <w:r>
        <w:rPr>
          <w:sz w:val="24"/>
        </w:rPr>
        <w:fldChar w:fldCharType="separate"/>
      </w:r>
      <w:r>
        <w:rPr>
          <w:sz w:val="24"/>
        </w:rPr>
        <w:t>официальные пояснения Контрагента об особенностях ведения Контрагентом предпринимательской деятельности, приведшей к возникновению у него облагаемых доходо</w:t>
      </w:r>
      <w:r>
        <w:rPr>
          <w:sz w:val="24"/>
        </w:rPr>
        <w:t>в от источников в РФ - в части выполняемых Контрагентом функций и принимаемых данным Контрагентом рисков;</w:t>
      </w:r>
      <w:r>
        <w:rPr>
          <w:sz w:val="24"/>
        </w:rPr>
        <w:fldChar w:fldCharType="end"/>
      </w:r>
    </w:p>
    <w:p w:rsidR="0033347E" w:rsidRDefault="00451B45">
      <w:pPr>
        <w:numPr>
          <w:ilvl w:val="0"/>
          <w:numId w:val="31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"30185" \displaced</w:instrText>
      </w:r>
      <w:r>
        <w:rPr>
          <w:sz w:val="24"/>
        </w:rPr>
        <w:fldChar w:fldCharType="separate"/>
      </w:r>
      <w:r>
        <w:rPr>
          <w:sz w:val="24"/>
        </w:rPr>
        <w:t>официальные письма уполномоченного органа страны, в которой Контрагент считается (на основании сертификата налогов</w:t>
      </w:r>
      <w:r>
        <w:rPr>
          <w:sz w:val="24"/>
        </w:rPr>
        <w:t xml:space="preserve">ого </w:t>
      </w:r>
      <w:proofErr w:type="spellStart"/>
      <w:r>
        <w:rPr>
          <w:sz w:val="24"/>
        </w:rPr>
        <w:t>резидентства</w:t>
      </w:r>
      <w:proofErr w:type="spellEnd"/>
      <w:r>
        <w:rPr>
          <w:sz w:val="24"/>
        </w:rPr>
        <w:t xml:space="preserve">) «лицом с постоянным местопребыванием» согласно соответствующему Соглашению об </w:t>
      </w:r>
      <w:proofErr w:type="spellStart"/>
      <w:r>
        <w:rPr>
          <w:sz w:val="24"/>
        </w:rPr>
        <w:t>избежании</w:t>
      </w:r>
      <w:proofErr w:type="spellEnd"/>
      <w:r>
        <w:rPr>
          <w:sz w:val="24"/>
        </w:rPr>
        <w:t xml:space="preserve"> двойного налогообложения, подтверждающие:</w:t>
      </w:r>
      <w:r>
        <w:rPr>
          <w:sz w:val="24"/>
        </w:rPr>
        <w:fldChar w:fldCharType="end"/>
      </w:r>
    </w:p>
    <w:p w:rsidR="0033347E" w:rsidRDefault="00451B45">
      <w:pPr>
        <w:numPr>
          <w:ilvl w:val="1"/>
          <w:numId w:val="31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"30185"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факт включения облагаемых доходов от источников в РФ и связанных с ними </w:t>
      </w:r>
      <w:r>
        <w:rPr>
          <w:sz w:val="24"/>
        </w:rPr>
        <w:t>расходов в налогооблагаемую базу Контрагента;</w:t>
      </w:r>
      <w:r>
        <w:rPr>
          <w:sz w:val="24"/>
        </w:rPr>
        <w:fldChar w:fldCharType="end"/>
      </w:r>
    </w:p>
    <w:p w:rsidR="0033347E" w:rsidRDefault="00451B45">
      <w:pPr>
        <w:numPr>
          <w:ilvl w:val="1"/>
          <w:numId w:val="31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"30185" \displaced</w:instrText>
      </w:r>
      <w:r>
        <w:rPr>
          <w:sz w:val="24"/>
        </w:rPr>
        <w:fldChar w:fldCharType="separate"/>
      </w:r>
      <w:r>
        <w:rPr>
          <w:sz w:val="24"/>
        </w:rPr>
        <w:t>наличие у Контрагента права на самостоятельное распоряжение облагаемыми доходами от источников в РФ с точки зрения организационно-правовой формы Контрагента и применимого нал</w:t>
      </w:r>
      <w:r>
        <w:rPr>
          <w:sz w:val="24"/>
        </w:rPr>
        <w:t>огового режима в стране постоянного местопребывания;</w:t>
      </w:r>
      <w:r>
        <w:rPr>
          <w:sz w:val="24"/>
        </w:rPr>
        <w:fldChar w:fldCharType="end"/>
      </w:r>
    </w:p>
    <w:p w:rsidR="0033347E" w:rsidRDefault="00451B45">
      <w:pPr>
        <w:numPr>
          <w:ilvl w:val="0"/>
          <w:numId w:val="31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"30185" \displaced</w:instrText>
      </w:r>
      <w:r>
        <w:rPr>
          <w:sz w:val="24"/>
        </w:rPr>
        <w:fldChar w:fldCharType="separate"/>
      </w:r>
      <w:r>
        <w:rPr>
          <w:sz w:val="24"/>
        </w:rPr>
        <w:t>уведомление о том,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</w:t>
      </w:r>
      <w:r>
        <w:rPr>
          <w:sz w:val="24"/>
        </w:rPr>
        <w:t xml:space="preserve"> постановке получателя дохода на учет в налоговых органах, оформленную не ранее чем в предшествующем налоговом периоде.</w:t>
      </w:r>
      <w:r>
        <w:rPr>
          <w:sz w:val="24"/>
        </w:rPr>
        <w:fldChar w:fldCharType="end"/>
      </w:r>
    </w:p>
    <w:p w:rsidR="0033347E" w:rsidRDefault="00451B45">
      <w:pPr>
        <w:numPr>
          <w:ilvl w:val="0"/>
          <w:numId w:val="31"/>
        </w:numPr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"30185"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оригинал документа, подтверждающего, что Контрагент имеет постоянное местонахождение в государстве, </w:t>
      </w:r>
      <w:r>
        <w:rPr>
          <w:sz w:val="24"/>
        </w:rPr>
        <w:t>с которым РФ имеет международный договор (соглашение), регулирующий вопросы налогообложения, в соответствии с которым, доходы не облагаются налогом в РФ, или облагаются по более низкой ставке, в случае если Контрагент не состоит на учете в РФ и (или) не им</w:t>
      </w:r>
      <w:r>
        <w:rPr>
          <w:sz w:val="24"/>
        </w:rPr>
        <w:t>еет представительства в РФ, до даты выплаты дохода по настоящему Контракту.</w:t>
      </w:r>
    </w:p>
    <w:p w:rsidR="0033347E" w:rsidRDefault="00451B45">
      <w:pPr>
        <w:pStyle w:val="LBBodyText2"/>
      </w:pPr>
      <w:r>
        <w:t xml:space="preserve">Документ, подтверждающий постоянное местонахождение Контрагента, должен быть заверен компетентным органом соответствующего иностранного государства (с </w:t>
      </w:r>
      <w:proofErr w:type="spellStart"/>
      <w:r>
        <w:t>апостилем</w:t>
      </w:r>
      <w:proofErr w:type="spellEnd"/>
      <w:r>
        <w:t xml:space="preserve"> и переводом на русс</w:t>
      </w:r>
      <w:r>
        <w:t>кий язык).</w:t>
      </w: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"30185" \displaced</w:instrText>
      </w: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"30185" \displaced</w:instrText>
      </w:r>
      <w:r>
        <w:fldChar w:fldCharType="separate"/>
      </w:r>
    </w:p>
    <w:p w:rsidR="0033347E" w:rsidRDefault="0033347E">
      <w:pPr>
        <w:pStyle w:val="LBBodyText1"/>
      </w:pP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2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</w:t>
            </w:r>
            <w:r>
              <w:t>___________ 20__ г.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451B45">
      <w:pPr>
        <w:pStyle w:val="LBBodyText1"/>
        <w:sectPr w:rsidR="0033347E">
          <w:pgSz w:w="11906" w:h="16838"/>
          <w:pgMar w:top="1134" w:right="851" w:bottom="1134" w:left="1701" w:header="709" w:footer="709" w:gutter="0"/>
          <w:cols w:space="720"/>
        </w:sectPr>
      </w:pPr>
      <w:r>
        <w:fldChar w:fldCharType="end"/>
      </w:r>
    </w:p>
    <w:p w:rsidR="0033347E" w:rsidRDefault="00451B45">
      <w:pPr>
        <w:pStyle w:val="LBBodyText1"/>
        <w:pageBreakBefore/>
        <w:jc w:val="right"/>
      </w:pPr>
      <w:r>
        <w:lastRenderedPageBreak/>
        <w:fldChar w:fldCharType="begin" w:fldLock="1"/>
      </w:r>
      <w:r>
        <w:instrText>LBVARIABLE \id "37511"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"76638"</w:instrText>
      </w:r>
      <w:r>
        <w:fldChar w:fldCharType="separate"/>
      </w:r>
      <w:r>
        <w:t>9</w:t>
      </w:r>
      <w:r>
        <w:fldChar w:fldCharType="end"/>
      </w:r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</w:instrText>
      </w:r>
      <w:r>
        <w:fldChar w:fldCharType="separate"/>
      </w:r>
      <w:r>
        <w:t>ремонту, калибровке, активации тахографов для транспортных средств для нужд УФПС Свердловской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</w:t>
      </w:r>
      <w:proofErr w:type="gramStart"/>
      <w:r>
        <w:t>_»_</w:t>
      </w:r>
      <w:proofErr w:type="gramEnd"/>
      <w:r>
        <w:t>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33347E">
      <w:pPr>
        <w:pStyle w:val="LBBodyText1"/>
        <w:jc w:val="right"/>
      </w:pPr>
    </w:p>
    <w:p w:rsidR="0033347E" w:rsidRDefault="00451B45">
      <w:pPr>
        <w:pStyle w:val="LBBodyText1"/>
      </w:pPr>
      <w:r>
        <w:t xml:space="preserve">ФОРМА </w:t>
      </w:r>
    </w:p>
    <w:p w:rsidR="0033347E" w:rsidRDefault="00451B45">
      <w:pPr>
        <w:pStyle w:val="LBBodyText1"/>
        <w:jc w:val="center"/>
      </w:pPr>
      <w:r>
        <w:t>АКТ</w:t>
      </w:r>
    </w:p>
    <w:p w:rsidR="0033347E" w:rsidRDefault="00451B45">
      <w:pPr>
        <w:pStyle w:val="LBBodyText1"/>
        <w:jc w:val="center"/>
      </w:pPr>
      <w:r>
        <w:t>приема-передачи оборудования в ремонт</w:t>
      </w:r>
      <w:r>
        <w:fldChar w:fldCharType="end"/>
      </w:r>
    </w:p>
    <w:p w:rsidR="0033347E" w:rsidRDefault="00451B45">
      <w:pPr>
        <w:pStyle w:val="LBBodyText1"/>
        <w:jc w:val="center"/>
      </w:pPr>
      <w:r>
        <w:fldChar w:fldCharType="begin" w:fldLock="1"/>
      </w:r>
      <w:r>
        <w:instrText>LBVARIABLE \id "37511" \displac</w:instrText>
      </w:r>
      <w:r>
        <w:instrText>ed</w:instrText>
      </w:r>
      <w:r>
        <w:fldChar w:fldCharType="separate"/>
      </w:r>
    </w:p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"37511" \displaced</w:instrText>
      </w:r>
      <w:r>
        <w:fldChar w:fldCharType="separate"/>
      </w:r>
    </w:p>
    <w:tbl>
      <w:tblPr>
        <w:tblW w:w="9462" w:type="dxa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3"/>
        <w:gridCol w:w="2753"/>
        <w:gridCol w:w="3246"/>
      </w:tblGrid>
      <w:tr w:rsidR="0033347E">
        <w:tc>
          <w:tcPr>
            <w:tcW w:w="3463" w:type="dxa"/>
            <w:hideMark/>
          </w:tcPr>
          <w:p w:rsidR="0033347E" w:rsidRDefault="00451B45">
            <w:pPr>
              <w:pStyle w:val="LBBodyText1"/>
            </w:pPr>
            <w:r>
              <w:t>___________</w:t>
            </w:r>
          </w:p>
        </w:tc>
        <w:tc>
          <w:tcPr>
            <w:tcW w:w="2753" w:type="dxa"/>
          </w:tcPr>
          <w:p w:rsidR="0033347E" w:rsidRDefault="0033347E">
            <w:pPr>
              <w:pStyle w:val="LBBodyText1"/>
            </w:pPr>
          </w:p>
        </w:tc>
        <w:tc>
          <w:tcPr>
            <w:tcW w:w="3246" w:type="dxa"/>
            <w:hideMark/>
          </w:tcPr>
          <w:p w:rsidR="0033347E" w:rsidRDefault="00451B45">
            <w:pPr>
              <w:pStyle w:val="LBBodyText1"/>
            </w:pPr>
            <w:r>
              <w:t xml:space="preserve"> «____» __________ 20__ г.</w:t>
            </w:r>
          </w:p>
        </w:tc>
      </w:tr>
    </w:tbl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rPr>
          <w:color w:val="000000"/>
        </w:rPr>
        <w:fldChar w:fldCharType="begin" w:fldLock="1"/>
      </w:r>
      <w:r>
        <w:rPr>
          <w:color w:val="000000"/>
        </w:rPr>
        <w:instrText>LBVARIABLE \id "37511" \displaced</w:instrText>
      </w:r>
      <w:r>
        <w:rPr>
          <w:color w:val="000000"/>
        </w:rPr>
        <w:fldChar w:fldCharType="separate"/>
      </w:r>
      <w:r>
        <w:rPr>
          <w:color w:val="000000"/>
        </w:rPr>
        <w:t>АО «Почта России» (______________)</w:t>
      </w:r>
      <w:r>
        <w:rPr>
          <w:rStyle w:val="af9"/>
          <w:color w:val="000000"/>
        </w:rPr>
        <w:footnoteReference w:id="32"/>
      </w:r>
      <w:r>
        <w:rPr>
          <w:color w:val="000000"/>
        </w:rPr>
        <w:t>, именуемое в дальнейшем «Заказчик», в лице _____________, действующего на основании ____________, с одной стороны и ________________________________________________________, именуем___ в дальнейшем «Подрядчик», в лице _____________________________________</w:t>
      </w:r>
      <w:r>
        <w:rPr>
          <w:color w:val="000000"/>
        </w:rPr>
        <w:t xml:space="preserve">______, действующего на основании ___________________, с другой стороны, вместе именуемые в дальнейшем «Стороны», </w:t>
      </w:r>
      <w:r>
        <w:t>составили настоящий Акт о нижеследующем:</w:t>
      </w:r>
    </w:p>
    <w:p w:rsidR="0033347E" w:rsidRDefault="0033347E">
      <w:pPr>
        <w:pStyle w:val="LBBodyText1"/>
      </w:pPr>
    </w:p>
    <w:p w:rsidR="0033347E" w:rsidRDefault="00451B45">
      <w:pPr>
        <w:pStyle w:val="LBBodyText1"/>
      </w:pPr>
      <w:r>
        <w:t>1.Заказчик передал Подрядчику, а Подрядчик принял для проведения работ по ремонту следующее оборудов</w:t>
      </w:r>
      <w:r>
        <w:t>ание:</w:t>
      </w:r>
    </w:p>
    <w:p w:rsidR="0033347E" w:rsidRDefault="00451B45">
      <w:pPr>
        <w:pStyle w:val="LBBodyText1"/>
        <w:rPr>
          <w:color w:val="000000"/>
        </w:rPr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"37511" \displaced</w:instrText>
      </w:r>
      <w:r>
        <w:fldChar w:fldCharType="separate"/>
      </w:r>
    </w:p>
    <w:tbl>
      <w:tblPr>
        <w:tblW w:w="946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1843"/>
        <w:gridCol w:w="2126"/>
        <w:gridCol w:w="1417"/>
        <w:gridCol w:w="1701"/>
        <w:gridCol w:w="1974"/>
      </w:tblGrid>
      <w:tr w:rsidR="0033347E">
        <w:tc>
          <w:tcPr>
            <w:tcW w:w="407" w:type="dxa"/>
            <w:hideMark/>
          </w:tcPr>
          <w:p w:rsidR="0033347E" w:rsidRDefault="00451B45">
            <w:pPr>
              <w:pStyle w:val="LBBodyText1"/>
              <w:jc w:val="center"/>
            </w:pPr>
            <w:r>
              <w:t>№</w:t>
            </w:r>
          </w:p>
        </w:tc>
        <w:tc>
          <w:tcPr>
            <w:tcW w:w="1843" w:type="dxa"/>
            <w:hideMark/>
          </w:tcPr>
          <w:p w:rsidR="0033347E" w:rsidRDefault="00451B45">
            <w:pPr>
              <w:pStyle w:val="LBBodyText1"/>
              <w:jc w:val="center"/>
            </w:pPr>
            <w:r>
              <w:t>Наименование оборудования</w:t>
            </w:r>
          </w:p>
        </w:tc>
        <w:tc>
          <w:tcPr>
            <w:tcW w:w="2126" w:type="dxa"/>
            <w:hideMark/>
          </w:tcPr>
          <w:p w:rsidR="0033347E" w:rsidRDefault="00451B45">
            <w:pPr>
              <w:pStyle w:val="LBBodyText1"/>
              <w:jc w:val="center"/>
            </w:pPr>
            <w:r>
              <w:t>Изготовитель, год, тип, марка, номер</w:t>
            </w:r>
          </w:p>
        </w:tc>
        <w:tc>
          <w:tcPr>
            <w:tcW w:w="1417" w:type="dxa"/>
            <w:hideMark/>
          </w:tcPr>
          <w:p w:rsidR="0033347E" w:rsidRDefault="00451B45">
            <w:pPr>
              <w:pStyle w:val="LBBodyText1"/>
              <w:jc w:val="center"/>
            </w:pPr>
            <w:r>
              <w:t>Количество</w:t>
            </w:r>
          </w:p>
        </w:tc>
        <w:tc>
          <w:tcPr>
            <w:tcW w:w="1701" w:type="dxa"/>
            <w:hideMark/>
          </w:tcPr>
          <w:p w:rsidR="0033347E" w:rsidRDefault="00451B45">
            <w:pPr>
              <w:pStyle w:val="LBBodyText1"/>
              <w:jc w:val="center"/>
            </w:pPr>
            <w:r>
              <w:t>Сопутствующая документация</w:t>
            </w:r>
          </w:p>
        </w:tc>
        <w:tc>
          <w:tcPr>
            <w:tcW w:w="1974" w:type="dxa"/>
          </w:tcPr>
          <w:p w:rsidR="0033347E" w:rsidRDefault="00451B45">
            <w:pPr>
              <w:pStyle w:val="LBBodyText1"/>
              <w:jc w:val="center"/>
            </w:pPr>
            <w:r>
              <w:t>Примечание</w:t>
            </w:r>
          </w:p>
        </w:tc>
      </w:tr>
      <w:tr w:rsidR="0033347E">
        <w:tc>
          <w:tcPr>
            <w:tcW w:w="407" w:type="dxa"/>
            <w:hideMark/>
          </w:tcPr>
          <w:p w:rsidR="0033347E" w:rsidRDefault="00451B45">
            <w:pPr>
              <w:pStyle w:val="LBBodyText1"/>
            </w:pPr>
            <w:r>
              <w:t>1</w:t>
            </w:r>
          </w:p>
        </w:tc>
        <w:tc>
          <w:tcPr>
            <w:tcW w:w="1843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2126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1417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1701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1974" w:type="dxa"/>
          </w:tcPr>
          <w:p w:rsidR="0033347E" w:rsidRDefault="0033347E">
            <w:pPr>
              <w:pStyle w:val="LBBodyText1"/>
            </w:pPr>
          </w:p>
        </w:tc>
      </w:tr>
      <w:tr w:rsidR="0033347E">
        <w:tc>
          <w:tcPr>
            <w:tcW w:w="407" w:type="dxa"/>
            <w:hideMark/>
          </w:tcPr>
          <w:p w:rsidR="0033347E" w:rsidRDefault="00451B45">
            <w:pPr>
              <w:pStyle w:val="LBBodyText1"/>
            </w:pPr>
            <w:r>
              <w:t>2</w:t>
            </w:r>
          </w:p>
        </w:tc>
        <w:tc>
          <w:tcPr>
            <w:tcW w:w="1843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2126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1417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1701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1974" w:type="dxa"/>
          </w:tcPr>
          <w:p w:rsidR="0033347E" w:rsidRDefault="0033347E">
            <w:pPr>
              <w:pStyle w:val="LBBodyText1"/>
            </w:pPr>
          </w:p>
        </w:tc>
      </w:tr>
      <w:tr w:rsidR="0033347E">
        <w:tc>
          <w:tcPr>
            <w:tcW w:w="407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1843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2126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1417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1701" w:type="dxa"/>
            <w:hideMark/>
          </w:tcPr>
          <w:p w:rsidR="0033347E" w:rsidRDefault="00451B45">
            <w:pPr>
              <w:pStyle w:val="LBBodyText1"/>
            </w:pPr>
            <w:r>
              <w:t xml:space="preserve"> </w:t>
            </w:r>
          </w:p>
        </w:tc>
        <w:tc>
          <w:tcPr>
            <w:tcW w:w="1974" w:type="dxa"/>
          </w:tcPr>
          <w:p w:rsidR="0033347E" w:rsidRDefault="0033347E">
            <w:pPr>
              <w:pStyle w:val="LBBodyText1"/>
            </w:pPr>
          </w:p>
        </w:tc>
      </w:tr>
    </w:tbl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"37511"</w:instrText>
      </w:r>
      <w:r>
        <w:fldChar w:fldCharType="separate"/>
      </w:r>
    </w:p>
    <w:p w:rsidR="0033347E" w:rsidRDefault="00451B45">
      <w:pPr>
        <w:pStyle w:val="LBBodyText1"/>
      </w:pPr>
      <w:r>
        <w:t>2. Настоящий Акт составлен в двух экземплярах, имеющих равную юридическую силу, по одному для каждой из Сторон, и является неотъемлемой частью Договора.</w:t>
      </w:r>
    </w:p>
    <w:p w:rsidR="0033347E" w:rsidRDefault="00451B45">
      <w:pPr>
        <w:pStyle w:val="LBBodyText1"/>
      </w:pPr>
      <w:r>
        <w:fldChar w:fldCharType="end"/>
      </w:r>
      <w:r>
        <w:fldChar w:fldCharType="begin" w:fldLock="1"/>
      </w:r>
      <w:r>
        <w:instrText>LBVARIABLE \id "37511"</w:instrText>
      </w:r>
      <w:r>
        <w:fldChar w:fldCharType="separate"/>
      </w:r>
    </w:p>
    <w:tbl>
      <w:tblPr>
        <w:tblW w:w="4882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28"/>
        <w:gridCol w:w="4995"/>
      </w:tblGrid>
      <w:tr w:rsidR="0033347E">
        <w:tc>
          <w:tcPr>
            <w:tcW w:w="4227" w:type="dxa"/>
          </w:tcPr>
          <w:p w:rsidR="0033347E" w:rsidRDefault="00451B4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117" w:type="dxa"/>
          </w:tcPr>
          <w:p w:rsidR="0033347E" w:rsidRDefault="00451B4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Подрядчик:</w:t>
            </w:r>
          </w:p>
        </w:tc>
      </w:tr>
      <w:tr w:rsidR="0033347E">
        <w:tc>
          <w:tcPr>
            <w:tcW w:w="422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11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33347E">
        <w:tc>
          <w:tcPr>
            <w:tcW w:w="422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11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33347E">
        <w:tc>
          <w:tcPr>
            <w:tcW w:w="422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117" w:type="dxa"/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33347E">
        <w:tc>
          <w:tcPr>
            <w:tcW w:w="4227" w:type="dxa"/>
          </w:tcPr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117" w:type="dxa"/>
          </w:tcPr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33347E">
        <w:trPr>
          <w:trHeight w:val="727"/>
        </w:trPr>
        <w:tc>
          <w:tcPr>
            <w:tcW w:w="4227" w:type="dxa"/>
            <w:tcBorders>
              <w:bottom w:val="single" w:sz="4" w:space="0" w:color="FFFFFF"/>
            </w:tcBorders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33347E" w:rsidRDefault="00451B4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33347E" w:rsidRDefault="0033347E">
            <w:pPr>
              <w:rPr>
                <w:sz w:val="24"/>
                <w:vertAlign w:val="superscript"/>
              </w:rPr>
            </w:pPr>
          </w:p>
        </w:tc>
        <w:tc>
          <w:tcPr>
            <w:tcW w:w="5117" w:type="dxa"/>
            <w:tcBorders>
              <w:bottom w:val="single" w:sz="4" w:space="0" w:color="FFFFFF"/>
            </w:tcBorders>
          </w:tcPr>
          <w:p w:rsidR="0033347E" w:rsidRDefault="00451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33347E" w:rsidRDefault="0033347E">
            <w:pPr>
              <w:jc w:val="center"/>
              <w:rPr>
                <w:sz w:val="24"/>
              </w:rPr>
            </w:pPr>
          </w:p>
          <w:p w:rsidR="0033347E" w:rsidRDefault="00451B4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  <w:tr w:rsidR="0033347E">
        <w:trPr>
          <w:trHeight w:val="114"/>
        </w:trPr>
        <w:tc>
          <w:tcPr>
            <w:tcW w:w="4227" w:type="dxa"/>
            <w:tcBorders>
              <w:bottom w:val="single" w:sz="4" w:space="0" w:color="auto"/>
            </w:tcBorders>
          </w:tcPr>
          <w:p w:rsidR="0033347E" w:rsidRDefault="0033347E">
            <w:pPr>
              <w:jc w:val="center"/>
              <w:rPr>
                <w:sz w:val="24"/>
                <w:vertAlign w:val="superscript"/>
              </w:rPr>
            </w:pPr>
          </w:p>
        </w:tc>
        <w:tc>
          <w:tcPr>
            <w:tcW w:w="5117" w:type="dxa"/>
            <w:tcBorders>
              <w:bottom w:val="single" w:sz="4" w:space="0" w:color="auto"/>
            </w:tcBorders>
          </w:tcPr>
          <w:p w:rsidR="0033347E" w:rsidRDefault="0033347E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33347E" w:rsidRDefault="00451B45">
      <w:pPr>
        <w:rPr>
          <w:sz w:val="24"/>
        </w:rPr>
      </w:pPr>
      <w:r>
        <w:fldChar w:fldCharType="end"/>
      </w:r>
      <w:r>
        <w:fldChar w:fldCharType="begin" w:fldLock="1"/>
      </w:r>
      <w:r>
        <w:instrText>LBVARIABLE \id "37511"</w:instrText>
      </w:r>
      <w:r>
        <w:fldChar w:fldCharType="separate"/>
      </w: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2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lastRenderedPageBreak/>
              <w:t>ПОДРЯДЧИК: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</w:t>
            </w:r>
            <w:r>
              <w:t>личии печати)</w:t>
            </w: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451B45">
      <w:pPr>
        <w:rPr>
          <w:sz w:val="24"/>
        </w:rPr>
      </w:pPr>
      <w:r>
        <w:fldChar w:fldCharType="end"/>
      </w:r>
    </w:p>
    <w:p w:rsidR="0033347E" w:rsidRDefault="00451B45">
      <w:pPr>
        <w:pStyle w:val="LBBodyText1"/>
        <w:pageBreakBefore/>
        <w:jc w:val="right"/>
      </w:pPr>
      <w:r>
        <w:lastRenderedPageBreak/>
        <w:fldChar w:fldCharType="begin" w:fldLock="1"/>
      </w:r>
      <w:r>
        <w:instrText>LBVARIABLE \id "31374"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"76642"</w:instrText>
      </w:r>
      <w:r>
        <w:fldChar w:fldCharType="separate"/>
      </w:r>
      <w:r>
        <w:t>10</w:t>
      </w:r>
      <w:r>
        <w:fldChar w:fldCharType="end"/>
      </w:r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 \grammarCase "genitive"</w:instrText>
      </w:r>
      <w:r>
        <w:fldChar w:fldCharType="separate"/>
      </w:r>
      <w:r>
        <w:t>ремонту, калибровке, активации тахографов для транспортных средств для нужд УФПС Свердловской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</w:t>
      </w:r>
      <w:proofErr w:type="gramStart"/>
      <w:r>
        <w:t>_»_</w:t>
      </w:r>
      <w:proofErr w:type="gramEnd"/>
      <w:r>
        <w:t>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33347E">
      <w:pPr>
        <w:pStyle w:val="LBBodyText1"/>
        <w:jc w:val="right"/>
      </w:pPr>
    </w:p>
    <w:p w:rsidR="0033347E" w:rsidRDefault="0033347E">
      <w:pPr>
        <w:pStyle w:val="LBBodyText1"/>
        <w:rPr>
          <w:vertAlign w:val="superscript"/>
        </w:rPr>
      </w:pPr>
    </w:p>
    <w:p w:rsidR="0033347E" w:rsidRDefault="00451B45">
      <w:pPr>
        <w:pStyle w:val="LBBodyText1"/>
        <w:jc w:val="right"/>
        <w:rPr>
          <w:sz w:val="20"/>
        </w:rPr>
      </w:pPr>
      <w:r>
        <w:rPr>
          <w:sz w:val="20"/>
        </w:rPr>
        <w:t>АНФ 02/09</w:t>
      </w:r>
    </w:p>
    <w:p w:rsidR="0033347E" w:rsidRDefault="00451B45">
      <w:pPr>
        <w:pStyle w:val="LBBodyText1"/>
        <w:jc w:val="center"/>
        <w:rPr>
          <w:b/>
        </w:rPr>
      </w:pPr>
      <w:r>
        <w:rPr>
          <w:b/>
        </w:rPr>
        <w:t>АО «ПОЧТА РОССИИ»</w:t>
      </w:r>
    </w:p>
    <w:p w:rsidR="0033347E" w:rsidRDefault="00451B45">
      <w:pPr>
        <w:pStyle w:val="LBBodyText1"/>
        <w:jc w:val="center"/>
        <w:rPr>
          <w:b/>
          <w:sz w:val="20"/>
        </w:rPr>
      </w:pPr>
      <w:r>
        <w:rPr>
          <w:b/>
          <w:sz w:val="20"/>
        </w:rPr>
        <w:t>_________________________________________</w:t>
      </w:r>
    </w:p>
    <w:p w:rsidR="0033347E" w:rsidRDefault="00451B45">
      <w:pPr>
        <w:pStyle w:val="LBBodyText1"/>
        <w:jc w:val="center"/>
        <w:rPr>
          <w:sz w:val="16"/>
        </w:rPr>
      </w:pPr>
      <w:r>
        <w:rPr>
          <w:b/>
          <w:sz w:val="16"/>
        </w:rPr>
        <w:t>(</w:t>
      </w:r>
      <w:r>
        <w:rPr>
          <w:sz w:val="16"/>
        </w:rPr>
        <w:t>наименовани</w:t>
      </w:r>
      <w:r>
        <w:rPr>
          <w:sz w:val="16"/>
        </w:rPr>
        <w:t>е структурного подразделения)</w:t>
      </w:r>
    </w:p>
    <w:p w:rsidR="0033347E" w:rsidRDefault="0033347E">
      <w:pPr>
        <w:pStyle w:val="LBBodyText1"/>
        <w:jc w:val="center"/>
        <w:rPr>
          <w:sz w:val="20"/>
        </w:rPr>
      </w:pPr>
    </w:p>
    <w:p w:rsidR="0033347E" w:rsidRDefault="00451B45">
      <w:pPr>
        <w:pStyle w:val="LBBodyText1"/>
        <w:jc w:val="center"/>
        <w:rPr>
          <w:b/>
        </w:rPr>
      </w:pPr>
      <w:r>
        <w:rPr>
          <w:b/>
        </w:rPr>
        <w:t>ДЕФЕКТНАЯ ВЕДОМОСТЬ</w:t>
      </w:r>
    </w:p>
    <w:p w:rsidR="0033347E" w:rsidRDefault="00451B45">
      <w:pPr>
        <w:pStyle w:val="LBBodyText1"/>
        <w:jc w:val="center"/>
        <w:rPr>
          <w:sz w:val="20"/>
        </w:rPr>
      </w:pPr>
      <w:r>
        <w:rPr>
          <w:sz w:val="20"/>
        </w:rPr>
        <w:t>от «____» __________________ 20__ г.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33347E">
        <w:trPr>
          <w:trHeight w:val="347"/>
        </w:trPr>
        <w:tc>
          <w:tcPr>
            <w:tcW w:w="9464" w:type="dxa"/>
            <w:vAlign w:val="bottom"/>
          </w:tcPr>
          <w:p w:rsidR="0033347E" w:rsidRDefault="00451B45">
            <w:pPr>
              <w:pStyle w:val="LBBodyText1"/>
            </w:pPr>
            <w:r>
              <w:t>1. Комиссия в составе _________________________________________________________</w:t>
            </w:r>
          </w:p>
        </w:tc>
      </w:tr>
      <w:tr w:rsidR="0033347E">
        <w:tc>
          <w:tcPr>
            <w:tcW w:w="9464" w:type="dxa"/>
          </w:tcPr>
          <w:p w:rsidR="0033347E" w:rsidRDefault="00451B45">
            <w:pPr>
              <w:pStyle w:val="LBBodyText1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(должность, фамилия, имя, отчество)</w:t>
            </w:r>
          </w:p>
        </w:tc>
      </w:tr>
      <w:tr w:rsidR="0033347E">
        <w:trPr>
          <w:trHeight w:val="113"/>
        </w:trPr>
        <w:tc>
          <w:tcPr>
            <w:tcW w:w="9464" w:type="dxa"/>
            <w:vAlign w:val="bottom"/>
          </w:tcPr>
          <w:p w:rsidR="0033347E" w:rsidRDefault="00451B45">
            <w:pPr>
              <w:pStyle w:val="LBBodyText1"/>
            </w:pPr>
            <w:r>
              <w:t>_____________________________________________________________________________</w:t>
            </w:r>
          </w:p>
        </w:tc>
      </w:tr>
      <w:tr w:rsidR="0033347E">
        <w:trPr>
          <w:trHeight w:val="289"/>
        </w:trPr>
        <w:tc>
          <w:tcPr>
            <w:tcW w:w="9464" w:type="dxa"/>
            <w:vAlign w:val="bottom"/>
          </w:tcPr>
          <w:p w:rsidR="0033347E" w:rsidRDefault="00451B45">
            <w:pPr>
              <w:pStyle w:val="LBBodyText1"/>
            </w:pPr>
            <w:r>
              <w:t>_____________________________________________________________________________</w:t>
            </w:r>
          </w:p>
        </w:tc>
      </w:tr>
      <w:tr w:rsidR="0033347E">
        <w:trPr>
          <w:trHeight w:val="291"/>
        </w:trPr>
        <w:tc>
          <w:tcPr>
            <w:tcW w:w="9464" w:type="dxa"/>
            <w:vAlign w:val="bottom"/>
          </w:tcPr>
          <w:p w:rsidR="0033347E" w:rsidRDefault="00451B45">
            <w:pPr>
              <w:pStyle w:val="LBBodyText1"/>
            </w:pPr>
            <w:r>
              <w:t>назначенная приказом (распоряжением) от «___» ______ 20_ г. N___ , произвела осмотр</w:t>
            </w:r>
          </w:p>
        </w:tc>
      </w:tr>
      <w:tr w:rsidR="0033347E">
        <w:trPr>
          <w:trHeight w:val="283"/>
        </w:trPr>
        <w:tc>
          <w:tcPr>
            <w:tcW w:w="9464" w:type="dxa"/>
            <w:vAlign w:val="bottom"/>
          </w:tcPr>
          <w:p w:rsidR="0033347E" w:rsidRDefault="00451B45">
            <w:pPr>
              <w:pStyle w:val="LBBodyText1"/>
            </w:pPr>
            <w:r>
              <w:t>_____________________________________________________________________________</w:t>
            </w:r>
          </w:p>
        </w:tc>
      </w:tr>
      <w:tr w:rsidR="0033347E">
        <w:trPr>
          <w:trHeight w:val="91"/>
        </w:trPr>
        <w:tc>
          <w:tcPr>
            <w:tcW w:w="9464" w:type="dxa"/>
            <w:vAlign w:val="bottom"/>
          </w:tcPr>
          <w:p w:rsidR="0033347E" w:rsidRDefault="00451B45">
            <w:pPr>
              <w:pStyle w:val="LBBodyText1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(наименование объекта основных средств)</w:t>
            </w:r>
          </w:p>
        </w:tc>
      </w:tr>
      <w:tr w:rsidR="0033347E">
        <w:trPr>
          <w:trHeight w:val="103"/>
        </w:trPr>
        <w:tc>
          <w:tcPr>
            <w:tcW w:w="9464" w:type="dxa"/>
            <w:vAlign w:val="bottom"/>
          </w:tcPr>
          <w:p w:rsidR="0033347E" w:rsidRDefault="00451B45">
            <w:pPr>
              <w:pStyle w:val="LBBodyText1"/>
            </w:pPr>
            <w:r>
              <w:t>(инвентарный номер _________________________________________________________)</w:t>
            </w:r>
          </w:p>
        </w:tc>
      </w:tr>
    </w:tbl>
    <w:p w:rsidR="0033347E" w:rsidRDefault="00451B45">
      <w:pPr>
        <w:pStyle w:val="LBBodyText1"/>
        <w:rPr>
          <w:sz w:val="20"/>
        </w:rPr>
      </w:pPr>
      <w:r>
        <w:rPr>
          <w:sz w:val="20"/>
        </w:rPr>
        <w:t>_________________________________________________________</w:t>
      </w:r>
      <w:r>
        <w:rPr>
          <w:sz w:val="20"/>
        </w:rPr>
        <w:t xml:space="preserve">____________________________________ </w:t>
      </w:r>
    </w:p>
    <w:p w:rsidR="0033347E" w:rsidRDefault="00451B45">
      <w:pPr>
        <w:pStyle w:val="LBBodyText1"/>
        <w:jc w:val="center"/>
        <w:rPr>
          <w:sz w:val="16"/>
        </w:rPr>
      </w:pPr>
      <w:r>
        <w:rPr>
          <w:sz w:val="16"/>
        </w:rPr>
        <w:t>(наименование подразделения (место нахождения объекта (основного средства))</w:t>
      </w:r>
    </w:p>
    <w:p w:rsidR="0033347E" w:rsidRDefault="00451B45">
      <w:pPr>
        <w:pStyle w:val="LBBodyText1"/>
      </w:pPr>
      <w:r>
        <w:t>2. В результате обследования данного объекта (основного средства) обнаружены следующие дефекты:</w:t>
      </w:r>
    </w:p>
    <w:p w:rsidR="0033347E" w:rsidRDefault="00451B45">
      <w:pPr>
        <w:pStyle w:val="LBBodyText1"/>
      </w:pPr>
      <w:r>
        <w:t>2.</w:t>
      </w:r>
      <w:proofErr w:type="gramStart"/>
      <w:r>
        <w:t>1._</w:t>
      </w:r>
      <w:proofErr w:type="gramEnd"/>
      <w:r>
        <w:t xml:space="preserve">_________________________________________________________________________ </w:t>
      </w:r>
    </w:p>
    <w:p w:rsidR="0033347E" w:rsidRDefault="00451B45">
      <w:pPr>
        <w:pStyle w:val="LBBodyText1"/>
        <w:rPr>
          <w:vertAlign w:val="superscript"/>
        </w:rPr>
      </w:pPr>
      <w:r>
        <w:rPr>
          <w:vertAlign w:val="superscript"/>
        </w:rPr>
        <w:t xml:space="preserve">                                (выявленный дефект)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851"/>
        <w:gridCol w:w="992"/>
        <w:gridCol w:w="2268"/>
        <w:gridCol w:w="1701"/>
      </w:tblGrid>
      <w:tr w:rsidR="003334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>N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>Работы по устранению выявленных дефектов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>Объём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>Планируемые сроки устранения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>Примечание</w:t>
            </w:r>
          </w:p>
        </w:tc>
      </w:tr>
      <w:tr w:rsidR="003334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</w:tr>
      <w:tr w:rsidR="003334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</w:tr>
    </w:tbl>
    <w:p w:rsidR="0033347E" w:rsidRDefault="0033347E">
      <w:pPr>
        <w:pStyle w:val="LBBodyText1"/>
        <w:rPr>
          <w:sz w:val="20"/>
        </w:rPr>
      </w:pPr>
    </w:p>
    <w:p w:rsidR="0033347E" w:rsidRDefault="00451B45">
      <w:pPr>
        <w:pStyle w:val="LBBodyText1"/>
      </w:pPr>
      <w:r>
        <w:t xml:space="preserve">2.2. _________________________________________________________________________  </w:t>
      </w:r>
    </w:p>
    <w:p w:rsidR="0033347E" w:rsidRDefault="00451B45">
      <w:pPr>
        <w:pStyle w:val="LBBodyText1"/>
        <w:rPr>
          <w:vertAlign w:val="superscript"/>
        </w:rPr>
      </w:pPr>
      <w:r>
        <w:rPr>
          <w:vertAlign w:val="superscript"/>
        </w:rPr>
        <w:t xml:space="preserve">                                        (выявленный дефект)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901"/>
        <w:gridCol w:w="834"/>
        <w:gridCol w:w="971"/>
        <w:gridCol w:w="2212"/>
        <w:gridCol w:w="1660"/>
      </w:tblGrid>
      <w:tr w:rsidR="003334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>N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>Работы по устранению выявленных дефектов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>Объём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>Планируемые сроки устранения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7E" w:rsidRDefault="00451B45">
            <w:pPr>
              <w:pStyle w:val="LBBodyText1"/>
              <w:jc w:val="center"/>
            </w:pPr>
            <w:r>
              <w:t>Примечание</w:t>
            </w:r>
          </w:p>
        </w:tc>
      </w:tr>
      <w:tr w:rsidR="003334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</w:tr>
      <w:tr w:rsidR="003334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7E" w:rsidRDefault="0033347E">
            <w:pPr>
              <w:pStyle w:val="LBBodyText1"/>
            </w:pPr>
          </w:p>
        </w:tc>
      </w:tr>
    </w:tbl>
    <w:p w:rsidR="0033347E" w:rsidRDefault="0033347E">
      <w:pPr>
        <w:pStyle w:val="LBBodyText1"/>
        <w:rPr>
          <w:sz w:val="16"/>
        </w:rPr>
      </w:pPr>
    </w:p>
    <w:p w:rsidR="0033347E" w:rsidRDefault="00451B45">
      <w:pPr>
        <w:pStyle w:val="LBBodyText1"/>
      </w:pPr>
      <w:r>
        <w:t xml:space="preserve">Всего ________________________________________ </w:t>
      </w:r>
    </w:p>
    <w:p w:rsidR="0033347E" w:rsidRDefault="00451B45">
      <w:pPr>
        <w:pStyle w:val="LBBodyText1"/>
        <w:ind w:left="720" w:firstLine="720"/>
        <w:rPr>
          <w:vertAlign w:val="superscript"/>
        </w:rPr>
      </w:pPr>
      <w:r>
        <w:rPr>
          <w:vertAlign w:val="superscript"/>
        </w:rPr>
        <w:t xml:space="preserve">(кол-во </w:t>
      </w:r>
      <w:proofErr w:type="gramStart"/>
      <w:r>
        <w:rPr>
          <w:vertAlign w:val="superscript"/>
        </w:rPr>
        <w:t xml:space="preserve">дефектов)   </w:t>
      </w:r>
      <w:proofErr w:type="gramEnd"/>
      <w:r>
        <w:rPr>
          <w:vertAlign w:val="superscript"/>
        </w:rPr>
        <w:t xml:space="preserve">  </w:t>
      </w:r>
      <w:r>
        <w:rPr>
          <w:vertAlign w:val="superscript"/>
        </w:rPr>
        <w:tab/>
        <w:t xml:space="preserve">        (прописью)</w:t>
      </w:r>
    </w:p>
    <w:tbl>
      <w:tblPr>
        <w:tblpPr w:leftFromText="180" w:rightFromText="180" w:vertAnchor="text" w:tblpY="1"/>
        <w:tblOverlap w:val="never"/>
        <w:tblW w:w="4432" w:type="pct"/>
        <w:tblLayout w:type="fixed"/>
        <w:tblLook w:val="04A0" w:firstRow="1" w:lastRow="0" w:firstColumn="1" w:lastColumn="0" w:noHBand="0" w:noVBand="1"/>
      </w:tblPr>
      <w:tblGrid>
        <w:gridCol w:w="2943"/>
        <w:gridCol w:w="281"/>
        <w:gridCol w:w="2020"/>
        <w:gridCol w:w="282"/>
        <w:gridCol w:w="2765"/>
      </w:tblGrid>
      <w:tr w:rsidR="0033347E">
        <w:trPr>
          <w:trHeight w:val="409"/>
        </w:trPr>
        <w:tc>
          <w:tcPr>
            <w:tcW w:w="3016" w:type="dxa"/>
            <w:vAlign w:val="bottom"/>
          </w:tcPr>
          <w:p w:rsidR="0033347E" w:rsidRDefault="00451B45">
            <w:pPr>
              <w:pStyle w:val="LBBodyText1"/>
            </w:pPr>
            <w:r>
              <w:t>Подписи председателя и членов комиссии:</w:t>
            </w:r>
          </w:p>
          <w:p w:rsidR="0033347E" w:rsidRDefault="00451B45">
            <w:pPr>
              <w:pStyle w:val="LBBodyText1"/>
            </w:pPr>
            <w:r>
              <w:t>___________________________</w:t>
            </w:r>
          </w:p>
        </w:tc>
        <w:tc>
          <w:tcPr>
            <w:tcW w:w="282" w:type="dxa"/>
            <w:vAlign w:val="bottom"/>
          </w:tcPr>
          <w:p w:rsidR="0033347E" w:rsidRDefault="0033347E">
            <w:pPr>
              <w:pStyle w:val="LBBodyText1"/>
            </w:pPr>
          </w:p>
        </w:tc>
        <w:tc>
          <w:tcPr>
            <w:tcW w:w="2068" w:type="dxa"/>
            <w:vAlign w:val="bottom"/>
          </w:tcPr>
          <w:p w:rsidR="0033347E" w:rsidRDefault="00451B45">
            <w:pPr>
              <w:pStyle w:val="LBBodyText1"/>
            </w:pPr>
            <w:r>
              <w:t>_________________</w:t>
            </w:r>
          </w:p>
        </w:tc>
        <w:tc>
          <w:tcPr>
            <w:tcW w:w="283" w:type="dxa"/>
            <w:vAlign w:val="bottom"/>
          </w:tcPr>
          <w:p w:rsidR="0033347E" w:rsidRDefault="0033347E">
            <w:pPr>
              <w:pStyle w:val="LBBodyText1"/>
            </w:pPr>
          </w:p>
        </w:tc>
        <w:tc>
          <w:tcPr>
            <w:tcW w:w="2833" w:type="dxa"/>
            <w:vAlign w:val="bottom"/>
          </w:tcPr>
          <w:p w:rsidR="0033347E" w:rsidRDefault="00451B45">
            <w:pPr>
              <w:pStyle w:val="LBBodyText1"/>
            </w:pPr>
            <w:r>
              <w:t>_________________________</w:t>
            </w:r>
          </w:p>
        </w:tc>
      </w:tr>
      <w:tr w:rsidR="0033347E">
        <w:tc>
          <w:tcPr>
            <w:tcW w:w="3016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  <w:tc>
          <w:tcPr>
            <w:tcW w:w="282" w:type="dxa"/>
          </w:tcPr>
          <w:p w:rsidR="0033347E" w:rsidRDefault="0033347E">
            <w:pPr>
              <w:pStyle w:val="LBBodyText1"/>
              <w:rPr>
                <w:sz w:val="16"/>
              </w:rPr>
            </w:pPr>
          </w:p>
        </w:tc>
        <w:tc>
          <w:tcPr>
            <w:tcW w:w="2068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83" w:type="dxa"/>
          </w:tcPr>
          <w:p w:rsidR="0033347E" w:rsidRDefault="0033347E">
            <w:pPr>
              <w:pStyle w:val="LBBodyText1"/>
              <w:rPr>
                <w:sz w:val="16"/>
              </w:rPr>
            </w:pPr>
          </w:p>
        </w:tc>
        <w:tc>
          <w:tcPr>
            <w:tcW w:w="2833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(расшифровка подписи)</w:t>
            </w:r>
          </w:p>
        </w:tc>
      </w:tr>
      <w:tr w:rsidR="0033347E">
        <w:trPr>
          <w:trHeight w:val="409"/>
        </w:trPr>
        <w:tc>
          <w:tcPr>
            <w:tcW w:w="3016" w:type="dxa"/>
            <w:vAlign w:val="bottom"/>
          </w:tcPr>
          <w:p w:rsidR="0033347E" w:rsidRDefault="00451B45">
            <w:pPr>
              <w:pStyle w:val="LBBodyText1"/>
            </w:pPr>
            <w:r>
              <w:t>_________________________</w:t>
            </w:r>
          </w:p>
        </w:tc>
        <w:tc>
          <w:tcPr>
            <w:tcW w:w="282" w:type="dxa"/>
            <w:vAlign w:val="bottom"/>
          </w:tcPr>
          <w:p w:rsidR="0033347E" w:rsidRDefault="0033347E">
            <w:pPr>
              <w:pStyle w:val="LBBodyText1"/>
            </w:pPr>
          </w:p>
        </w:tc>
        <w:tc>
          <w:tcPr>
            <w:tcW w:w="2068" w:type="dxa"/>
            <w:vAlign w:val="bottom"/>
          </w:tcPr>
          <w:p w:rsidR="0033347E" w:rsidRDefault="00451B45">
            <w:pPr>
              <w:pStyle w:val="LBBodyText1"/>
            </w:pPr>
            <w:r>
              <w:t>_________________</w:t>
            </w:r>
          </w:p>
        </w:tc>
        <w:tc>
          <w:tcPr>
            <w:tcW w:w="283" w:type="dxa"/>
            <w:vAlign w:val="bottom"/>
          </w:tcPr>
          <w:p w:rsidR="0033347E" w:rsidRDefault="0033347E">
            <w:pPr>
              <w:pStyle w:val="LBBodyText1"/>
            </w:pPr>
          </w:p>
        </w:tc>
        <w:tc>
          <w:tcPr>
            <w:tcW w:w="2833" w:type="dxa"/>
            <w:vAlign w:val="bottom"/>
          </w:tcPr>
          <w:p w:rsidR="0033347E" w:rsidRDefault="00451B45">
            <w:pPr>
              <w:pStyle w:val="LBBodyText1"/>
            </w:pPr>
            <w:r>
              <w:t>_________________________</w:t>
            </w:r>
          </w:p>
        </w:tc>
      </w:tr>
      <w:tr w:rsidR="0033347E">
        <w:tc>
          <w:tcPr>
            <w:tcW w:w="3016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  <w:tc>
          <w:tcPr>
            <w:tcW w:w="282" w:type="dxa"/>
          </w:tcPr>
          <w:p w:rsidR="0033347E" w:rsidRDefault="0033347E">
            <w:pPr>
              <w:pStyle w:val="LBBodyText1"/>
              <w:rPr>
                <w:sz w:val="16"/>
              </w:rPr>
            </w:pPr>
          </w:p>
        </w:tc>
        <w:tc>
          <w:tcPr>
            <w:tcW w:w="2068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83" w:type="dxa"/>
          </w:tcPr>
          <w:p w:rsidR="0033347E" w:rsidRDefault="0033347E">
            <w:pPr>
              <w:pStyle w:val="LBBodyText1"/>
              <w:rPr>
                <w:sz w:val="16"/>
              </w:rPr>
            </w:pPr>
          </w:p>
        </w:tc>
        <w:tc>
          <w:tcPr>
            <w:tcW w:w="2833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(расшифровка подписи)</w:t>
            </w:r>
          </w:p>
        </w:tc>
      </w:tr>
      <w:tr w:rsidR="0033347E">
        <w:trPr>
          <w:trHeight w:val="409"/>
        </w:trPr>
        <w:tc>
          <w:tcPr>
            <w:tcW w:w="3016" w:type="dxa"/>
            <w:vAlign w:val="bottom"/>
          </w:tcPr>
          <w:p w:rsidR="0033347E" w:rsidRDefault="00451B45">
            <w:pPr>
              <w:pStyle w:val="LBBodyText1"/>
            </w:pPr>
            <w:r>
              <w:t>__________________________</w:t>
            </w:r>
          </w:p>
        </w:tc>
        <w:tc>
          <w:tcPr>
            <w:tcW w:w="282" w:type="dxa"/>
            <w:vAlign w:val="bottom"/>
          </w:tcPr>
          <w:p w:rsidR="0033347E" w:rsidRDefault="0033347E">
            <w:pPr>
              <w:pStyle w:val="LBBodyText1"/>
            </w:pPr>
          </w:p>
        </w:tc>
        <w:tc>
          <w:tcPr>
            <w:tcW w:w="2068" w:type="dxa"/>
            <w:vAlign w:val="bottom"/>
          </w:tcPr>
          <w:p w:rsidR="0033347E" w:rsidRDefault="00451B45">
            <w:pPr>
              <w:pStyle w:val="LBBodyText1"/>
            </w:pPr>
            <w:r>
              <w:t>_________________</w:t>
            </w:r>
          </w:p>
        </w:tc>
        <w:tc>
          <w:tcPr>
            <w:tcW w:w="283" w:type="dxa"/>
            <w:vAlign w:val="bottom"/>
          </w:tcPr>
          <w:p w:rsidR="0033347E" w:rsidRDefault="0033347E">
            <w:pPr>
              <w:pStyle w:val="LBBodyText1"/>
            </w:pPr>
          </w:p>
        </w:tc>
        <w:tc>
          <w:tcPr>
            <w:tcW w:w="2833" w:type="dxa"/>
            <w:vAlign w:val="bottom"/>
          </w:tcPr>
          <w:p w:rsidR="0033347E" w:rsidRDefault="00451B45">
            <w:pPr>
              <w:pStyle w:val="LBBodyText1"/>
            </w:pPr>
            <w:r>
              <w:t>_________________________</w:t>
            </w:r>
          </w:p>
        </w:tc>
      </w:tr>
      <w:tr w:rsidR="0033347E">
        <w:tc>
          <w:tcPr>
            <w:tcW w:w="3016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  <w:tc>
          <w:tcPr>
            <w:tcW w:w="282" w:type="dxa"/>
          </w:tcPr>
          <w:p w:rsidR="0033347E" w:rsidRDefault="0033347E">
            <w:pPr>
              <w:pStyle w:val="LBBodyText1"/>
              <w:rPr>
                <w:sz w:val="16"/>
              </w:rPr>
            </w:pPr>
          </w:p>
        </w:tc>
        <w:tc>
          <w:tcPr>
            <w:tcW w:w="2068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83" w:type="dxa"/>
          </w:tcPr>
          <w:p w:rsidR="0033347E" w:rsidRDefault="0033347E">
            <w:pPr>
              <w:pStyle w:val="LBBodyText1"/>
              <w:rPr>
                <w:sz w:val="16"/>
              </w:rPr>
            </w:pPr>
          </w:p>
        </w:tc>
        <w:tc>
          <w:tcPr>
            <w:tcW w:w="2833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(расшифровка подписи)</w:t>
            </w:r>
          </w:p>
        </w:tc>
      </w:tr>
      <w:tr w:rsidR="0033347E">
        <w:trPr>
          <w:trHeight w:val="409"/>
        </w:trPr>
        <w:tc>
          <w:tcPr>
            <w:tcW w:w="3016" w:type="dxa"/>
            <w:vAlign w:val="bottom"/>
          </w:tcPr>
          <w:p w:rsidR="0033347E" w:rsidRDefault="00451B45">
            <w:pPr>
              <w:pStyle w:val="LBBodyText1"/>
            </w:pPr>
            <w:r>
              <w:lastRenderedPageBreak/>
              <w:t>__________________________</w:t>
            </w:r>
          </w:p>
        </w:tc>
        <w:tc>
          <w:tcPr>
            <w:tcW w:w="282" w:type="dxa"/>
            <w:vAlign w:val="bottom"/>
          </w:tcPr>
          <w:p w:rsidR="0033347E" w:rsidRDefault="0033347E">
            <w:pPr>
              <w:pStyle w:val="LBBodyText1"/>
            </w:pPr>
          </w:p>
        </w:tc>
        <w:tc>
          <w:tcPr>
            <w:tcW w:w="2068" w:type="dxa"/>
            <w:vAlign w:val="bottom"/>
          </w:tcPr>
          <w:p w:rsidR="0033347E" w:rsidRDefault="00451B45">
            <w:pPr>
              <w:pStyle w:val="LBBodyText1"/>
            </w:pPr>
            <w:r>
              <w:t>_________________</w:t>
            </w:r>
          </w:p>
        </w:tc>
        <w:tc>
          <w:tcPr>
            <w:tcW w:w="283" w:type="dxa"/>
            <w:vAlign w:val="bottom"/>
          </w:tcPr>
          <w:p w:rsidR="0033347E" w:rsidRDefault="0033347E">
            <w:pPr>
              <w:pStyle w:val="LBBodyText1"/>
            </w:pPr>
          </w:p>
        </w:tc>
        <w:tc>
          <w:tcPr>
            <w:tcW w:w="2833" w:type="dxa"/>
            <w:vAlign w:val="bottom"/>
          </w:tcPr>
          <w:p w:rsidR="0033347E" w:rsidRDefault="00451B45">
            <w:pPr>
              <w:pStyle w:val="LBBodyText1"/>
            </w:pPr>
            <w:r>
              <w:t>__________________________</w:t>
            </w:r>
          </w:p>
        </w:tc>
      </w:tr>
      <w:tr w:rsidR="0033347E">
        <w:tc>
          <w:tcPr>
            <w:tcW w:w="3016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  <w:tc>
          <w:tcPr>
            <w:tcW w:w="282" w:type="dxa"/>
          </w:tcPr>
          <w:p w:rsidR="0033347E" w:rsidRDefault="0033347E">
            <w:pPr>
              <w:pStyle w:val="LBBodyText1"/>
              <w:rPr>
                <w:sz w:val="16"/>
              </w:rPr>
            </w:pPr>
          </w:p>
        </w:tc>
        <w:tc>
          <w:tcPr>
            <w:tcW w:w="2068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83" w:type="dxa"/>
          </w:tcPr>
          <w:p w:rsidR="0033347E" w:rsidRDefault="0033347E">
            <w:pPr>
              <w:pStyle w:val="LBBodyText1"/>
              <w:rPr>
                <w:sz w:val="16"/>
              </w:rPr>
            </w:pPr>
          </w:p>
        </w:tc>
        <w:tc>
          <w:tcPr>
            <w:tcW w:w="2833" w:type="dxa"/>
          </w:tcPr>
          <w:p w:rsidR="0033347E" w:rsidRDefault="00451B45">
            <w:pPr>
              <w:pStyle w:val="LBBodyText1"/>
              <w:rPr>
                <w:sz w:val="16"/>
              </w:rPr>
            </w:pPr>
            <w:r>
              <w:rPr>
                <w:sz w:val="16"/>
              </w:rPr>
              <w:t>(расшифровка подписи)</w:t>
            </w:r>
          </w:p>
        </w:tc>
      </w:tr>
    </w:tbl>
    <w:p w:rsidR="0033347E" w:rsidRDefault="0033347E">
      <w:pPr>
        <w:pStyle w:val="LBBodyText1"/>
      </w:pP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2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Алемасова Наталья Владисл</w:t>
            </w:r>
            <w:r>
              <w:t>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  <w:pageBreakBefore/>
        <w:jc w:val="right"/>
      </w:pPr>
      <w:r>
        <w:lastRenderedPageBreak/>
        <w:fldChar w:fldCharType="begin" w:fldLock="1"/>
      </w:r>
      <w:r>
        <w:instrText>LBVARIABLE \id "38123"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"76639"</w:instrText>
      </w:r>
      <w:r>
        <w:fldChar w:fldCharType="separate"/>
      </w:r>
      <w:r>
        <w:t>11</w:t>
      </w:r>
      <w:r>
        <w:fldChar w:fldCharType="end"/>
      </w:r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 \grammarCase "genitive"</w:instrText>
      </w:r>
      <w:r>
        <w:fldChar w:fldCharType="separate"/>
      </w:r>
      <w:r>
        <w:t>ремонту, калибровке, активации тахографов для транспортных средств для нужд УФПС Свердловской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</w:t>
      </w:r>
      <w:proofErr w:type="gramStart"/>
      <w:r>
        <w:t>_»_</w:t>
      </w:r>
      <w:proofErr w:type="gramEnd"/>
      <w:r>
        <w:t>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33347E">
      <w:pPr>
        <w:pStyle w:val="LBBodyText1"/>
        <w:jc w:val="right"/>
      </w:pPr>
    </w:p>
    <w:p w:rsidR="0033347E" w:rsidRDefault="0033347E">
      <w:pPr>
        <w:pStyle w:val="LBBodyText1"/>
        <w:jc w:val="right"/>
      </w:pPr>
    </w:p>
    <w:tbl>
      <w:tblPr>
        <w:tblStyle w:val="15"/>
        <w:tblW w:w="93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12"/>
        <w:gridCol w:w="1985"/>
        <w:gridCol w:w="1559"/>
      </w:tblGrid>
      <w:tr w:rsidR="0033347E">
        <w:trPr>
          <w:trHeight w:val="315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Акционерное общество «Почта России»</w:t>
            </w:r>
          </w:p>
        </w:tc>
      </w:tr>
      <w:tr w:rsidR="0033347E">
        <w:trPr>
          <w:trHeight w:val="285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______________________________________________________________________________________________</w:t>
            </w:r>
          </w:p>
        </w:tc>
      </w:tr>
      <w:tr w:rsidR="0033347E">
        <w:trPr>
          <w:trHeight w:val="210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sz w:val="16"/>
              </w:rPr>
              <w:t>(наименование структурного подразделения)</w:t>
            </w:r>
          </w:p>
        </w:tc>
      </w:tr>
      <w:tr w:rsidR="0033347E">
        <w:trPr>
          <w:trHeight w:val="75"/>
        </w:trPr>
        <w:tc>
          <w:tcPr>
            <w:tcW w:w="58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</w:tr>
      <w:tr w:rsidR="0033347E">
        <w:trPr>
          <w:trHeight w:val="285"/>
        </w:trPr>
        <w:tc>
          <w:tcPr>
            <w:tcW w:w="58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УТВЕРЖДАЮ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УТВЕРЖДАЮ</w:t>
            </w:r>
          </w:p>
        </w:tc>
      </w:tr>
      <w:tr w:rsidR="0033347E">
        <w:trPr>
          <w:trHeight w:val="285"/>
        </w:trPr>
        <w:tc>
          <w:tcPr>
            <w:tcW w:w="58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Директор УФПС ___________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Руководитель _______________</w:t>
            </w:r>
          </w:p>
        </w:tc>
      </w:tr>
      <w:tr w:rsidR="0033347E">
        <w:trPr>
          <w:trHeight w:val="285"/>
        </w:trPr>
        <w:tc>
          <w:tcPr>
            <w:tcW w:w="58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>
            <w:pPr>
              <w:pStyle w:val="MsoNormal0"/>
              <w:spacing w:after="0" w:line="240" w:lineRule="auto"/>
            </w:pP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sz w:val="16"/>
              </w:rPr>
              <w:t>(наименование подрядной организации)</w:t>
            </w:r>
          </w:p>
        </w:tc>
      </w:tr>
      <w:tr w:rsidR="0033347E">
        <w:trPr>
          <w:trHeight w:val="285"/>
        </w:trPr>
        <w:tc>
          <w:tcPr>
            <w:tcW w:w="58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___________________ (ФИО)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___________________ (ФИО)</w:t>
            </w:r>
          </w:p>
        </w:tc>
      </w:tr>
      <w:tr w:rsidR="0033347E">
        <w:trPr>
          <w:trHeight w:val="285"/>
        </w:trPr>
        <w:tc>
          <w:tcPr>
            <w:tcW w:w="58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b/>
                <w:sz w:val="20"/>
              </w:rPr>
              <w:t>МП</w:t>
            </w:r>
            <w:r>
              <w:rPr>
                <w:sz w:val="20"/>
              </w:rPr>
              <w:t xml:space="preserve"> "__" ____________ 20___ г.</w:t>
            </w:r>
          </w:p>
        </w:tc>
      </w:tr>
      <w:tr w:rsidR="0033347E">
        <w:trPr>
          <w:trHeight w:val="60"/>
        </w:trPr>
        <w:tc>
          <w:tcPr>
            <w:tcW w:w="58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</w:tr>
      <w:tr w:rsidR="0033347E">
        <w:trPr>
          <w:trHeight w:val="270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4"/>
              </w:rPr>
              <w:t>СПРАВКА (расшифровка)</w:t>
            </w:r>
          </w:p>
        </w:tc>
      </w:tr>
      <w:tr w:rsidR="0033347E">
        <w:trPr>
          <w:trHeight w:val="270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4"/>
              </w:rPr>
              <w:t>выполненных работ с разбивкой по категориям</w:t>
            </w:r>
          </w:p>
        </w:tc>
      </w:tr>
      <w:tr w:rsidR="0033347E">
        <w:trPr>
          <w:trHeight w:val="360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sz w:val="20"/>
              </w:rPr>
              <w:t xml:space="preserve">по Акту (Смете)№ _____ от _______________ к договору № _____ от_________ </w:t>
            </w:r>
          </w:p>
        </w:tc>
      </w:tr>
      <w:tr w:rsidR="0033347E">
        <w:trPr>
          <w:trHeight w:val="510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sz w:val="20"/>
              </w:rPr>
              <w:t> Категория работ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sz w:val="20"/>
              </w:rPr>
              <w:t>Пункты (разделы)                Акта (Сметы)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sz w:val="20"/>
              </w:rPr>
              <w:t xml:space="preserve">Стоимость работ </w:t>
            </w:r>
          </w:p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sz w:val="20"/>
              </w:rPr>
              <w:t>(без НДС), руб.</w:t>
            </w:r>
          </w:p>
        </w:tc>
      </w:tr>
      <w:tr w:rsidR="0033347E">
        <w:trPr>
          <w:trHeight w:val="315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both"/>
            </w:pPr>
            <w:r>
              <w:rPr>
                <w:b/>
                <w:sz w:val="20"/>
              </w:rPr>
              <w:t xml:space="preserve">1. Новое строительство ВСЕГО, в </w:t>
            </w:r>
            <w:proofErr w:type="spellStart"/>
            <w:r>
              <w:rPr>
                <w:b/>
                <w:sz w:val="20"/>
              </w:rPr>
              <w:t>т.ч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300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ind w:firstLine="200"/>
            </w:pPr>
            <w:r>
              <w:rPr>
                <w:sz w:val="20"/>
              </w:rPr>
              <w:t>1.1. Проектные работы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1125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ind w:firstLine="200"/>
            </w:pPr>
            <w:r>
              <w:rPr>
                <w:sz w:val="20"/>
              </w:rPr>
              <w:t>1.2. Строительно-монтажные работы                                                                                                                                         1.2.1. «системы вентиляции и обогрева»,                                               </w:t>
            </w:r>
            <w:r>
              <w:rPr>
                <w:sz w:val="20"/>
              </w:rPr>
              <w:t>    1.2.2 «технические системы безопасности»,                          1.2.3 прочие СМР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285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ind w:firstLine="200"/>
            </w:pPr>
            <w:r>
              <w:rPr>
                <w:sz w:val="20"/>
              </w:rPr>
              <w:t>1.3. Прочие (расшифровать)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840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both"/>
            </w:pPr>
            <w:r>
              <w:rPr>
                <w:b/>
                <w:sz w:val="20"/>
              </w:rPr>
              <w:t xml:space="preserve">2. Работы, стоимость которых формирует (увеличивает) первоначальную стоимость основных средств. ВСЕГО,    в </w:t>
            </w:r>
            <w:proofErr w:type="spellStart"/>
            <w:r>
              <w:rPr>
                <w:b/>
                <w:sz w:val="20"/>
              </w:rPr>
              <w:t>т.ч</w:t>
            </w:r>
            <w:proofErr w:type="spellEnd"/>
            <w:r>
              <w:rPr>
                <w:b/>
                <w:sz w:val="20"/>
              </w:rPr>
              <w:t>.: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300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ind w:firstLine="200"/>
            </w:pPr>
            <w:r>
              <w:rPr>
                <w:sz w:val="20"/>
              </w:rPr>
              <w:t>2.1. Проектные работы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1590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ind w:firstLine="200"/>
            </w:pPr>
            <w:r>
              <w:rPr>
                <w:sz w:val="20"/>
              </w:rPr>
              <w:t xml:space="preserve">2.2. Реконструкция, модернизация, достройка, </w:t>
            </w:r>
            <w:proofErr w:type="spellStart"/>
            <w:r>
              <w:rPr>
                <w:sz w:val="20"/>
              </w:rPr>
              <w:t>дооборорудование</w:t>
            </w:r>
            <w:proofErr w:type="spellEnd"/>
            <w:r>
              <w:rPr>
                <w:sz w:val="20"/>
              </w:rPr>
              <w:t xml:space="preserve"> и техническое перевооружение, в т.ч.                                                                                                                                   </w:t>
            </w:r>
            <w:r>
              <w:rPr>
                <w:sz w:val="20"/>
              </w:rPr>
              <w:t>                           2.2.1. «системы вентиляции и обогрева»,                                                   2.2.2 «технические системы безопасности»,                          2.2.3 прочие СМР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405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ind w:firstLine="200"/>
            </w:pPr>
            <w:r>
              <w:rPr>
                <w:sz w:val="20"/>
              </w:rPr>
              <w:t>2.3. Прочие (расшифровать)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855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both"/>
            </w:pPr>
            <w:r>
              <w:rPr>
                <w:b/>
                <w:sz w:val="20"/>
              </w:rPr>
              <w:lastRenderedPageBreak/>
              <w:t xml:space="preserve">3. Работы, стоимость которых относится к текущим затратам (капитальный, текущий ремонт, техобслуживание и др.) ВСЕГО, в </w:t>
            </w:r>
            <w:proofErr w:type="spellStart"/>
            <w:r>
              <w:rPr>
                <w:b/>
                <w:sz w:val="20"/>
              </w:rPr>
              <w:t>т.ч</w:t>
            </w:r>
            <w:proofErr w:type="spellEnd"/>
            <w:r>
              <w:rPr>
                <w:b/>
                <w:sz w:val="20"/>
              </w:rPr>
              <w:t>.: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300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ind w:firstLine="200"/>
            </w:pPr>
            <w:r>
              <w:rPr>
                <w:sz w:val="20"/>
              </w:rPr>
              <w:t>3.1. Проектные работы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315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ind w:firstLine="200"/>
            </w:pPr>
            <w:r>
              <w:rPr>
                <w:sz w:val="20"/>
              </w:rPr>
              <w:t>3.2. Строительно-монтажные работы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300"/>
        </w:trPr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ind w:firstLine="200"/>
            </w:pPr>
            <w:r>
              <w:rPr>
                <w:sz w:val="20"/>
              </w:rPr>
              <w:t>3.3. Прочие (расшифровать)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451B45">
            <w:pPr>
              <w:pStyle w:val="MsoNormal0"/>
              <w:spacing w:after="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33347E">
        <w:trPr>
          <w:trHeight w:val="195"/>
        </w:trPr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33347E"/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33347E"/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7E" w:rsidRDefault="0033347E"/>
        </w:tc>
      </w:tr>
      <w:tr w:rsidR="0033347E">
        <w:trPr>
          <w:trHeight w:val="270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Ответственный представитель   ____________________________________________________</w:t>
            </w:r>
          </w:p>
        </w:tc>
      </w:tr>
      <w:tr w:rsidR="0033347E">
        <w:trPr>
          <w:trHeight w:val="210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16"/>
              </w:rPr>
              <w:t>                                                                                             (наименование подрядной организации)</w:t>
            </w:r>
          </w:p>
        </w:tc>
      </w:tr>
      <w:tr w:rsidR="0033347E">
        <w:trPr>
          <w:trHeight w:val="150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  _____________________               _______________                  _______________________</w:t>
            </w:r>
          </w:p>
        </w:tc>
      </w:tr>
      <w:tr w:rsidR="0033347E">
        <w:trPr>
          <w:trHeight w:val="180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16"/>
              </w:rPr>
              <w:t>        (должность)                                                  (подпись)                                   (расшифровка подписи)</w:t>
            </w:r>
          </w:p>
        </w:tc>
      </w:tr>
      <w:tr w:rsidR="0033347E">
        <w:trPr>
          <w:trHeight w:val="90"/>
        </w:trPr>
        <w:tc>
          <w:tcPr>
            <w:tcW w:w="58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</w:tr>
      <w:tr w:rsidR="0033347E">
        <w:trPr>
          <w:trHeight w:val="495"/>
        </w:trPr>
        <w:tc>
          <w:tcPr>
            <w:tcW w:w="93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Отметка ответственного за приёмку работ структурного подразделения АО «Почта России», действующего по доверенности от "__"______ 20__г. № ___</w:t>
            </w:r>
          </w:p>
        </w:tc>
      </w:tr>
      <w:tr w:rsidR="0033347E">
        <w:trPr>
          <w:trHeight w:val="240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  _____________________               _______________                  _______________________</w:t>
            </w:r>
          </w:p>
        </w:tc>
      </w:tr>
      <w:tr w:rsidR="0033347E">
        <w:trPr>
          <w:trHeight w:val="180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16"/>
              </w:rPr>
              <w:t>            (долж</w:t>
            </w:r>
            <w:r>
              <w:rPr>
                <w:sz w:val="16"/>
              </w:rPr>
              <w:t>ность)                                            (подпись)                                        (расшифровка подписи)</w:t>
            </w:r>
          </w:p>
        </w:tc>
      </w:tr>
      <w:tr w:rsidR="0033347E">
        <w:trPr>
          <w:trHeight w:val="135"/>
        </w:trPr>
        <w:tc>
          <w:tcPr>
            <w:tcW w:w="58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</w:tr>
      <w:tr w:rsidR="0033347E">
        <w:trPr>
          <w:trHeight w:val="255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Принято бухгалтерией структурного подразделения АО «Почта России»</w:t>
            </w:r>
          </w:p>
        </w:tc>
      </w:tr>
      <w:tr w:rsidR="0033347E">
        <w:trPr>
          <w:trHeight w:val="255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20"/>
              </w:rPr>
              <w:t>  _____________________               _______________                  _______________________</w:t>
            </w:r>
          </w:p>
        </w:tc>
      </w:tr>
      <w:tr w:rsidR="0033347E">
        <w:trPr>
          <w:trHeight w:val="255"/>
        </w:trPr>
        <w:tc>
          <w:tcPr>
            <w:tcW w:w="9356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451B45">
            <w:pPr>
              <w:pStyle w:val="MsoNormal0"/>
              <w:spacing w:after="0" w:line="240" w:lineRule="auto"/>
            </w:pPr>
            <w:r>
              <w:rPr>
                <w:sz w:val="16"/>
              </w:rPr>
              <w:t>            (должность)                                                 (подпись)                                        (расшифровка подписи)</w:t>
            </w:r>
          </w:p>
        </w:tc>
      </w:tr>
      <w:tr w:rsidR="0033347E">
        <w:trPr>
          <w:trHeight w:val="255"/>
        </w:trPr>
        <w:tc>
          <w:tcPr>
            <w:tcW w:w="58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</w:tr>
      <w:tr w:rsidR="0033347E">
        <w:trPr>
          <w:trHeight w:val="255"/>
        </w:trPr>
        <w:tc>
          <w:tcPr>
            <w:tcW w:w="58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  <w:tc>
          <w:tcPr>
            <w:tcW w:w="15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47E" w:rsidRDefault="0033347E"/>
        </w:tc>
      </w:tr>
    </w:tbl>
    <w:p w:rsidR="0033347E" w:rsidRDefault="00451B45">
      <w:pPr>
        <w:pStyle w:val="LBBodyText1"/>
        <w:jc w:val="right"/>
      </w:pPr>
      <w:r>
        <w:fldChar w:fldCharType="end"/>
      </w:r>
    </w:p>
    <w:p w:rsidR="0033347E" w:rsidRDefault="00451B45">
      <w:pPr>
        <w:spacing w:line="276" w:lineRule="auto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"38123" \displaced</w:instrText>
      </w:r>
      <w:r>
        <w:rPr>
          <w:sz w:val="24"/>
        </w:rPr>
        <w:fldChar w:fldCharType="separate"/>
      </w: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2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\moneyFormat "0,000.##" \numeral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451B45">
      <w:pPr>
        <w:rPr>
          <w:sz w:val="24"/>
        </w:rPr>
      </w:pPr>
      <w:r>
        <w:fldChar w:fldCharType="end"/>
      </w:r>
    </w:p>
    <w:p w:rsidR="0033347E" w:rsidRDefault="00451B45">
      <w:pPr>
        <w:pStyle w:val="LBBodyText1"/>
        <w:pageBreakBefore/>
        <w:jc w:val="right"/>
      </w:pPr>
      <w:r>
        <w:lastRenderedPageBreak/>
        <w:fldChar w:fldCharType="begin" w:fldLock="1"/>
      </w:r>
      <w:r>
        <w:instrText>LBVARIABLE \id "37511" \displaced</w:instrText>
      </w:r>
      <w:r>
        <w:fldChar w:fldCharType="separate"/>
      </w:r>
      <w:r>
        <w:t xml:space="preserve">Приложение № </w:t>
      </w:r>
      <w:r>
        <w:fldChar w:fldCharType="begin" w:fldLock="1"/>
      </w:r>
      <w:r>
        <w:instrText>LBVARIABLE \id "76646"</w:instrText>
      </w:r>
      <w:r>
        <w:fldChar w:fldCharType="separate"/>
      </w:r>
      <w:r>
        <w:t>12</w:t>
      </w:r>
      <w:r>
        <w:fldChar w:fldCharType="end"/>
      </w:r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ремонту </w:t>
      </w:r>
      <w:r>
        <w:fldChar w:fldCharType="begin" w:fldLock="1"/>
      </w:r>
      <w:r>
        <w:instrText>LBVARIABLE \id "47640"</w:instrText>
      </w:r>
      <w:r>
        <w:fldChar w:fldCharType="separate"/>
      </w:r>
      <w:r>
        <w:t>ремонту, калибровке, активации тахографов для транспортных средств для нужд УФПС Сверд</w:t>
      </w:r>
      <w:r>
        <w:t>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</w:t>
      </w:r>
      <w:proofErr w:type="gramStart"/>
      <w:r>
        <w:t>_»_</w:t>
      </w:r>
      <w:proofErr w:type="gramEnd"/>
      <w:r>
        <w:t>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33347E">
      <w:pPr>
        <w:pStyle w:val="LBBodyText1"/>
        <w:jc w:val="right"/>
      </w:pPr>
    </w:p>
    <w:p w:rsidR="0033347E" w:rsidRDefault="0033347E">
      <w:pPr>
        <w:pStyle w:val="LBBodyText1"/>
      </w:pPr>
    </w:p>
    <w:p w:rsidR="0033347E" w:rsidRDefault="00451B45">
      <w:pPr>
        <w:pStyle w:val="LBBodyText1"/>
        <w:rPr>
          <w:b/>
        </w:rPr>
      </w:pPr>
      <w:r>
        <w:rPr>
          <w:b/>
        </w:rPr>
        <w:t xml:space="preserve">ФОРМА </w:t>
      </w:r>
    </w:p>
    <w:p w:rsidR="0033347E" w:rsidRDefault="0033347E">
      <w:pPr>
        <w:pStyle w:val="LBBodyText1"/>
      </w:pPr>
    </w:p>
    <w:p w:rsidR="0033347E" w:rsidRDefault="00451B45">
      <w:pPr>
        <w:pStyle w:val="LBBodyText1"/>
        <w:jc w:val="center"/>
        <w:rPr>
          <w:b/>
        </w:rPr>
      </w:pPr>
      <w:r>
        <w:rPr>
          <w:b/>
        </w:rPr>
        <w:t>АКТ</w:t>
      </w:r>
    </w:p>
    <w:p w:rsidR="0033347E" w:rsidRDefault="00451B45">
      <w:pPr>
        <w:pStyle w:val="LBBodyText1"/>
        <w:jc w:val="center"/>
      </w:pPr>
      <w:r>
        <w:t>о приеме- передачи оборудования после ремонта</w:t>
      </w:r>
    </w:p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"37511" \displaced</w:instrText>
      </w:r>
      <w:r>
        <w:fldChar w:fldCharType="separate"/>
      </w:r>
    </w:p>
    <w:tbl>
      <w:tblPr>
        <w:tblW w:w="9356" w:type="dxa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33347E">
        <w:tc>
          <w:tcPr>
            <w:tcW w:w="4820" w:type="dxa"/>
            <w:hideMark/>
          </w:tcPr>
          <w:p w:rsidR="0033347E" w:rsidRDefault="00451B45">
            <w:pPr>
              <w:pStyle w:val="LBBodyText1"/>
            </w:pPr>
            <w:r>
              <w:t>___________</w:t>
            </w:r>
          </w:p>
        </w:tc>
        <w:tc>
          <w:tcPr>
            <w:tcW w:w="4536" w:type="dxa"/>
            <w:hideMark/>
          </w:tcPr>
          <w:p w:rsidR="0033347E" w:rsidRDefault="00451B45">
            <w:pPr>
              <w:pStyle w:val="LBBodyText1"/>
            </w:pPr>
            <w:r>
              <w:t xml:space="preserve"> «____» __________ 20__ г.</w:t>
            </w:r>
          </w:p>
        </w:tc>
      </w:tr>
    </w:tbl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"37511" \displaced</w:instrText>
      </w:r>
      <w:r>
        <w:fldChar w:fldCharType="separate"/>
      </w:r>
    </w:p>
    <w:p w:rsidR="0033347E" w:rsidRDefault="00451B45">
      <w:pPr>
        <w:pStyle w:val="LBBodyText1"/>
      </w:pPr>
      <w:r>
        <w:rPr>
          <w:color w:val="000000"/>
        </w:rPr>
        <w:t>АО «Почта России» (______________)</w:t>
      </w:r>
      <w:r>
        <w:rPr>
          <w:rStyle w:val="af9"/>
          <w:color w:val="000000"/>
        </w:rPr>
        <w:footnoteReference w:id="33"/>
      </w:r>
      <w:r>
        <w:rPr>
          <w:color w:val="000000"/>
        </w:rPr>
        <w:t>, именуемое в дальнейшем «Заказчик», в лице _____________, действующего на основании ____________, с одной стороны и ________________________________________________________, именуем___ в</w:t>
      </w:r>
      <w:r>
        <w:rPr>
          <w:color w:val="000000"/>
        </w:rPr>
        <w:t xml:space="preserve"> дальнейшем «Подрядчик», в лице ___________________________________________, действующего на основании ___________________, с другой стороны, вместе именуемые в дальнейшем «Стороны», </w:t>
      </w:r>
      <w:r>
        <w:t>составили настоящий Акт о нижеследующем:</w:t>
      </w:r>
    </w:p>
    <w:p w:rsidR="0033347E" w:rsidRDefault="0033347E">
      <w:pPr>
        <w:pStyle w:val="LBBodyText1"/>
      </w:pPr>
    </w:p>
    <w:p w:rsidR="0033347E" w:rsidRDefault="00451B45">
      <w:pPr>
        <w:pStyle w:val="LBBodyText1"/>
        <w:rPr>
          <w:rFonts w:ascii="Verdana" w:hAnsi="Verdana"/>
          <w:sz w:val="21"/>
        </w:rPr>
      </w:pPr>
      <w:r>
        <w:t xml:space="preserve">Подрядчик передал Заказчику, а </w:t>
      </w:r>
      <w:r>
        <w:t>Заказчик принял следующее оборудование:</w:t>
      </w:r>
    </w:p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  <w:rPr>
          <w:rFonts w:ascii="Verdana" w:hAnsi="Verdana"/>
          <w:sz w:val="21"/>
        </w:rPr>
      </w:pPr>
      <w:r>
        <w:rPr>
          <w:rFonts w:ascii="Arial" w:hAnsi="Arial"/>
          <w:sz w:val="21"/>
        </w:rPr>
        <w:fldChar w:fldCharType="begin" w:fldLock="1"/>
      </w:r>
      <w:r>
        <w:rPr>
          <w:rFonts w:ascii="Arial" w:hAnsi="Arial"/>
          <w:sz w:val="21"/>
        </w:rPr>
        <w:instrText>LBVARIABLE \id "37511" \displaced</w:instrText>
      </w:r>
      <w:r>
        <w:rPr>
          <w:rFonts w:ascii="Arial" w:hAnsi="Arial"/>
          <w:sz w:val="21"/>
        </w:rPr>
        <w:fldChar w:fldCharType="separate"/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1984"/>
        <w:gridCol w:w="2126"/>
        <w:gridCol w:w="1701"/>
        <w:gridCol w:w="1701"/>
        <w:gridCol w:w="1263"/>
      </w:tblGrid>
      <w:tr w:rsidR="0033347E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Наименование оборудования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Изготовитель, год, тип, марка, номер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 xml:space="preserve">Сопутствующая документация 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33347E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47E" w:rsidRDefault="0033347E">
            <w:pPr>
              <w:pStyle w:val="LBBodyText1"/>
              <w:rPr>
                <w:rFonts w:ascii="Verdana" w:hAnsi="Verdana"/>
                <w:sz w:val="20"/>
              </w:rPr>
            </w:pPr>
          </w:p>
        </w:tc>
      </w:tr>
      <w:tr w:rsidR="0033347E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47E" w:rsidRDefault="0033347E">
            <w:pPr>
              <w:pStyle w:val="LBBodyText1"/>
              <w:rPr>
                <w:rFonts w:ascii="Verdana" w:hAnsi="Verdana"/>
                <w:sz w:val="20"/>
              </w:rPr>
            </w:pPr>
          </w:p>
        </w:tc>
      </w:tr>
      <w:tr w:rsidR="0033347E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47E" w:rsidRDefault="0033347E">
            <w:pPr>
              <w:pStyle w:val="LBBodyText1"/>
              <w:rPr>
                <w:rFonts w:ascii="Verdana" w:hAnsi="Verdana"/>
                <w:sz w:val="20"/>
              </w:rPr>
            </w:pPr>
          </w:p>
        </w:tc>
      </w:tr>
      <w:tr w:rsidR="0033347E"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347E" w:rsidRDefault="00451B45">
            <w:pPr>
              <w:pStyle w:val="LBBodyText1"/>
              <w:rPr>
                <w:rFonts w:ascii="Verdana" w:hAnsi="Verdana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47E" w:rsidRDefault="0033347E">
            <w:pPr>
              <w:pStyle w:val="LBBodyText1"/>
              <w:rPr>
                <w:rFonts w:ascii="Verdana" w:hAnsi="Verdana"/>
                <w:sz w:val="20"/>
              </w:rPr>
            </w:pPr>
          </w:p>
        </w:tc>
      </w:tr>
    </w:tbl>
    <w:p w:rsidR="0033347E" w:rsidRDefault="00451B45">
      <w:pPr>
        <w:pStyle w:val="LBBodyText1"/>
        <w:rPr>
          <w:rFonts w:ascii="Arial" w:hAnsi="Arial"/>
          <w:sz w:val="21"/>
        </w:rPr>
      </w:pPr>
      <w:r>
        <w:fldChar w:fldCharType="end"/>
      </w:r>
    </w:p>
    <w:p w:rsidR="0033347E" w:rsidRDefault="00451B45">
      <w:pPr>
        <w:pStyle w:val="LBBodyText1"/>
        <w:rPr>
          <w:rFonts w:ascii="Verdana" w:hAnsi="Verdana"/>
          <w:sz w:val="21"/>
        </w:rPr>
      </w:pPr>
      <w:r>
        <w:rPr>
          <w:rFonts w:ascii="Arial" w:hAnsi="Arial"/>
          <w:sz w:val="21"/>
        </w:rPr>
        <w:fldChar w:fldCharType="begin" w:fldLock="1"/>
      </w:r>
      <w:r>
        <w:rPr>
          <w:rFonts w:ascii="Arial" w:hAnsi="Arial"/>
          <w:sz w:val="21"/>
        </w:rPr>
        <w:instrText>LBVARIABLE \id "37511" \displaced</w:instrText>
      </w:r>
      <w:r>
        <w:rPr>
          <w:rFonts w:ascii="Arial" w:hAnsi="Arial"/>
          <w:sz w:val="21"/>
        </w:rPr>
        <w:fldChar w:fldCharType="separate"/>
      </w:r>
    </w:p>
    <w:p w:rsidR="0033347E" w:rsidRDefault="00451B45">
      <w:pPr>
        <w:pStyle w:val="LBBodyText1"/>
        <w:rPr>
          <w:rFonts w:ascii="Verdana" w:hAnsi="Verdana"/>
          <w:sz w:val="21"/>
        </w:rPr>
      </w:pPr>
      <w:r>
        <w:t>2. Настоящий Акт составлен в двух экземплярах, имеющих равную юридическую силу, по одному для каждой из Сторон, и является неотъемлемой частью Договора.</w:t>
      </w:r>
    </w:p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"37511" \displaced</w:instrText>
      </w:r>
      <w:r>
        <w:fldChar w:fldCharType="separate"/>
      </w:r>
    </w:p>
    <w:tbl>
      <w:tblPr>
        <w:tblpPr w:leftFromText="180" w:rightFromText="180" w:bottomFromText="160" w:vertAnchor="text" w:horzAnchor="margin" w:tblpY="107"/>
        <w:tblW w:w="9463" w:type="dxa"/>
        <w:tblLayout w:type="fixed"/>
        <w:tblLook w:val="04A0" w:firstRow="1" w:lastRow="0" w:firstColumn="1" w:lastColumn="0" w:noHBand="0" w:noVBand="1"/>
      </w:tblPr>
      <w:tblGrid>
        <w:gridCol w:w="4786"/>
        <w:gridCol w:w="4677"/>
      </w:tblGrid>
      <w:tr w:rsidR="0033347E">
        <w:trPr>
          <w:trHeight w:val="1709"/>
        </w:trPr>
        <w:tc>
          <w:tcPr>
            <w:tcW w:w="4786" w:type="dxa"/>
            <w:hideMark/>
          </w:tcPr>
          <w:p w:rsidR="0033347E" w:rsidRDefault="00451B45">
            <w:pPr>
              <w:pStyle w:val="LBBodyText1"/>
              <w:jc w:val="center"/>
              <w:rPr>
                <w:caps/>
              </w:rPr>
            </w:pPr>
            <w:r>
              <w:rPr>
                <w:b/>
                <w:caps/>
              </w:rPr>
              <w:t>ПОДРЯДЧИК</w:t>
            </w:r>
            <w:r>
              <w:rPr>
                <w:caps/>
              </w:rPr>
              <w:t>:</w:t>
            </w:r>
          </w:p>
          <w:p w:rsidR="0033347E" w:rsidRDefault="00451B45">
            <w:pPr>
              <w:pStyle w:val="LBBodyText1"/>
              <w:jc w:val="center"/>
            </w:pPr>
            <w:r>
              <w:t>____________________</w:t>
            </w:r>
            <w:r>
              <w:t>________</w:t>
            </w:r>
          </w:p>
          <w:p w:rsidR="0033347E" w:rsidRDefault="00451B45">
            <w:pPr>
              <w:pStyle w:val="LBBodyText1"/>
              <w:jc w:val="center"/>
            </w:pPr>
            <w:r>
              <w:rPr>
                <w:vertAlign w:val="superscript"/>
              </w:rPr>
              <w:t>(должность)</w:t>
            </w:r>
          </w:p>
          <w:p w:rsidR="0033347E" w:rsidRDefault="00451B45">
            <w:pPr>
              <w:pStyle w:val="LBBodyText1"/>
              <w:jc w:val="center"/>
            </w:pPr>
            <w:r>
              <w:t>____________________________</w:t>
            </w:r>
          </w:p>
          <w:p w:rsidR="0033347E" w:rsidRDefault="00451B45">
            <w:pPr>
              <w:pStyle w:val="LBBodyText1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(подпись, фамилия и инициалы)</w:t>
            </w:r>
          </w:p>
          <w:p w:rsidR="0033347E" w:rsidRDefault="00451B45">
            <w:pPr>
              <w:pStyle w:val="LBBodyText1"/>
              <w:jc w:val="center"/>
            </w:pPr>
            <w:r>
              <w:t>___ ____________ 20__ г.</w:t>
            </w:r>
          </w:p>
          <w:p w:rsidR="0033347E" w:rsidRDefault="00451B45">
            <w:pPr>
              <w:pStyle w:val="LBBodyText1"/>
              <w:jc w:val="center"/>
            </w:pPr>
            <w:r>
              <w:t>М.П. (при наличии печати)</w:t>
            </w:r>
          </w:p>
        </w:tc>
        <w:tc>
          <w:tcPr>
            <w:tcW w:w="4677" w:type="dxa"/>
          </w:tcPr>
          <w:p w:rsidR="0033347E" w:rsidRDefault="00451B45">
            <w:pPr>
              <w:pStyle w:val="LBBodyText1"/>
              <w:jc w:val="center"/>
              <w:rPr>
                <w:caps/>
              </w:rPr>
            </w:pPr>
            <w:r>
              <w:rPr>
                <w:b/>
                <w:caps/>
              </w:rPr>
              <w:t>заказчик</w:t>
            </w:r>
            <w:r>
              <w:rPr>
                <w:caps/>
              </w:rPr>
              <w:t>:</w:t>
            </w:r>
          </w:p>
          <w:p w:rsidR="0033347E" w:rsidRDefault="00451B45">
            <w:pPr>
              <w:pStyle w:val="LBBodyText1"/>
              <w:jc w:val="center"/>
            </w:pPr>
            <w:r>
              <w:t>____________________________</w:t>
            </w:r>
          </w:p>
          <w:p w:rsidR="0033347E" w:rsidRDefault="00451B45">
            <w:pPr>
              <w:pStyle w:val="LBBodyText1"/>
              <w:jc w:val="center"/>
            </w:pPr>
            <w:r>
              <w:rPr>
                <w:vertAlign w:val="superscript"/>
              </w:rPr>
              <w:t>(должность)</w:t>
            </w:r>
          </w:p>
          <w:p w:rsidR="0033347E" w:rsidRDefault="00451B45">
            <w:pPr>
              <w:pStyle w:val="LBBodyText1"/>
              <w:jc w:val="center"/>
            </w:pPr>
            <w:r>
              <w:t>____________________________</w:t>
            </w:r>
          </w:p>
          <w:p w:rsidR="0033347E" w:rsidRDefault="00451B45">
            <w:pPr>
              <w:pStyle w:val="LBBodyText1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(подпись, фамилия и инициалы)</w:t>
            </w:r>
          </w:p>
          <w:p w:rsidR="0033347E" w:rsidRDefault="00451B45">
            <w:pPr>
              <w:pStyle w:val="LBBodyText1"/>
              <w:jc w:val="center"/>
            </w:pPr>
            <w:r>
              <w:t>___ ____________ 20__ г.</w:t>
            </w:r>
          </w:p>
          <w:p w:rsidR="0033347E" w:rsidRDefault="0033347E">
            <w:pPr>
              <w:pStyle w:val="LBBodyText1"/>
              <w:jc w:val="center"/>
            </w:pPr>
          </w:p>
        </w:tc>
      </w:tr>
    </w:tbl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1"/>
      </w:pPr>
      <w:r>
        <w:fldChar w:fldCharType="begin" w:fldLock="1"/>
      </w:r>
      <w:r>
        <w:instrText>LBVARIABLE \id "37511" \displaced</w:instrText>
      </w:r>
      <w:r>
        <w:fldChar w:fldCharType="separate"/>
      </w:r>
    </w:p>
    <w:p w:rsidR="0033347E" w:rsidRDefault="00451B45">
      <w:pPr>
        <w:pStyle w:val="LBBodyText1"/>
      </w:pPr>
      <w:r>
        <w:t>_____________________________________________________________________________</w:t>
      </w:r>
    </w:p>
    <w:p w:rsidR="0033347E" w:rsidRDefault="00451B45">
      <w:pPr>
        <w:pStyle w:val="LBBodyText1"/>
      </w:pPr>
      <w:r>
        <w:fldChar w:fldCharType="end"/>
      </w:r>
    </w:p>
    <w:p w:rsidR="0033347E" w:rsidRDefault="00451B45">
      <w:pPr>
        <w:pStyle w:val="LBBodyText2"/>
      </w:pPr>
      <w:r>
        <w:lastRenderedPageBreak/>
        <w:fldChar w:fldCharType="begin" w:fldLock="1"/>
      </w:r>
      <w:r>
        <w:instrText>LBVARIABLE \id "37511" \displaced</w:instrText>
      </w:r>
      <w:r>
        <w:fldChar w:fldCharType="separate"/>
      </w: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2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</w:instrText>
            </w:r>
            <w:r>
              <w:instrText>neyFormat "0,000.##" \numeral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451B45">
      <w:pPr>
        <w:pStyle w:val="LBBodyText1"/>
        <w:jc w:val="right"/>
      </w:pPr>
      <w:r>
        <w:br w:type="page"/>
      </w:r>
      <w:r>
        <w:lastRenderedPageBreak/>
        <w:fldChar w:fldCharType="end"/>
      </w:r>
      <w:r>
        <w:t xml:space="preserve">Приложение № </w:t>
      </w:r>
      <w:r>
        <w:fldChar w:fldCharType="begin" w:fldLock="1"/>
      </w:r>
      <w:r>
        <w:instrText>LBVARIABLE \id "76812"</w:instrText>
      </w:r>
      <w:r>
        <w:fldChar w:fldCharType="separate"/>
      </w:r>
      <w:r>
        <w:t>13</w:t>
      </w:r>
      <w:r>
        <w:fldChar w:fldCharType="end"/>
      </w:r>
    </w:p>
    <w:p w:rsidR="0033347E" w:rsidRDefault="00451B45">
      <w:pPr>
        <w:pStyle w:val="LBNameoftheParty"/>
        <w:jc w:val="right"/>
        <w:rPr>
          <w:b w:val="0"/>
        </w:rPr>
      </w:pPr>
      <w:r>
        <w:rPr>
          <w:b w:val="0"/>
        </w:rPr>
        <w:t>к Договору</w:t>
      </w:r>
    </w:p>
    <w:p w:rsidR="0033347E" w:rsidRDefault="00451B45">
      <w:pPr>
        <w:pStyle w:val="LBBodyText1"/>
        <w:jc w:val="right"/>
      </w:pPr>
      <w:r>
        <w:t xml:space="preserve">на выполнение работ по </w:t>
      </w:r>
      <w:r>
        <w:fldChar w:fldCharType="begin" w:fldLock="1"/>
      </w:r>
      <w:r>
        <w:instrText>LBVARIABLE \id "47640"</w:instrText>
      </w:r>
      <w:r>
        <w:fldChar w:fldCharType="separate"/>
      </w:r>
      <w:r>
        <w:t xml:space="preserve">ремонту, калибровке, активации </w:t>
      </w:r>
      <w:proofErr w:type="spellStart"/>
      <w:r>
        <w:t>тахографов</w:t>
      </w:r>
      <w:proofErr w:type="spellEnd"/>
      <w:r>
        <w:t xml:space="preserve"> для транспортных средств для нужд УФПС Свердловской области</w:t>
      </w:r>
      <w:r>
        <w:fldChar w:fldCharType="end"/>
      </w:r>
    </w:p>
    <w:p w:rsidR="0033347E" w:rsidRDefault="00451B45">
      <w:pPr>
        <w:pStyle w:val="LBBodyText1"/>
        <w:jc w:val="right"/>
      </w:pPr>
      <w:r>
        <w:t>от «___»______________20__г.</w:t>
      </w:r>
    </w:p>
    <w:p w:rsidR="0033347E" w:rsidRDefault="00451B45">
      <w:pPr>
        <w:pStyle w:val="LBBodyText1"/>
        <w:jc w:val="right"/>
      </w:pPr>
      <w:r>
        <w:fldChar w:fldCharType="begin" w:fldLock="1"/>
      </w:r>
      <w:r>
        <w:instrText>LBVARIABLE \id "27650"</w:instrText>
      </w:r>
      <w:r>
        <w:fldChar w:fldCharType="separate"/>
      </w:r>
      <w:r>
        <w:t>№ __________</w:t>
      </w:r>
      <w:r>
        <w:fldChar w:fldCharType="end"/>
      </w:r>
    </w:p>
    <w:p w:rsidR="0033347E" w:rsidRDefault="0033347E">
      <w:pPr>
        <w:tabs>
          <w:tab w:val="left" w:pos="1665"/>
        </w:tabs>
        <w:jc w:val="right"/>
      </w:pPr>
    </w:p>
    <w:p w:rsidR="0033347E" w:rsidRDefault="0033347E">
      <w:pPr>
        <w:spacing w:line="280" w:lineRule="exact"/>
        <w:ind w:firstLine="709"/>
        <w:jc w:val="center"/>
        <w:rPr>
          <w:b/>
          <w:sz w:val="24"/>
        </w:rPr>
      </w:pPr>
    </w:p>
    <w:p w:rsidR="0033347E" w:rsidRDefault="00451B45">
      <w:pPr>
        <w:spacing w:line="280" w:lineRule="exact"/>
        <w:ind w:firstLine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b/>
          <w:sz w:val="24"/>
          <w:vertAlign w:val="superscript"/>
        </w:rPr>
        <w:footnoteReference w:id="34"/>
      </w:r>
    </w:p>
    <w:p w:rsidR="0033347E" w:rsidRDefault="0033347E">
      <w:pPr>
        <w:spacing w:line="280" w:lineRule="exact"/>
        <w:ind w:firstLine="709"/>
        <w:jc w:val="center"/>
        <w:rPr>
          <w:b/>
          <w:sz w:val="24"/>
        </w:rPr>
      </w:pP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33347E" w:rsidRDefault="00451B45">
      <w:pPr>
        <w:tabs>
          <w:tab w:val="left" w:pos="1276"/>
        </w:tabs>
        <w:spacing w:after="160"/>
        <w:ind w:firstLine="709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</w:t>
      </w:r>
      <w:r>
        <w:rPr>
          <w:sz w:val="24"/>
        </w:rPr>
        <w:t>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33347E" w:rsidRDefault="00451B45">
      <w:pPr>
        <w:tabs>
          <w:tab w:val="left" w:pos="1276"/>
        </w:tabs>
        <w:spacing w:after="160"/>
        <w:ind w:firstLine="709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</w:t>
      </w:r>
      <w:r>
        <w:rPr>
          <w:sz w:val="24"/>
        </w:rPr>
        <w:t>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33347E" w:rsidRDefault="00451B45">
      <w:pPr>
        <w:tabs>
          <w:tab w:val="left" w:pos="1276"/>
        </w:tabs>
        <w:spacing w:after="160"/>
        <w:ind w:firstLine="709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 xml:space="preserve">Стороны неукоснительно соблюдают требования и ограничения, установленные действующим </w:t>
      </w:r>
      <w:r>
        <w:rPr>
          <w:sz w:val="24"/>
        </w:rPr>
        <w:t>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международных организаций. </w:t>
      </w:r>
    </w:p>
    <w:p w:rsidR="0033347E" w:rsidRDefault="00451B45">
      <w:pPr>
        <w:tabs>
          <w:tab w:val="left" w:pos="1418"/>
        </w:tabs>
        <w:spacing w:after="160"/>
        <w:ind w:firstLine="709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</w:t>
      </w:r>
      <w:r>
        <w:rPr>
          <w:sz w:val="24"/>
        </w:rPr>
        <w:t xml:space="preserve">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</w:t>
      </w:r>
      <w:r>
        <w:rPr>
          <w:sz w:val="24"/>
        </w:rPr>
        <w:t>тоящего Договора запрещено или ограничено (далее – Перечень);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Перечень.</w:t>
      </w:r>
    </w:p>
    <w:p w:rsidR="0033347E" w:rsidRDefault="00451B45">
      <w:pPr>
        <w:tabs>
          <w:tab w:val="left" w:pos="1418"/>
        </w:tabs>
        <w:spacing w:after="160"/>
        <w:ind w:firstLine="709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 xml:space="preserve">в случае изменения обстоятельств, </w:t>
      </w:r>
      <w:r>
        <w:rPr>
          <w:sz w:val="24"/>
        </w:rPr>
        <w:t>указанных в п. 1.3.1 настоящего Приложения.</w:t>
      </w:r>
    </w:p>
    <w:p w:rsidR="0033347E" w:rsidRDefault="00451B45">
      <w:pPr>
        <w:tabs>
          <w:tab w:val="left" w:pos="1418"/>
        </w:tabs>
        <w:spacing w:after="160"/>
        <w:ind w:firstLine="709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одностороннем внесудебном порядке от исполнения Договора, прекратить выполнение обязательств по Договору, прекратить осуществление финансовых операций в пользу другой Сторо</w:t>
      </w:r>
      <w:r>
        <w:rPr>
          <w:sz w:val="24"/>
        </w:rPr>
        <w:t xml:space="preserve">ны посредством направления другой Стороне соответствующего уведомления в порядке, установленном в настоящем пункте Договора, при наличии условий, указанных ниже и применяемых как в совокупности, так и по отдельности: </w:t>
      </w:r>
    </w:p>
    <w:p w:rsidR="0033347E" w:rsidRDefault="00451B45">
      <w:pPr>
        <w:numPr>
          <w:ilvl w:val="0"/>
          <w:numId w:val="46"/>
        </w:numPr>
        <w:tabs>
          <w:tab w:val="left" w:pos="1134"/>
        </w:tabs>
        <w:spacing w:after="160" w:line="259" w:lineRule="auto"/>
        <w:ind w:firstLine="709"/>
        <w:contextualSpacing/>
        <w:jc w:val="left"/>
        <w:rPr>
          <w:sz w:val="24"/>
        </w:rPr>
      </w:pPr>
      <w:r>
        <w:rPr>
          <w:sz w:val="24"/>
        </w:rPr>
        <w:lastRenderedPageBreak/>
        <w:t>если заверение, указанное в п. 1.3.1 н</w:t>
      </w:r>
      <w:r>
        <w:rPr>
          <w:sz w:val="24"/>
        </w:rPr>
        <w:t>астоящего Приложения, являлось недостоверным на момент заключения Договора либо перестало по каким-либо причинам соответствовать действительности после его заключения;</w:t>
      </w:r>
    </w:p>
    <w:p w:rsidR="0033347E" w:rsidRDefault="00451B45">
      <w:pPr>
        <w:numPr>
          <w:ilvl w:val="0"/>
          <w:numId w:val="46"/>
        </w:numPr>
        <w:tabs>
          <w:tab w:val="left" w:pos="1134"/>
        </w:tabs>
        <w:spacing w:after="160" w:line="259" w:lineRule="auto"/>
        <w:ind w:firstLine="709"/>
        <w:contextualSpacing/>
        <w:jc w:val="left"/>
        <w:rPr>
          <w:sz w:val="24"/>
        </w:rPr>
      </w:pPr>
      <w:r>
        <w:rPr>
          <w:sz w:val="24"/>
        </w:rPr>
        <w:t>если исполнение Договора/ сотрудничество Сторон будет нарушать требования законодательст</w:t>
      </w:r>
      <w:r>
        <w:rPr>
          <w:sz w:val="24"/>
        </w:rPr>
        <w:t xml:space="preserve">ва Российской Федерации вследствие изменений последнего, в том числе в случае включения Стороны Договора в Перечень. 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 xml:space="preserve">Уведомление АО «Почта России» осуществляется посредством направления письма на электронный адрес: </w:t>
      </w:r>
      <w:hyperlink r:id="rId13" w:history="1">
        <w:r>
          <w:rPr>
            <w:color w:val="000080"/>
            <w:sz w:val="24"/>
            <w:u w:val="single"/>
          </w:rPr>
          <w:t>compliance-R00@russianpost.ru</w:t>
        </w:r>
      </w:hyperlink>
      <w:r>
        <w:rPr>
          <w:sz w:val="24"/>
        </w:rPr>
        <w:t xml:space="preserve">. 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Уведомление</w:t>
      </w:r>
      <w:r>
        <w:rPr>
          <w:sz w:val="24"/>
          <w:vertAlign w:val="superscript"/>
        </w:rPr>
        <w:footnoteReference w:id="35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"76814"</w:instrText>
      </w:r>
      <w:r>
        <w:rPr>
          <w:sz w:val="24"/>
        </w:rPr>
        <w:fldChar w:fldCharType="separate"/>
      </w:r>
      <w:r>
        <w:rPr>
          <w:sz w:val="24"/>
        </w:rPr>
        <w:t xml:space="preserve">Наименование Контрагента для Приложения </w:t>
      </w:r>
      <w:proofErr w:type="spellStart"/>
      <w:r>
        <w:rPr>
          <w:sz w:val="24"/>
        </w:rPr>
        <w:t>Комплаенс</w:t>
      </w:r>
      <w:proofErr w:type="spellEnd"/>
      <w:r>
        <w:rPr>
          <w:sz w:val="24"/>
        </w:rPr>
        <w:t>-оговорка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</w:t>
      </w:r>
      <w:r>
        <w:rPr>
          <w:sz w:val="24"/>
          <w:vertAlign w:val="superscript"/>
        </w:rPr>
        <w:footnoteReference w:id="36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"76815"</w:instrText>
      </w:r>
      <w:r>
        <w:rPr>
          <w:sz w:val="24"/>
        </w:rPr>
        <w:fldChar w:fldCharType="separate"/>
      </w:r>
      <w:r>
        <w:rPr>
          <w:sz w:val="24"/>
        </w:rPr>
        <w:t xml:space="preserve">Порядок направления уведомления для Приложения </w:t>
      </w:r>
      <w:proofErr w:type="spellStart"/>
      <w:r>
        <w:rPr>
          <w:sz w:val="24"/>
        </w:rPr>
        <w:t>Комплае</w:t>
      </w:r>
      <w:r>
        <w:rPr>
          <w:sz w:val="24"/>
        </w:rPr>
        <w:t>нс</w:t>
      </w:r>
      <w:proofErr w:type="spellEnd"/>
      <w:r>
        <w:rPr>
          <w:sz w:val="24"/>
        </w:rPr>
        <w:t>-оговорка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color w:val="002846"/>
          <w:sz w:val="24"/>
        </w:rPr>
        <w:t xml:space="preserve">В случае если Договором установлен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Стороны с</w:t>
      </w:r>
      <w:r>
        <w:rPr>
          <w:sz w:val="24"/>
        </w:rPr>
        <w:t>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привлечением тр</w:t>
      </w:r>
      <w:r>
        <w:rPr>
          <w:sz w:val="24"/>
        </w:rPr>
        <w:t xml:space="preserve">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 скидок, </w:t>
      </w:r>
      <w:r>
        <w:rPr>
          <w:sz w:val="24"/>
        </w:rPr>
        <w:t>преференций</w:t>
      </w:r>
      <w:r>
        <w:rPr>
          <w:sz w:val="24"/>
        </w:rPr>
        <w:br/>
        <w:t>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</w:t>
      </w:r>
      <w:r>
        <w:rPr>
          <w:sz w:val="24"/>
        </w:rPr>
        <w:t>ожные поощрения, ценности.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В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Сторона обяз</w:t>
      </w:r>
      <w:r>
        <w:rPr>
          <w:sz w:val="24"/>
        </w:rPr>
        <w:t>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 настоящ</w:t>
      </w:r>
      <w:r>
        <w:rPr>
          <w:sz w:val="24"/>
        </w:rPr>
        <w:t>его Приложения.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</w:t>
      </w:r>
      <w:r>
        <w:rPr>
          <w:sz w:val="24"/>
        </w:rPr>
        <w:t>домления.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 xml:space="preserve">При рассмотрении письменного уведомления Стороны гарантируют друг другу осуществление надлежащего разбирательства с соблюдением принципов </w:t>
      </w:r>
      <w:r>
        <w:rPr>
          <w:sz w:val="24"/>
        </w:rPr>
        <w:lastRenderedPageBreak/>
        <w:t>конфиденциальности, в том числе обязуются по запросу одной из Сторон оказывать содействие в ходе его проведе</w:t>
      </w:r>
      <w:r>
        <w:rPr>
          <w:sz w:val="24"/>
        </w:rPr>
        <w:t>ния.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>в установленный срок другой Стороной информации об итогах рассмотрения письменного уведомления, направленного в соответств</w:t>
      </w:r>
      <w:r>
        <w:rPr>
          <w:sz w:val="24"/>
        </w:rPr>
        <w:t>ии с п. 1.3.3 настоящего Приложения, другая Сторона по соответствующему письменному требованию вправе: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- потребовать уплаты штрафа в размере, установленном Договором применительно к нарушениям настоящего Приложения;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- отказаться в одностороннем внесудебном</w:t>
      </w:r>
      <w:r>
        <w:rPr>
          <w:sz w:val="24"/>
        </w:rPr>
        <w:t xml:space="preserve"> порядке от исполнения Договора полностью или в части, направив соответствующее письменное уведомление другой Стороне.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33347E" w:rsidRDefault="00451B45">
      <w:pPr>
        <w:tabs>
          <w:tab w:val="left" w:pos="1134"/>
        </w:tabs>
        <w:spacing w:after="160"/>
        <w:ind w:firstLine="709"/>
        <w:rPr>
          <w:sz w:val="24"/>
        </w:rPr>
      </w:pPr>
      <w:r>
        <w:rPr>
          <w:sz w:val="24"/>
        </w:rPr>
        <w:t>Сторона, отказавшаяся в одностороннем внес</w:t>
      </w:r>
      <w:r>
        <w:rPr>
          <w:sz w:val="24"/>
        </w:rPr>
        <w:t>удебном порядке от исполнения 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33347E" w:rsidRDefault="0033347E">
      <w:pPr>
        <w:tabs>
          <w:tab w:val="left" w:pos="1665"/>
        </w:tabs>
        <w:jc w:val="center"/>
      </w:pPr>
    </w:p>
    <w:p w:rsidR="0033347E" w:rsidRDefault="0033347E">
      <w:pPr>
        <w:tabs>
          <w:tab w:val="left" w:pos="1665"/>
        </w:tabs>
        <w:jc w:val="center"/>
      </w:pPr>
    </w:p>
    <w:p w:rsidR="0033347E" w:rsidRDefault="0033347E"/>
    <w:p w:rsidR="0033347E" w:rsidRDefault="00451B45">
      <w:pPr>
        <w:tabs>
          <w:tab w:val="left" w:pos="4185"/>
        </w:tabs>
      </w:pPr>
      <w:r>
        <w:tab/>
      </w: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33347E">
        <w:tc>
          <w:tcPr>
            <w:tcW w:w="4822" w:type="dxa"/>
            <w:hideMark/>
          </w:tcPr>
          <w:p w:rsidR="0033347E" w:rsidRDefault="00451B45">
            <w:pPr>
              <w:pStyle w:val="LBScheduleBodytext"/>
              <w:keepNext/>
              <w:jc w:val="center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ScheduleBodytext"/>
              <w:keepNext/>
              <w:jc w:val="center"/>
            </w:pPr>
            <w:r>
              <w:rPr>
                <w:b/>
              </w:rPr>
              <w:t>ЗАКАЗЧИК: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"47643"</w:instrText>
            </w:r>
            <w:r>
              <w:fldChar w:fldCharType="separate"/>
            </w:r>
            <w:r>
              <w:t>Директор УФПС Свердловской области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33347E">
            <w:pPr>
              <w:pStyle w:val="LBBodyText1"/>
              <w:keepNext/>
              <w:jc w:val="center"/>
            </w:pP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  <w:p w:rsidR="0033347E" w:rsidRDefault="00451B45">
            <w:pPr>
              <w:pStyle w:val="LBBodyText1"/>
              <w:keepNext/>
              <w:jc w:val="center"/>
            </w:pPr>
            <w:r>
              <w:t>____________________</w:t>
            </w:r>
          </w:p>
          <w:p w:rsidR="0033347E" w:rsidRDefault="00451B45">
            <w:pPr>
              <w:pStyle w:val="LBBodyText1"/>
              <w:keepNext/>
              <w:jc w:val="center"/>
            </w:pPr>
            <w:r>
              <w:fldChar w:fldCharType="begin" w:fldLock="1"/>
            </w:r>
            <w:r>
              <w:instrText>LBVARIABLE \id "32906"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"47644" \grammarCase "nominative" \letterCase "camel" \rounding "none" \dateFormat "dd.mm.yyyy" \mo</w:instrText>
            </w:r>
            <w:r>
              <w:instrText>neyFormat "0,000.##" \numeral "cardinal"</w:instrText>
            </w:r>
            <w:r>
              <w:fldChar w:fldCharType="separate"/>
            </w:r>
            <w:r>
              <w:t>Алемасова Наталья Владиславовна</w:t>
            </w:r>
            <w:r>
              <w:fldChar w:fldCharType="end"/>
            </w:r>
            <w:r>
              <w:fldChar w:fldCharType="end"/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  <w:tc>
          <w:tcPr>
            <w:tcW w:w="4823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___ ____________ 20__ г.</w:t>
            </w:r>
          </w:p>
        </w:tc>
      </w:tr>
      <w:tr w:rsidR="0033347E">
        <w:tc>
          <w:tcPr>
            <w:tcW w:w="4822" w:type="dxa"/>
            <w:hideMark/>
          </w:tcPr>
          <w:p w:rsidR="0033347E" w:rsidRDefault="00451B45">
            <w:pPr>
              <w:pStyle w:val="LBBodyText1"/>
              <w:keepNext/>
              <w:jc w:val="center"/>
            </w:pPr>
            <w:r>
              <w:t>М.П. (при наличии печати)</w:t>
            </w:r>
          </w:p>
        </w:tc>
        <w:tc>
          <w:tcPr>
            <w:tcW w:w="4823" w:type="dxa"/>
          </w:tcPr>
          <w:p w:rsidR="0033347E" w:rsidRDefault="0033347E">
            <w:pPr>
              <w:pStyle w:val="LBBodyText1"/>
              <w:keepNext/>
              <w:jc w:val="center"/>
            </w:pPr>
          </w:p>
        </w:tc>
      </w:tr>
    </w:tbl>
    <w:p w:rsidR="0033347E" w:rsidRDefault="0033347E">
      <w:pPr>
        <w:tabs>
          <w:tab w:val="left" w:pos="4185"/>
        </w:tabs>
      </w:pPr>
    </w:p>
    <w:sectPr w:rsidR="0033347E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B45" w:rsidRDefault="00451B45" w:rsidP="00877513">
      <w:r>
        <w:separator/>
      </w:r>
    </w:p>
    <w:p w:rsidR="00451B45" w:rsidRDefault="00451B45"/>
    <w:p w:rsidR="00451B45" w:rsidRDefault="00451B45"/>
  </w:endnote>
  <w:endnote w:type="continuationSeparator" w:id="0">
    <w:p w:rsidR="00451B45" w:rsidRDefault="00451B45" w:rsidP="00877513">
      <w:r>
        <w:continuationSeparator/>
      </w:r>
    </w:p>
    <w:p w:rsidR="00451B45" w:rsidRDefault="00451B45"/>
    <w:p w:rsidR="00451B45" w:rsidRDefault="00451B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28B" w:rsidRDefault="00A7728B"/>
  <w:p w:rsidR="00A7728B" w:rsidRDefault="00A7728B"/>
  <w:p w:rsidR="00A7728B" w:rsidRDefault="00A772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28B" w:rsidRDefault="00A7728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B45" w:rsidRDefault="00451B45">
      <w:r>
        <w:separator/>
      </w:r>
    </w:p>
  </w:footnote>
  <w:footnote w:type="continuationSeparator" w:id="0">
    <w:p w:rsidR="00451B45" w:rsidRDefault="00451B45">
      <w:r>
        <w:continuationSeparator/>
      </w:r>
    </w:p>
  </w:footnote>
  <w:footnote w:id="1">
    <w:p w:rsidR="009460AA" w:rsidRPr="00AC63B2" w:rsidRDefault="009460AA" w:rsidP="00D92A85">
      <w:pPr>
        <w:rPr>
          <w:sz w:val="18"/>
          <w:szCs w:val="18"/>
        </w:rPr>
      </w:pPr>
      <w:r w:rsidRPr="00AC63B2">
        <w:rPr>
          <w:rStyle w:val="af9"/>
          <w:sz w:val="18"/>
          <w:szCs w:val="18"/>
        </w:rPr>
        <w:footnoteRef/>
      </w:r>
      <w:r w:rsidRPr="00AC63B2">
        <w:rPr>
          <w:sz w:val="18"/>
          <w:szCs w:val="18"/>
        </w:rPr>
        <w:t xml:space="preserve"> Указывается полное наименование организации-</w:t>
      </w:r>
      <w:r>
        <w:rPr>
          <w:sz w:val="18"/>
          <w:szCs w:val="18"/>
        </w:rPr>
        <w:t>подрядчика</w:t>
      </w:r>
      <w:r w:rsidRPr="00AC63B2">
        <w:rPr>
          <w:sz w:val="18"/>
          <w:szCs w:val="18"/>
        </w:rPr>
        <w:t xml:space="preserve"> (с указанием ее организационно-правовой формы) или фамилия, имя и отчество (при наличии) </w:t>
      </w:r>
      <w:r>
        <w:rPr>
          <w:sz w:val="18"/>
          <w:szCs w:val="18"/>
        </w:rPr>
        <w:t>подрядчика</w:t>
      </w:r>
      <w:r w:rsidRPr="00AC63B2">
        <w:rPr>
          <w:sz w:val="18"/>
          <w:szCs w:val="18"/>
        </w:rPr>
        <w:t>-физического лица, в том числе зарегистрированного в качестве индивидуального предпринимателя).</w:t>
      </w:r>
    </w:p>
  </w:footnote>
  <w:footnote w:id="2">
    <w:p w:rsidR="009460AA" w:rsidRPr="00AC63B2" w:rsidRDefault="009460AA" w:rsidP="00D92A85">
      <w:pPr>
        <w:rPr>
          <w:sz w:val="18"/>
          <w:szCs w:val="18"/>
        </w:rPr>
      </w:pPr>
      <w:r w:rsidRPr="00AC63B2">
        <w:rPr>
          <w:rStyle w:val="af9"/>
          <w:sz w:val="18"/>
          <w:szCs w:val="18"/>
        </w:rPr>
        <w:footnoteRef/>
      </w:r>
      <w:r w:rsidRPr="00AC63B2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представителя </w:t>
      </w:r>
      <w:r>
        <w:rPr>
          <w:sz w:val="18"/>
          <w:szCs w:val="18"/>
        </w:rPr>
        <w:t>подрядчика</w:t>
      </w:r>
      <w:r w:rsidRPr="00AC63B2">
        <w:rPr>
          <w:sz w:val="18"/>
          <w:szCs w:val="18"/>
        </w:rPr>
        <w:t>, уполномоченного на подписание Договора.</w:t>
      </w:r>
    </w:p>
  </w:footnote>
  <w:footnote w:id="3">
    <w:p w:rsidR="009460AA" w:rsidRPr="00AC63B2" w:rsidRDefault="009460AA" w:rsidP="00D92A85">
      <w:pPr>
        <w:rPr>
          <w:sz w:val="18"/>
          <w:szCs w:val="18"/>
        </w:rPr>
      </w:pPr>
      <w:r w:rsidRPr="00AC63B2">
        <w:rPr>
          <w:rStyle w:val="af9"/>
          <w:sz w:val="18"/>
          <w:szCs w:val="18"/>
        </w:rPr>
        <w:footnoteRef/>
      </w:r>
      <w:r w:rsidRPr="00AC63B2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представитель </w:t>
      </w:r>
      <w:r>
        <w:rPr>
          <w:sz w:val="18"/>
          <w:szCs w:val="18"/>
        </w:rPr>
        <w:t>подрядчика</w:t>
      </w:r>
      <w:r w:rsidRPr="00AC63B2">
        <w:rPr>
          <w:sz w:val="18"/>
          <w:szCs w:val="18"/>
        </w:rPr>
        <w:t xml:space="preserve">, уполномоченный на подписание Договора </w:t>
      </w:r>
    </w:p>
  </w:footnote>
  <w:footnote w:id="4">
    <w:p w:rsidR="009460AA" w:rsidRPr="00AB11A2" w:rsidRDefault="009460AA" w:rsidP="00D92A85">
      <w:pPr>
        <w:pStyle w:val="afa"/>
        <w:jc w:val="both"/>
        <w:rPr>
          <w:sz w:val="18"/>
          <w:szCs w:val="18"/>
        </w:rPr>
      </w:pPr>
      <w:r w:rsidRPr="00B76512">
        <w:rPr>
          <w:rStyle w:val="af9"/>
          <w:sz w:val="18"/>
          <w:szCs w:val="18"/>
        </w:rPr>
        <w:footnoteRef/>
      </w:r>
      <w:r w:rsidRPr="00B76512">
        <w:rPr>
          <w:sz w:val="18"/>
          <w:szCs w:val="18"/>
        </w:rPr>
        <w:t xml:space="preserve"> </w:t>
      </w:r>
      <w:r w:rsidRPr="00AB11A2">
        <w:rPr>
          <w:sz w:val="18"/>
          <w:szCs w:val="18"/>
        </w:rPr>
        <w:t xml:space="preserve">Применяется, если </w:t>
      </w:r>
      <w:r w:rsidRPr="00AB11A2">
        <w:rPr>
          <w:sz w:val="18"/>
        </w:rPr>
        <w:t xml:space="preserve">Договор </w:t>
      </w:r>
      <w:r w:rsidRPr="00AB11A2">
        <w:rPr>
          <w:bCs/>
          <w:sz w:val="18"/>
          <w:szCs w:val="18"/>
        </w:rPr>
        <w:t>заключается</w:t>
      </w:r>
      <w:r w:rsidRPr="00AB11A2">
        <w:rPr>
          <w:sz w:val="18"/>
        </w:rPr>
        <w:t xml:space="preserve"> с физическим лицом</w:t>
      </w:r>
      <w:r w:rsidRPr="00AB11A2">
        <w:rPr>
          <w:bCs/>
          <w:sz w:val="18"/>
          <w:szCs w:val="18"/>
        </w:rPr>
        <w:t xml:space="preserve"> (за исключением индивидуального предпринимателя или иного занимающегося частной практикой лица).</w:t>
      </w:r>
    </w:p>
  </w:footnote>
  <w:footnote w:id="5">
    <w:p w:rsidR="009460AA" w:rsidRPr="00AC63B2" w:rsidRDefault="009460AA" w:rsidP="00D92A85">
      <w:pPr>
        <w:pStyle w:val="afa"/>
        <w:jc w:val="both"/>
        <w:rPr>
          <w:sz w:val="18"/>
          <w:szCs w:val="18"/>
        </w:rPr>
      </w:pPr>
      <w:r w:rsidRPr="00AB11A2">
        <w:rPr>
          <w:rStyle w:val="af9"/>
          <w:sz w:val="18"/>
          <w:szCs w:val="18"/>
        </w:rPr>
        <w:footnoteRef/>
      </w:r>
      <w:r w:rsidRPr="00AB11A2">
        <w:rPr>
          <w:sz w:val="18"/>
          <w:szCs w:val="18"/>
        </w:rPr>
        <w:t xml:space="preserve"> </w:t>
      </w:r>
      <w:r w:rsidRPr="00AB11A2">
        <w:rPr>
          <w:bCs/>
          <w:sz w:val="18"/>
          <w:szCs w:val="18"/>
        </w:rPr>
        <w:t xml:space="preserve">Применяется, если </w:t>
      </w:r>
      <w:r w:rsidRPr="00AB11A2">
        <w:rPr>
          <w:sz w:val="18"/>
          <w:szCs w:val="18"/>
        </w:rPr>
        <w:t>Договор</w:t>
      </w:r>
      <w:r w:rsidRPr="00AB11A2">
        <w:rPr>
          <w:bCs/>
          <w:sz w:val="18"/>
          <w:szCs w:val="18"/>
        </w:rPr>
        <w:t xml:space="preserve"> заключен с иностранным лицом и в случаях, установленных ст</w:t>
      </w:r>
      <w:r>
        <w:rPr>
          <w:bCs/>
          <w:sz w:val="18"/>
          <w:szCs w:val="18"/>
        </w:rPr>
        <w:t>атьей</w:t>
      </w:r>
      <w:r w:rsidRPr="00AB11A2">
        <w:rPr>
          <w:bCs/>
          <w:sz w:val="18"/>
          <w:szCs w:val="18"/>
        </w:rPr>
        <w:t xml:space="preserve"> 148 Налогового кодекса Российской Федерации. Не применяется при заключении договора через постоянное представительство иностранного лица в Российской Федерации.</w:t>
      </w:r>
    </w:p>
  </w:footnote>
  <w:footnote w:id="6">
    <w:p w:rsidR="009460AA" w:rsidRPr="001104D2" w:rsidRDefault="009460AA" w:rsidP="00D92A85">
      <w:pPr>
        <w:pStyle w:val="afa"/>
      </w:pPr>
      <w:r>
        <w:rPr>
          <w:rStyle w:val="af9"/>
        </w:rPr>
        <w:footnoteRef/>
      </w:r>
      <w:r>
        <w:t xml:space="preserve"> Включается в Договор, если предусматривается передача Оборудования для ремонта</w:t>
      </w:r>
      <w:r>
        <w:rPr>
          <w:sz w:val="18"/>
          <w:szCs w:val="18"/>
        </w:rPr>
        <w:t>.</w:t>
      </w:r>
    </w:p>
  </w:footnote>
  <w:footnote w:id="7">
    <w:p w:rsidR="009460AA" w:rsidRPr="00335C71" w:rsidRDefault="009460AA" w:rsidP="00D92A85">
      <w:pPr>
        <w:rPr>
          <w:sz w:val="18"/>
          <w:szCs w:val="18"/>
        </w:rPr>
      </w:pPr>
      <w:r w:rsidRPr="00335C71">
        <w:rPr>
          <w:rStyle w:val="af9"/>
          <w:sz w:val="18"/>
          <w:szCs w:val="18"/>
        </w:rPr>
        <w:footnoteRef/>
      </w:r>
      <w:r w:rsidRPr="00335C71">
        <w:rPr>
          <w:sz w:val="18"/>
          <w:szCs w:val="18"/>
        </w:rPr>
        <w:t xml:space="preserve"> Указать наименование и номер этапа.</w:t>
      </w:r>
    </w:p>
  </w:footnote>
  <w:footnote w:id="8">
    <w:p w:rsidR="009460AA" w:rsidRPr="00CB19C4" w:rsidRDefault="009460AA" w:rsidP="00D92A85">
      <w:pPr>
        <w:rPr>
          <w:sz w:val="18"/>
          <w:szCs w:val="18"/>
        </w:rPr>
      </w:pPr>
      <w:r w:rsidRPr="00CB19C4">
        <w:rPr>
          <w:rStyle w:val="af9"/>
          <w:sz w:val="18"/>
          <w:szCs w:val="18"/>
        </w:rPr>
        <w:footnoteRef/>
      </w:r>
      <w:r w:rsidRPr="00CB19C4">
        <w:rPr>
          <w:sz w:val="18"/>
          <w:szCs w:val="18"/>
        </w:rPr>
        <w:t xml:space="preserve"> Необходимо указать наименование работ, которые будут выполняться согласно условиям Договора.</w:t>
      </w:r>
    </w:p>
  </w:footnote>
  <w:footnote w:id="9">
    <w:p w:rsidR="009460AA" w:rsidRPr="00DF6E2D" w:rsidRDefault="009460AA" w:rsidP="00D92A85">
      <w:pPr>
        <w:pStyle w:val="afa"/>
        <w:rPr>
          <w:sz w:val="18"/>
          <w:szCs w:val="18"/>
        </w:rPr>
      </w:pPr>
      <w:r w:rsidRPr="00DF6E2D">
        <w:rPr>
          <w:rStyle w:val="af9"/>
          <w:sz w:val="18"/>
          <w:szCs w:val="18"/>
        </w:rPr>
        <w:footnoteRef/>
      </w:r>
      <w:r w:rsidRPr="00DF6E2D">
        <w:rPr>
          <w:sz w:val="18"/>
          <w:szCs w:val="18"/>
        </w:rPr>
        <w:t xml:space="preserve"> При необходимости указать наименование Филиала</w:t>
      </w:r>
      <w:r>
        <w:rPr>
          <w:sz w:val="18"/>
          <w:szCs w:val="18"/>
        </w:rPr>
        <w:t>.</w:t>
      </w:r>
    </w:p>
  </w:footnote>
  <w:footnote w:id="10">
    <w:p w:rsidR="009460AA" w:rsidRPr="00335C71" w:rsidRDefault="009460AA" w:rsidP="00D92A85">
      <w:pPr>
        <w:rPr>
          <w:sz w:val="18"/>
          <w:szCs w:val="18"/>
        </w:rPr>
      </w:pPr>
      <w:r w:rsidRPr="00335C71">
        <w:rPr>
          <w:rStyle w:val="af9"/>
          <w:sz w:val="18"/>
          <w:szCs w:val="18"/>
        </w:rPr>
        <w:footnoteRef/>
      </w:r>
      <w:r w:rsidRPr="00335C71">
        <w:rPr>
          <w:sz w:val="18"/>
          <w:szCs w:val="18"/>
        </w:rPr>
        <w:t xml:space="preserve"> Указать наименование и номер этапа.</w:t>
      </w:r>
    </w:p>
  </w:footnote>
  <w:footnote w:id="11">
    <w:p w:rsidR="009460AA" w:rsidRPr="00335C71" w:rsidRDefault="009460AA" w:rsidP="00D92A85">
      <w:pPr>
        <w:rPr>
          <w:sz w:val="18"/>
          <w:szCs w:val="18"/>
        </w:rPr>
      </w:pPr>
      <w:r w:rsidRPr="00335C71">
        <w:rPr>
          <w:rStyle w:val="af9"/>
          <w:sz w:val="18"/>
          <w:szCs w:val="18"/>
        </w:rPr>
        <w:footnoteRef/>
      </w:r>
      <w:r w:rsidRPr="00335C71">
        <w:rPr>
          <w:sz w:val="18"/>
          <w:szCs w:val="18"/>
        </w:rPr>
        <w:t xml:space="preserve"> Указать наименование и номер этапа.</w:t>
      </w:r>
    </w:p>
  </w:footnote>
  <w:footnote w:id="12">
    <w:p w:rsidR="009460AA" w:rsidRDefault="009460AA" w:rsidP="00D92A85">
      <w:pPr>
        <w:rPr>
          <w:sz w:val="18"/>
          <w:szCs w:val="18"/>
        </w:rPr>
      </w:pPr>
      <w:r>
        <w:rPr>
          <w:sz w:val="18"/>
          <w:szCs w:val="18"/>
        </w:rPr>
        <w:footnoteRef/>
      </w:r>
      <w:r>
        <w:rPr>
          <w:sz w:val="18"/>
          <w:szCs w:val="18"/>
        </w:rPr>
        <w:t xml:space="preserve"> Применяется, если предусмотрены этапы.</w:t>
      </w:r>
    </w:p>
  </w:footnote>
  <w:footnote w:id="13">
    <w:p w:rsidR="009460AA" w:rsidRDefault="009460AA" w:rsidP="00D92A85">
      <w:pPr>
        <w:rPr>
          <w:sz w:val="18"/>
          <w:szCs w:val="18"/>
        </w:rPr>
      </w:pPr>
      <w:r>
        <w:rPr>
          <w:sz w:val="18"/>
          <w:szCs w:val="18"/>
        </w:rPr>
        <w:footnoteRef/>
      </w:r>
      <w:r>
        <w:rPr>
          <w:sz w:val="18"/>
          <w:szCs w:val="18"/>
        </w:rPr>
        <w:t xml:space="preserve"> Не заполняется, если Подрядчик не признается плательщиком НДС или освобожден от уплаты НДС.</w:t>
      </w:r>
    </w:p>
  </w:footnote>
  <w:footnote w:id="14">
    <w:p w:rsidR="009460AA" w:rsidRDefault="009460AA" w:rsidP="00D92A85">
      <w:pPr>
        <w:rPr>
          <w:sz w:val="18"/>
          <w:szCs w:val="18"/>
        </w:rPr>
      </w:pPr>
      <w:r>
        <w:rPr>
          <w:sz w:val="18"/>
          <w:szCs w:val="18"/>
        </w:rPr>
        <w:footnoteRef/>
      </w:r>
      <w:r>
        <w:rPr>
          <w:sz w:val="18"/>
          <w:szCs w:val="18"/>
        </w:rPr>
        <w:t xml:space="preserve"> Не заполняется, если Подрядчик не признается плательщиком НДС или освобожден от уплаты НДС.</w:t>
      </w:r>
    </w:p>
  </w:footnote>
  <w:footnote w:id="15">
    <w:p w:rsidR="009460AA" w:rsidRDefault="009460AA" w:rsidP="00D92A85">
      <w:r>
        <w:rPr>
          <w:sz w:val="18"/>
          <w:szCs w:val="18"/>
        </w:rPr>
        <w:footnoteRef/>
      </w:r>
      <w:r>
        <w:rPr>
          <w:sz w:val="18"/>
          <w:szCs w:val="18"/>
        </w:rPr>
        <w:t xml:space="preserve"> Сумма должна содержать указание на применяемую Подрядчиком систему налогообложения (например: «в том числе НДС ____%___________ (__________) рублей», если Подрядчик </w:t>
      </w:r>
      <w:r w:rsidR="0054751C">
        <w:rPr>
          <w:sz w:val="18"/>
          <w:szCs w:val="18"/>
        </w:rPr>
        <w:t>является плательщиком НДС</w:t>
      </w:r>
      <w:r>
        <w:rPr>
          <w:sz w:val="18"/>
          <w:szCs w:val="18"/>
        </w:rPr>
        <w:t>, «НДС не облагается на основании пп.___п._____ст.______ Налогового Кодекса Российской Федерации», если Подрядчик не признается плательщиком НДС или освобожден от уплаты НДС).</w:t>
      </w:r>
    </w:p>
  </w:footnote>
  <w:footnote w:id="16">
    <w:p w:rsidR="009460AA" w:rsidRPr="00977502" w:rsidRDefault="009460AA" w:rsidP="00D92A85">
      <w:pPr>
        <w:rPr>
          <w:sz w:val="18"/>
          <w:szCs w:val="18"/>
        </w:rPr>
      </w:pPr>
      <w:r w:rsidRPr="00275775">
        <w:rPr>
          <w:rStyle w:val="af9"/>
          <w:sz w:val="18"/>
          <w:szCs w:val="18"/>
          <w:vertAlign w:val="baseline"/>
        </w:rPr>
        <w:footnoteRef/>
      </w:r>
      <w:r w:rsidRPr="00977502">
        <w:rPr>
          <w:sz w:val="18"/>
          <w:szCs w:val="18"/>
        </w:rPr>
        <w:t xml:space="preserve"> </w:t>
      </w:r>
      <w:r w:rsidRPr="00977502">
        <w:rPr>
          <w:bCs/>
          <w:color w:val="000000"/>
          <w:sz w:val="18"/>
          <w:szCs w:val="18"/>
        </w:rPr>
        <w:t>Необходимо заполнить.</w:t>
      </w:r>
    </w:p>
  </w:footnote>
  <w:footnote w:id="17">
    <w:p w:rsidR="009460AA" w:rsidRPr="00977502" w:rsidRDefault="009460AA" w:rsidP="00D92A85">
      <w:pPr>
        <w:rPr>
          <w:sz w:val="18"/>
          <w:szCs w:val="18"/>
        </w:rPr>
      </w:pPr>
      <w:r w:rsidRPr="00275775">
        <w:rPr>
          <w:rStyle w:val="af9"/>
          <w:sz w:val="18"/>
          <w:szCs w:val="18"/>
          <w:vertAlign w:val="baseline"/>
        </w:rPr>
        <w:footnoteRef/>
      </w:r>
      <w:r w:rsidRPr="00977502">
        <w:rPr>
          <w:sz w:val="18"/>
          <w:szCs w:val="18"/>
        </w:rPr>
        <w:t xml:space="preserve"> </w:t>
      </w:r>
      <w:r w:rsidRPr="00977502">
        <w:rPr>
          <w:bCs/>
          <w:color w:val="000000"/>
          <w:sz w:val="18"/>
          <w:szCs w:val="18"/>
        </w:rPr>
        <w:t xml:space="preserve">Применяется, если Договор заключен с иностранным лицом, не имеющим представительства в Российской Федерации и в случаях, установленных п.п.4 п. 1 ст. 148 </w:t>
      </w:r>
      <w:r w:rsidRPr="004E3702">
        <w:rPr>
          <w:sz w:val="18"/>
          <w:szCs w:val="18"/>
        </w:rPr>
        <w:t>Налогового Кодекса Российской Федерации</w:t>
      </w:r>
      <w:r w:rsidRPr="00977502">
        <w:rPr>
          <w:bCs/>
          <w:color w:val="000000"/>
          <w:sz w:val="18"/>
          <w:szCs w:val="18"/>
        </w:rPr>
        <w:t>.</w:t>
      </w:r>
    </w:p>
  </w:footnote>
  <w:footnote w:id="18">
    <w:p w:rsidR="009460AA" w:rsidRDefault="009460AA" w:rsidP="00D92A85">
      <w:r w:rsidRPr="00977502">
        <w:rPr>
          <w:rStyle w:val="af9"/>
          <w:sz w:val="18"/>
          <w:szCs w:val="18"/>
        </w:rPr>
        <w:footnoteRef/>
      </w:r>
      <w:r w:rsidRPr="00977502">
        <w:rPr>
          <w:sz w:val="18"/>
          <w:szCs w:val="18"/>
        </w:rPr>
        <w:t xml:space="preserve"> Применяется, если Договор заключен с физическим лицом.</w:t>
      </w:r>
    </w:p>
  </w:footnote>
  <w:footnote w:id="19">
    <w:p w:rsidR="009460AA" w:rsidRDefault="009460AA" w:rsidP="00D92A85">
      <w:pPr>
        <w:rPr>
          <w:sz w:val="18"/>
          <w:szCs w:val="18"/>
        </w:rPr>
      </w:pPr>
      <w:r>
        <w:rPr>
          <w:sz w:val="18"/>
          <w:szCs w:val="18"/>
        </w:rPr>
        <w:footnoteRef/>
      </w:r>
      <w:r>
        <w:rPr>
          <w:sz w:val="18"/>
          <w:szCs w:val="18"/>
        </w:rPr>
        <w:t xml:space="preserve"> Сумма должна содержать указание на применяемую Подрядчиком систему налогообложения (например: «в том числе НДС ____%___________ (__________) рублей», если Подрядчик </w:t>
      </w:r>
      <w:r w:rsidR="0054751C">
        <w:rPr>
          <w:sz w:val="18"/>
          <w:szCs w:val="18"/>
        </w:rPr>
        <w:t>является плательщиком НДС</w:t>
      </w:r>
      <w:r>
        <w:rPr>
          <w:sz w:val="18"/>
          <w:szCs w:val="18"/>
        </w:rPr>
        <w:t>, «НДС не облагается на основании пп.___п._____ст.______ Налогового Кодекса Российской Федерации», если Подрядчик не признается плательщиком НДС или освобожден от уплаты НДС).</w:t>
      </w:r>
    </w:p>
  </w:footnote>
  <w:footnote w:id="20">
    <w:p w:rsidR="009460AA" w:rsidRPr="00977502" w:rsidRDefault="009460AA" w:rsidP="00D92A85">
      <w:pPr>
        <w:rPr>
          <w:sz w:val="18"/>
          <w:szCs w:val="18"/>
        </w:rPr>
      </w:pPr>
      <w:r w:rsidRPr="00F70DBE">
        <w:rPr>
          <w:rStyle w:val="af9"/>
          <w:sz w:val="18"/>
          <w:szCs w:val="18"/>
          <w:vertAlign w:val="baseline"/>
        </w:rPr>
        <w:footnoteRef/>
      </w:r>
      <w:r w:rsidRPr="00977502">
        <w:rPr>
          <w:sz w:val="18"/>
          <w:szCs w:val="18"/>
        </w:rPr>
        <w:t xml:space="preserve"> Указать замененные детали и узлы.</w:t>
      </w:r>
    </w:p>
  </w:footnote>
  <w:footnote w:id="21">
    <w:p w:rsidR="009460AA" w:rsidRPr="00977502" w:rsidRDefault="009460AA" w:rsidP="00D92A85">
      <w:pPr>
        <w:rPr>
          <w:sz w:val="18"/>
          <w:szCs w:val="18"/>
        </w:rPr>
      </w:pPr>
      <w:r w:rsidRPr="00F70DBE">
        <w:rPr>
          <w:rStyle w:val="af9"/>
          <w:sz w:val="18"/>
          <w:szCs w:val="18"/>
          <w:vertAlign w:val="baseline"/>
        </w:rPr>
        <w:footnoteRef/>
      </w:r>
      <w:r w:rsidRPr="00977502">
        <w:rPr>
          <w:sz w:val="18"/>
          <w:szCs w:val="18"/>
        </w:rPr>
        <w:t xml:space="preserve"> Пункт 5 акта включается опционально (при наличии возвращаемых деталей и узлов)</w:t>
      </w:r>
      <w:r>
        <w:rPr>
          <w:sz w:val="18"/>
          <w:szCs w:val="18"/>
        </w:rPr>
        <w:t>.</w:t>
      </w:r>
    </w:p>
  </w:footnote>
  <w:footnote w:id="22">
    <w:p w:rsidR="009460AA" w:rsidRDefault="009460AA" w:rsidP="00D92A85">
      <w:r>
        <w:rPr>
          <w:sz w:val="18"/>
          <w:szCs w:val="18"/>
        </w:rPr>
        <w:footnoteRef/>
      </w:r>
      <w:r>
        <w:rPr>
          <w:sz w:val="18"/>
          <w:szCs w:val="18"/>
        </w:rPr>
        <w:t xml:space="preserve"> Указываются отчетные документы в соответствии с условиями Договора.</w:t>
      </w:r>
    </w:p>
  </w:footnote>
  <w:footnote w:id="23">
    <w:p w:rsidR="009460AA" w:rsidRPr="00657157" w:rsidRDefault="009460AA" w:rsidP="00B64793">
      <w:pPr>
        <w:rPr>
          <w:sz w:val="18"/>
          <w:szCs w:val="18"/>
        </w:rPr>
      </w:pPr>
      <w:r w:rsidRPr="00657157">
        <w:rPr>
          <w:sz w:val="18"/>
          <w:szCs w:val="18"/>
        </w:rPr>
        <w:footnoteRef/>
      </w:r>
      <w:r w:rsidRPr="00657157">
        <w:rPr>
          <w:sz w:val="18"/>
          <w:szCs w:val="18"/>
        </w:rPr>
        <w:t xml:space="preserve"> Необходимо указать наименование работ, которые будут выполняться согласно условиям Договора.</w:t>
      </w:r>
    </w:p>
  </w:footnote>
  <w:footnote w:id="24">
    <w:p w:rsidR="009460AA" w:rsidRPr="00657157" w:rsidRDefault="009460AA" w:rsidP="00B64793">
      <w:pPr>
        <w:pStyle w:val="afa"/>
        <w:rPr>
          <w:sz w:val="18"/>
          <w:szCs w:val="18"/>
        </w:rPr>
      </w:pPr>
      <w:r w:rsidRPr="00657157">
        <w:rPr>
          <w:rStyle w:val="af9"/>
          <w:sz w:val="18"/>
          <w:szCs w:val="18"/>
          <w:vertAlign w:val="baseline"/>
        </w:rPr>
        <w:footnoteRef/>
      </w:r>
      <w:r w:rsidRPr="00657157">
        <w:rPr>
          <w:sz w:val="18"/>
          <w:szCs w:val="18"/>
        </w:rPr>
        <w:t xml:space="preserve"> При необходимости указать наименование Филиала</w:t>
      </w:r>
      <w:r>
        <w:rPr>
          <w:sz w:val="18"/>
          <w:szCs w:val="18"/>
        </w:rPr>
        <w:t>.</w:t>
      </w:r>
    </w:p>
  </w:footnote>
  <w:footnote w:id="25">
    <w:p w:rsidR="009460AA" w:rsidRPr="00657157" w:rsidRDefault="009460AA" w:rsidP="00B64793">
      <w:pPr>
        <w:rPr>
          <w:sz w:val="18"/>
          <w:szCs w:val="18"/>
        </w:rPr>
      </w:pPr>
      <w:r w:rsidRPr="00657157">
        <w:rPr>
          <w:sz w:val="18"/>
          <w:szCs w:val="18"/>
        </w:rPr>
        <w:footnoteRef/>
      </w:r>
      <w:r w:rsidRPr="00657157">
        <w:rPr>
          <w:sz w:val="18"/>
          <w:szCs w:val="18"/>
        </w:rPr>
        <w:t xml:space="preserve"> В случае, если представитель Подрядчика не явился для составления Акта, в таком Акте указывается соответствующая информация.</w:t>
      </w:r>
    </w:p>
  </w:footnote>
  <w:footnote w:id="26">
    <w:p w:rsidR="009460AA" w:rsidRPr="00657157" w:rsidRDefault="009460AA" w:rsidP="00B64793">
      <w:pPr>
        <w:rPr>
          <w:sz w:val="18"/>
          <w:szCs w:val="18"/>
        </w:rPr>
      </w:pPr>
      <w:r w:rsidRPr="00657157">
        <w:rPr>
          <w:sz w:val="18"/>
          <w:szCs w:val="18"/>
        </w:rPr>
        <w:footnoteRef/>
      </w:r>
      <w:r w:rsidRPr="00657157">
        <w:rPr>
          <w:sz w:val="18"/>
          <w:szCs w:val="18"/>
        </w:rPr>
        <w:t xml:space="preserve"> Акт заполняется с учетом обстоятельств конкретных недостатков, выявленных в ходе приемки работ.</w:t>
      </w:r>
    </w:p>
  </w:footnote>
  <w:footnote w:id="27">
    <w:p w:rsidR="009460AA" w:rsidRPr="00657157" w:rsidRDefault="009460AA" w:rsidP="00B64793">
      <w:pPr>
        <w:rPr>
          <w:sz w:val="18"/>
          <w:szCs w:val="18"/>
        </w:rPr>
      </w:pPr>
      <w:r w:rsidRPr="00657157">
        <w:rPr>
          <w:sz w:val="18"/>
          <w:szCs w:val="18"/>
        </w:rPr>
        <w:footnoteRef/>
      </w:r>
      <w:r w:rsidRPr="00657157">
        <w:rPr>
          <w:sz w:val="18"/>
          <w:szCs w:val="18"/>
        </w:rPr>
        <w:t xml:space="preserve"> Приложения указываются в случае их наличия.</w:t>
      </w:r>
    </w:p>
  </w:footnote>
  <w:footnote w:id="28">
    <w:p w:rsidR="009460AA" w:rsidRDefault="009460AA" w:rsidP="00B64793">
      <w:r>
        <w:rPr>
          <w:sz w:val="18"/>
          <w:szCs w:val="18"/>
        </w:rPr>
        <w:footnoteRef/>
      </w:r>
      <w:r>
        <w:rPr>
          <w:sz w:val="18"/>
          <w:szCs w:val="18"/>
        </w:rPr>
        <w:t xml:space="preserve"> Необходимо указать.</w:t>
      </w:r>
    </w:p>
  </w:footnote>
  <w:footnote w:id="29">
    <w:p w:rsidR="009460AA" w:rsidRPr="00977502" w:rsidRDefault="009460AA" w:rsidP="00B64793">
      <w:pPr>
        <w:rPr>
          <w:sz w:val="18"/>
          <w:szCs w:val="18"/>
        </w:rPr>
      </w:pPr>
      <w:r w:rsidRPr="00977502">
        <w:rPr>
          <w:rStyle w:val="af9"/>
          <w:sz w:val="18"/>
          <w:szCs w:val="18"/>
        </w:rPr>
        <w:footnoteRef/>
      </w:r>
      <w:r w:rsidRPr="00977502">
        <w:rPr>
          <w:sz w:val="18"/>
          <w:szCs w:val="18"/>
        </w:rPr>
        <w:t xml:space="preserve"> Не заполняется, если Подрядчик не признается плательщиком НДС или освобожден от уплаты НДС.</w:t>
      </w:r>
    </w:p>
  </w:footnote>
  <w:footnote w:id="30">
    <w:p w:rsidR="009460AA" w:rsidRPr="00977502" w:rsidRDefault="009460AA" w:rsidP="00B64793">
      <w:pPr>
        <w:rPr>
          <w:sz w:val="18"/>
          <w:szCs w:val="18"/>
        </w:rPr>
      </w:pPr>
      <w:r w:rsidRPr="00977502">
        <w:rPr>
          <w:rStyle w:val="af9"/>
          <w:sz w:val="18"/>
          <w:szCs w:val="18"/>
        </w:rPr>
        <w:footnoteRef/>
      </w:r>
      <w:r w:rsidRPr="00977502">
        <w:rPr>
          <w:sz w:val="18"/>
          <w:szCs w:val="18"/>
        </w:rPr>
        <w:t xml:space="preserve"> Не заполняется, если Подрядчик не признается плательщиком НДС или освобожден от уплаты НДС.</w:t>
      </w:r>
    </w:p>
  </w:footnote>
  <w:footnote w:id="31">
    <w:p w:rsidR="009460AA" w:rsidRDefault="009460AA" w:rsidP="00B64793">
      <w:r w:rsidRPr="00977502">
        <w:rPr>
          <w:rStyle w:val="af9"/>
          <w:sz w:val="18"/>
          <w:szCs w:val="18"/>
        </w:rPr>
        <w:footnoteRef/>
      </w:r>
      <w:r w:rsidRPr="00977502">
        <w:rPr>
          <w:sz w:val="18"/>
          <w:szCs w:val="18"/>
        </w:rPr>
        <w:t xml:space="preserve"> Сумма должна содержать указание на применяемую Подрядчиком систему налогообложения (например: «в том числе НДС ____%___________ (__________) рублей», если Подрядчик </w:t>
      </w:r>
      <w:r w:rsidR="0054751C">
        <w:rPr>
          <w:sz w:val="18"/>
          <w:szCs w:val="18"/>
        </w:rPr>
        <w:t>является плательщиком НДС</w:t>
      </w:r>
      <w:r w:rsidRPr="00977502">
        <w:rPr>
          <w:sz w:val="18"/>
          <w:szCs w:val="18"/>
        </w:rPr>
        <w:t>, «НДС не облагается на основании пп.___п._____ст.______</w:t>
      </w:r>
      <w:r w:rsidRPr="004E3702">
        <w:rPr>
          <w:sz w:val="18"/>
          <w:szCs w:val="18"/>
        </w:rPr>
        <w:t xml:space="preserve"> Налогового Кодекса Российской Федерации</w:t>
      </w:r>
      <w:r w:rsidRPr="00977502">
        <w:rPr>
          <w:sz w:val="18"/>
          <w:szCs w:val="18"/>
        </w:rPr>
        <w:t>», если Подрядчик не признается плательщиком НДС или освобожден от уплаты НДС).</w:t>
      </w:r>
    </w:p>
  </w:footnote>
  <w:footnote w:id="32">
    <w:p w:rsidR="009460AA" w:rsidRPr="00006996" w:rsidRDefault="009460AA" w:rsidP="00B64793">
      <w:pPr>
        <w:pStyle w:val="afa"/>
        <w:rPr>
          <w:sz w:val="18"/>
          <w:szCs w:val="18"/>
        </w:rPr>
      </w:pPr>
      <w:r w:rsidRPr="00006996">
        <w:rPr>
          <w:rStyle w:val="af9"/>
          <w:sz w:val="18"/>
          <w:szCs w:val="18"/>
        </w:rPr>
        <w:footnoteRef/>
      </w:r>
      <w:r w:rsidRPr="00006996">
        <w:rPr>
          <w:sz w:val="18"/>
          <w:szCs w:val="18"/>
        </w:rPr>
        <w:t xml:space="preserve"> При необходимости указать наименование Филиала</w:t>
      </w:r>
      <w:r>
        <w:rPr>
          <w:sz w:val="18"/>
          <w:szCs w:val="18"/>
        </w:rPr>
        <w:t>.</w:t>
      </w:r>
    </w:p>
  </w:footnote>
  <w:footnote w:id="33">
    <w:p w:rsidR="009460AA" w:rsidRDefault="009460AA" w:rsidP="00B64793">
      <w:pPr>
        <w:pStyle w:val="afa"/>
      </w:pPr>
      <w:r>
        <w:rPr>
          <w:rStyle w:val="af9"/>
        </w:rPr>
        <w:footnoteRef/>
      </w:r>
      <w:r>
        <w:t xml:space="preserve"> При необходимости указать наименование Филиала</w:t>
      </w:r>
    </w:p>
  </w:footnote>
  <w:footnote w:id="34">
    <w:p w:rsidR="008A5657" w:rsidRPr="00A8356D" w:rsidRDefault="008A5657" w:rsidP="008A5657">
      <w:pPr>
        <w:pStyle w:val="afa"/>
        <w:jc w:val="both"/>
      </w:pPr>
      <w:r w:rsidRPr="0033752A">
        <w:rPr>
          <w:rStyle w:val="af9"/>
          <w:sz w:val="18"/>
          <w:szCs w:val="18"/>
        </w:rPr>
        <w:footnoteRef/>
      </w:r>
      <w:r w:rsidRPr="0033752A">
        <w:rPr>
          <w:sz w:val="18"/>
          <w:szCs w:val="18"/>
        </w:rPr>
        <w:t xml:space="preserve"> 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документом.</w:t>
      </w:r>
    </w:p>
  </w:footnote>
  <w:footnote w:id="35">
    <w:p w:rsidR="008A5657" w:rsidRPr="00052482" w:rsidRDefault="008A5657" w:rsidP="008A5657">
      <w:pPr>
        <w:pStyle w:val="afa"/>
        <w:ind w:firstLine="709"/>
        <w:rPr>
          <w:sz w:val="18"/>
          <w:szCs w:val="18"/>
        </w:rPr>
      </w:pPr>
      <w:r w:rsidRPr="00052482">
        <w:rPr>
          <w:rStyle w:val="af9"/>
          <w:sz w:val="18"/>
          <w:szCs w:val="18"/>
        </w:rPr>
        <w:footnoteRef/>
      </w:r>
      <w:r w:rsidRPr="00052482">
        <w:rPr>
          <w:sz w:val="18"/>
          <w:szCs w:val="18"/>
        </w:rPr>
        <w:t xml:space="preserve"> Указать наименование контрагента.</w:t>
      </w:r>
    </w:p>
  </w:footnote>
  <w:footnote w:id="36">
    <w:p w:rsidR="008A5657" w:rsidRDefault="008A5657" w:rsidP="008A5657">
      <w:pPr>
        <w:pStyle w:val="afa"/>
        <w:ind w:firstLine="709"/>
      </w:pPr>
      <w:r w:rsidRPr="00052482">
        <w:rPr>
          <w:rStyle w:val="af9"/>
          <w:sz w:val="18"/>
          <w:szCs w:val="18"/>
        </w:rPr>
        <w:footnoteRef/>
      </w:r>
      <w:r w:rsidRPr="00052482">
        <w:rPr>
          <w:sz w:val="18"/>
          <w:szCs w:val="18"/>
        </w:rPr>
        <w:t xml:space="preserve"> Указать порядок направления уведомления.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28B" w:rsidRDefault="00A7728B"/>
  <w:p w:rsidR="00A7728B" w:rsidRDefault="00A7728B"/>
  <w:p w:rsidR="00A7728B" w:rsidRDefault="00A7728B"/>
  <w:p w:rsidR="00A7728B" w:rsidRDefault="00A772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944993"/>
      <w:docPartObj>
        <w:docPartGallery w:val="Page Numbers (Top of Page)"/>
        <w:docPartUnique/>
      </w:docPartObj>
    </w:sdtPr>
    <w:sdtEndPr/>
    <w:sdtContent>
      <w:p w:rsidR="0033347E" w:rsidRDefault="00451B45">
        <w:pPr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42A07">
          <w:rPr>
            <w:noProof/>
          </w:rPr>
          <w:t>21</w:t>
        </w:r>
        <w:r>
          <w:fldChar w:fldCharType="end"/>
        </w:r>
      </w:p>
    </w:sdtContent>
  </w:sdt>
  <w:p w:rsidR="0033347E" w:rsidRDefault="0033347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28B" w:rsidRDefault="00A7728B">
    <w:pPr>
      <w:pStyle w:val="ac"/>
      <w:tabs>
        <w:tab w:val="clear" w:pos="9355"/>
        <w:tab w:val="left" w:pos="7655"/>
        <w:tab w:val="right" w:pos="9072"/>
      </w:tabs>
      <w:rPr>
        <w:spacing w:val="14"/>
        <w:sz w:val="14"/>
        <w:lang w:val="en-US"/>
      </w:rPr>
    </w:pPr>
  </w:p>
  <w:p w:rsidR="00A7728B" w:rsidRDefault="00A7728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629E"/>
    <w:multiLevelType w:val="multilevel"/>
    <w:tmpl w:val="99A02C42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5D1FD6"/>
    <w:multiLevelType w:val="multilevel"/>
    <w:tmpl w:val="4822C7D0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2" w15:restartNumberingAfterBreak="0">
    <w:nsid w:val="0DF34419"/>
    <w:multiLevelType w:val="hybridMultilevel"/>
    <w:tmpl w:val="F5F8BD24"/>
    <w:lvl w:ilvl="0" w:tplc="89A2A69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5E8A3330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145EB44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D5CB91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AB6C68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7F6A66C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A9886B0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F16892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D58BAC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3056DEA"/>
    <w:multiLevelType w:val="multilevel"/>
    <w:tmpl w:val="C87AA366"/>
    <w:lvl w:ilvl="0">
      <w:start w:val="1"/>
      <w:numFmt w:val="decimal"/>
      <w:pStyle w:val="LBGov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BGovstyle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pStyle w:val="LBGovstyle3"/>
      <w:lvlText w:val="%1.%2.%3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pStyle w:val="LBGovstyle4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russianLower"/>
      <w:pStyle w:val="LBGovstyle5"/>
      <w:lvlText w:val="(%5)"/>
      <w:lvlJc w:val="left"/>
      <w:pPr>
        <w:tabs>
          <w:tab w:val="num" w:pos="720"/>
        </w:tabs>
        <w:ind w:left="720" w:hanging="720"/>
      </w:pPr>
    </w:lvl>
    <w:lvl w:ilvl="5">
      <w:start w:val="1"/>
      <w:numFmt w:val="lowerRoman"/>
      <w:pStyle w:val="LBGovstyle6"/>
      <w:lvlText w:val="(%6)"/>
      <w:lvlJc w:val="left"/>
      <w:pPr>
        <w:tabs>
          <w:tab w:val="num" w:pos="720"/>
        </w:tabs>
        <w:ind w:left="720" w:hanging="720"/>
      </w:pPr>
    </w:lvl>
    <w:lvl w:ilvl="6">
      <w:start w:val="1"/>
      <w:numFmt w:val="lowerLetter"/>
      <w:pStyle w:val="LBGovStyle7"/>
      <w:lvlText w:val="%7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72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14677276"/>
    <w:multiLevelType w:val="multilevel"/>
    <w:tmpl w:val="240E8AF6"/>
    <w:styleLink w:val="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0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4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pStyle w:val="7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423224"/>
    <w:multiLevelType w:val="multilevel"/>
    <w:tmpl w:val="A0403D68"/>
    <w:lvl w:ilvl="0">
      <w:start w:val="1"/>
      <w:numFmt w:val="lowerLetter"/>
      <w:pStyle w:val="LBRoman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62419B4"/>
    <w:multiLevelType w:val="multilevel"/>
    <w:tmpl w:val="3A8A14AE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7" w15:restartNumberingAfterBreak="0">
    <w:nsid w:val="18FE0C1B"/>
    <w:multiLevelType w:val="multilevel"/>
    <w:tmpl w:val="C34A9C68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A4D22E1"/>
    <w:multiLevelType w:val="multilevel"/>
    <w:tmpl w:val="EB1E92DE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EA67628"/>
    <w:multiLevelType w:val="multilevel"/>
    <w:tmpl w:val="B1161FD6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986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8B1C81"/>
    <w:multiLevelType w:val="multilevel"/>
    <w:tmpl w:val="C6240ED6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12" w15:restartNumberingAfterBreak="0">
    <w:nsid w:val="264C67A7"/>
    <w:multiLevelType w:val="multilevel"/>
    <w:tmpl w:val="AE86C19A"/>
    <w:lvl w:ilvl="0">
      <w:start w:val="1"/>
      <w:numFmt w:val="lowerLetter"/>
      <w:pStyle w:val="LBRoman5"/>
      <w:lvlText w:val="(%1)"/>
      <w:lvlJc w:val="left"/>
      <w:pPr>
        <w:tabs>
          <w:tab w:val="num" w:pos="3578"/>
        </w:tabs>
        <w:ind w:left="3578" w:hanging="7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3434"/>
        </w:tabs>
        <w:ind w:left="3434" w:hanging="576"/>
      </w:pPr>
    </w:lvl>
    <w:lvl w:ilvl="2">
      <w:start w:val="1"/>
      <w:numFmt w:val="none"/>
      <w:lvlText w:val=""/>
      <w:lvlJc w:val="left"/>
      <w:pPr>
        <w:tabs>
          <w:tab w:val="num" w:pos="3578"/>
        </w:tabs>
        <w:ind w:left="3578" w:hanging="720"/>
      </w:pPr>
    </w:lvl>
    <w:lvl w:ilvl="3">
      <w:start w:val="1"/>
      <w:numFmt w:val="none"/>
      <w:lvlText w:val=""/>
      <w:lvlJc w:val="left"/>
      <w:pPr>
        <w:tabs>
          <w:tab w:val="num" w:pos="3722"/>
        </w:tabs>
        <w:ind w:left="3722" w:hanging="864"/>
      </w:pPr>
    </w:lvl>
    <w:lvl w:ilvl="4">
      <w:start w:val="1"/>
      <w:numFmt w:val="none"/>
      <w:lvlText w:val=""/>
      <w:lvlJc w:val="left"/>
      <w:pPr>
        <w:tabs>
          <w:tab w:val="num" w:pos="3866"/>
        </w:tabs>
        <w:ind w:left="3866" w:hanging="1008"/>
      </w:pPr>
    </w:lvl>
    <w:lvl w:ilvl="5">
      <w:start w:val="1"/>
      <w:numFmt w:val="none"/>
      <w:lvlText w:val=""/>
      <w:lvlJc w:val="left"/>
      <w:pPr>
        <w:tabs>
          <w:tab w:val="num" w:pos="4010"/>
        </w:tabs>
        <w:ind w:left="4010" w:hanging="1152"/>
      </w:pPr>
    </w:lvl>
    <w:lvl w:ilvl="6">
      <w:start w:val="1"/>
      <w:numFmt w:val="none"/>
      <w:lvlText w:val=""/>
      <w:lvlJc w:val="left"/>
      <w:pPr>
        <w:tabs>
          <w:tab w:val="num" w:pos="4154"/>
        </w:tabs>
        <w:ind w:left="4154" w:hanging="1296"/>
      </w:pPr>
    </w:lvl>
    <w:lvl w:ilvl="7">
      <w:start w:val="1"/>
      <w:numFmt w:val="none"/>
      <w:lvlText w:val=""/>
      <w:lvlJc w:val="left"/>
      <w:pPr>
        <w:tabs>
          <w:tab w:val="num" w:pos="4298"/>
        </w:tabs>
        <w:ind w:left="429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442"/>
        </w:tabs>
        <w:ind w:left="4442" w:hanging="1584"/>
      </w:pPr>
    </w:lvl>
  </w:abstractNum>
  <w:abstractNum w:abstractNumId="13" w15:restartNumberingAfterBreak="0">
    <w:nsid w:val="2C79474A"/>
    <w:multiLevelType w:val="multilevel"/>
    <w:tmpl w:val="CADA8912"/>
    <w:lvl w:ilvl="0">
      <w:start w:val="1"/>
      <w:numFmt w:val="lowerLetter"/>
      <w:pStyle w:val="LBRoman3"/>
      <w:lvlText w:val="(%1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201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230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244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259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273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</w:lvl>
  </w:abstractNum>
  <w:abstractNum w:abstractNumId="14" w15:restartNumberingAfterBreak="0">
    <w:nsid w:val="31A95043"/>
    <w:multiLevelType w:val="multilevel"/>
    <w:tmpl w:val="E392FA56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4485C8A"/>
    <w:multiLevelType w:val="hybridMultilevel"/>
    <w:tmpl w:val="68A29A2A"/>
    <w:lvl w:ilvl="0" w:tplc="DF78BAF0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03F047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1233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2853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FAB4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238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D0E5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8A2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DA9C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C82C5B"/>
    <w:multiLevelType w:val="multilevel"/>
    <w:tmpl w:val="BEBCCACE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17" w15:restartNumberingAfterBreak="0">
    <w:nsid w:val="3C2E5DEC"/>
    <w:multiLevelType w:val="multilevel"/>
    <w:tmpl w:val="D33E7FCC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18" w15:restartNumberingAfterBreak="0">
    <w:nsid w:val="3D2F7D19"/>
    <w:multiLevelType w:val="multilevel"/>
    <w:tmpl w:val="2DEE6220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19" w15:restartNumberingAfterBreak="0">
    <w:nsid w:val="3E1F5EA9"/>
    <w:multiLevelType w:val="multilevel"/>
    <w:tmpl w:val="01661278"/>
    <w:styleLink w:val="StyleNumbered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="EYInterstate Light" w:hAnsi="EYInterstate Ligh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2D2319E"/>
    <w:multiLevelType w:val="multilevel"/>
    <w:tmpl w:val="EE8C34D6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01CF4"/>
    <w:multiLevelType w:val="multilevel"/>
    <w:tmpl w:val="7F488124"/>
    <w:lvl w:ilvl="0">
      <w:start w:val="1"/>
      <w:numFmt w:val="lowerLetter"/>
      <w:pStyle w:val="LBRoman4"/>
      <w:lvlText w:val="(%1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"/>
      <w:lvlJc w:val="left"/>
      <w:pPr>
        <w:tabs>
          <w:tab w:val="num" w:pos="2736"/>
        </w:tabs>
        <w:ind w:left="2736" w:hanging="576"/>
      </w:pPr>
    </w:lvl>
    <w:lvl w:ilvl="2">
      <w:start w:val="1"/>
      <w:numFmt w:val="none"/>
      <w:lvlText w:val=""/>
      <w:lvlJc w:val="left"/>
      <w:pPr>
        <w:tabs>
          <w:tab w:val="num" w:pos="2880"/>
        </w:tabs>
        <w:ind w:left="2880" w:hanging="720"/>
      </w:pPr>
    </w:lvl>
    <w:lvl w:ilvl="3">
      <w:start w:val="1"/>
      <w:numFmt w:val="none"/>
      <w:lvlText w:val=""/>
      <w:lvlJc w:val="left"/>
      <w:pPr>
        <w:tabs>
          <w:tab w:val="num" w:pos="3024"/>
        </w:tabs>
        <w:ind w:left="3024" w:hanging="864"/>
      </w:pPr>
    </w:lvl>
    <w:lvl w:ilvl="4">
      <w:start w:val="1"/>
      <w:numFmt w:val="none"/>
      <w:lvlText w:val=""/>
      <w:lvlJc w:val="left"/>
      <w:pPr>
        <w:tabs>
          <w:tab w:val="num" w:pos="3168"/>
        </w:tabs>
        <w:ind w:left="3168" w:hanging="1008"/>
      </w:pPr>
    </w:lvl>
    <w:lvl w:ilvl="5">
      <w:start w:val="1"/>
      <w:numFmt w:val="none"/>
      <w:lvlText w:val=""/>
      <w:lvlJc w:val="left"/>
      <w:pPr>
        <w:tabs>
          <w:tab w:val="num" w:pos="3312"/>
        </w:tabs>
        <w:ind w:left="3312" w:hanging="1152"/>
      </w:pPr>
    </w:lvl>
    <w:lvl w:ilvl="6">
      <w:start w:val="1"/>
      <w:numFmt w:val="none"/>
      <w:lvlText w:val=""/>
      <w:lvlJc w:val="left"/>
      <w:pPr>
        <w:tabs>
          <w:tab w:val="num" w:pos="3456"/>
        </w:tabs>
        <w:ind w:left="3456" w:hanging="1296"/>
      </w:pPr>
    </w:lvl>
    <w:lvl w:ilvl="7">
      <w:start w:val="1"/>
      <w:numFmt w:val="none"/>
      <w:lvlText w:val=""/>
      <w:lvlJc w:val="left"/>
      <w:pPr>
        <w:tabs>
          <w:tab w:val="num" w:pos="3600"/>
        </w:tabs>
        <w:ind w:left="36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744"/>
        </w:tabs>
        <w:ind w:left="3744" w:hanging="1584"/>
      </w:pPr>
    </w:lvl>
  </w:abstractNum>
  <w:abstractNum w:abstractNumId="22" w15:restartNumberingAfterBreak="0">
    <w:nsid w:val="465C089D"/>
    <w:multiLevelType w:val="multilevel"/>
    <w:tmpl w:val="CE2AB89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23" w15:restartNumberingAfterBreak="0">
    <w:nsid w:val="47B5363D"/>
    <w:multiLevelType w:val="multilevel"/>
    <w:tmpl w:val="11762FC4"/>
    <w:styleLink w:val="1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29099A"/>
    <w:multiLevelType w:val="multilevel"/>
    <w:tmpl w:val="D3BA0E5E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25" w15:restartNumberingAfterBreak="0">
    <w:nsid w:val="519912FD"/>
    <w:multiLevelType w:val="multilevel"/>
    <w:tmpl w:val="7110DC6E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26" w15:restartNumberingAfterBreak="0">
    <w:nsid w:val="53C90F2D"/>
    <w:multiLevelType w:val="multilevel"/>
    <w:tmpl w:val="FB685504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lowerLetter"/>
      <w:lvlText w:val="%6"/>
      <w:lvlJc w:val="left"/>
      <w:pPr>
        <w:ind w:left="720" w:hanging="720"/>
      </w:pPr>
    </w:lvl>
    <w:lvl w:ilvl="6">
      <w:start w:val="1"/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27" w15:restartNumberingAfterBreak="0">
    <w:nsid w:val="549100C9"/>
    <w:multiLevelType w:val="multilevel"/>
    <w:tmpl w:val="CEBCB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russianLower"/>
      <w:lvlText w:val="(%5)"/>
      <w:lvlJc w:val="left"/>
      <w:pPr>
        <w:tabs>
          <w:tab w:val="num" w:pos="720"/>
        </w:tabs>
        <w:ind w:left="720" w:hanging="72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720" w:hanging="720"/>
      </w:pPr>
    </w:lvl>
    <w:lvl w:ilvl="6">
      <w:start w:val="1"/>
      <w:numFmt w:val="lowerLetter"/>
      <w:lvlText w:val="%7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72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20" w:hanging="720"/>
      </w:pPr>
    </w:lvl>
  </w:abstractNum>
  <w:abstractNum w:abstractNumId="28" w15:restartNumberingAfterBreak="0">
    <w:nsid w:val="568F61E5"/>
    <w:multiLevelType w:val="multilevel"/>
    <w:tmpl w:val="0B9CAEA4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29" w15:restartNumberingAfterBreak="0">
    <w:nsid w:val="58086A60"/>
    <w:multiLevelType w:val="multilevel"/>
    <w:tmpl w:val="78C6E702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C2845BB"/>
    <w:multiLevelType w:val="hybridMultilevel"/>
    <w:tmpl w:val="F2D6BEC4"/>
    <w:name w:val="l0"/>
    <w:lvl w:ilvl="0" w:tplc="17CA27BE">
      <w:numFmt w:val="bullet"/>
      <w:lvlText w:val="-"/>
      <w:lvlJc w:val="left"/>
      <w:pPr>
        <w:ind w:hanging="360"/>
      </w:pPr>
      <w:rPr>
        <w:rFonts w:ascii="Times New Roman" w:hAnsi="Times New Roman"/>
      </w:rPr>
    </w:lvl>
    <w:lvl w:ilvl="1" w:tplc="28CC815E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2" w:tplc="6192A17E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  <w:lvl w:ilvl="3" w:tplc="DBA4BDA8">
      <w:start w:val="1"/>
      <w:numFmt w:val="bullet"/>
      <w:lvlText w:val=""/>
      <w:lvlJc w:val="left"/>
      <w:pPr>
        <w:ind w:hanging="360"/>
      </w:pPr>
      <w:rPr>
        <w:rFonts w:ascii="Symbol" w:hAnsi="Symbol"/>
      </w:rPr>
    </w:lvl>
    <w:lvl w:ilvl="4" w:tplc="47A4DA82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5" w:tplc="3A74C3B0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  <w:lvl w:ilvl="6" w:tplc="DF685316">
      <w:start w:val="1"/>
      <w:numFmt w:val="bullet"/>
      <w:lvlText w:val=""/>
      <w:lvlJc w:val="left"/>
      <w:pPr>
        <w:ind w:hanging="360"/>
      </w:pPr>
      <w:rPr>
        <w:rFonts w:ascii="Symbol" w:hAnsi="Symbol"/>
      </w:rPr>
    </w:lvl>
    <w:lvl w:ilvl="7" w:tplc="DC5E91C4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8" w:tplc="AD14520A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</w:abstractNum>
  <w:abstractNum w:abstractNumId="31" w15:restartNumberingAfterBreak="0">
    <w:nsid w:val="5EC032CB"/>
    <w:multiLevelType w:val="multilevel"/>
    <w:tmpl w:val="C5BC4726"/>
    <w:lvl w:ilvl="0">
      <w:start w:val="1"/>
      <w:numFmt w:val="decimal"/>
      <w:pStyle w:val="LBSimple1-Alt"/>
      <w:lvlText w:val="%1."/>
      <w:lvlJc w:val="left"/>
      <w:pPr>
        <w:ind w:left="720" w:hanging="720"/>
      </w:pPr>
    </w:lvl>
    <w:lvl w:ilvl="1">
      <w:start w:val="1"/>
      <w:numFmt w:val="lowerLetter"/>
      <w:pStyle w:val="LBSimple2-Alt"/>
      <w:lvlText w:val="%2)"/>
      <w:lvlJc w:val="left"/>
      <w:pPr>
        <w:ind w:left="1440" w:hanging="720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0F97AC4"/>
    <w:multiLevelType w:val="hybridMultilevel"/>
    <w:tmpl w:val="DDEC446E"/>
    <w:name w:val="l0"/>
    <w:lvl w:ilvl="0" w:tplc="88C0C486">
      <w:numFmt w:val="bullet"/>
      <w:lvlText w:val="-"/>
      <w:lvlJc w:val="left"/>
      <w:pPr>
        <w:ind w:hanging="360"/>
      </w:pPr>
      <w:rPr>
        <w:rFonts w:ascii="Times New Roman" w:hAnsi="Times New Roman"/>
      </w:rPr>
    </w:lvl>
    <w:lvl w:ilvl="1" w:tplc="CCF2E3C2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2" w:tplc="0EA8B8C4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  <w:lvl w:ilvl="3" w:tplc="C610F41A">
      <w:start w:val="1"/>
      <w:numFmt w:val="bullet"/>
      <w:lvlText w:val=""/>
      <w:lvlJc w:val="left"/>
      <w:pPr>
        <w:ind w:hanging="360"/>
      </w:pPr>
      <w:rPr>
        <w:rFonts w:ascii="Symbol" w:hAnsi="Symbol"/>
      </w:rPr>
    </w:lvl>
    <w:lvl w:ilvl="4" w:tplc="4AE21C90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5" w:tplc="43021394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  <w:lvl w:ilvl="6" w:tplc="86C0F35E">
      <w:start w:val="1"/>
      <w:numFmt w:val="bullet"/>
      <w:lvlText w:val=""/>
      <w:lvlJc w:val="left"/>
      <w:pPr>
        <w:ind w:hanging="360"/>
      </w:pPr>
      <w:rPr>
        <w:rFonts w:ascii="Symbol" w:hAnsi="Symbol"/>
      </w:rPr>
    </w:lvl>
    <w:lvl w:ilvl="7" w:tplc="E618B3C2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8" w:tplc="8F2032B0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</w:abstractNum>
  <w:abstractNum w:abstractNumId="33" w15:restartNumberingAfterBreak="0">
    <w:nsid w:val="626A47EC"/>
    <w:multiLevelType w:val="multilevel"/>
    <w:tmpl w:val="0AB0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russianLower"/>
      <w:lvlText w:val="(%5)"/>
      <w:lvlJc w:val="left"/>
      <w:pPr>
        <w:tabs>
          <w:tab w:val="num" w:pos="720"/>
        </w:tabs>
        <w:ind w:left="720" w:hanging="72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720" w:hanging="720"/>
      </w:pPr>
    </w:lvl>
    <w:lvl w:ilvl="6">
      <w:start w:val="1"/>
      <w:numFmt w:val="lowerLetter"/>
      <w:lvlText w:val="%7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72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20" w:hanging="720"/>
      </w:pPr>
    </w:lvl>
  </w:abstractNum>
  <w:abstractNum w:abstractNumId="34" w15:restartNumberingAfterBreak="0">
    <w:nsid w:val="6C164F9E"/>
    <w:multiLevelType w:val="hybridMultilevel"/>
    <w:tmpl w:val="18C8FFBE"/>
    <w:name w:val="l0"/>
    <w:lvl w:ilvl="0" w:tplc="C6926F6A">
      <w:numFmt w:val="bullet"/>
      <w:lvlText w:val="-"/>
      <w:lvlJc w:val="left"/>
      <w:pPr>
        <w:ind w:hanging="360"/>
      </w:pPr>
      <w:rPr>
        <w:rFonts w:ascii="Times New Roman" w:hAnsi="Times New Roman"/>
      </w:rPr>
    </w:lvl>
    <w:lvl w:ilvl="1" w:tplc="92E83F08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2" w:tplc="91F87FAA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  <w:lvl w:ilvl="3" w:tplc="15F6068E">
      <w:start w:val="1"/>
      <w:numFmt w:val="bullet"/>
      <w:lvlText w:val=""/>
      <w:lvlJc w:val="left"/>
      <w:pPr>
        <w:ind w:hanging="360"/>
      </w:pPr>
      <w:rPr>
        <w:rFonts w:ascii="Symbol" w:hAnsi="Symbol"/>
      </w:rPr>
    </w:lvl>
    <w:lvl w:ilvl="4" w:tplc="B0DC8E4E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5" w:tplc="D10EB2AA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  <w:lvl w:ilvl="6" w:tplc="DBAE52F0">
      <w:start w:val="1"/>
      <w:numFmt w:val="bullet"/>
      <w:lvlText w:val=""/>
      <w:lvlJc w:val="left"/>
      <w:pPr>
        <w:ind w:hanging="360"/>
      </w:pPr>
      <w:rPr>
        <w:rFonts w:ascii="Symbol" w:hAnsi="Symbol"/>
      </w:rPr>
    </w:lvl>
    <w:lvl w:ilvl="7" w:tplc="30127E14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8" w:tplc="33E2C152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</w:abstractNum>
  <w:abstractNum w:abstractNumId="35" w15:restartNumberingAfterBreak="0">
    <w:nsid w:val="70677952"/>
    <w:multiLevelType w:val="multilevel"/>
    <w:tmpl w:val="F5821AE8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8B86E32"/>
    <w:multiLevelType w:val="multilevel"/>
    <w:tmpl w:val="830CC40E"/>
    <w:lvl w:ilvl="0">
      <w:start w:val="1"/>
      <w:numFmt w:val="lowerLetter"/>
      <w:pStyle w:val="LBRoman1-Alt"/>
      <w:lvlText w:val="(%1)"/>
      <w:lvlJc w:val="left"/>
      <w:pPr>
        <w:ind w:left="720" w:hanging="720"/>
      </w:pPr>
    </w:lvl>
    <w:lvl w:ilvl="1">
      <w:start w:val="1"/>
      <w:numFmt w:val="lowerLetter"/>
      <w:pStyle w:val="LBRoman2-Alt"/>
      <w:lvlText w:val="(%2)"/>
      <w:lvlJc w:val="left"/>
      <w:pPr>
        <w:ind w:left="1440" w:hanging="720"/>
      </w:pPr>
    </w:lvl>
    <w:lvl w:ilvl="2">
      <w:start w:val="1"/>
      <w:numFmt w:val="lowerLetter"/>
      <w:pStyle w:val="LBRoman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lowerLetter"/>
      <w:pStyle w:val="LBRoman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lowerLetter"/>
      <w:pStyle w:val="LBRoman5-Alt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FC166CA"/>
    <w:multiLevelType w:val="multilevel"/>
    <w:tmpl w:val="D3228088"/>
    <w:lvl w:ilvl="0">
      <w:start w:val="1"/>
      <w:numFmt w:val="decimal"/>
      <w:pStyle w:val="LBSimple1"/>
      <w:lvlText w:val="%1."/>
      <w:lvlJc w:val="left"/>
      <w:pPr>
        <w:ind w:left="851" w:hanging="851"/>
      </w:pPr>
      <w:rPr>
        <w:i w:val="0"/>
      </w:rPr>
    </w:lvl>
    <w:lvl w:ilvl="1">
      <w:start w:val="1"/>
      <w:numFmt w:val="decimal"/>
      <w:pStyle w:val="LBSimple2"/>
      <w:lvlText w:val="%1.%2."/>
      <w:lvlJc w:val="left"/>
      <w:pPr>
        <w:ind w:left="851" w:hanging="851"/>
      </w:pPr>
    </w:lvl>
    <w:lvl w:ilvl="2">
      <w:start w:val="1"/>
      <w:numFmt w:val="lowerRoman"/>
      <w:pStyle w:val="LBSimple3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23"/>
  </w:num>
  <w:num w:numId="3">
    <w:abstractNumId w:val="11"/>
  </w:num>
  <w:num w:numId="4">
    <w:abstractNumId w:val="16"/>
  </w:num>
  <w:num w:numId="5">
    <w:abstractNumId w:val="17"/>
  </w:num>
  <w:num w:numId="6">
    <w:abstractNumId w:val="15"/>
  </w:num>
  <w:num w:numId="7">
    <w:abstractNumId w:val="28"/>
  </w:num>
  <w:num w:numId="8">
    <w:abstractNumId w:val="1"/>
  </w:num>
  <w:num w:numId="9">
    <w:abstractNumId w:val="4"/>
  </w:num>
  <w:num w:numId="10">
    <w:abstractNumId w:val="25"/>
  </w:num>
  <w:num w:numId="11">
    <w:abstractNumId w:val="18"/>
  </w:num>
  <w:num w:numId="12">
    <w:abstractNumId w:val="24"/>
  </w:num>
  <w:num w:numId="13">
    <w:abstractNumId w:val="0"/>
  </w:num>
  <w:num w:numId="14">
    <w:abstractNumId w:val="35"/>
  </w:num>
  <w:num w:numId="15">
    <w:abstractNumId w:val="4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720"/>
          </w:tabs>
          <w:ind w:left="720" w:hanging="720"/>
        </w:pPr>
      </w:lvl>
    </w:lvlOverride>
    <w:lvlOverride w:ilvl="1">
      <w:lvl w:ilvl="1">
        <w:start w:val="1"/>
        <w:numFmt w:val="decimal"/>
        <w:pStyle w:val="20"/>
        <w:lvlText w:val="%1.%2"/>
        <w:lvlJc w:val="left"/>
        <w:pPr>
          <w:tabs>
            <w:tab w:val="num" w:pos="720"/>
          </w:tabs>
          <w:ind w:left="720" w:hanging="720"/>
        </w:pPr>
      </w:lvl>
    </w:lvlOverride>
    <w:lvlOverride w:ilvl="2">
      <w:lvl w:ilvl="2">
        <w:start w:val="1"/>
        <w:numFmt w:val="lowerLetter"/>
        <w:pStyle w:val="3"/>
        <w:lvlText w:val="(%3)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lowerRoman"/>
        <w:pStyle w:val="4"/>
        <w:lvlText w:val="(%4)"/>
        <w:lvlJc w:val="left"/>
        <w:pPr>
          <w:tabs>
            <w:tab w:val="num" w:pos="3981"/>
          </w:tabs>
          <w:ind w:left="3981" w:hanging="720"/>
        </w:pPr>
      </w:lvl>
    </w:lvlOverride>
    <w:lvlOverride w:ilvl="4">
      <w:lvl w:ilvl="4">
        <w:start w:val="1"/>
        <w:numFmt w:val="upperLetter"/>
        <w:pStyle w:val="5"/>
        <w:lvlText w:val="(%5)"/>
        <w:lvlJc w:val="left"/>
        <w:pPr>
          <w:tabs>
            <w:tab w:val="num" w:pos="2880"/>
          </w:tabs>
          <w:ind w:left="2880" w:hanging="720"/>
        </w:pPr>
      </w:lvl>
    </w:lvlOverride>
    <w:lvlOverride w:ilvl="5">
      <w:lvl w:ilvl="5">
        <w:start w:val="1"/>
        <w:numFmt w:val="upperLetter"/>
        <w:pStyle w:val="6"/>
        <w:lvlText w:val="(%6)"/>
        <w:lvlJc w:val="left"/>
        <w:pPr>
          <w:tabs>
            <w:tab w:val="num" w:pos="3600"/>
          </w:tabs>
          <w:ind w:left="3600" w:hanging="720"/>
        </w:pPr>
      </w:lvl>
    </w:lvlOverride>
    <w:lvlOverride w:ilvl="6">
      <w:lvl w:ilvl="6">
        <w:start w:val="1"/>
        <w:numFmt w:val="upperRoman"/>
        <w:pStyle w:val="7"/>
        <w:lvlText w:val="(%7)"/>
        <w:lvlJc w:val="left"/>
        <w:pPr>
          <w:tabs>
            <w:tab w:val="num" w:pos="4321"/>
          </w:tabs>
          <w:ind w:left="4321" w:hanging="721"/>
        </w:pPr>
      </w:lvl>
    </w:lvlOverride>
    <w:lvlOverride w:ilvl="7">
      <w:lvl w:ilvl="7">
        <w:start w:val="1"/>
        <w:numFmt w:val="lowerLetter"/>
        <w:pStyle w:val="8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>
    <w:abstractNumId w:val="7"/>
  </w:num>
  <w:num w:numId="17">
    <w:abstractNumId w:val="8"/>
  </w:num>
  <w:num w:numId="18">
    <w:abstractNumId w:val="29"/>
  </w:num>
  <w:num w:numId="19">
    <w:abstractNumId w:val="6"/>
  </w:num>
  <w:num w:numId="20">
    <w:abstractNumId w:val="9"/>
  </w:num>
  <w:num w:numId="21">
    <w:abstractNumId w:val="31"/>
  </w:num>
  <w:num w:numId="22">
    <w:abstractNumId w:val="26"/>
  </w:num>
  <w:num w:numId="23">
    <w:abstractNumId w:val="20"/>
  </w:num>
  <w:num w:numId="24">
    <w:abstractNumId w:val="19"/>
  </w:num>
  <w:num w:numId="25">
    <w:abstractNumId w:val="13"/>
  </w:num>
  <w:num w:numId="26">
    <w:abstractNumId w:val="22"/>
  </w:num>
  <w:num w:numId="27">
    <w:abstractNumId w:val="21"/>
  </w:num>
  <w:num w:numId="28">
    <w:abstractNumId w:val="12"/>
  </w:num>
  <w:num w:numId="29">
    <w:abstractNumId w:val="5"/>
  </w:num>
  <w:num w:numId="30">
    <w:abstractNumId w:val="36"/>
  </w:num>
  <w:num w:numId="31">
    <w:abstractNumId w:val="37"/>
  </w:num>
  <w:num w:numId="32">
    <w:abstractNumId w:val="37"/>
    <w:lvlOverride w:ilvl="0">
      <w:lvl w:ilvl="0">
        <w:numFmt w:val="decimal"/>
        <w:pStyle w:val="LBSimple1"/>
        <w:lvlText w:val=""/>
        <w:lvlJc w:val="left"/>
      </w:lvl>
    </w:lvlOverride>
    <w:lvlOverride w:ilvl="1">
      <w:lvl w:ilvl="1">
        <w:numFmt w:val="decimal"/>
        <w:pStyle w:val="LBSimple2"/>
        <w:lvlText w:val=""/>
        <w:lvlJc w:val="left"/>
      </w:lvl>
    </w:lvlOverride>
    <w:lvlOverride w:ilvl="2">
      <w:lvl w:ilvl="2">
        <w:numFmt w:val="decimal"/>
        <w:pStyle w:val="LBSimple3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>
    <w:abstractNumId w:val="33"/>
  </w:num>
  <w:num w:numId="34">
    <w:abstractNumId w:val="27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  <w:num w:numId="41">
    <w:abstractNumId w:val="3"/>
  </w:num>
  <w:num w:numId="42">
    <w:abstractNumId w:val="32"/>
  </w:num>
  <w:num w:numId="43">
    <w:abstractNumId w:val="34"/>
  </w:num>
  <w:num w:numId="44">
    <w:abstractNumId w:val="30"/>
  </w:num>
  <w:num w:numId="45">
    <w:abstractNumId w:val="37"/>
    <w:lvlOverride w:ilvl="0">
      <w:startOverride w:val="1"/>
      <w:lvl w:ilvl="0">
        <w:start w:val="1"/>
        <w:numFmt w:val="decimal"/>
        <w:pStyle w:val="LBSimple1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BSimple2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LBSimple3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6">
    <w:abstractNumId w:val="2"/>
  </w:num>
  <w:num w:numId="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90"/>
    <w:rsid w:val="00000DC5"/>
    <w:rsid w:val="00001AE5"/>
    <w:rsid w:val="00001F09"/>
    <w:rsid w:val="00001F25"/>
    <w:rsid w:val="000040F2"/>
    <w:rsid w:val="0000555A"/>
    <w:rsid w:val="00005602"/>
    <w:rsid w:val="000056B2"/>
    <w:rsid w:val="0000591F"/>
    <w:rsid w:val="000064BD"/>
    <w:rsid w:val="00006996"/>
    <w:rsid w:val="00006DF5"/>
    <w:rsid w:val="0001256E"/>
    <w:rsid w:val="00013D07"/>
    <w:rsid w:val="00014760"/>
    <w:rsid w:val="00014818"/>
    <w:rsid w:val="00017508"/>
    <w:rsid w:val="0002260A"/>
    <w:rsid w:val="00023445"/>
    <w:rsid w:val="00023C4F"/>
    <w:rsid w:val="00024083"/>
    <w:rsid w:val="000247D6"/>
    <w:rsid w:val="00024C56"/>
    <w:rsid w:val="00025C98"/>
    <w:rsid w:val="00027BAB"/>
    <w:rsid w:val="00032810"/>
    <w:rsid w:val="00032C8C"/>
    <w:rsid w:val="00033712"/>
    <w:rsid w:val="000343A5"/>
    <w:rsid w:val="00035D8E"/>
    <w:rsid w:val="00037F17"/>
    <w:rsid w:val="00040B5F"/>
    <w:rsid w:val="0004133A"/>
    <w:rsid w:val="000422EA"/>
    <w:rsid w:val="00045261"/>
    <w:rsid w:val="00045399"/>
    <w:rsid w:val="000467FE"/>
    <w:rsid w:val="00051041"/>
    <w:rsid w:val="000518FC"/>
    <w:rsid w:val="00052AF4"/>
    <w:rsid w:val="00052BEB"/>
    <w:rsid w:val="000531F2"/>
    <w:rsid w:val="00053650"/>
    <w:rsid w:val="0005404F"/>
    <w:rsid w:val="00054693"/>
    <w:rsid w:val="00054BE0"/>
    <w:rsid w:val="0005557F"/>
    <w:rsid w:val="00055954"/>
    <w:rsid w:val="0005602B"/>
    <w:rsid w:val="000578D4"/>
    <w:rsid w:val="0006093D"/>
    <w:rsid w:val="000613FC"/>
    <w:rsid w:val="000617AC"/>
    <w:rsid w:val="000619D7"/>
    <w:rsid w:val="00061FC1"/>
    <w:rsid w:val="00062A35"/>
    <w:rsid w:val="0006380B"/>
    <w:rsid w:val="00064D70"/>
    <w:rsid w:val="00065B78"/>
    <w:rsid w:val="00067D97"/>
    <w:rsid w:val="0007109A"/>
    <w:rsid w:val="0007130C"/>
    <w:rsid w:val="00072C94"/>
    <w:rsid w:val="000742A1"/>
    <w:rsid w:val="00075369"/>
    <w:rsid w:val="000773C7"/>
    <w:rsid w:val="000803CD"/>
    <w:rsid w:val="00080DB1"/>
    <w:rsid w:val="0008190D"/>
    <w:rsid w:val="00084E51"/>
    <w:rsid w:val="0008744E"/>
    <w:rsid w:val="00087EC1"/>
    <w:rsid w:val="00090AF8"/>
    <w:rsid w:val="00091606"/>
    <w:rsid w:val="00092D32"/>
    <w:rsid w:val="000938D1"/>
    <w:rsid w:val="000A04CF"/>
    <w:rsid w:val="000A1205"/>
    <w:rsid w:val="000A15BD"/>
    <w:rsid w:val="000A1BFA"/>
    <w:rsid w:val="000A1FA6"/>
    <w:rsid w:val="000A28BC"/>
    <w:rsid w:val="000A45A0"/>
    <w:rsid w:val="000A4802"/>
    <w:rsid w:val="000B02F6"/>
    <w:rsid w:val="000B05F3"/>
    <w:rsid w:val="000B0EEA"/>
    <w:rsid w:val="000B35E5"/>
    <w:rsid w:val="000B5904"/>
    <w:rsid w:val="000B6646"/>
    <w:rsid w:val="000B7EC9"/>
    <w:rsid w:val="000B7F7D"/>
    <w:rsid w:val="000C395A"/>
    <w:rsid w:val="000C4DAF"/>
    <w:rsid w:val="000C5B36"/>
    <w:rsid w:val="000C709A"/>
    <w:rsid w:val="000C7E1D"/>
    <w:rsid w:val="000D028B"/>
    <w:rsid w:val="000D155D"/>
    <w:rsid w:val="000D17DD"/>
    <w:rsid w:val="000D1CD9"/>
    <w:rsid w:val="000D2DD5"/>
    <w:rsid w:val="000D2FC4"/>
    <w:rsid w:val="000D3692"/>
    <w:rsid w:val="000D3DD6"/>
    <w:rsid w:val="000D409F"/>
    <w:rsid w:val="000D4DBD"/>
    <w:rsid w:val="000D556A"/>
    <w:rsid w:val="000D5D3B"/>
    <w:rsid w:val="000D60A2"/>
    <w:rsid w:val="000D6291"/>
    <w:rsid w:val="000E00D5"/>
    <w:rsid w:val="000E0870"/>
    <w:rsid w:val="000E4461"/>
    <w:rsid w:val="000E4BCD"/>
    <w:rsid w:val="000E578A"/>
    <w:rsid w:val="000E57CC"/>
    <w:rsid w:val="000E5BDD"/>
    <w:rsid w:val="000E6965"/>
    <w:rsid w:val="000F181B"/>
    <w:rsid w:val="000F2A5F"/>
    <w:rsid w:val="000F2DBD"/>
    <w:rsid w:val="000F3711"/>
    <w:rsid w:val="000F4723"/>
    <w:rsid w:val="000F7280"/>
    <w:rsid w:val="000F738E"/>
    <w:rsid w:val="00102CA4"/>
    <w:rsid w:val="00103FD8"/>
    <w:rsid w:val="00104881"/>
    <w:rsid w:val="00105F0F"/>
    <w:rsid w:val="001076DC"/>
    <w:rsid w:val="00107E24"/>
    <w:rsid w:val="00107F6F"/>
    <w:rsid w:val="00110DDC"/>
    <w:rsid w:val="00110E38"/>
    <w:rsid w:val="00111B29"/>
    <w:rsid w:val="0011226F"/>
    <w:rsid w:val="001127A5"/>
    <w:rsid w:val="00112A76"/>
    <w:rsid w:val="00115326"/>
    <w:rsid w:val="0011537E"/>
    <w:rsid w:val="001163DA"/>
    <w:rsid w:val="00116E2C"/>
    <w:rsid w:val="00117AF9"/>
    <w:rsid w:val="001207C0"/>
    <w:rsid w:val="00121A62"/>
    <w:rsid w:val="00121EA2"/>
    <w:rsid w:val="00122C11"/>
    <w:rsid w:val="00124F2D"/>
    <w:rsid w:val="00125075"/>
    <w:rsid w:val="00125FB1"/>
    <w:rsid w:val="00132386"/>
    <w:rsid w:val="00140A8B"/>
    <w:rsid w:val="00142CD9"/>
    <w:rsid w:val="00143DA3"/>
    <w:rsid w:val="0014623C"/>
    <w:rsid w:val="00151FEA"/>
    <w:rsid w:val="0015251F"/>
    <w:rsid w:val="001547F2"/>
    <w:rsid w:val="0015486F"/>
    <w:rsid w:val="00154AD0"/>
    <w:rsid w:val="001550C1"/>
    <w:rsid w:val="001607EA"/>
    <w:rsid w:val="001618D2"/>
    <w:rsid w:val="00163151"/>
    <w:rsid w:val="001641EE"/>
    <w:rsid w:val="00164AB5"/>
    <w:rsid w:val="0016561B"/>
    <w:rsid w:val="0016583D"/>
    <w:rsid w:val="0016596D"/>
    <w:rsid w:val="001665A6"/>
    <w:rsid w:val="001675C7"/>
    <w:rsid w:val="00170A03"/>
    <w:rsid w:val="00171A47"/>
    <w:rsid w:val="00171C61"/>
    <w:rsid w:val="00175DAE"/>
    <w:rsid w:val="0017637B"/>
    <w:rsid w:val="00177706"/>
    <w:rsid w:val="00180F0B"/>
    <w:rsid w:val="001839E7"/>
    <w:rsid w:val="001847D0"/>
    <w:rsid w:val="0018665D"/>
    <w:rsid w:val="00187965"/>
    <w:rsid w:val="0019241B"/>
    <w:rsid w:val="00192C69"/>
    <w:rsid w:val="0019344C"/>
    <w:rsid w:val="0019450B"/>
    <w:rsid w:val="00194599"/>
    <w:rsid w:val="00195057"/>
    <w:rsid w:val="00197DC6"/>
    <w:rsid w:val="001A0015"/>
    <w:rsid w:val="001A0209"/>
    <w:rsid w:val="001A19DF"/>
    <w:rsid w:val="001A1BD2"/>
    <w:rsid w:val="001A2E43"/>
    <w:rsid w:val="001A41E3"/>
    <w:rsid w:val="001A6B81"/>
    <w:rsid w:val="001A6D86"/>
    <w:rsid w:val="001A736D"/>
    <w:rsid w:val="001A75F3"/>
    <w:rsid w:val="001A79C5"/>
    <w:rsid w:val="001A7D08"/>
    <w:rsid w:val="001B2084"/>
    <w:rsid w:val="001B35B3"/>
    <w:rsid w:val="001B488D"/>
    <w:rsid w:val="001B49DC"/>
    <w:rsid w:val="001B72CA"/>
    <w:rsid w:val="001B7C84"/>
    <w:rsid w:val="001C018D"/>
    <w:rsid w:val="001C0726"/>
    <w:rsid w:val="001C18CD"/>
    <w:rsid w:val="001C1E2E"/>
    <w:rsid w:val="001C4329"/>
    <w:rsid w:val="001C4820"/>
    <w:rsid w:val="001C4C34"/>
    <w:rsid w:val="001C5D1E"/>
    <w:rsid w:val="001D128A"/>
    <w:rsid w:val="001D1403"/>
    <w:rsid w:val="001D3737"/>
    <w:rsid w:val="001D530A"/>
    <w:rsid w:val="001D63DC"/>
    <w:rsid w:val="001D70D4"/>
    <w:rsid w:val="001E0637"/>
    <w:rsid w:val="001E08D8"/>
    <w:rsid w:val="001E22B7"/>
    <w:rsid w:val="001E2F30"/>
    <w:rsid w:val="001E520B"/>
    <w:rsid w:val="001E538A"/>
    <w:rsid w:val="001E5AD5"/>
    <w:rsid w:val="001E6825"/>
    <w:rsid w:val="001E6861"/>
    <w:rsid w:val="001E6F12"/>
    <w:rsid w:val="001E7784"/>
    <w:rsid w:val="001E787B"/>
    <w:rsid w:val="001F0296"/>
    <w:rsid w:val="001F084D"/>
    <w:rsid w:val="001F171D"/>
    <w:rsid w:val="001F253B"/>
    <w:rsid w:val="001F367F"/>
    <w:rsid w:val="001F3831"/>
    <w:rsid w:val="001F5355"/>
    <w:rsid w:val="001F5A80"/>
    <w:rsid w:val="001F7FE4"/>
    <w:rsid w:val="00200C91"/>
    <w:rsid w:val="00201127"/>
    <w:rsid w:val="002020E5"/>
    <w:rsid w:val="00203131"/>
    <w:rsid w:val="002042CA"/>
    <w:rsid w:val="0020483D"/>
    <w:rsid w:val="00204A6C"/>
    <w:rsid w:val="00205BDB"/>
    <w:rsid w:val="00206148"/>
    <w:rsid w:val="00207498"/>
    <w:rsid w:val="00207611"/>
    <w:rsid w:val="00207F67"/>
    <w:rsid w:val="00210FA6"/>
    <w:rsid w:val="00213E60"/>
    <w:rsid w:val="00214109"/>
    <w:rsid w:val="0021415E"/>
    <w:rsid w:val="002158EA"/>
    <w:rsid w:val="00215BF0"/>
    <w:rsid w:val="00215DC5"/>
    <w:rsid w:val="0021761B"/>
    <w:rsid w:val="00220E2F"/>
    <w:rsid w:val="00224AC6"/>
    <w:rsid w:val="00224C1E"/>
    <w:rsid w:val="00225A76"/>
    <w:rsid w:val="00227858"/>
    <w:rsid w:val="00227B3E"/>
    <w:rsid w:val="0023238E"/>
    <w:rsid w:val="0023338C"/>
    <w:rsid w:val="00234DB2"/>
    <w:rsid w:val="00235C4F"/>
    <w:rsid w:val="0023616C"/>
    <w:rsid w:val="0023671B"/>
    <w:rsid w:val="002373CA"/>
    <w:rsid w:val="002377C2"/>
    <w:rsid w:val="00241735"/>
    <w:rsid w:val="002427FC"/>
    <w:rsid w:val="002439DF"/>
    <w:rsid w:val="00243F7E"/>
    <w:rsid w:val="002453D3"/>
    <w:rsid w:val="00245A48"/>
    <w:rsid w:val="00247B01"/>
    <w:rsid w:val="002541B0"/>
    <w:rsid w:val="00254279"/>
    <w:rsid w:val="0025507F"/>
    <w:rsid w:val="00255BDE"/>
    <w:rsid w:val="00263595"/>
    <w:rsid w:val="00264252"/>
    <w:rsid w:val="00266E1E"/>
    <w:rsid w:val="002672DE"/>
    <w:rsid w:val="002677AD"/>
    <w:rsid w:val="00272484"/>
    <w:rsid w:val="0027354B"/>
    <w:rsid w:val="00275775"/>
    <w:rsid w:val="002800D9"/>
    <w:rsid w:val="00280957"/>
    <w:rsid w:val="00280B78"/>
    <w:rsid w:val="00281843"/>
    <w:rsid w:val="00282A64"/>
    <w:rsid w:val="002833E0"/>
    <w:rsid w:val="002857CB"/>
    <w:rsid w:val="002861CE"/>
    <w:rsid w:val="0028626C"/>
    <w:rsid w:val="00286A5E"/>
    <w:rsid w:val="00287769"/>
    <w:rsid w:val="002878F3"/>
    <w:rsid w:val="00287C36"/>
    <w:rsid w:val="002906DA"/>
    <w:rsid w:val="002925C9"/>
    <w:rsid w:val="0029352F"/>
    <w:rsid w:val="00294C37"/>
    <w:rsid w:val="00295745"/>
    <w:rsid w:val="00295799"/>
    <w:rsid w:val="002A1063"/>
    <w:rsid w:val="002A3422"/>
    <w:rsid w:val="002A4417"/>
    <w:rsid w:val="002A670E"/>
    <w:rsid w:val="002B07A7"/>
    <w:rsid w:val="002B11A6"/>
    <w:rsid w:val="002B2855"/>
    <w:rsid w:val="002B2EFA"/>
    <w:rsid w:val="002B5D76"/>
    <w:rsid w:val="002B5F53"/>
    <w:rsid w:val="002B6025"/>
    <w:rsid w:val="002B6776"/>
    <w:rsid w:val="002B7C61"/>
    <w:rsid w:val="002C0131"/>
    <w:rsid w:val="002C09F4"/>
    <w:rsid w:val="002C0D37"/>
    <w:rsid w:val="002C0EE8"/>
    <w:rsid w:val="002C2A8F"/>
    <w:rsid w:val="002C406C"/>
    <w:rsid w:val="002C6176"/>
    <w:rsid w:val="002C622C"/>
    <w:rsid w:val="002C7A7B"/>
    <w:rsid w:val="002D1357"/>
    <w:rsid w:val="002D38B3"/>
    <w:rsid w:val="002D492C"/>
    <w:rsid w:val="002D52A3"/>
    <w:rsid w:val="002D5475"/>
    <w:rsid w:val="002D59E9"/>
    <w:rsid w:val="002D5F52"/>
    <w:rsid w:val="002D6FC0"/>
    <w:rsid w:val="002D7232"/>
    <w:rsid w:val="002D77B0"/>
    <w:rsid w:val="002E180D"/>
    <w:rsid w:val="002E1849"/>
    <w:rsid w:val="002E1904"/>
    <w:rsid w:val="002E1D0C"/>
    <w:rsid w:val="002E4406"/>
    <w:rsid w:val="002E444E"/>
    <w:rsid w:val="002E5B41"/>
    <w:rsid w:val="002F07FE"/>
    <w:rsid w:val="002F27BF"/>
    <w:rsid w:val="002F2930"/>
    <w:rsid w:val="002F2B6A"/>
    <w:rsid w:val="002F4404"/>
    <w:rsid w:val="002F58E7"/>
    <w:rsid w:val="002F6F3B"/>
    <w:rsid w:val="002F7055"/>
    <w:rsid w:val="0030006E"/>
    <w:rsid w:val="00300250"/>
    <w:rsid w:val="00301351"/>
    <w:rsid w:val="00302A4D"/>
    <w:rsid w:val="00303C0F"/>
    <w:rsid w:val="00304BDB"/>
    <w:rsid w:val="00305395"/>
    <w:rsid w:val="00305D63"/>
    <w:rsid w:val="00306215"/>
    <w:rsid w:val="003079C1"/>
    <w:rsid w:val="003115A9"/>
    <w:rsid w:val="003118D0"/>
    <w:rsid w:val="0031242F"/>
    <w:rsid w:val="00312E46"/>
    <w:rsid w:val="00313C8C"/>
    <w:rsid w:val="003147CA"/>
    <w:rsid w:val="00320D98"/>
    <w:rsid w:val="00320F83"/>
    <w:rsid w:val="003234EB"/>
    <w:rsid w:val="003258C9"/>
    <w:rsid w:val="003261C2"/>
    <w:rsid w:val="003274F9"/>
    <w:rsid w:val="00330262"/>
    <w:rsid w:val="0033082A"/>
    <w:rsid w:val="00331BD4"/>
    <w:rsid w:val="00332434"/>
    <w:rsid w:val="00332AE2"/>
    <w:rsid w:val="0033306A"/>
    <w:rsid w:val="0033347E"/>
    <w:rsid w:val="003335E6"/>
    <w:rsid w:val="003358FF"/>
    <w:rsid w:val="00335A2C"/>
    <w:rsid w:val="0033604E"/>
    <w:rsid w:val="00340033"/>
    <w:rsid w:val="00340E1A"/>
    <w:rsid w:val="00341848"/>
    <w:rsid w:val="00343058"/>
    <w:rsid w:val="003434E2"/>
    <w:rsid w:val="0034446A"/>
    <w:rsid w:val="00346D3C"/>
    <w:rsid w:val="00347BF6"/>
    <w:rsid w:val="003503AB"/>
    <w:rsid w:val="00351F7A"/>
    <w:rsid w:val="003531FB"/>
    <w:rsid w:val="00353C36"/>
    <w:rsid w:val="003544AE"/>
    <w:rsid w:val="00354AF6"/>
    <w:rsid w:val="003560A8"/>
    <w:rsid w:val="0035615A"/>
    <w:rsid w:val="003562CA"/>
    <w:rsid w:val="003563AA"/>
    <w:rsid w:val="00357586"/>
    <w:rsid w:val="00357D01"/>
    <w:rsid w:val="00370254"/>
    <w:rsid w:val="00374A3B"/>
    <w:rsid w:val="00375484"/>
    <w:rsid w:val="003754EF"/>
    <w:rsid w:val="003762DB"/>
    <w:rsid w:val="00376A3F"/>
    <w:rsid w:val="00376F81"/>
    <w:rsid w:val="00380081"/>
    <w:rsid w:val="00383425"/>
    <w:rsid w:val="00383C63"/>
    <w:rsid w:val="00384EBE"/>
    <w:rsid w:val="00385D91"/>
    <w:rsid w:val="00386CFA"/>
    <w:rsid w:val="00386D7C"/>
    <w:rsid w:val="003877C5"/>
    <w:rsid w:val="00387BD6"/>
    <w:rsid w:val="00392588"/>
    <w:rsid w:val="00393576"/>
    <w:rsid w:val="003937C1"/>
    <w:rsid w:val="00393B17"/>
    <w:rsid w:val="00394DA5"/>
    <w:rsid w:val="003955B6"/>
    <w:rsid w:val="00396346"/>
    <w:rsid w:val="003965D8"/>
    <w:rsid w:val="00396FDE"/>
    <w:rsid w:val="003979CA"/>
    <w:rsid w:val="00397AF6"/>
    <w:rsid w:val="003A2F34"/>
    <w:rsid w:val="003A3591"/>
    <w:rsid w:val="003A363D"/>
    <w:rsid w:val="003A4DCA"/>
    <w:rsid w:val="003A57B7"/>
    <w:rsid w:val="003A6EB1"/>
    <w:rsid w:val="003A7ABD"/>
    <w:rsid w:val="003B070C"/>
    <w:rsid w:val="003B0794"/>
    <w:rsid w:val="003B18DF"/>
    <w:rsid w:val="003B1EC2"/>
    <w:rsid w:val="003B2C95"/>
    <w:rsid w:val="003B4386"/>
    <w:rsid w:val="003B5162"/>
    <w:rsid w:val="003B669E"/>
    <w:rsid w:val="003B68D7"/>
    <w:rsid w:val="003B6C96"/>
    <w:rsid w:val="003B6EDD"/>
    <w:rsid w:val="003C0A2C"/>
    <w:rsid w:val="003C0DA3"/>
    <w:rsid w:val="003C2EC9"/>
    <w:rsid w:val="003C2F01"/>
    <w:rsid w:val="003C3F5D"/>
    <w:rsid w:val="003C4D65"/>
    <w:rsid w:val="003C6EC0"/>
    <w:rsid w:val="003C79BC"/>
    <w:rsid w:val="003D1B43"/>
    <w:rsid w:val="003D48D8"/>
    <w:rsid w:val="003D503F"/>
    <w:rsid w:val="003D57E1"/>
    <w:rsid w:val="003D6A36"/>
    <w:rsid w:val="003D7088"/>
    <w:rsid w:val="003E40F9"/>
    <w:rsid w:val="003E4C7C"/>
    <w:rsid w:val="003E5089"/>
    <w:rsid w:val="003E5475"/>
    <w:rsid w:val="003E5761"/>
    <w:rsid w:val="003F1031"/>
    <w:rsid w:val="003F1855"/>
    <w:rsid w:val="003F1B2A"/>
    <w:rsid w:val="003F33B5"/>
    <w:rsid w:val="003F4D61"/>
    <w:rsid w:val="003F5941"/>
    <w:rsid w:val="003F5A40"/>
    <w:rsid w:val="003F5DD6"/>
    <w:rsid w:val="003F76C8"/>
    <w:rsid w:val="00400B3B"/>
    <w:rsid w:val="00402608"/>
    <w:rsid w:val="004033EB"/>
    <w:rsid w:val="00403F44"/>
    <w:rsid w:val="00404335"/>
    <w:rsid w:val="00406210"/>
    <w:rsid w:val="004063D0"/>
    <w:rsid w:val="004070F0"/>
    <w:rsid w:val="004100AC"/>
    <w:rsid w:val="0041021C"/>
    <w:rsid w:val="00410262"/>
    <w:rsid w:val="004148E7"/>
    <w:rsid w:val="004156E2"/>
    <w:rsid w:val="00417361"/>
    <w:rsid w:val="004179AE"/>
    <w:rsid w:val="00417C15"/>
    <w:rsid w:val="00417F57"/>
    <w:rsid w:val="004205B5"/>
    <w:rsid w:val="00420740"/>
    <w:rsid w:val="00422EAA"/>
    <w:rsid w:val="004233BE"/>
    <w:rsid w:val="00423B5A"/>
    <w:rsid w:val="00424F1A"/>
    <w:rsid w:val="00426E55"/>
    <w:rsid w:val="0042751C"/>
    <w:rsid w:val="00427EE5"/>
    <w:rsid w:val="00427FBB"/>
    <w:rsid w:val="00435168"/>
    <w:rsid w:val="00435EAA"/>
    <w:rsid w:val="00437B56"/>
    <w:rsid w:val="00441504"/>
    <w:rsid w:val="00442C8B"/>
    <w:rsid w:val="00443280"/>
    <w:rsid w:val="004432E5"/>
    <w:rsid w:val="00443EB1"/>
    <w:rsid w:val="00444B00"/>
    <w:rsid w:val="00446516"/>
    <w:rsid w:val="00450AC5"/>
    <w:rsid w:val="00451630"/>
    <w:rsid w:val="00451B45"/>
    <w:rsid w:val="00451F52"/>
    <w:rsid w:val="0045236A"/>
    <w:rsid w:val="0045285D"/>
    <w:rsid w:val="0045327D"/>
    <w:rsid w:val="0045510C"/>
    <w:rsid w:val="0045521E"/>
    <w:rsid w:val="00455444"/>
    <w:rsid w:val="00456BA5"/>
    <w:rsid w:val="00457618"/>
    <w:rsid w:val="004609BA"/>
    <w:rsid w:val="00460E79"/>
    <w:rsid w:val="004660BC"/>
    <w:rsid w:val="0046793B"/>
    <w:rsid w:val="004705CB"/>
    <w:rsid w:val="004720F8"/>
    <w:rsid w:val="004721A6"/>
    <w:rsid w:val="0047357A"/>
    <w:rsid w:val="00473FBA"/>
    <w:rsid w:val="004743F5"/>
    <w:rsid w:val="00475B38"/>
    <w:rsid w:val="0047609D"/>
    <w:rsid w:val="00476C97"/>
    <w:rsid w:val="00476E96"/>
    <w:rsid w:val="00477810"/>
    <w:rsid w:val="00477AAC"/>
    <w:rsid w:val="0048174D"/>
    <w:rsid w:val="0048273A"/>
    <w:rsid w:val="00484A4A"/>
    <w:rsid w:val="0048600A"/>
    <w:rsid w:val="004862D8"/>
    <w:rsid w:val="004868E6"/>
    <w:rsid w:val="00486922"/>
    <w:rsid w:val="00487DBA"/>
    <w:rsid w:val="004927AB"/>
    <w:rsid w:val="00493F63"/>
    <w:rsid w:val="004948B0"/>
    <w:rsid w:val="0049493F"/>
    <w:rsid w:val="004951B9"/>
    <w:rsid w:val="004A3EE5"/>
    <w:rsid w:val="004A4B66"/>
    <w:rsid w:val="004A4D4B"/>
    <w:rsid w:val="004B03B6"/>
    <w:rsid w:val="004B099C"/>
    <w:rsid w:val="004B17B4"/>
    <w:rsid w:val="004B193E"/>
    <w:rsid w:val="004B262B"/>
    <w:rsid w:val="004B3561"/>
    <w:rsid w:val="004B59E3"/>
    <w:rsid w:val="004C0846"/>
    <w:rsid w:val="004C10DF"/>
    <w:rsid w:val="004C22FB"/>
    <w:rsid w:val="004C2458"/>
    <w:rsid w:val="004C30D3"/>
    <w:rsid w:val="004C3341"/>
    <w:rsid w:val="004C3496"/>
    <w:rsid w:val="004C3ED1"/>
    <w:rsid w:val="004C4EC1"/>
    <w:rsid w:val="004C520E"/>
    <w:rsid w:val="004C5E11"/>
    <w:rsid w:val="004C6C31"/>
    <w:rsid w:val="004C7402"/>
    <w:rsid w:val="004C7603"/>
    <w:rsid w:val="004D0389"/>
    <w:rsid w:val="004D0FED"/>
    <w:rsid w:val="004D220E"/>
    <w:rsid w:val="004D22E2"/>
    <w:rsid w:val="004D367F"/>
    <w:rsid w:val="004D36CD"/>
    <w:rsid w:val="004D3E7C"/>
    <w:rsid w:val="004D4031"/>
    <w:rsid w:val="004D4801"/>
    <w:rsid w:val="004D4B49"/>
    <w:rsid w:val="004D60D8"/>
    <w:rsid w:val="004D6B48"/>
    <w:rsid w:val="004D6E53"/>
    <w:rsid w:val="004D7153"/>
    <w:rsid w:val="004D78A5"/>
    <w:rsid w:val="004D7D65"/>
    <w:rsid w:val="004E0411"/>
    <w:rsid w:val="004E1A26"/>
    <w:rsid w:val="004E1E88"/>
    <w:rsid w:val="004E2825"/>
    <w:rsid w:val="004E29B4"/>
    <w:rsid w:val="004E2CFA"/>
    <w:rsid w:val="004E3623"/>
    <w:rsid w:val="004E41D2"/>
    <w:rsid w:val="004E4FCE"/>
    <w:rsid w:val="004E55D2"/>
    <w:rsid w:val="004E5E01"/>
    <w:rsid w:val="004E6876"/>
    <w:rsid w:val="004E6A35"/>
    <w:rsid w:val="004F07EF"/>
    <w:rsid w:val="004F1122"/>
    <w:rsid w:val="004F1198"/>
    <w:rsid w:val="004F1F17"/>
    <w:rsid w:val="004F3D76"/>
    <w:rsid w:val="004F4E5D"/>
    <w:rsid w:val="004F52D5"/>
    <w:rsid w:val="0050390D"/>
    <w:rsid w:val="00503DDF"/>
    <w:rsid w:val="00503F0A"/>
    <w:rsid w:val="00505381"/>
    <w:rsid w:val="00505708"/>
    <w:rsid w:val="00506C4A"/>
    <w:rsid w:val="00507DF9"/>
    <w:rsid w:val="00510802"/>
    <w:rsid w:val="00511E12"/>
    <w:rsid w:val="005138B8"/>
    <w:rsid w:val="00515300"/>
    <w:rsid w:val="00515445"/>
    <w:rsid w:val="00515A93"/>
    <w:rsid w:val="005160E1"/>
    <w:rsid w:val="00516F70"/>
    <w:rsid w:val="005201AA"/>
    <w:rsid w:val="00520308"/>
    <w:rsid w:val="00523F2A"/>
    <w:rsid w:val="00524652"/>
    <w:rsid w:val="00525715"/>
    <w:rsid w:val="00525BF8"/>
    <w:rsid w:val="005268A8"/>
    <w:rsid w:val="00530D7C"/>
    <w:rsid w:val="00530E2D"/>
    <w:rsid w:val="00531BE2"/>
    <w:rsid w:val="00531F7D"/>
    <w:rsid w:val="005326D7"/>
    <w:rsid w:val="00533EDF"/>
    <w:rsid w:val="00534624"/>
    <w:rsid w:val="0053469A"/>
    <w:rsid w:val="005415BE"/>
    <w:rsid w:val="00541CF6"/>
    <w:rsid w:val="00542A07"/>
    <w:rsid w:val="00543F94"/>
    <w:rsid w:val="005455F6"/>
    <w:rsid w:val="00545975"/>
    <w:rsid w:val="005462D1"/>
    <w:rsid w:val="0054751C"/>
    <w:rsid w:val="00550963"/>
    <w:rsid w:val="00551B7B"/>
    <w:rsid w:val="00552203"/>
    <w:rsid w:val="005525E6"/>
    <w:rsid w:val="00552FB9"/>
    <w:rsid w:val="00554558"/>
    <w:rsid w:val="00554B16"/>
    <w:rsid w:val="00555A08"/>
    <w:rsid w:val="0055662D"/>
    <w:rsid w:val="00556681"/>
    <w:rsid w:val="005572FD"/>
    <w:rsid w:val="005576C5"/>
    <w:rsid w:val="005610F9"/>
    <w:rsid w:val="00562118"/>
    <w:rsid w:val="00562648"/>
    <w:rsid w:val="005628C0"/>
    <w:rsid w:val="0056382B"/>
    <w:rsid w:val="00563F3C"/>
    <w:rsid w:val="005674E5"/>
    <w:rsid w:val="00567539"/>
    <w:rsid w:val="00567E98"/>
    <w:rsid w:val="005707A5"/>
    <w:rsid w:val="00571C03"/>
    <w:rsid w:val="00574A1F"/>
    <w:rsid w:val="00574C6B"/>
    <w:rsid w:val="00574FFD"/>
    <w:rsid w:val="0057588A"/>
    <w:rsid w:val="00575E0C"/>
    <w:rsid w:val="00577AD8"/>
    <w:rsid w:val="00577EAF"/>
    <w:rsid w:val="005816E0"/>
    <w:rsid w:val="00582569"/>
    <w:rsid w:val="00582F42"/>
    <w:rsid w:val="00584349"/>
    <w:rsid w:val="0058790E"/>
    <w:rsid w:val="005903BB"/>
    <w:rsid w:val="00590CD6"/>
    <w:rsid w:val="005919AF"/>
    <w:rsid w:val="0059311C"/>
    <w:rsid w:val="00593673"/>
    <w:rsid w:val="00594A2B"/>
    <w:rsid w:val="00596C74"/>
    <w:rsid w:val="005979F3"/>
    <w:rsid w:val="005A072A"/>
    <w:rsid w:val="005A164D"/>
    <w:rsid w:val="005A1851"/>
    <w:rsid w:val="005A4B59"/>
    <w:rsid w:val="005A5283"/>
    <w:rsid w:val="005A5F11"/>
    <w:rsid w:val="005B07A7"/>
    <w:rsid w:val="005B0EA1"/>
    <w:rsid w:val="005B1377"/>
    <w:rsid w:val="005B2571"/>
    <w:rsid w:val="005B2974"/>
    <w:rsid w:val="005B41FC"/>
    <w:rsid w:val="005B4AF5"/>
    <w:rsid w:val="005B63D2"/>
    <w:rsid w:val="005B6A32"/>
    <w:rsid w:val="005B7447"/>
    <w:rsid w:val="005B7E50"/>
    <w:rsid w:val="005B7E9B"/>
    <w:rsid w:val="005C0703"/>
    <w:rsid w:val="005C0C5D"/>
    <w:rsid w:val="005C2C22"/>
    <w:rsid w:val="005C2F67"/>
    <w:rsid w:val="005C4893"/>
    <w:rsid w:val="005C4AD2"/>
    <w:rsid w:val="005C51D7"/>
    <w:rsid w:val="005C5E5E"/>
    <w:rsid w:val="005C67CA"/>
    <w:rsid w:val="005C6C55"/>
    <w:rsid w:val="005C6CFB"/>
    <w:rsid w:val="005C7589"/>
    <w:rsid w:val="005C7606"/>
    <w:rsid w:val="005D1535"/>
    <w:rsid w:val="005D18C3"/>
    <w:rsid w:val="005D3CBE"/>
    <w:rsid w:val="005D4198"/>
    <w:rsid w:val="005D4CFA"/>
    <w:rsid w:val="005D6D2A"/>
    <w:rsid w:val="005E00CD"/>
    <w:rsid w:val="005E0272"/>
    <w:rsid w:val="005E1BD9"/>
    <w:rsid w:val="005E275F"/>
    <w:rsid w:val="005E4B51"/>
    <w:rsid w:val="005E500A"/>
    <w:rsid w:val="005E5059"/>
    <w:rsid w:val="005E5629"/>
    <w:rsid w:val="005E5D4A"/>
    <w:rsid w:val="005E6422"/>
    <w:rsid w:val="005E6C29"/>
    <w:rsid w:val="005E755C"/>
    <w:rsid w:val="005E759D"/>
    <w:rsid w:val="005F09E0"/>
    <w:rsid w:val="005F0D78"/>
    <w:rsid w:val="005F1D5E"/>
    <w:rsid w:val="005F2E31"/>
    <w:rsid w:val="005F48F5"/>
    <w:rsid w:val="005F4A85"/>
    <w:rsid w:val="005F4D7E"/>
    <w:rsid w:val="005F58DB"/>
    <w:rsid w:val="005F6772"/>
    <w:rsid w:val="005F6AE5"/>
    <w:rsid w:val="005F6BBD"/>
    <w:rsid w:val="00602F7F"/>
    <w:rsid w:val="0060485C"/>
    <w:rsid w:val="00605657"/>
    <w:rsid w:val="00605F54"/>
    <w:rsid w:val="00606C5C"/>
    <w:rsid w:val="0060744E"/>
    <w:rsid w:val="00611099"/>
    <w:rsid w:val="00612BDE"/>
    <w:rsid w:val="00614887"/>
    <w:rsid w:val="0061582B"/>
    <w:rsid w:val="006171BE"/>
    <w:rsid w:val="0061774A"/>
    <w:rsid w:val="00620276"/>
    <w:rsid w:val="0062079C"/>
    <w:rsid w:val="0062088E"/>
    <w:rsid w:val="00621DE9"/>
    <w:rsid w:val="00622143"/>
    <w:rsid w:val="006241EC"/>
    <w:rsid w:val="00624355"/>
    <w:rsid w:val="00626B7C"/>
    <w:rsid w:val="006307FA"/>
    <w:rsid w:val="006326FF"/>
    <w:rsid w:val="00632DFA"/>
    <w:rsid w:val="00634416"/>
    <w:rsid w:val="00636495"/>
    <w:rsid w:val="006408B1"/>
    <w:rsid w:val="006414A1"/>
    <w:rsid w:val="006433EC"/>
    <w:rsid w:val="00644093"/>
    <w:rsid w:val="006466E7"/>
    <w:rsid w:val="00646847"/>
    <w:rsid w:val="00646CFD"/>
    <w:rsid w:val="00647D9C"/>
    <w:rsid w:val="00650830"/>
    <w:rsid w:val="00650AFD"/>
    <w:rsid w:val="00651139"/>
    <w:rsid w:val="006512D8"/>
    <w:rsid w:val="00654036"/>
    <w:rsid w:val="006540A0"/>
    <w:rsid w:val="006540C1"/>
    <w:rsid w:val="00654370"/>
    <w:rsid w:val="00654569"/>
    <w:rsid w:val="00654ADE"/>
    <w:rsid w:val="00654C64"/>
    <w:rsid w:val="006551E4"/>
    <w:rsid w:val="00655E42"/>
    <w:rsid w:val="00656167"/>
    <w:rsid w:val="00656877"/>
    <w:rsid w:val="00657021"/>
    <w:rsid w:val="00657157"/>
    <w:rsid w:val="00657773"/>
    <w:rsid w:val="00657C2B"/>
    <w:rsid w:val="00660648"/>
    <w:rsid w:val="00662BDA"/>
    <w:rsid w:val="00663E2F"/>
    <w:rsid w:val="006641E6"/>
    <w:rsid w:val="006642B0"/>
    <w:rsid w:val="006645D7"/>
    <w:rsid w:val="00665B46"/>
    <w:rsid w:val="00665C79"/>
    <w:rsid w:val="006708A0"/>
    <w:rsid w:val="00670AC7"/>
    <w:rsid w:val="00671688"/>
    <w:rsid w:val="00672216"/>
    <w:rsid w:val="006728F8"/>
    <w:rsid w:val="00672DD2"/>
    <w:rsid w:val="006737B7"/>
    <w:rsid w:val="00675C39"/>
    <w:rsid w:val="00680318"/>
    <w:rsid w:val="00680612"/>
    <w:rsid w:val="00681816"/>
    <w:rsid w:val="00681DA7"/>
    <w:rsid w:val="0068455C"/>
    <w:rsid w:val="00684A60"/>
    <w:rsid w:val="00684F86"/>
    <w:rsid w:val="00687E98"/>
    <w:rsid w:val="00690711"/>
    <w:rsid w:val="00691297"/>
    <w:rsid w:val="00691FE4"/>
    <w:rsid w:val="006924C1"/>
    <w:rsid w:val="00693050"/>
    <w:rsid w:val="00693397"/>
    <w:rsid w:val="006935C1"/>
    <w:rsid w:val="00696EBE"/>
    <w:rsid w:val="00696F1B"/>
    <w:rsid w:val="00697DA0"/>
    <w:rsid w:val="006A0CBF"/>
    <w:rsid w:val="006A1AD1"/>
    <w:rsid w:val="006A68FC"/>
    <w:rsid w:val="006A6CBF"/>
    <w:rsid w:val="006A7CCD"/>
    <w:rsid w:val="006A7FDD"/>
    <w:rsid w:val="006B0B31"/>
    <w:rsid w:val="006B12C0"/>
    <w:rsid w:val="006B135D"/>
    <w:rsid w:val="006B469E"/>
    <w:rsid w:val="006C5E42"/>
    <w:rsid w:val="006C60FD"/>
    <w:rsid w:val="006C777A"/>
    <w:rsid w:val="006D00B0"/>
    <w:rsid w:val="006D02DA"/>
    <w:rsid w:val="006D2792"/>
    <w:rsid w:val="006D4468"/>
    <w:rsid w:val="006D4571"/>
    <w:rsid w:val="006D6AC9"/>
    <w:rsid w:val="006D717E"/>
    <w:rsid w:val="006E161F"/>
    <w:rsid w:val="006E180F"/>
    <w:rsid w:val="006E1BE3"/>
    <w:rsid w:val="006E1D88"/>
    <w:rsid w:val="006E347B"/>
    <w:rsid w:val="006E4902"/>
    <w:rsid w:val="006E5BA9"/>
    <w:rsid w:val="006E5C61"/>
    <w:rsid w:val="006E7738"/>
    <w:rsid w:val="006F101F"/>
    <w:rsid w:val="006F37FE"/>
    <w:rsid w:val="006F5CFF"/>
    <w:rsid w:val="006F63FF"/>
    <w:rsid w:val="006F7307"/>
    <w:rsid w:val="006F79BE"/>
    <w:rsid w:val="00702D55"/>
    <w:rsid w:val="00703934"/>
    <w:rsid w:val="00704CF4"/>
    <w:rsid w:val="00705234"/>
    <w:rsid w:val="00705476"/>
    <w:rsid w:val="007057D9"/>
    <w:rsid w:val="0070599A"/>
    <w:rsid w:val="00705FB9"/>
    <w:rsid w:val="00706E68"/>
    <w:rsid w:val="00707B55"/>
    <w:rsid w:val="00707D36"/>
    <w:rsid w:val="00711AC5"/>
    <w:rsid w:val="00712B78"/>
    <w:rsid w:val="00713617"/>
    <w:rsid w:val="0071437F"/>
    <w:rsid w:val="007149B6"/>
    <w:rsid w:val="00716619"/>
    <w:rsid w:val="00716BFF"/>
    <w:rsid w:val="00717875"/>
    <w:rsid w:val="0072086E"/>
    <w:rsid w:val="00722E6C"/>
    <w:rsid w:val="0072352B"/>
    <w:rsid w:val="0072548C"/>
    <w:rsid w:val="0073025F"/>
    <w:rsid w:val="00730E9C"/>
    <w:rsid w:val="00730F77"/>
    <w:rsid w:val="00731AF3"/>
    <w:rsid w:val="0073376D"/>
    <w:rsid w:val="00733FE8"/>
    <w:rsid w:val="00734E27"/>
    <w:rsid w:val="00734E45"/>
    <w:rsid w:val="007353B6"/>
    <w:rsid w:val="00735812"/>
    <w:rsid w:val="00735E31"/>
    <w:rsid w:val="007379C1"/>
    <w:rsid w:val="00737AE5"/>
    <w:rsid w:val="00743655"/>
    <w:rsid w:val="00743B25"/>
    <w:rsid w:val="00743F83"/>
    <w:rsid w:val="00744FB9"/>
    <w:rsid w:val="00747EE0"/>
    <w:rsid w:val="007524F1"/>
    <w:rsid w:val="00752889"/>
    <w:rsid w:val="00754403"/>
    <w:rsid w:val="00757467"/>
    <w:rsid w:val="00757666"/>
    <w:rsid w:val="007603A0"/>
    <w:rsid w:val="007604C2"/>
    <w:rsid w:val="00761656"/>
    <w:rsid w:val="007620BC"/>
    <w:rsid w:val="00763A7C"/>
    <w:rsid w:val="00766A71"/>
    <w:rsid w:val="007678A3"/>
    <w:rsid w:val="00772213"/>
    <w:rsid w:val="00772680"/>
    <w:rsid w:val="00774441"/>
    <w:rsid w:val="007745E1"/>
    <w:rsid w:val="00774B0D"/>
    <w:rsid w:val="00774B72"/>
    <w:rsid w:val="00774C09"/>
    <w:rsid w:val="0077548A"/>
    <w:rsid w:val="00775B09"/>
    <w:rsid w:val="0077632B"/>
    <w:rsid w:val="00776B5D"/>
    <w:rsid w:val="0077708F"/>
    <w:rsid w:val="007803B4"/>
    <w:rsid w:val="0078198D"/>
    <w:rsid w:val="007844B3"/>
    <w:rsid w:val="00784B08"/>
    <w:rsid w:val="00787874"/>
    <w:rsid w:val="00790BDD"/>
    <w:rsid w:val="00791CF7"/>
    <w:rsid w:val="00791F4B"/>
    <w:rsid w:val="007935E7"/>
    <w:rsid w:val="00793B25"/>
    <w:rsid w:val="00796748"/>
    <w:rsid w:val="00796E9A"/>
    <w:rsid w:val="00797341"/>
    <w:rsid w:val="007A046E"/>
    <w:rsid w:val="007A1586"/>
    <w:rsid w:val="007A23B4"/>
    <w:rsid w:val="007A2FB8"/>
    <w:rsid w:val="007A388B"/>
    <w:rsid w:val="007A4025"/>
    <w:rsid w:val="007A5184"/>
    <w:rsid w:val="007A631D"/>
    <w:rsid w:val="007A69DD"/>
    <w:rsid w:val="007A6BD9"/>
    <w:rsid w:val="007B0B16"/>
    <w:rsid w:val="007B1CD5"/>
    <w:rsid w:val="007B20FC"/>
    <w:rsid w:val="007B2BFB"/>
    <w:rsid w:val="007B3E43"/>
    <w:rsid w:val="007B5164"/>
    <w:rsid w:val="007B5D55"/>
    <w:rsid w:val="007B6289"/>
    <w:rsid w:val="007B7173"/>
    <w:rsid w:val="007B72D2"/>
    <w:rsid w:val="007B7B4C"/>
    <w:rsid w:val="007B7F5E"/>
    <w:rsid w:val="007C1D4D"/>
    <w:rsid w:val="007C20BA"/>
    <w:rsid w:val="007C391D"/>
    <w:rsid w:val="007C4AD2"/>
    <w:rsid w:val="007C6388"/>
    <w:rsid w:val="007C6BC3"/>
    <w:rsid w:val="007C7539"/>
    <w:rsid w:val="007C7854"/>
    <w:rsid w:val="007D19B8"/>
    <w:rsid w:val="007D30AB"/>
    <w:rsid w:val="007D3F94"/>
    <w:rsid w:val="007D73EA"/>
    <w:rsid w:val="007D7A00"/>
    <w:rsid w:val="007E0404"/>
    <w:rsid w:val="007E14C2"/>
    <w:rsid w:val="007E17C1"/>
    <w:rsid w:val="007E3B65"/>
    <w:rsid w:val="007E4C69"/>
    <w:rsid w:val="007E67CF"/>
    <w:rsid w:val="007E7295"/>
    <w:rsid w:val="007E7F47"/>
    <w:rsid w:val="007F08CB"/>
    <w:rsid w:val="007F2877"/>
    <w:rsid w:val="007F347B"/>
    <w:rsid w:val="007F3B85"/>
    <w:rsid w:val="007F4C9A"/>
    <w:rsid w:val="007F62F6"/>
    <w:rsid w:val="007F6F36"/>
    <w:rsid w:val="008009EF"/>
    <w:rsid w:val="0080239B"/>
    <w:rsid w:val="00803262"/>
    <w:rsid w:val="00804E35"/>
    <w:rsid w:val="00805790"/>
    <w:rsid w:val="0080629C"/>
    <w:rsid w:val="00807B57"/>
    <w:rsid w:val="00807FF7"/>
    <w:rsid w:val="00810618"/>
    <w:rsid w:val="0081211E"/>
    <w:rsid w:val="00813E3F"/>
    <w:rsid w:val="0081642D"/>
    <w:rsid w:val="0082105A"/>
    <w:rsid w:val="00821993"/>
    <w:rsid w:val="00821DB4"/>
    <w:rsid w:val="008220C4"/>
    <w:rsid w:val="00822F8F"/>
    <w:rsid w:val="008238D2"/>
    <w:rsid w:val="00830243"/>
    <w:rsid w:val="00830CBC"/>
    <w:rsid w:val="00831EE4"/>
    <w:rsid w:val="0083221E"/>
    <w:rsid w:val="008335CD"/>
    <w:rsid w:val="00833D86"/>
    <w:rsid w:val="00834EE2"/>
    <w:rsid w:val="0083643D"/>
    <w:rsid w:val="0084123C"/>
    <w:rsid w:val="008420DE"/>
    <w:rsid w:val="0084285B"/>
    <w:rsid w:val="00842D03"/>
    <w:rsid w:val="00845B14"/>
    <w:rsid w:val="00845B2A"/>
    <w:rsid w:val="00846889"/>
    <w:rsid w:val="00846954"/>
    <w:rsid w:val="008518BF"/>
    <w:rsid w:val="008519E9"/>
    <w:rsid w:val="00852B09"/>
    <w:rsid w:val="00852DF5"/>
    <w:rsid w:val="00853CEF"/>
    <w:rsid w:val="00853E9A"/>
    <w:rsid w:val="008546D3"/>
    <w:rsid w:val="008551E3"/>
    <w:rsid w:val="008562DD"/>
    <w:rsid w:val="008601C9"/>
    <w:rsid w:val="008605C3"/>
    <w:rsid w:val="00860886"/>
    <w:rsid w:val="008613C2"/>
    <w:rsid w:val="008616FA"/>
    <w:rsid w:val="008628BD"/>
    <w:rsid w:val="0086328E"/>
    <w:rsid w:val="00863692"/>
    <w:rsid w:val="008651FB"/>
    <w:rsid w:val="00865620"/>
    <w:rsid w:val="00865804"/>
    <w:rsid w:val="008658CB"/>
    <w:rsid w:val="00865A96"/>
    <w:rsid w:val="00870588"/>
    <w:rsid w:val="0087268A"/>
    <w:rsid w:val="008736F5"/>
    <w:rsid w:val="008749C0"/>
    <w:rsid w:val="00875115"/>
    <w:rsid w:val="00875173"/>
    <w:rsid w:val="0087584F"/>
    <w:rsid w:val="008762A0"/>
    <w:rsid w:val="0087696D"/>
    <w:rsid w:val="00876F83"/>
    <w:rsid w:val="00877513"/>
    <w:rsid w:val="00877A8D"/>
    <w:rsid w:val="00880C49"/>
    <w:rsid w:val="00882F28"/>
    <w:rsid w:val="00883572"/>
    <w:rsid w:val="00883620"/>
    <w:rsid w:val="00886167"/>
    <w:rsid w:val="008869A5"/>
    <w:rsid w:val="0088775E"/>
    <w:rsid w:val="0088795E"/>
    <w:rsid w:val="0089256F"/>
    <w:rsid w:val="00892612"/>
    <w:rsid w:val="00892654"/>
    <w:rsid w:val="008928A2"/>
    <w:rsid w:val="00893843"/>
    <w:rsid w:val="00893BCA"/>
    <w:rsid w:val="0089487A"/>
    <w:rsid w:val="00896CC8"/>
    <w:rsid w:val="008A0896"/>
    <w:rsid w:val="008A0E77"/>
    <w:rsid w:val="008A16A0"/>
    <w:rsid w:val="008A1DFA"/>
    <w:rsid w:val="008A1F88"/>
    <w:rsid w:val="008A2601"/>
    <w:rsid w:val="008A41E3"/>
    <w:rsid w:val="008A4AFB"/>
    <w:rsid w:val="008A5657"/>
    <w:rsid w:val="008A5D4C"/>
    <w:rsid w:val="008A6C32"/>
    <w:rsid w:val="008B075C"/>
    <w:rsid w:val="008B22E6"/>
    <w:rsid w:val="008B2622"/>
    <w:rsid w:val="008B382C"/>
    <w:rsid w:val="008B3E0A"/>
    <w:rsid w:val="008B42AD"/>
    <w:rsid w:val="008B4D45"/>
    <w:rsid w:val="008B6EC1"/>
    <w:rsid w:val="008B713D"/>
    <w:rsid w:val="008B7389"/>
    <w:rsid w:val="008B7762"/>
    <w:rsid w:val="008B7916"/>
    <w:rsid w:val="008B7B64"/>
    <w:rsid w:val="008C1390"/>
    <w:rsid w:val="008C2246"/>
    <w:rsid w:val="008C5F56"/>
    <w:rsid w:val="008C70AF"/>
    <w:rsid w:val="008C768F"/>
    <w:rsid w:val="008D02B1"/>
    <w:rsid w:val="008D0769"/>
    <w:rsid w:val="008D0C84"/>
    <w:rsid w:val="008D1F82"/>
    <w:rsid w:val="008D25B1"/>
    <w:rsid w:val="008D3EF6"/>
    <w:rsid w:val="008D4435"/>
    <w:rsid w:val="008D6630"/>
    <w:rsid w:val="008E04D3"/>
    <w:rsid w:val="008E093E"/>
    <w:rsid w:val="008E0A1A"/>
    <w:rsid w:val="008E279A"/>
    <w:rsid w:val="008E4256"/>
    <w:rsid w:val="008E508E"/>
    <w:rsid w:val="008E5667"/>
    <w:rsid w:val="008E5FFE"/>
    <w:rsid w:val="008E7BED"/>
    <w:rsid w:val="008F037D"/>
    <w:rsid w:val="008F0DCF"/>
    <w:rsid w:val="008F1190"/>
    <w:rsid w:val="008F1ED6"/>
    <w:rsid w:val="008F20AE"/>
    <w:rsid w:val="008F4F59"/>
    <w:rsid w:val="008F6C78"/>
    <w:rsid w:val="008F73AC"/>
    <w:rsid w:val="008F745B"/>
    <w:rsid w:val="009005C7"/>
    <w:rsid w:val="0090117A"/>
    <w:rsid w:val="00901AB4"/>
    <w:rsid w:val="009037D8"/>
    <w:rsid w:val="009057F3"/>
    <w:rsid w:val="00905A85"/>
    <w:rsid w:val="00907539"/>
    <w:rsid w:val="0091233A"/>
    <w:rsid w:val="009126D4"/>
    <w:rsid w:val="009129EB"/>
    <w:rsid w:val="00912AC8"/>
    <w:rsid w:val="009143A3"/>
    <w:rsid w:val="0091473A"/>
    <w:rsid w:val="0091547E"/>
    <w:rsid w:val="009179CA"/>
    <w:rsid w:val="00917CAF"/>
    <w:rsid w:val="00917FA1"/>
    <w:rsid w:val="00920FF3"/>
    <w:rsid w:val="00921F76"/>
    <w:rsid w:val="00921F9B"/>
    <w:rsid w:val="009244E6"/>
    <w:rsid w:val="00924630"/>
    <w:rsid w:val="009255D2"/>
    <w:rsid w:val="00931F0C"/>
    <w:rsid w:val="00932A7F"/>
    <w:rsid w:val="00932AB5"/>
    <w:rsid w:val="00932C2A"/>
    <w:rsid w:val="00933795"/>
    <w:rsid w:val="00933C01"/>
    <w:rsid w:val="00934532"/>
    <w:rsid w:val="00934D70"/>
    <w:rsid w:val="00934E27"/>
    <w:rsid w:val="00935114"/>
    <w:rsid w:val="009363FE"/>
    <w:rsid w:val="0093666A"/>
    <w:rsid w:val="0093690F"/>
    <w:rsid w:val="0093738E"/>
    <w:rsid w:val="00937ABA"/>
    <w:rsid w:val="00937F69"/>
    <w:rsid w:val="0094094E"/>
    <w:rsid w:val="00940BFA"/>
    <w:rsid w:val="00940DE4"/>
    <w:rsid w:val="00940EC7"/>
    <w:rsid w:val="00943160"/>
    <w:rsid w:val="00943FC5"/>
    <w:rsid w:val="00944814"/>
    <w:rsid w:val="009460AA"/>
    <w:rsid w:val="00946AB0"/>
    <w:rsid w:val="00946D18"/>
    <w:rsid w:val="009500D8"/>
    <w:rsid w:val="0095116B"/>
    <w:rsid w:val="0095183C"/>
    <w:rsid w:val="009521F6"/>
    <w:rsid w:val="0095349E"/>
    <w:rsid w:val="009535B6"/>
    <w:rsid w:val="009546F8"/>
    <w:rsid w:val="00954D27"/>
    <w:rsid w:val="00956388"/>
    <w:rsid w:val="00957669"/>
    <w:rsid w:val="00957D33"/>
    <w:rsid w:val="00957E40"/>
    <w:rsid w:val="00957E66"/>
    <w:rsid w:val="00957F40"/>
    <w:rsid w:val="009622AC"/>
    <w:rsid w:val="00962557"/>
    <w:rsid w:val="00962FC2"/>
    <w:rsid w:val="00964C15"/>
    <w:rsid w:val="00965BEF"/>
    <w:rsid w:val="00965FB6"/>
    <w:rsid w:val="0096779C"/>
    <w:rsid w:val="009709D0"/>
    <w:rsid w:val="00970D40"/>
    <w:rsid w:val="00970EC1"/>
    <w:rsid w:val="009715EB"/>
    <w:rsid w:val="00971A39"/>
    <w:rsid w:val="00971DAF"/>
    <w:rsid w:val="00973EF1"/>
    <w:rsid w:val="009741CD"/>
    <w:rsid w:val="00974599"/>
    <w:rsid w:val="009746C8"/>
    <w:rsid w:val="009748C3"/>
    <w:rsid w:val="00975687"/>
    <w:rsid w:val="00975991"/>
    <w:rsid w:val="00977338"/>
    <w:rsid w:val="00977D26"/>
    <w:rsid w:val="00980B45"/>
    <w:rsid w:val="0098331A"/>
    <w:rsid w:val="009844A8"/>
    <w:rsid w:val="00984732"/>
    <w:rsid w:val="0098573A"/>
    <w:rsid w:val="00987E2F"/>
    <w:rsid w:val="009907C1"/>
    <w:rsid w:val="009943C4"/>
    <w:rsid w:val="009943D0"/>
    <w:rsid w:val="0099566A"/>
    <w:rsid w:val="0099610B"/>
    <w:rsid w:val="00997360"/>
    <w:rsid w:val="009A08C7"/>
    <w:rsid w:val="009A2550"/>
    <w:rsid w:val="009A2850"/>
    <w:rsid w:val="009A448C"/>
    <w:rsid w:val="009A4E6D"/>
    <w:rsid w:val="009A53C2"/>
    <w:rsid w:val="009A5DA9"/>
    <w:rsid w:val="009B2187"/>
    <w:rsid w:val="009B262A"/>
    <w:rsid w:val="009B2D96"/>
    <w:rsid w:val="009B3258"/>
    <w:rsid w:val="009B338F"/>
    <w:rsid w:val="009B571E"/>
    <w:rsid w:val="009B6A22"/>
    <w:rsid w:val="009B7FFC"/>
    <w:rsid w:val="009C0199"/>
    <w:rsid w:val="009C09E8"/>
    <w:rsid w:val="009C0C05"/>
    <w:rsid w:val="009C1D9D"/>
    <w:rsid w:val="009C23B5"/>
    <w:rsid w:val="009C407C"/>
    <w:rsid w:val="009C4307"/>
    <w:rsid w:val="009C4963"/>
    <w:rsid w:val="009D0350"/>
    <w:rsid w:val="009D1248"/>
    <w:rsid w:val="009D127F"/>
    <w:rsid w:val="009D1DF4"/>
    <w:rsid w:val="009D1E64"/>
    <w:rsid w:val="009D209C"/>
    <w:rsid w:val="009D2C1A"/>
    <w:rsid w:val="009D2F67"/>
    <w:rsid w:val="009D4B91"/>
    <w:rsid w:val="009D5C47"/>
    <w:rsid w:val="009D6C07"/>
    <w:rsid w:val="009D7498"/>
    <w:rsid w:val="009D7D27"/>
    <w:rsid w:val="009E0B46"/>
    <w:rsid w:val="009E10C3"/>
    <w:rsid w:val="009E1934"/>
    <w:rsid w:val="009E3359"/>
    <w:rsid w:val="009E3F36"/>
    <w:rsid w:val="009E50AD"/>
    <w:rsid w:val="009E5647"/>
    <w:rsid w:val="009E5C4D"/>
    <w:rsid w:val="009E5F49"/>
    <w:rsid w:val="009E6720"/>
    <w:rsid w:val="009F0CA7"/>
    <w:rsid w:val="009F15EE"/>
    <w:rsid w:val="009F19DC"/>
    <w:rsid w:val="009F1BAB"/>
    <w:rsid w:val="009F1E8E"/>
    <w:rsid w:val="009F1FD0"/>
    <w:rsid w:val="009F2BD4"/>
    <w:rsid w:val="009F4607"/>
    <w:rsid w:val="009F489F"/>
    <w:rsid w:val="009F5A0A"/>
    <w:rsid w:val="009F72B1"/>
    <w:rsid w:val="009F73D7"/>
    <w:rsid w:val="009F76C4"/>
    <w:rsid w:val="009F7AA5"/>
    <w:rsid w:val="00A01530"/>
    <w:rsid w:val="00A0170A"/>
    <w:rsid w:val="00A024AD"/>
    <w:rsid w:val="00A02502"/>
    <w:rsid w:val="00A02D9C"/>
    <w:rsid w:val="00A04228"/>
    <w:rsid w:val="00A05A80"/>
    <w:rsid w:val="00A077F6"/>
    <w:rsid w:val="00A077F7"/>
    <w:rsid w:val="00A11067"/>
    <w:rsid w:val="00A1111A"/>
    <w:rsid w:val="00A112AB"/>
    <w:rsid w:val="00A12001"/>
    <w:rsid w:val="00A13BF9"/>
    <w:rsid w:val="00A1430F"/>
    <w:rsid w:val="00A1438A"/>
    <w:rsid w:val="00A1550B"/>
    <w:rsid w:val="00A15EA5"/>
    <w:rsid w:val="00A1661C"/>
    <w:rsid w:val="00A16B9E"/>
    <w:rsid w:val="00A17339"/>
    <w:rsid w:val="00A2185F"/>
    <w:rsid w:val="00A222E5"/>
    <w:rsid w:val="00A2267A"/>
    <w:rsid w:val="00A22A83"/>
    <w:rsid w:val="00A26A4D"/>
    <w:rsid w:val="00A26BDA"/>
    <w:rsid w:val="00A30C67"/>
    <w:rsid w:val="00A30C90"/>
    <w:rsid w:val="00A326B0"/>
    <w:rsid w:val="00A3318E"/>
    <w:rsid w:val="00A34E92"/>
    <w:rsid w:val="00A35508"/>
    <w:rsid w:val="00A36A84"/>
    <w:rsid w:val="00A4071C"/>
    <w:rsid w:val="00A40ADB"/>
    <w:rsid w:val="00A41035"/>
    <w:rsid w:val="00A42E98"/>
    <w:rsid w:val="00A45736"/>
    <w:rsid w:val="00A462A3"/>
    <w:rsid w:val="00A4729B"/>
    <w:rsid w:val="00A5034A"/>
    <w:rsid w:val="00A50681"/>
    <w:rsid w:val="00A53299"/>
    <w:rsid w:val="00A533B7"/>
    <w:rsid w:val="00A54400"/>
    <w:rsid w:val="00A54C74"/>
    <w:rsid w:val="00A56058"/>
    <w:rsid w:val="00A56A2A"/>
    <w:rsid w:val="00A630C2"/>
    <w:rsid w:val="00A6569B"/>
    <w:rsid w:val="00A6594D"/>
    <w:rsid w:val="00A66490"/>
    <w:rsid w:val="00A66A49"/>
    <w:rsid w:val="00A66B1E"/>
    <w:rsid w:val="00A66E1A"/>
    <w:rsid w:val="00A7037C"/>
    <w:rsid w:val="00A7167F"/>
    <w:rsid w:val="00A73F33"/>
    <w:rsid w:val="00A74DAB"/>
    <w:rsid w:val="00A7577B"/>
    <w:rsid w:val="00A75A89"/>
    <w:rsid w:val="00A76196"/>
    <w:rsid w:val="00A76C56"/>
    <w:rsid w:val="00A7728B"/>
    <w:rsid w:val="00A775A0"/>
    <w:rsid w:val="00A80155"/>
    <w:rsid w:val="00A8106F"/>
    <w:rsid w:val="00A82053"/>
    <w:rsid w:val="00A84546"/>
    <w:rsid w:val="00A85CC8"/>
    <w:rsid w:val="00A85ED1"/>
    <w:rsid w:val="00A8645D"/>
    <w:rsid w:val="00A87D3F"/>
    <w:rsid w:val="00A9140D"/>
    <w:rsid w:val="00A91CAE"/>
    <w:rsid w:val="00A91F00"/>
    <w:rsid w:val="00A92CD4"/>
    <w:rsid w:val="00A938D6"/>
    <w:rsid w:val="00A945F3"/>
    <w:rsid w:val="00A94F3E"/>
    <w:rsid w:val="00A95952"/>
    <w:rsid w:val="00AA1884"/>
    <w:rsid w:val="00AA188E"/>
    <w:rsid w:val="00AA1E0A"/>
    <w:rsid w:val="00AA1F8B"/>
    <w:rsid w:val="00AA349D"/>
    <w:rsid w:val="00AA56B9"/>
    <w:rsid w:val="00AA63FC"/>
    <w:rsid w:val="00AA648B"/>
    <w:rsid w:val="00AA6A7A"/>
    <w:rsid w:val="00AA7D5C"/>
    <w:rsid w:val="00AA7D75"/>
    <w:rsid w:val="00AA7E94"/>
    <w:rsid w:val="00AB00C9"/>
    <w:rsid w:val="00AB1793"/>
    <w:rsid w:val="00AB1C45"/>
    <w:rsid w:val="00AB3349"/>
    <w:rsid w:val="00AB372A"/>
    <w:rsid w:val="00AB53EC"/>
    <w:rsid w:val="00AB7338"/>
    <w:rsid w:val="00AB7BC2"/>
    <w:rsid w:val="00AC1822"/>
    <w:rsid w:val="00AC5573"/>
    <w:rsid w:val="00AC604A"/>
    <w:rsid w:val="00AC645F"/>
    <w:rsid w:val="00AD132A"/>
    <w:rsid w:val="00AD4313"/>
    <w:rsid w:val="00AD4B23"/>
    <w:rsid w:val="00AD5984"/>
    <w:rsid w:val="00AD5B7D"/>
    <w:rsid w:val="00AD5CAE"/>
    <w:rsid w:val="00AD70D2"/>
    <w:rsid w:val="00AD7B7D"/>
    <w:rsid w:val="00AE5C4E"/>
    <w:rsid w:val="00AE66B9"/>
    <w:rsid w:val="00AE7236"/>
    <w:rsid w:val="00AF0194"/>
    <w:rsid w:val="00AF0216"/>
    <w:rsid w:val="00AF1C3F"/>
    <w:rsid w:val="00AF1FCD"/>
    <w:rsid w:val="00AF4EB0"/>
    <w:rsid w:val="00AF52DD"/>
    <w:rsid w:val="00B01163"/>
    <w:rsid w:val="00B03579"/>
    <w:rsid w:val="00B03C18"/>
    <w:rsid w:val="00B04D0C"/>
    <w:rsid w:val="00B052C6"/>
    <w:rsid w:val="00B07A7A"/>
    <w:rsid w:val="00B07CF4"/>
    <w:rsid w:val="00B10DBA"/>
    <w:rsid w:val="00B1165C"/>
    <w:rsid w:val="00B11ED6"/>
    <w:rsid w:val="00B11FC3"/>
    <w:rsid w:val="00B127BB"/>
    <w:rsid w:val="00B147DD"/>
    <w:rsid w:val="00B153D4"/>
    <w:rsid w:val="00B15713"/>
    <w:rsid w:val="00B15F65"/>
    <w:rsid w:val="00B1690F"/>
    <w:rsid w:val="00B16A0C"/>
    <w:rsid w:val="00B16C6E"/>
    <w:rsid w:val="00B17DE2"/>
    <w:rsid w:val="00B20061"/>
    <w:rsid w:val="00B202BE"/>
    <w:rsid w:val="00B23E36"/>
    <w:rsid w:val="00B244C5"/>
    <w:rsid w:val="00B24F70"/>
    <w:rsid w:val="00B2500C"/>
    <w:rsid w:val="00B25426"/>
    <w:rsid w:val="00B25FCC"/>
    <w:rsid w:val="00B26166"/>
    <w:rsid w:val="00B26361"/>
    <w:rsid w:val="00B26C5A"/>
    <w:rsid w:val="00B27ACD"/>
    <w:rsid w:val="00B3135C"/>
    <w:rsid w:val="00B3225E"/>
    <w:rsid w:val="00B328A0"/>
    <w:rsid w:val="00B34108"/>
    <w:rsid w:val="00B34B1F"/>
    <w:rsid w:val="00B34BB0"/>
    <w:rsid w:val="00B35CF2"/>
    <w:rsid w:val="00B372D4"/>
    <w:rsid w:val="00B400B2"/>
    <w:rsid w:val="00B40EDF"/>
    <w:rsid w:val="00B41134"/>
    <w:rsid w:val="00B41327"/>
    <w:rsid w:val="00B415AE"/>
    <w:rsid w:val="00B41A19"/>
    <w:rsid w:val="00B472E4"/>
    <w:rsid w:val="00B5084E"/>
    <w:rsid w:val="00B50D83"/>
    <w:rsid w:val="00B51F66"/>
    <w:rsid w:val="00B531AE"/>
    <w:rsid w:val="00B53777"/>
    <w:rsid w:val="00B5397B"/>
    <w:rsid w:val="00B53BF5"/>
    <w:rsid w:val="00B54C52"/>
    <w:rsid w:val="00B550DC"/>
    <w:rsid w:val="00B55315"/>
    <w:rsid w:val="00B579C4"/>
    <w:rsid w:val="00B612F3"/>
    <w:rsid w:val="00B61AFD"/>
    <w:rsid w:val="00B63F05"/>
    <w:rsid w:val="00B64793"/>
    <w:rsid w:val="00B64CB9"/>
    <w:rsid w:val="00B652FE"/>
    <w:rsid w:val="00B656B9"/>
    <w:rsid w:val="00B65BCD"/>
    <w:rsid w:val="00B6685E"/>
    <w:rsid w:val="00B674F7"/>
    <w:rsid w:val="00B70801"/>
    <w:rsid w:val="00B710DD"/>
    <w:rsid w:val="00B71187"/>
    <w:rsid w:val="00B73010"/>
    <w:rsid w:val="00B73FBC"/>
    <w:rsid w:val="00B743CF"/>
    <w:rsid w:val="00B748DA"/>
    <w:rsid w:val="00B7673C"/>
    <w:rsid w:val="00B77BB3"/>
    <w:rsid w:val="00B77C19"/>
    <w:rsid w:val="00B83636"/>
    <w:rsid w:val="00B836E4"/>
    <w:rsid w:val="00B83A8F"/>
    <w:rsid w:val="00B840DA"/>
    <w:rsid w:val="00B84E8C"/>
    <w:rsid w:val="00B86C1B"/>
    <w:rsid w:val="00B86D37"/>
    <w:rsid w:val="00B8787C"/>
    <w:rsid w:val="00B87B94"/>
    <w:rsid w:val="00B87C5A"/>
    <w:rsid w:val="00B90A04"/>
    <w:rsid w:val="00B90C8C"/>
    <w:rsid w:val="00B90F41"/>
    <w:rsid w:val="00B91BDB"/>
    <w:rsid w:val="00B92652"/>
    <w:rsid w:val="00B92B00"/>
    <w:rsid w:val="00B93697"/>
    <w:rsid w:val="00B93A6F"/>
    <w:rsid w:val="00B93AAF"/>
    <w:rsid w:val="00B9495A"/>
    <w:rsid w:val="00B94D99"/>
    <w:rsid w:val="00B95652"/>
    <w:rsid w:val="00B979E6"/>
    <w:rsid w:val="00BA1914"/>
    <w:rsid w:val="00BA244C"/>
    <w:rsid w:val="00BA3978"/>
    <w:rsid w:val="00BA450D"/>
    <w:rsid w:val="00BA46C2"/>
    <w:rsid w:val="00BA4D8B"/>
    <w:rsid w:val="00BA4F3D"/>
    <w:rsid w:val="00BA5449"/>
    <w:rsid w:val="00BA5C82"/>
    <w:rsid w:val="00BA6CF6"/>
    <w:rsid w:val="00BA7633"/>
    <w:rsid w:val="00BA7B61"/>
    <w:rsid w:val="00BB37F3"/>
    <w:rsid w:val="00BB42ED"/>
    <w:rsid w:val="00BB5700"/>
    <w:rsid w:val="00BB6216"/>
    <w:rsid w:val="00BB74C0"/>
    <w:rsid w:val="00BC0576"/>
    <w:rsid w:val="00BC170A"/>
    <w:rsid w:val="00BC1BAE"/>
    <w:rsid w:val="00BC28EB"/>
    <w:rsid w:val="00BC3CF8"/>
    <w:rsid w:val="00BC4282"/>
    <w:rsid w:val="00BC4868"/>
    <w:rsid w:val="00BC49E7"/>
    <w:rsid w:val="00BC548A"/>
    <w:rsid w:val="00BC605A"/>
    <w:rsid w:val="00BC6581"/>
    <w:rsid w:val="00BC719E"/>
    <w:rsid w:val="00BD0676"/>
    <w:rsid w:val="00BD0AC4"/>
    <w:rsid w:val="00BD0DDF"/>
    <w:rsid w:val="00BD240E"/>
    <w:rsid w:val="00BD272F"/>
    <w:rsid w:val="00BD3A45"/>
    <w:rsid w:val="00BD4814"/>
    <w:rsid w:val="00BD5286"/>
    <w:rsid w:val="00BD5C56"/>
    <w:rsid w:val="00BD5D34"/>
    <w:rsid w:val="00BD606D"/>
    <w:rsid w:val="00BD6DBF"/>
    <w:rsid w:val="00BD6FA6"/>
    <w:rsid w:val="00BD71D8"/>
    <w:rsid w:val="00BD756A"/>
    <w:rsid w:val="00BE0501"/>
    <w:rsid w:val="00BE1167"/>
    <w:rsid w:val="00BE2A30"/>
    <w:rsid w:val="00BE4725"/>
    <w:rsid w:val="00BE5148"/>
    <w:rsid w:val="00BE5A76"/>
    <w:rsid w:val="00BF0ED4"/>
    <w:rsid w:val="00BF2693"/>
    <w:rsid w:val="00BF3696"/>
    <w:rsid w:val="00BF4726"/>
    <w:rsid w:val="00BF4741"/>
    <w:rsid w:val="00BF504B"/>
    <w:rsid w:val="00BF6BB2"/>
    <w:rsid w:val="00BF71EF"/>
    <w:rsid w:val="00BF767D"/>
    <w:rsid w:val="00C0036A"/>
    <w:rsid w:val="00C003C2"/>
    <w:rsid w:val="00C004D0"/>
    <w:rsid w:val="00C005A6"/>
    <w:rsid w:val="00C009C8"/>
    <w:rsid w:val="00C013D9"/>
    <w:rsid w:val="00C013DC"/>
    <w:rsid w:val="00C0259A"/>
    <w:rsid w:val="00C04F2A"/>
    <w:rsid w:val="00C06576"/>
    <w:rsid w:val="00C10C58"/>
    <w:rsid w:val="00C1313D"/>
    <w:rsid w:val="00C1362F"/>
    <w:rsid w:val="00C14BE6"/>
    <w:rsid w:val="00C15385"/>
    <w:rsid w:val="00C16803"/>
    <w:rsid w:val="00C16B83"/>
    <w:rsid w:val="00C2192F"/>
    <w:rsid w:val="00C237AE"/>
    <w:rsid w:val="00C24019"/>
    <w:rsid w:val="00C24022"/>
    <w:rsid w:val="00C24ED9"/>
    <w:rsid w:val="00C262D0"/>
    <w:rsid w:val="00C26AEF"/>
    <w:rsid w:val="00C27748"/>
    <w:rsid w:val="00C27AD6"/>
    <w:rsid w:val="00C30023"/>
    <w:rsid w:val="00C304D2"/>
    <w:rsid w:val="00C30A1F"/>
    <w:rsid w:val="00C33719"/>
    <w:rsid w:val="00C35588"/>
    <w:rsid w:val="00C413C0"/>
    <w:rsid w:val="00C41D18"/>
    <w:rsid w:val="00C41F77"/>
    <w:rsid w:val="00C4403D"/>
    <w:rsid w:val="00C44BDB"/>
    <w:rsid w:val="00C46834"/>
    <w:rsid w:val="00C47569"/>
    <w:rsid w:val="00C47998"/>
    <w:rsid w:val="00C47F36"/>
    <w:rsid w:val="00C5089E"/>
    <w:rsid w:val="00C50CC1"/>
    <w:rsid w:val="00C518B2"/>
    <w:rsid w:val="00C520B7"/>
    <w:rsid w:val="00C52A4A"/>
    <w:rsid w:val="00C52C52"/>
    <w:rsid w:val="00C533A0"/>
    <w:rsid w:val="00C538CB"/>
    <w:rsid w:val="00C5459E"/>
    <w:rsid w:val="00C560A9"/>
    <w:rsid w:val="00C5663D"/>
    <w:rsid w:val="00C576BC"/>
    <w:rsid w:val="00C611BA"/>
    <w:rsid w:val="00C646E3"/>
    <w:rsid w:val="00C65A85"/>
    <w:rsid w:val="00C669A5"/>
    <w:rsid w:val="00C66BC4"/>
    <w:rsid w:val="00C67E2B"/>
    <w:rsid w:val="00C703DE"/>
    <w:rsid w:val="00C704B3"/>
    <w:rsid w:val="00C71020"/>
    <w:rsid w:val="00C718E7"/>
    <w:rsid w:val="00C72781"/>
    <w:rsid w:val="00C7297C"/>
    <w:rsid w:val="00C737F6"/>
    <w:rsid w:val="00C7450B"/>
    <w:rsid w:val="00C745F9"/>
    <w:rsid w:val="00C77161"/>
    <w:rsid w:val="00C7739E"/>
    <w:rsid w:val="00C82F9D"/>
    <w:rsid w:val="00C83147"/>
    <w:rsid w:val="00C8410B"/>
    <w:rsid w:val="00C85AA6"/>
    <w:rsid w:val="00C85AAB"/>
    <w:rsid w:val="00C8650A"/>
    <w:rsid w:val="00C9366C"/>
    <w:rsid w:val="00C9372C"/>
    <w:rsid w:val="00C939CB"/>
    <w:rsid w:val="00C95E28"/>
    <w:rsid w:val="00CA440C"/>
    <w:rsid w:val="00CA4E5E"/>
    <w:rsid w:val="00CA644B"/>
    <w:rsid w:val="00CA6AAF"/>
    <w:rsid w:val="00CB01A7"/>
    <w:rsid w:val="00CB050A"/>
    <w:rsid w:val="00CB118C"/>
    <w:rsid w:val="00CB186E"/>
    <w:rsid w:val="00CB40FE"/>
    <w:rsid w:val="00CB4396"/>
    <w:rsid w:val="00CB68F0"/>
    <w:rsid w:val="00CC0365"/>
    <w:rsid w:val="00CC0456"/>
    <w:rsid w:val="00CC0893"/>
    <w:rsid w:val="00CC1AAB"/>
    <w:rsid w:val="00CC212A"/>
    <w:rsid w:val="00CC257A"/>
    <w:rsid w:val="00CC4DA5"/>
    <w:rsid w:val="00CC530D"/>
    <w:rsid w:val="00CC63F6"/>
    <w:rsid w:val="00CC731B"/>
    <w:rsid w:val="00CD076F"/>
    <w:rsid w:val="00CD09CA"/>
    <w:rsid w:val="00CD0A70"/>
    <w:rsid w:val="00CD1A30"/>
    <w:rsid w:val="00CD3F7A"/>
    <w:rsid w:val="00CD5641"/>
    <w:rsid w:val="00CD73F4"/>
    <w:rsid w:val="00CD7BD6"/>
    <w:rsid w:val="00CE10A9"/>
    <w:rsid w:val="00CE117E"/>
    <w:rsid w:val="00CE15BF"/>
    <w:rsid w:val="00CE2C38"/>
    <w:rsid w:val="00CE2F89"/>
    <w:rsid w:val="00CE3310"/>
    <w:rsid w:val="00CE3BCC"/>
    <w:rsid w:val="00CE3D1C"/>
    <w:rsid w:val="00CE5DE9"/>
    <w:rsid w:val="00CE6412"/>
    <w:rsid w:val="00CE6FD3"/>
    <w:rsid w:val="00CF0A49"/>
    <w:rsid w:val="00CF2544"/>
    <w:rsid w:val="00CF3476"/>
    <w:rsid w:val="00CF44B4"/>
    <w:rsid w:val="00CF4AED"/>
    <w:rsid w:val="00CF65BC"/>
    <w:rsid w:val="00CF6692"/>
    <w:rsid w:val="00CF6CB9"/>
    <w:rsid w:val="00CF6FB8"/>
    <w:rsid w:val="00CF6FF9"/>
    <w:rsid w:val="00CF7478"/>
    <w:rsid w:val="00D0281D"/>
    <w:rsid w:val="00D02F62"/>
    <w:rsid w:val="00D03186"/>
    <w:rsid w:val="00D04024"/>
    <w:rsid w:val="00D041F5"/>
    <w:rsid w:val="00D04F15"/>
    <w:rsid w:val="00D05FEB"/>
    <w:rsid w:val="00D10161"/>
    <w:rsid w:val="00D1016F"/>
    <w:rsid w:val="00D10588"/>
    <w:rsid w:val="00D114B3"/>
    <w:rsid w:val="00D11860"/>
    <w:rsid w:val="00D124F1"/>
    <w:rsid w:val="00D13193"/>
    <w:rsid w:val="00D14815"/>
    <w:rsid w:val="00D154D6"/>
    <w:rsid w:val="00D160E3"/>
    <w:rsid w:val="00D169D8"/>
    <w:rsid w:val="00D20BC7"/>
    <w:rsid w:val="00D20F9C"/>
    <w:rsid w:val="00D20FFA"/>
    <w:rsid w:val="00D2167E"/>
    <w:rsid w:val="00D22426"/>
    <w:rsid w:val="00D22BCF"/>
    <w:rsid w:val="00D25E36"/>
    <w:rsid w:val="00D30E3B"/>
    <w:rsid w:val="00D31193"/>
    <w:rsid w:val="00D318B3"/>
    <w:rsid w:val="00D31DEA"/>
    <w:rsid w:val="00D3413E"/>
    <w:rsid w:val="00D351AF"/>
    <w:rsid w:val="00D35EA0"/>
    <w:rsid w:val="00D364EC"/>
    <w:rsid w:val="00D40C3B"/>
    <w:rsid w:val="00D43DAB"/>
    <w:rsid w:val="00D44347"/>
    <w:rsid w:val="00D445EB"/>
    <w:rsid w:val="00D44B45"/>
    <w:rsid w:val="00D46938"/>
    <w:rsid w:val="00D51B20"/>
    <w:rsid w:val="00D5293B"/>
    <w:rsid w:val="00D54679"/>
    <w:rsid w:val="00D56D60"/>
    <w:rsid w:val="00D60353"/>
    <w:rsid w:val="00D60AF5"/>
    <w:rsid w:val="00D60CEC"/>
    <w:rsid w:val="00D61CE7"/>
    <w:rsid w:val="00D63854"/>
    <w:rsid w:val="00D63BFA"/>
    <w:rsid w:val="00D645E0"/>
    <w:rsid w:val="00D65ADA"/>
    <w:rsid w:val="00D67730"/>
    <w:rsid w:val="00D70A29"/>
    <w:rsid w:val="00D71947"/>
    <w:rsid w:val="00D72EE7"/>
    <w:rsid w:val="00D75235"/>
    <w:rsid w:val="00D75446"/>
    <w:rsid w:val="00D75686"/>
    <w:rsid w:val="00D82950"/>
    <w:rsid w:val="00D82A79"/>
    <w:rsid w:val="00D8353D"/>
    <w:rsid w:val="00D83D98"/>
    <w:rsid w:val="00D84FBE"/>
    <w:rsid w:val="00D851FA"/>
    <w:rsid w:val="00D85D35"/>
    <w:rsid w:val="00D86080"/>
    <w:rsid w:val="00D91010"/>
    <w:rsid w:val="00D92A85"/>
    <w:rsid w:val="00D95082"/>
    <w:rsid w:val="00D95CC1"/>
    <w:rsid w:val="00DA002B"/>
    <w:rsid w:val="00DA11A1"/>
    <w:rsid w:val="00DA1EC2"/>
    <w:rsid w:val="00DA34E1"/>
    <w:rsid w:val="00DA3A6C"/>
    <w:rsid w:val="00DA3BB7"/>
    <w:rsid w:val="00DA407C"/>
    <w:rsid w:val="00DA4D60"/>
    <w:rsid w:val="00DA4E46"/>
    <w:rsid w:val="00DA520C"/>
    <w:rsid w:val="00DA5E10"/>
    <w:rsid w:val="00DA65B2"/>
    <w:rsid w:val="00DB0063"/>
    <w:rsid w:val="00DB05D0"/>
    <w:rsid w:val="00DB1B8D"/>
    <w:rsid w:val="00DB23BF"/>
    <w:rsid w:val="00DB26D6"/>
    <w:rsid w:val="00DB7266"/>
    <w:rsid w:val="00DC00AE"/>
    <w:rsid w:val="00DC0F87"/>
    <w:rsid w:val="00DC2C2C"/>
    <w:rsid w:val="00DC3994"/>
    <w:rsid w:val="00DC5058"/>
    <w:rsid w:val="00DC62DD"/>
    <w:rsid w:val="00DD10AD"/>
    <w:rsid w:val="00DD2018"/>
    <w:rsid w:val="00DD5219"/>
    <w:rsid w:val="00DD5289"/>
    <w:rsid w:val="00DD6C00"/>
    <w:rsid w:val="00DD750A"/>
    <w:rsid w:val="00DD7FD1"/>
    <w:rsid w:val="00DE0030"/>
    <w:rsid w:val="00DE0328"/>
    <w:rsid w:val="00DE09B0"/>
    <w:rsid w:val="00DE2703"/>
    <w:rsid w:val="00DE390E"/>
    <w:rsid w:val="00DE5AB1"/>
    <w:rsid w:val="00DE5B38"/>
    <w:rsid w:val="00DE7144"/>
    <w:rsid w:val="00DE772B"/>
    <w:rsid w:val="00DF2072"/>
    <w:rsid w:val="00DF3A21"/>
    <w:rsid w:val="00DF5A3D"/>
    <w:rsid w:val="00DF60E9"/>
    <w:rsid w:val="00DF6E2D"/>
    <w:rsid w:val="00DF738F"/>
    <w:rsid w:val="00DF7DA0"/>
    <w:rsid w:val="00E04B1C"/>
    <w:rsid w:val="00E057BD"/>
    <w:rsid w:val="00E05880"/>
    <w:rsid w:val="00E06268"/>
    <w:rsid w:val="00E06631"/>
    <w:rsid w:val="00E06B67"/>
    <w:rsid w:val="00E109FC"/>
    <w:rsid w:val="00E12B9F"/>
    <w:rsid w:val="00E12E3F"/>
    <w:rsid w:val="00E13534"/>
    <w:rsid w:val="00E14A2A"/>
    <w:rsid w:val="00E16D81"/>
    <w:rsid w:val="00E20DEA"/>
    <w:rsid w:val="00E21DE4"/>
    <w:rsid w:val="00E224AB"/>
    <w:rsid w:val="00E22603"/>
    <w:rsid w:val="00E2376E"/>
    <w:rsid w:val="00E25AF5"/>
    <w:rsid w:val="00E264DD"/>
    <w:rsid w:val="00E27923"/>
    <w:rsid w:val="00E27ECE"/>
    <w:rsid w:val="00E307EC"/>
    <w:rsid w:val="00E3509A"/>
    <w:rsid w:val="00E35164"/>
    <w:rsid w:val="00E37770"/>
    <w:rsid w:val="00E37DB5"/>
    <w:rsid w:val="00E41CCF"/>
    <w:rsid w:val="00E43FFD"/>
    <w:rsid w:val="00E445C7"/>
    <w:rsid w:val="00E4698E"/>
    <w:rsid w:val="00E46AA5"/>
    <w:rsid w:val="00E47B0E"/>
    <w:rsid w:val="00E51589"/>
    <w:rsid w:val="00E51B9E"/>
    <w:rsid w:val="00E51D27"/>
    <w:rsid w:val="00E52FC8"/>
    <w:rsid w:val="00E53EB7"/>
    <w:rsid w:val="00E540FE"/>
    <w:rsid w:val="00E5581C"/>
    <w:rsid w:val="00E56115"/>
    <w:rsid w:val="00E56208"/>
    <w:rsid w:val="00E57251"/>
    <w:rsid w:val="00E60494"/>
    <w:rsid w:val="00E604B8"/>
    <w:rsid w:val="00E61567"/>
    <w:rsid w:val="00E6201C"/>
    <w:rsid w:val="00E62897"/>
    <w:rsid w:val="00E63874"/>
    <w:rsid w:val="00E63A82"/>
    <w:rsid w:val="00E65D66"/>
    <w:rsid w:val="00E65ED3"/>
    <w:rsid w:val="00E6668F"/>
    <w:rsid w:val="00E66A20"/>
    <w:rsid w:val="00E66B7F"/>
    <w:rsid w:val="00E703E5"/>
    <w:rsid w:val="00E70A9E"/>
    <w:rsid w:val="00E72009"/>
    <w:rsid w:val="00E73E07"/>
    <w:rsid w:val="00E74FE4"/>
    <w:rsid w:val="00E75EFC"/>
    <w:rsid w:val="00E77D96"/>
    <w:rsid w:val="00E80DB1"/>
    <w:rsid w:val="00E81FBA"/>
    <w:rsid w:val="00E82C5B"/>
    <w:rsid w:val="00E8346A"/>
    <w:rsid w:val="00E85022"/>
    <w:rsid w:val="00E850C0"/>
    <w:rsid w:val="00E878F4"/>
    <w:rsid w:val="00E91D0C"/>
    <w:rsid w:val="00E92643"/>
    <w:rsid w:val="00E92754"/>
    <w:rsid w:val="00E92CD2"/>
    <w:rsid w:val="00E96E88"/>
    <w:rsid w:val="00E96F57"/>
    <w:rsid w:val="00E97E2B"/>
    <w:rsid w:val="00EA0A44"/>
    <w:rsid w:val="00EA0DC0"/>
    <w:rsid w:val="00EA1703"/>
    <w:rsid w:val="00EA1971"/>
    <w:rsid w:val="00EA27B7"/>
    <w:rsid w:val="00EA3835"/>
    <w:rsid w:val="00EA3D32"/>
    <w:rsid w:val="00EA4363"/>
    <w:rsid w:val="00EA4423"/>
    <w:rsid w:val="00EA513D"/>
    <w:rsid w:val="00EA5F28"/>
    <w:rsid w:val="00EA6241"/>
    <w:rsid w:val="00EB0251"/>
    <w:rsid w:val="00EB0F52"/>
    <w:rsid w:val="00EB1422"/>
    <w:rsid w:val="00EB1542"/>
    <w:rsid w:val="00EB2CB8"/>
    <w:rsid w:val="00EB307A"/>
    <w:rsid w:val="00EC0A97"/>
    <w:rsid w:val="00EC2927"/>
    <w:rsid w:val="00EC33FA"/>
    <w:rsid w:val="00EC3756"/>
    <w:rsid w:val="00EC4662"/>
    <w:rsid w:val="00EC6CFE"/>
    <w:rsid w:val="00ED102B"/>
    <w:rsid w:val="00ED120A"/>
    <w:rsid w:val="00ED2282"/>
    <w:rsid w:val="00ED2718"/>
    <w:rsid w:val="00ED4CF0"/>
    <w:rsid w:val="00ED4E60"/>
    <w:rsid w:val="00ED5D7C"/>
    <w:rsid w:val="00ED5DC4"/>
    <w:rsid w:val="00ED5ED3"/>
    <w:rsid w:val="00ED71F6"/>
    <w:rsid w:val="00EE044B"/>
    <w:rsid w:val="00EE105E"/>
    <w:rsid w:val="00EE1DD4"/>
    <w:rsid w:val="00EE2AE4"/>
    <w:rsid w:val="00EE7078"/>
    <w:rsid w:val="00EE7320"/>
    <w:rsid w:val="00EF1C1C"/>
    <w:rsid w:val="00EF26FE"/>
    <w:rsid w:val="00EF35DA"/>
    <w:rsid w:val="00EF3DDF"/>
    <w:rsid w:val="00EF5324"/>
    <w:rsid w:val="00EF5622"/>
    <w:rsid w:val="00EF6999"/>
    <w:rsid w:val="00EF7385"/>
    <w:rsid w:val="00EF78AE"/>
    <w:rsid w:val="00EF7BC5"/>
    <w:rsid w:val="00F011E0"/>
    <w:rsid w:val="00F01357"/>
    <w:rsid w:val="00F01EA7"/>
    <w:rsid w:val="00F05034"/>
    <w:rsid w:val="00F1038F"/>
    <w:rsid w:val="00F11225"/>
    <w:rsid w:val="00F1244D"/>
    <w:rsid w:val="00F1301C"/>
    <w:rsid w:val="00F13FCA"/>
    <w:rsid w:val="00F167DF"/>
    <w:rsid w:val="00F16940"/>
    <w:rsid w:val="00F16EB9"/>
    <w:rsid w:val="00F179F4"/>
    <w:rsid w:val="00F20DC8"/>
    <w:rsid w:val="00F20DFC"/>
    <w:rsid w:val="00F21068"/>
    <w:rsid w:val="00F2123E"/>
    <w:rsid w:val="00F228BA"/>
    <w:rsid w:val="00F23CF4"/>
    <w:rsid w:val="00F26380"/>
    <w:rsid w:val="00F27D12"/>
    <w:rsid w:val="00F32885"/>
    <w:rsid w:val="00F329A8"/>
    <w:rsid w:val="00F34022"/>
    <w:rsid w:val="00F35C81"/>
    <w:rsid w:val="00F36C91"/>
    <w:rsid w:val="00F36DDF"/>
    <w:rsid w:val="00F37FA4"/>
    <w:rsid w:val="00F40BBC"/>
    <w:rsid w:val="00F415A6"/>
    <w:rsid w:val="00F4212B"/>
    <w:rsid w:val="00F43EB5"/>
    <w:rsid w:val="00F449EF"/>
    <w:rsid w:val="00F44A2E"/>
    <w:rsid w:val="00F4726E"/>
    <w:rsid w:val="00F50645"/>
    <w:rsid w:val="00F50F8E"/>
    <w:rsid w:val="00F5245F"/>
    <w:rsid w:val="00F53A17"/>
    <w:rsid w:val="00F548F6"/>
    <w:rsid w:val="00F55218"/>
    <w:rsid w:val="00F558DE"/>
    <w:rsid w:val="00F55EA4"/>
    <w:rsid w:val="00F569E8"/>
    <w:rsid w:val="00F572DE"/>
    <w:rsid w:val="00F60636"/>
    <w:rsid w:val="00F61E51"/>
    <w:rsid w:val="00F63036"/>
    <w:rsid w:val="00F631A5"/>
    <w:rsid w:val="00F64131"/>
    <w:rsid w:val="00F642FE"/>
    <w:rsid w:val="00F647E1"/>
    <w:rsid w:val="00F64FAB"/>
    <w:rsid w:val="00F6567E"/>
    <w:rsid w:val="00F6636B"/>
    <w:rsid w:val="00F6659B"/>
    <w:rsid w:val="00F66FC2"/>
    <w:rsid w:val="00F67354"/>
    <w:rsid w:val="00F70DBE"/>
    <w:rsid w:val="00F710D0"/>
    <w:rsid w:val="00F73B42"/>
    <w:rsid w:val="00F73B57"/>
    <w:rsid w:val="00F73C14"/>
    <w:rsid w:val="00F73ECA"/>
    <w:rsid w:val="00F74CF9"/>
    <w:rsid w:val="00F804F2"/>
    <w:rsid w:val="00F809C0"/>
    <w:rsid w:val="00F80CA3"/>
    <w:rsid w:val="00F8304A"/>
    <w:rsid w:val="00F845A9"/>
    <w:rsid w:val="00F84CB6"/>
    <w:rsid w:val="00F84D64"/>
    <w:rsid w:val="00F85B00"/>
    <w:rsid w:val="00F8655A"/>
    <w:rsid w:val="00F87FBE"/>
    <w:rsid w:val="00F91359"/>
    <w:rsid w:val="00F92D7A"/>
    <w:rsid w:val="00F945D5"/>
    <w:rsid w:val="00F94BB4"/>
    <w:rsid w:val="00F96768"/>
    <w:rsid w:val="00FA2368"/>
    <w:rsid w:val="00FA271E"/>
    <w:rsid w:val="00FA32C6"/>
    <w:rsid w:val="00FA5BEE"/>
    <w:rsid w:val="00FA603C"/>
    <w:rsid w:val="00FA665F"/>
    <w:rsid w:val="00FA6C49"/>
    <w:rsid w:val="00FB0403"/>
    <w:rsid w:val="00FB11B7"/>
    <w:rsid w:val="00FB1757"/>
    <w:rsid w:val="00FB1926"/>
    <w:rsid w:val="00FB3395"/>
    <w:rsid w:val="00FB3607"/>
    <w:rsid w:val="00FB5478"/>
    <w:rsid w:val="00FB59C4"/>
    <w:rsid w:val="00FB615F"/>
    <w:rsid w:val="00FB64BA"/>
    <w:rsid w:val="00FB7A34"/>
    <w:rsid w:val="00FC0347"/>
    <w:rsid w:val="00FC1545"/>
    <w:rsid w:val="00FC16C9"/>
    <w:rsid w:val="00FC1DE4"/>
    <w:rsid w:val="00FC255E"/>
    <w:rsid w:val="00FC52BD"/>
    <w:rsid w:val="00FC5765"/>
    <w:rsid w:val="00FC6455"/>
    <w:rsid w:val="00FC6F97"/>
    <w:rsid w:val="00FC77C4"/>
    <w:rsid w:val="00FD106D"/>
    <w:rsid w:val="00FD191C"/>
    <w:rsid w:val="00FD1E80"/>
    <w:rsid w:val="00FD23D4"/>
    <w:rsid w:val="00FD243F"/>
    <w:rsid w:val="00FD4DF0"/>
    <w:rsid w:val="00FD4F7A"/>
    <w:rsid w:val="00FD5093"/>
    <w:rsid w:val="00FD7610"/>
    <w:rsid w:val="00FD79B7"/>
    <w:rsid w:val="00FE02EE"/>
    <w:rsid w:val="00FE1716"/>
    <w:rsid w:val="00FE3287"/>
    <w:rsid w:val="00FE44F3"/>
    <w:rsid w:val="00FE6069"/>
    <w:rsid w:val="00FF019F"/>
    <w:rsid w:val="00FF6373"/>
    <w:rsid w:val="00FF67FD"/>
    <w:rsid w:val="00FF6D41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C578DF-D1AE-44FB-B8DC-4CF8C4E3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</w:latentStyles>
  <w:style w:type="paragraph" w:default="1" w:styleId="a">
    <w:name w:val="Normal"/>
    <w:pPr>
      <w:jc w:val="both"/>
    </w:pPr>
    <w:rPr>
      <w:rFonts w:ascii="Times New Roman" w:hAnsi="Times New Roman"/>
    </w:rPr>
  </w:style>
  <w:style w:type="paragraph" w:styleId="1">
    <w:name w:val="heading 1"/>
    <w:link w:val="11"/>
    <w:uiPriority w:val="9"/>
    <w:pPr>
      <w:keepNext/>
      <w:numPr>
        <w:numId w:val="15"/>
      </w:numPr>
      <w:spacing w:before="120" w:after="120"/>
      <w:jc w:val="both"/>
      <w:outlineLvl w:val="0"/>
    </w:pPr>
    <w:rPr>
      <w:rFonts w:ascii="Times New Roman" w:hAnsi="Times New Roman"/>
      <w:b/>
      <w:caps/>
    </w:rPr>
  </w:style>
  <w:style w:type="paragraph" w:styleId="20">
    <w:name w:val="heading 2"/>
    <w:link w:val="21"/>
    <w:uiPriority w:val="9"/>
    <w:semiHidden/>
    <w:pPr>
      <w:numPr>
        <w:ilvl w:val="1"/>
        <w:numId w:val="15"/>
      </w:numPr>
      <w:spacing w:before="120" w:after="120"/>
      <w:jc w:val="both"/>
      <w:outlineLvl w:val="1"/>
    </w:pPr>
    <w:rPr>
      <w:rFonts w:ascii="Times New Roman" w:hAnsi="Times New Roman"/>
    </w:rPr>
  </w:style>
  <w:style w:type="paragraph" w:styleId="3">
    <w:name w:val="heading 3"/>
    <w:link w:val="30"/>
    <w:uiPriority w:val="9"/>
    <w:semiHidden/>
    <w:pPr>
      <w:numPr>
        <w:ilvl w:val="2"/>
        <w:numId w:val="15"/>
      </w:numPr>
      <w:spacing w:before="120" w:after="120"/>
      <w:jc w:val="both"/>
      <w:outlineLvl w:val="2"/>
    </w:pPr>
    <w:rPr>
      <w:rFonts w:ascii="Times New Roman" w:hAnsi="Times New Roman"/>
    </w:rPr>
  </w:style>
  <w:style w:type="paragraph" w:styleId="4">
    <w:name w:val="heading 4"/>
    <w:link w:val="40"/>
    <w:uiPriority w:val="9"/>
    <w:semiHidden/>
    <w:pPr>
      <w:numPr>
        <w:ilvl w:val="3"/>
        <w:numId w:val="15"/>
      </w:numPr>
      <w:spacing w:before="120" w:after="120"/>
      <w:jc w:val="both"/>
      <w:outlineLvl w:val="3"/>
    </w:pPr>
    <w:rPr>
      <w:rFonts w:ascii="Times New Roman" w:hAnsi="Times New Roman"/>
    </w:rPr>
  </w:style>
  <w:style w:type="paragraph" w:styleId="5">
    <w:name w:val="heading 5"/>
    <w:link w:val="50"/>
    <w:uiPriority w:val="9"/>
    <w:semiHidden/>
    <w:pPr>
      <w:numPr>
        <w:ilvl w:val="4"/>
        <w:numId w:val="15"/>
      </w:numPr>
      <w:spacing w:before="120" w:after="120"/>
      <w:jc w:val="both"/>
      <w:outlineLvl w:val="4"/>
    </w:pPr>
    <w:rPr>
      <w:rFonts w:ascii="Times New Roman" w:hAnsi="Times New Roman"/>
      <w:lang w:val="en-GB"/>
    </w:rPr>
  </w:style>
  <w:style w:type="paragraph" w:styleId="6">
    <w:name w:val="heading 6"/>
    <w:next w:val="7"/>
    <w:link w:val="60"/>
    <w:uiPriority w:val="9"/>
    <w:semiHidden/>
    <w:pPr>
      <w:numPr>
        <w:ilvl w:val="5"/>
        <w:numId w:val="15"/>
      </w:numPr>
      <w:spacing w:before="120" w:after="120"/>
      <w:jc w:val="both"/>
      <w:outlineLvl w:val="5"/>
    </w:pPr>
    <w:rPr>
      <w:rFonts w:ascii="Times New Roman" w:hAnsi="Times New Roman"/>
    </w:rPr>
  </w:style>
  <w:style w:type="paragraph" w:styleId="7">
    <w:name w:val="heading 7"/>
    <w:next w:val="8"/>
    <w:link w:val="70"/>
    <w:uiPriority w:val="99"/>
    <w:pPr>
      <w:numPr>
        <w:ilvl w:val="6"/>
        <w:numId w:val="15"/>
      </w:numPr>
      <w:spacing w:before="120" w:after="120"/>
      <w:jc w:val="both"/>
      <w:outlineLvl w:val="6"/>
    </w:pPr>
    <w:rPr>
      <w:rFonts w:ascii="Times New Roman" w:hAnsi="Times New Roman"/>
    </w:rPr>
  </w:style>
  <w:style w:type="paragraph" w:styleId="8">
    <w:name w:val="heading 8"/>
    <w:next w:val="a"/>
    <w:link w:val="80"/>
    <w:uiPriority w:val="99"/>
    <w:pPr>
      <w:keepNext/>
      <w:keepLines/>
      <w:numPr>
        <w:ilvl w:val="7"/>
        <w:numId w:val="15"/>
      </w:numPr>
      <w:spacing w:before="200"/>
      <w:jc w:val="both"/>
      <w:outlineLvl w:val="7"/>
    </w:pPr>
    <w:rPr>
      <w:rFonts w:ascii="Times New Roman" w:hAnsi="Times New Roman"/>
    </w:rPr>
  </w:style>
  <w:style w:type="paragraph" w:styleId="9">
    <w:name w:val="heading 9"/>
    <w:basedOn w:val="a"/>
    <w:next w:val="a"/>
    <w:link w:val="90"/>
    <w:uiPriority w:val="99"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basedOn w:val="10"/>
    <w:uiPriority w:val="99"/>
    <w:pPr>
      <w:numPr>
        <w:numId w:val="9"/>
      </w:numPr>
    </w:pPr>
  </w:style>
  <w:style w:type="numbering" w:customStyle="1" w:styleId="10">
    <w:name w:val="Стиль1"/>
    <w:basedOn w:val="a2"/>
    <w:uiPriority w:val="99"/>
    <w:pPr>
      <w:numPr>
        <w:numId w:val="2"/>
      </w:numPr>
    </w:pPr>
  </w:style>
  <w:style w:type="character" w:customStyle="1" w:styleId="11">
    <w:name w:val="Заголовок 1 Знак"/>
    <w:link w:val="1"/>
    <w:uiPriority w:val="9"/>
    <w:rPr>
      <w:rFonts w:ascii="Times New Roman" w:hAnsi="Times New Roman"/>
      <w:b/>
      <w:caps/>
    </w:rPr>
  </w:style>
  <w:style w:type="table" w:customStyle="1" w:styleId="12">
    <w:name w:val="Сетка таблицы1"/>
    <w:basedOn w:val="a1"/>
    <w:next w:val="a3"/>
    <w:uiPriority w:val="59"/>
    <w:tblPr/>
  </w:style>
  <w:style w:type="numbering" w:customStyle="1" w:styleId="13">
    <w:name w:val="Нет списка1"/>
    <w:next w:val="a2"/>
    <w:uiPriority w:val="99"/>
    <w:semiHidden/>
  </w:style>
  <w:style w:type="character" w:customStyle="1" w:styleId="14">
    <w:name w:val="Основной шрифт абзаца1"/>
  </w:style>
  <w:style w:type="table" w:customStyle="1" w:styleId="15">
    <w:name w:val="Обычная таблица1"/>
    <w:uiPriority w:val="99"/>
    <w:semiHidden/>
    <w:pPr>
      <w:spacing w:after="160" w:line="256" w:lineRule="auto"/>
    </w:pPr>
    <w:rPr>
      <w:rFonts w:ascii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Гиперссылка1"/>
    <w:basedOn w:val="a0"/>
    <w:uiPriority w:val="99"/>
    <w:rPr>
      <w:color w:val="0563C1"/>
      <w:u w:val="single"/>
    </w:rPr>
  </w:style>
  <w:style w:type="character" w:customStyle="1" w:styleId="21">
    <w:name w:val="Заголовок 2 Знак"/>
    <w:link w:val="20"/>
    <w:uiPriority w:val="9"/>
    <w:semiHidden/>
    <w:rPr>
      <w:rFonts w:ascii="Times New Roman" w:hAnsi="Times New Roman"/>
    </w:rPr>
  </w:style>
  <w:style w:type="table" w:customStyle="1" w:styleId="22">
    <w:name w:val="Сетка таблицы2"/>
    <w:basedOn w:val="a1"/>
    <w:next w:val="a3"/>
    <w:uiPriority w:val="59"/>
    <w:rPr>
      <w:rFonts w:ascii="Times New Roman" w:hAnsi="Times New Roman"/>
    </w:rPr>
    <w:tblPr/>
  </w:style>
  <w:style w:type="paragraph" w:styleId="23">
    <w:name w:val="Body Text 2"/>
    <w:basedOn w:val="a"/>
    <w:link w:val="24"/>
    <w:uiPriority w:val="99"/>
    <w:semiHidden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Pr>
      <w:rFonts w:ascii="Times New Roman" w:hAnsi="Times New Roman"/>
      <w:sz w:val="22"/>
    </w:rPr>
  </w:style>
  <w:style w:type="table" w:customStyle="1" w:styleId="25">
    <w:name w:val="Обычная таблица2"/>
    <w:uiPriority w:val="99"/>
    <w:semiHidden/>
    <w:rPr>
      <w:rFonts w:ascii="Times New Roman" w:hAnsi="Times New Roman"/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Pr>
      <w:rFonts w:ascii="Times New Roman" w:hAnsi="Times New Roman"/>
    </w:rPr>
  </w:style>
  <w:style w:type="paragraph" w:customStyle="1" w:styleId="31">
    <w:name w:val="Основной текст 31"/>
    <w:basedOn w:val="BodyText4"/>
    <w:uiPriority w:val="99"/>
    <w:semiHidden/>
    <w:pPr>
      <w:ind w:left="1440"/>
    </w:pPr>
  </w:style>
  <w:style w:type="table" w:customStyle="1" w:styleId="32">
    <w:name w:val="Сетка таблицы3"/>
    <w:basedOn w:val="a1"/>
    <w:next w:val="a3"/>
    <w:uiPriority w:val="59"/>
    <w:rPr>
      <w:rFonts w:ascii="Times New Roman" w:hAnsi="Times New Roman"/>
    </w:rPr>
    <w:tblPr/>
  </w:style>
  <w:style w:type="paragraph" w:styleId="33">
    <w:name w:val="Body Text 3"/>
    <w:basedOn w:val="a"/>
    <w:link w:val="34"/>
    <w:uiPriority w:val="99"/>
    <w:semiHidden/>
    <w:pPr>
      <w:spacing w:after="120"/>
    </w:pPr>
    <w:rPr>
      <w:sz w:val="16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rFonts w:ascii="Times New Roman" w:hAnsi="Times New Roman"/>
      <w:sz w:val="16"/>
    </w:rPr>
  </w:style>
  <w:style w:type="table" w:customStyle="1" w:styleId="35">
    <w:name w:val="Обычная таблица3"/>
    <w:uiPriority w:val="99"/>
    <w:semiHidden/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Pr>
      <w:rFonts w:ascii="Times New Roman" w:hAnsi="Times New Roman"/>
    </w:rPr>
  </w:style>
  <w:style w:type="table" w:customStyle="1" w:styleId="41">
    <w:name w:val="Сетка таблицы4"/>
    <w:basedOn w:val="a1"/>
    <w:next w:val="a3"/>
    <w:uiPriority w:val="59"/>
    <w:tblPr/>
  </w:style>
  <w:style w:type="character" w:customStyle="1" w:styleId="50">
    <w:name w:val="Заголовок 5 Знак"/>
    <w:link w:val="5"/>
    <w:uiPriority w:val="9"/>
    <w:semiHidden/>
    <w:rPr>
      <w:rFonts w:ascii="Times New Roman" w:hAnsi="Times New Roman"/>
      <w:lang w:val="en-GB"/>
    </w:rPr>
  </w:style>
  <w:style w:type="character" w:customStyle="1" w:styleId="60">
    <w:name w:val="Заголовок 6 Знак"/>
    <w:link w:val="6"/>
    <w:uiPriority w:val="9"/>
    <w:semiHidden/>
    <w:rPr>
      <w:rFonts w:ascii="Times New Roman" w:hAnsi="Times New Roman"/>
    </w:rPr>
  </w:style>
  <w:style w:type="character" w:customStyle="1" w:styleId="70">
    <w:name w:val="Заголовок 7 Знак"/>
    <w:link w:val="7"/>
    <w:uiPriority w:val="99"/>
    <w:rPr>
      <w:rFonts w:ascii="Times New Roman" w:hAnsi="Times New Roman"/>
    </w:rPr>
  </w:style>
  <w:style w:type="character" w:customStyle="1" w:styleId="80">
    <w:name w:val="Заголовок 8 Знак"/>
    <w:link w:val="8"/>
    <w:uiPriority w:val="99"/>
    <w:rPr>
      <w:rFonts w:ascii="Times New Roman" w:hAnsi="Times New Roman"/>
    </w:rPr>
  </w:style>
  <w:style w:type="character" w:customStyle="1" w:styleId="90">
    <w:name w:val="Заголовок 9 Знак"/>
    <w:link w:val="9"/>
    <w:uiPriority w:val="99"/>
    <w:rPr>
      <w:rFonts w:ascii="Cambria" w:hAnsi="Cambria"/>
      <w:i/>
      <w:color w:val="404040"/>
    </w:rPr>
  </w:style>
  <w:style w:type="table" w:customStyle="1" w:styleId="110">
    <w:name w:val="Сетка таблицы11"/>
    <w:basedOn w:val="a1"/>
    <w:uiPriority w:val="59"/>
    <w:pPr>
      <w:spacing w:after="60"/>
      <w:jc w:val="both"/>
    </w:pPr>
    <w:rPr>
      <w:rFonts w:ascii="Times New Roman" w:hAnsi="Times New Roman"/>
    </w:rPr>
    <w:tblPr/>
  </w:style>
  <w:style w:type="paragraph" w:customStyle="1" w:styleId="210">
    <w:name w:val="Основной текст 21"/>
    <w:basedOn w:val="31"/>
    <w:uiPriority w:val="99"/>
    <w:semiHidden/>
    <w:pPr>
      <w:ind w:left="720"/>
    </w:pPr>
  </w:style>
  <w:style w:type="table" w:customStyle="1" w:styleId="211">
    <w:name w:val="Сетка таблицы21"/>
    <w:basedOn w:val="a1"/>
    <w:rPr>
      <w:rFonts w:ascii="Times New Roman" w:hAnsi="Times New Roman"/>
    </w:rPr>
    <w:tblPr/>
  </w:style>
  <w:style w:type="paragraph" w:styleId="a4">
    <w:name w:val="Balloon Text"/>
    <w:basedOn w:val="a"/>
    <w:link w:val="a5"/>
    <w:uiPriority w:val="99"/>
    <w:semiHidden/>
    <w:rPr>
      <w:rFonts w:ascii="Tahoma" w:hAnsi="Tahoma"/>
      <w:sz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hAnsi="Tahoma"/>
      <w:sz w:val="16"/>
    </w:rPr>
  </w:style>
  <w:style w:type="paragraph" w:customStyle="1" w:styleId="Parties">
    <w:name w:val="Parties"/>
    <w:basedOn w:val="a"/>
    <w:uiPriority w:val="13"/>
    <w:semiHidden/>
    <w:pPr>
      <w:numPr>
        <w:numId w:val="16"/>
      </w:numPr>
      <w:spacing w:before="120" w:after="120"/>
    </w:pPr>
    <w:rPr>
      <w:lang w:val="en-GB"/>
    </w:rPr>
  </w:style>
  <w:style w:type="paragraph" w:customStyle="1" w:styleId="Recitals">
    <w:name w:val="Recitals"/>
    <w:basedOn w:val="a"/>
    <w:uiPriority w:val="13"/>
    <w:semiHidden/>
    <w:pPr>
      <w:numPr>
        <w:numId w:val="1"/>
      </w:numPr>
      <w:spacing w:before="120" w:after="120"/>
    </w:pPr>
    <w:rPr>
      <w:lang w:val="en-GB"/>
    </w:rPr>
  </w:style>
  <w:style w:type="paragraph" w:customStyle="1" w:styleId="a6">
    <w:name w:val="Все прописные + жирный"/>
    <w:basedOn w:val="a"/>
    <w:uiPriority w:val="99"/>
    <w:semiHidden/>
    <w:pPr>
      <w:spacing w:after="220"/>
    </w:pPr>
    <w:rPr>
      <w:b/>
      <w:caps/>
      <w:lang w:val="en-GB"/>
    </w:rPr>
  </w:style>
  <w:style w:type="paragraph" w:customStyle="1" w:styleId="LBArabic2">
    <w:name w:val="LB Arabic 2"/>
    <w:basedOn w:val="a"/>
    <w:uiPriority w:val="48"/>
    <w:pPr>
      <w:numPr>
        <w:numId w:val="3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"/>
    <w:next w:val="LBSchedulePart"/>
    <w:uiPriority w:val="13"/>
    <w:pPr>
      <w:keepNext/>
      <w:pageBreakBefore/>
      <w:ind w:left="6237"/>
      <w:jc w:val="left"/>
    </w:pPr>
    <w:rPr>
      <w:sz w:val="24"/>
    </w:rPr>
  </w:style>
  <w:style w:type="paragraph" w:customStyle="1" w:styleId="LBScheduleSubheading">
    <w:name w:val="LB Schedule Subheading"/>
    <w:basedOn w:val="a"/>
    <w:next w:val="a"/>
    <w:uiPriority w:val="13"/>
    <w:pPr>
      <w:keepNext/>
      <w:spacing w:before="60" w:after="60"/>
      <w:jc w:val="center"/>
    </w:pPr>
    <w:rPr>
      <w:b/>
      <w:sz w:val="24"/>
    </w:rPr>
  </w:style>
  <w:style w:type="paragraph" w:customStyle="1" w:styleId="LBSchedulePart">
    <w:name w:val="LB Schedule Part"/>
    <w:basedOn w:val="a"/>
    <w:uiPriority w:val="13"/>
    <w:pPr>
      <w:keepNext/>
      <w:ind w:left="6237"/>
      <w:jc w:val="left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</w:pPr>
    <w:rPr>
      <w:rFonts w:ascii="Times New Roman" w:hAnsi="Times New Roman"/>
    </w:rPr>
  </w:style>
  <w:style w:type="paragraph" w:customStyle="1" w:styleId="LBSchedule4">
    <w:name w:val="LB Schedule 4"/>
    <w:uiPriority w:val="11"/>
    <w:pPr>
      <w:numPr>
        <w:ilvl w:val="3"/>
        <w:numId w:val="20"/>
      </w:numPr>
    </w:pPr>
    <w:rPr>
      <w:rFonts w:ascii="Times New Roman" w:hAnsi="Times New Roman"/>
    </w:rPr>
  </w:style>
  <w:style w:type="paragraph" w:customStyle="1" w:styleId="LBSchedule1">
    <w:name w:val="LB Schedule 1"/>
    <w:basedOn w:val="a"/>
    <w:uiPriority w:val="11"/>
    <w:pPr>
      <w:numPr>
        <w:numId w:val="20"/>
      </w:numPr>
      <w:spacing w:before="60" w:after="60"/>
    </w:pPr>
    <w:rPr>
      <w:b/>
      <w:caps/>
    </w:rPr>
  </w:style>
  <w:style w:type="paragraph" w:customStyle="1" w:styleId="LBSchedule3">
    <w:name w:val="LB Schedule 3"/>
    <w:basedOn w:val="a"/>
    <w:uiPriority w:val="11"/>
    <w:pPr>
      <w:numPr>
        <w:ilvl w:val="2"/>
        <w:numId w:val="20"/>
      </w:numPr>
    </w:pPr>
    <w:rPr>
      <w:sz w:val="24"/>
    </w:rPr>
  </w:style>
  <w:style w:type="paragraph" w:customStyle="1" w:styleId="LBSchedule2">
    <w:name w:val="LB Schedule 2"/>
    <w:basedOn w:val="a"/>
    <w:uiPriority w:val="11"/>
    <w:pPr>
      <w:numPr>
        <w:ilvl w:val="1"/>
        <w:numId w:val="20"/>
      </w:numPr>
    </w:pPr>
    <w:rPr>
      <w:sz w:val="24"/>
    </w:rPr>
  </w:style>
  <w:style w:type="paragraph" w:customStyle="1" w:styleId="LBArabic1">
    <w:name w:val="LB Arabic 1"/>
    <w:basedOn w:val="a"/>
    <w:uiPriority w:val="48"/>
    <w:pPr>
      <w:numPr>
        <w:numId w:val="6"/>
      </w:numPr>
    </w:pPr>
    <w:rPr>
      <w:sz w:val="24"/>
    </w:rPr>
  </w:style>
  <w:style w:type="paragraph" w:customStyle="1" w:styleId="LBArabic3">
    <w:name w:val="LB Arabic 3"/>
    <w:basedOn w:val="a"/>
    <w:uiPriority w:val="48"/>
    <w:pPr>
      <w:numPr>
        <w:numId w:val="5"/>
      </w:numPr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7"/>
      </w:numPr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8"/>
      </w:numPr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4"/>
      </w:numPr>
    </w:pPr>
    <w:rPr>
      <w:sz w:val="24"/>
    </w:rPr>
  </w:style>
  <w:style w:type="paragraph" w:customStyle="1" w:styleId="BodyText4">
    <w:name w:val="Body Text 4"/>
    <w:basedOn w:val="a"/>
    <w:uiPriority w:val="3"/>
    <w:semiHidden/>
    <w:pPr>
      <w:spacing w:before="120" w:after="120"/>
      <w:ind w:left="2160"/>
    </w:pPr>
    <w:rPr>
      <w:lang w:val="en-GB"/>
    </w:rPr>
  </w:style>
  <w:style w:type="paragraph" w:customStyle="1" w:styleId="BodyText5">
    <w:name w:val="Body Text 5"/>
    <w:basedOn w:val="a"/>
    <w:uiPriority w:val="3"/>
    <w:semiHidden/>
    <w:pPr>
      <w:spacing w:before="120" w:after="120"/>
      <w:ind w:left="2880"/>
    </w:pPr>
    <w:rPr>
      <w:lang w:val="en-GB"/>
    </w:rPr>
  </w:style>
  <w:style w:type="paragraph" w:customStyle="1" w:styleId="BodyText6">
    <w:name w:val="Body Text 6"/>
    <w:basedOn w:val="a"/>
    <w:uiPriority w:val="3"/>
    <w:semiHidden/>
    <w:pPr>
      <w:spacing w:before="120" w:after="120"/>
      <w:ind w:left="3600"/>
    </w:pPr>
    <w:rPr>
      <w:lang w:val="en-GB"/>
    </w:rPr>
  </w:style>
  <w:style w:type="paragraph" w:customStyle="1" w:styleId="BodyText1">
    <w:name w:val="Body Text 1"/>
    <w:basedOn w:val="a"/>
    <w:uiPriority w:val="2"/>
    <w:semiHidden/>
    <w:pPr>
      <w:spacing w:before="120" w:after="120"/>
    </w:pPr>
    <w:rPr>
      <w:lang w:val="en-GB"/>
    </w:rPr>
  </w:style>
  <w:style w:type="table" w:styleId="a3">
    <w:name w:val="Table Grid"/>
    <w:basedOn w:val="a1"/>
    <w:uiPriority w:val="59"/>
    <w:tblPr/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0"/>
      </w:numPr>
      <w:spacing w:after="140" w:line="290" w:lineRule="auto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0"/>
      </w:numPr>
      <w:spacing w:after="140" w:line="290" w:lineRule="auto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0"/>
      </w:numPr>
      <w:spacing w:after="140" w:line="290" w:lineRule="auto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0"/>
      </w:numPr>
      <w:spacing w:after="140" w:line="290" w:lineRule="auto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0"/>
      </w:numPr>
      <w:spacing w:after="140" w:line="290" w:lineRule="auto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0"/>
      </w:numPr>
      <w:spacing w:after="140" w:line="290" w:lineRule="auto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/>
      <w:ind w:left="0" w:firstLine="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</w:pPr>
    <w:rPr>
      <w:rFonts w:ascii="Times New Roman" w:hAnsi="Times New Roman"/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Heading1">
    <w:name w:val="LB Heading 1"/>
    <w:pPr>
      <w:numPr>
        <w:numId w:val="12"/>
      </w:numPr>
      <w:spacing w:before="240" w:after="120"/>
      <w:jc w:val="center"/>
    </w:pPr>
    <w:rPr>
      <w:rFonts w:ascii="Times New Roman" w:hAnsi="Times New Roman"/>
      <w:b/>
      <w:caps/>
      <w:sz w:val="24"/>
    </w:rPr>
  </w:style>
  <w:style w:type="paragraph" w:customStyle="1" w:styleId="LBHeading2">
    <w:name w:val="LB Heading 2"/>
    <w:pPr>
      <w:numPr>
        <w:ilvl w:val="1"/>
        <w:numId w:val="12"/>
      </w:numPr>
      <w:jc w:val="both"/>
    </w:pPr>
    <w:rPr>
      <w:rFonts w:ascii="Times New Roman" w:hAnsi="Times New Roman"/>
      <w:sz w:val="24"/>
    </w:rPr>
  </w:style>
  <w:style w:type="paragraph" w:customStyle="1" w:styleId="LBHeading3">
    <w:name w:val="LB Heading 3"/>
    <w:pPr>
      <w:numPr>
        <w:ilvl w:val="3"/>
        <w:numId w:val="12"/>
      </w:numPr>
      <w:jc w:val="both"/>
    </w:pPr>
    <w:rPr>
      <w:rFonts w:ascii="Times New Roman" w:hAnsi="Times New Roman"/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2"/>
      </w:numPr>
      <w:spacing w:before="120" w:after="120"/>
      <w:jc w:val="both"/>
    </w:pPr>
    <w:rPr>
      <w:rFonts w:ascii="Times New Roman" w:hAnsi="Times New Roman"/>
      <w:lang w:val="en-US"/>
    </w:rPr>
  </w:style>
  <w:style w:type="paragraph" w:customStyle="1" w:styleId="LBHeading4">
    <w:name w:val="LB Heading 4"/>
    <w:pPr>
      <w:numPr>
        <w:ilvl w:val="4"/>
        <w:numId w:val="12"/>
      </w:numPr>
      <w:jc w:val="both"/>
    </w:pPr>
    <w:rPr>
      <w:rFonts w:ascii="Times New Roman" w:hAnsi="Times New Roman"/>
      <w:sz w:val="24"/>
    </w:rPr>
  </w:style>
  <w:style w:type="paragraph" w:customStyle="1" w:styleId="LBHeading5">
    <w:name w:val="LB Heading 5"/>
    <w:pPr>
      <w:numPr>
        <w:ilvl w:val="5"/>
        <w:numId w:val="12"/>
      </w:numPr>
      <w:jc w:val="both"/>
    </w:pPr>
    <w:rPr>
      <w:rFonts w:ascii="Times New Roman" w:hAnsi="Times New Roman"/>
    </w:rPr>
  </w:style>
  <w:style w:type="paragraph" w:customStyle="1" w:styleId="LBHeading1-Alt">
    <w:name w:val="LB Heading 1 - Alt"/>
    <w:uiPriority w:val="1"/>
    <w:pPr>
      <w:numPr>
        <w:numId w:val="11"/>
      </w:num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1"/>
      </w:numPr>
      <w:tabs>
        <w:tab w:val="left" w:pos="720"/>
      </w:tabs>
      <w:spacing w:before="120" w:after="120"/>
      <w:jc w:val="both"/>
    </w:pPr>
    <w:rPr>
      <w:rFonts w:ascii="Times New Roman" w:hAnsi="Times New Roman"/>
    </w:rPr>
  </w:style>
  <w:style w:type="paragraph" w:customStyle="1" w:styleId="LBHeading4-Alt">
    <w:name w:val="LB Heading 4 - Alt"/>
    <w:uiPriority w:val="1"/>
    <w:pPr>
      <w:numPr>
        <w:ilvl w:val="4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4"/>
      </w:numPr>
      <w:spacing w:before="120" w:after="120"/>
      <w:jc w:val="both"/>
    </w:pPr>
    <w:rPr>
      <w:rFonts w:ascii="Times New Roman" w:hAnsi="Times New Roman"/>
    </w:rPr>
  </w:style>
  <w:style w:type="paragraph" w:customStyle="1" w:styleId="Recitals-Alt">
    <w:name w:val="Recitals - Alt"/>
    <w:uiPriority w:val="13"/>
    <w:semiHidden/>
    <w:pPr>
      <w:numPr>
        <w:numId w:val="14"/>
      </w:numPr>
      <w:spacing w:before="120" w:after="120"/>
      <w:jc w:val="both"/>
    </w:pPr>
    <w:rPr>
      <w:rFonts w:ascii="Times New Roman" w:hAnsi="Times New Roman"/>
    </w:r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/>
      <w:jc w:val="both"/>
    </w:pPr>
    <w:rPr>
      <w:rFonts w:ascii="Times New Roman" w:hAnsi="Times New Roman"/>
      <w:lang w:val="en-US"/>
    </w:rPr>
  </w:style>
  <w:style w:type="paragraph" w:customStyle="1" w:styleId="LBArabic1-Alt">
    <w:name w:val="LB Arabic 1 - Alt"/>
    <w:uiPriority w:val="49"/>
    <w:pPr>
      <w:numPr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/>
      <w:ind w:left="720"/>
      <w:jc w:val="both"/>
    </w:pPr>
    <w:rPr>
      <w:rFonts w:ascii="Times New Roman" w:hAnsi="Times New Roman"/>
    </w:r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jc w:val="both"/>
    </w:pPr>
    <w:rPr>
      <w:rFonts w:ascii="Times New Roman" w:hAnsi="Times New Roman"/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1">
    <w:name w:val="LB Simple 1"/>
    <w:uiPriority w:val="15"/>
    <w:pPr>
      <w:numPr>
        <w:numId w:val="31"/>
      </w:numPr>
      <w:jc w:val="both"/>
    </w:pPr>
    <w:rPr>
      <w:rFonts w:ascii="Times New Roman" w:hAnsi="Times New Roman"/>
      <w:sz w:val="24"/>
    </w:rPr>
  </w:style>
  <w:style w:type="paragraph" w:customStyle="1" w:styleId="LBSimple1-Alt">
    <w:name w:val="LB Simple 1 - Alt"/>
    <w:uiPriority w:val="16"/>
    <w:pPr>
      <w:numPr>
        <w:numId w:val="2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31"/>
      </w:numPr>
      <w:jc w:val="both"/>
    </w:pPr>
    <w:rPr>
      <w:rFonts w:ascii="Times New Roman" w:hAnsi="Times New Roman"/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1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31"/>
      </w:numPr>
      <w:jc w:val="both"/>
    </w:pPr>
    <w:rPr>
      <w:rFonts w:ascii="Times New Roman" w:hAnsi="Times New Roman"/>
      <w:sz w:val="24"/>
    </w:rPr>
  </w:style>
  <w:style w:type="paragraph" w:customStyle="1" w:styleId="LBGovstyle1">
    <w:name w:val="LB Gov style 1"/>
    <w:uiPriority w:val="98"/>
    <w:pPr>
      <w:numPr>
        <w:numId w:val="41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41"/>
      </w:numPr>
      <w:jc w:val="both"/>
    </w:pPr>
    <w:rPr>
      <w:rFonts w:ascii="Times New Roman" w:hAnsi="Times New Roman"/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/>
      <w:ind w:left="0" w:firstLine="0"/>
      <w:jc w:val="center"/>
    </w:pPr>
    <w:rPr>
      <w:rFonts w:ascii="Times New Roman" w:hAnsi="Times New Roman"/>
      <w:b/>
      <w:sz w:val="24"/>
      <w:lang w:val="en-US"/>
    </w:rPr>
  </w:style>
  <w:style w:type="character" w:customStyle="1" w:styleId="LBGovstyle1-Alt0">
    <w:name w:val="LB Gov style 1 - Alt Знак"/>
    <w:basedOn w:val="a0"/>
    <w:link w:val="LBGovstyle1-Alt"/>
    <w:uiPriority w:val="99"/>
    <w:rPr>
      <w:rFonts w:ascii="Times New Roman" w:hAnsi="Times New Roman"/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ind w:left="0" w:firstLine="0"/>
      <w:jc w:val="both"/>
    </w:pPr>
    <w:rPr>
      <w:rFonts w:ascii="Times New Roman" w:hAnsi="Times New Roman"/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ind w:left="0" w:firstLine="0"/>
      <w:jc w:val="both"/>
    </w:pPr>
    <w:rPr>
      <w:rFonts w:ascii="Times New Roman" w:hAnsi="Times New Roman"/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jc w:val="both"/>
    </w:pPr>
    <w:rPr>
      <w:rFonts w:ascii="Times New Roman" w:hAnsi="Times New Roman"/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5"/>
        <w:numId w:val="41"/>
      </w:numPr>
    </w:pPr>
    <w:rPr>
      <w:sz w:val="24"/>
      <w:lang w:val="en-US"/>
    </w:rPr>
  </w:style>
  <w:style w:type="paragraph" w:styleId="a7">
    <w:name w:val="Revision"/>
    <w:hidden/>
    <w:uiPriority w:val="99"/>
    <w:semiHidden/>
    <w:rPr>
      <w:rFonts w:ascii="Times New Roman" w:hAnsi="Times New Roman"/>
      <w:sz w:val="24"/>
    </w:rPr>
  </w:style>
  <w:style w:type="paragraph" w:styleId="a8">
    <w:name w:val="endnote text"/>
    <w:basedOn w:val="a"/>
    <w:link w:val="a9"/>
    <w:semiHidden/>
    <w:pPr>
      <w:jc w:val="left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Pr>
      <w:rFonts w:ascii="Times New Roman" w:hAnsi="Times New Roman"/>
    </w:rPr>
  </w:style>
  <w:style w:type="character" w:styleId="aa">
    <w:name w:val="endnote reference"/>
    <w:basedOn w:val="a0"/>
    <w:semiHidden/>
    <w:rPr>
      <w:vertAlign w:val="superscript"/>
    </w:rPr>
  </w:style>
  <w:style w:type="character" w:styleId="ab">
    <w:name w:val="Placeholder Text"/>
    <w:basedOn w:val="a0"/>
    <w:uiPriority w:val="99"/>
    <w:semiHidden/>
    <w:rPr>
      <w:color w:val="808080"/>
    </w:rPr>
  </w:style>
  <w:style w:type="numbering" w:customStyle="1" w:styleId="StyleNumbered">
    <w:name w:val="Style Numbered"/>
    <w:basedOn w:val="a2"/>
    <w:pPr>
      <w:numPr>
        <w:numId w:val="24"/>
      </w:numPr>
    </w:p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" w:hAnsi="Times New Roman"/>
      <w:sz w:val="22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Pr>
      <w:rFonts w:ascii="Times New Roman" w:hAnsi="Times New Roman"/>
      <w:sz w:val="22"/>
    </w:rPr>
  </w:style>
  <w:style w:type="paragraph" w:styleId="af0">
    <w:name w:val="Body Text"/>
    <w:basedOn w:val="a"/>
    <w:link w:val="af1"/>
    <w:uiPriority w:val="99"/>
    <w:semiHidden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Pr>
      <w:rFonts w:ascii="Times New Roman" w:hAnsi="Times New Roman"/>
      <w:sz w:val="22"/>
    </w:rPr>
  </w:style>
  <w:style w:type="paragraph" w:customStyle="1" w:styleId="LBRoman3">
    <w:name w:val="LB Roman 3"/>
    <w:basedOn w:val="33"/>
    <w:uiPriority w:val="49"/>
    <w:pPr>
      <w:numPr>
        <w:numId w:val="25"/>
      </w:numPr>
      <w:tabs>
        <w:tab w:val="clear" w:pos="2160"/>
        <w:tab w:val="num" w:pos="720"/>
      </w:tabs>
      <w:spacing w:before="120"/>
    </w:pPr>
    <w:rPr>
      <w:sz w:val="22"/>
    </w:rPr>
  </w:style>
  <w:style w:type="paragraph" w:customStyle="1" w:styleId="LBRoman1">
    <w:name w:val="LB Roman 1"/>
    <w:basedOn w:val="af0"/>
    <w:uiPriority w:val="49"/>
    <w:pPr>
      <w:numPr>
        <w:numId w:val="29"/>
      </w:numPr>
      <w:spacing w:before="120"/>
    </w:pPr>
  </w:style>
  <w:style w:type="paragraph" w:customStyle="1" w:styleId="LBRoman2">
    <w:name w:val="LB Roman 2"/>
    <w:basedOn w:val="23"/>
    <w:uiPriority w:val="49"/>
    <w:pPr>
      <w:numPr>
        <w:numId w:val="26"/>
      </w:numPr>
      <w:spacing w:before="120" w:line="240" w:lineRule="auto"/>
    </w:pPr>
  </w:style>
  <w:style w:type="paragraph" w:customStyle="1" w:styleId="LBRoman4">
    <w:name w:val="LB Roman 4"/>
    <w:basedOn w:val="BodyText4"/>
    <w:uiPriority w:val="49"/>
    <w:pPr>
      <w:numPr>
        <w:numId w:val="27"/>
      </w:numPr>
    </w:pPr>
    <w:rPr>
      <w:lang w:val="ru-RU"/>
    </w:rPr>
  </w:style>
  <w:style w:type="paragraph" w:customStyle="1" w:styleId="LBRoman5">
    <w:name w:val="LB Roman 5"/>
    <w:basedOn w:val="BodyText5"/>
    <w:uiPriority w:val="49"/>
    <w:pPr>
      <w:numPr>
        <w:numId w:val="28"/>
      </w:numPr>
    </w:pPr>
    <w:rPr>
      <w:lang w:val="ru-RU"/>
    </w:rPr>
  </w:style>
  <w:style w:type="character" w:styleId="af2">
    <w:name w:val="annotation reference"/>
    <w:uiPriority w:val="99"/>
    <w:semiHidden/>
    <w:rPr>
      <w:sz w:val="16"/>
    </w:rPr>
  </w:style>
  <w:style w:type="paragraph" w:styleId="af3">
    <w:name w:val="annotation text"/>
    <w:basedOn w:val="a"/>
    <w:link w:val="af4"/>
    <w:uiPriority w:val="99"/>
    <w:semiHidden/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rFonts w:ascii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rFonts w:ascii="Times New Roman" w:hAnsi="Times New Roman"/>
      <w:b/>
    </w:rPr>
  </w:style>
  <w:style w:type="paragraph" w:customStyle="1" w:styleId="LBRoman1-Alt">
    <w:name w:val="LB Roman 1 - Alt"/>
    <w:uiPriority w:val="50"/>
    <w:pPr>
      <w:numPr>
        <w:numId w:val="30"/>
      </w:numPr>
      <w:spacing w:before="120" w:after="120"/>
      <w:jc w:val="both"/>
    </w:pPr>
    <w:rPr>
      <w:rFonts w:ascii="Times New Roman" w:hAnsi="Times New Roman"/>
      <w:lang w:val="en-GB"/>
    </w:rPr>
  </w:style>
  <w:style w:type="paragraph" w:customStyle="1" w:styleId="LBRoman2-Alt">
    <w:name w:val="LB Roman 2 - Alt"/>
    <w:uiPriority w:val="50"/>
    <w:pPr>
      <w:numPr>
        <w:ilvl w:val="1"/>
        <w:numId w:val="30"/>
      </w:numPr>
      <w:spacing w:before="120" w:after="120"/>
      <w:jc w:val="both"/>
    </w:pPr>
    <w:rPr>
      <w:rFonts w:ascii="Times New Roman" w:hAnsi="Times New Roman"/>
      <w:lang w:val="en-GB"/>
    </w:rPr>
  </w:style>
  <w:style w:type="paragraph" w:customStyle="1" w:styleId="LBRoman3-Alt">
    <w:name w:val="LB Roman 3 - Alt"/>
    <w:uiPriority w:val="50"/>
    <w:pPr>
      <w:numPr>
        <w:ilvl w:val="2"/>
        <w:numId w:val="30"/>
      </w:numPr>
      <w:spacing w:before="120" w:after="120"/>
      <w:jc w:val="both"/>
    </w:pPr>
    <w:rPr>
      <w:rFonts w:ascii="Times New Roman" w:hAnsi="Times New Roman"/>
      <w:lang w:val="en-GB"/>
    </w:rPr>
  </w:style>
  <w:style w:type="paragraph" w:customStyle="1" w:styleId="LBRoman4-Alt">
    <w:name w:val="LB Roman 4 - Alt"/>
    <w:uiPriority w:val="50"/>
    <w:pPr>
      <w:numPr>
        <w:ilvl w:val="3"/>
        <w:numId w:val="30"/>
      </w:numPr>
      <w:spacing w:before="120" w:after="120"/>
      <w:jc w:val="both"/>
    </w:pPr>
    <w:rPr>
      <w:rFonts w:ascii="Times New Roman" w:hAnsi="Times New Roman"/>
      <w:lang w:val="en-GB"/>
    </w:rPr>
  </w:style>
  <w:style w:type="paragraph" w:customStyle="1" w:styleId="LBRoman5-Alt">
    <w:name w:val="LB Roman 5 - Alt"/>
    <w:uiPriority w:val="50"/>
    <w:pPr>
      <w:numPr>
        <w:ilvl w:val="4"/>
        <w:numId w:val="30"/>
      </w:numPr>
      <w:spacing w:before="120" w:after="120"/>
      <w:jc w:val="both"/>
    </w:pPr>
    <w:rPr>
      <w:rFonts w:ascii="Times New Roman" w:hAnsi="Times New Roman"/>
      <w:lang w:val="en-GB"/>
    </w:rPr>
  </w:style>
  <w:style w:type="table" w:customStyle="1" w:styleId="VegasLex">
    <w:name w:val="Vegas Lex"/>
    <w:basedOn w:val="a1"/>
    <w:uiPriority w:val="99"/>
    <w:pPr>
      <w:jc w:val="center"/>
    </w:pPr>
    <w:rPr>
      <w:rFonts w:ascii="Times New Roman" w:hAnsi="Times New Roman"/>
      <w:color w:val="0B1107"/>
    </w:rPr>
    <w:tblPr/>
  </w:style>
  <w:style w:type="paragraph" w:styleId="af7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f8"/>
    <w:uiPriority w:val="34"/>
    <w:qFormat/>
    <w:pPr>
      <w:ind w:left="720"/>
      <w:contextualSpacing/>
      <w:jc w:val="left"/>
    </w:pPr>
    <w:rPr>
      <w:sz w:val="24"/>
    </w:rPr>
  </w:style>
  <w:style w:type="character" w:customStyle="1" w:styleId="af8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f7"/>
    <w:uiPriority w:val="34"/>
    <w:qFormat/>
    <w:rPr>
      <w:rFonts w:ascii="Times New Roman" w:hAnsi="Times New Roman"/>
      <w:sz w:val="24"/>
    </w:rPr>
  </w:style>
  <w:style w:type="character" w:styleId="af9">
    <w:name w:val="footnote reference"/>
    <w:basedOn w:val="a0"/>
    <w:uiPriority w:val="99"/>
    <w:rPr>
      <w:vertAlign w:val="superscript"/>
    </w:rPr>
  </w:style>
  <w:style w:type="paragraph" w:customStyle="1" w:styleId="LBScheduleBodytext">
    <w:name w:val="LB Schedule Body text"/>
    <w:basedOn w:val="a"/>
    <w:uiPriority w:val="99"/>
    <w:pPr>
      <w:spacing w:before="60" w:after="60"/>
    </w:pPr>
    <w:rPr>
      <w:sz w:val="24"/>
    </w:rPr>
  </w:style>
  <w:style w:type="paragraph" w:customStyle="1" w:styleId="VL">
    <w:name w:val="VL_Основной текст"/>
    <w:basedOn w:val="a"/>
    <w:pPr>
      <w:spacing w:before="240"/>
    </w:pPr>
    <w:rPr>
      <w:rFonts w:ascii="Calibri" w:hAnsi="Calibri"/>
      <w:color w:val="0B1107"/>
    </w:rPr>
  </w:style>
  <w:style w:type="paragraph" w:customStyle="1" w:styleId="ConsPlusCell">
    <w:name w:val="ConsPlusCell"/>
    <w:rPr>
      <w:rFonts w:ascii="Arial" w:hAnsi="Arial"/>
    </w:rPr>
  </w:style>
  <w:style w:type="paragraph" w:styleId="afa">
    <w:name w:val="footnote text"/>
    <w:basedOn w:val="a"/>
    <w:link w:val="afb"/>
    <w:uiPriority w:val="99"/>
    <w:pPr>
      <w:jc w:val="left"/>
    </w:pPr>
    <w:rPr>
      <w:sz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Times New Roman" w:hAnsi="Times New Roman"/>
    </w:rPr>
  </w:style>
  <w:style w:type="paragraph" w:customStyle="1" w:styleId="LBGovStyle7">
    <w:name w:val="LB Gov Style 7"/>
    <w:basedOn w:val="LBGovstyle6"/>
    <w:uiPriority w:val="98"/>
    <w:pPr>
      <w:numPr>
        <w:ilvl w:val="6"/>
      </w:numPr>
    </w:pPr>
  </w:style>
  <w:style w:type="paragraph" w:customStyle="1" w:styleId="MsoChpDefault">
    <w:name w:val="MsoChpDefault"/>
  </w:style>
  <w:style w:type="paragraph" w:customStyle="1" w:styleId="MsoNormal0">
    <w:name w:val="MsoNormal"/>
    <w:pPr>
      <w:spacing w:after="160" w:line="256" w:lineRule="auto"/>
    </w:pPr>
    <w:rPr>
      <w:rFonts w:ascii="Times New Roman" w:hAnsi="Times New Roman"/>
    </w:rPr>
  </w:style>
  <w:style w:type="paragraph" w:customStyle="1" w:styleId="MsoChpDefaultdoczillaStyle1">
    <w:name w:val="MsoChpDefault_doczillaStyle_1"/>
  </w:style>
  <w:style w:type="paragraph" w:customStyle="1" w:styleId="MsoPapDefault">
    <w:name w:val="MsoPapDefault"/>
    <w:pPr>
      <w:spacing w:after="160" w:line="256" w:lineRule="auto"/>
    </w:pPr>
  </w:style>
  <w:style w:type="paragraph" w:customStyle="1" w:styleId="WordSection1">
    <w:name w:val="WordSection1"/>
  </w:style>
  <w:style w:type="paragraph" w:customStyle="1" w:styleId="ol">
    <w:name w:val="ol"/>
  </w:style>
  <w:style w:type="paragraph" w:customStyle="1" w:styleId="ul">
    <w:name w:val="ul"/>
  </w:style>
  <w:style w:type="paragraph" w:customStyle="1" w:styleId="VLdoczillaStyle1">
    <w:name w:val="VL_Основной текст_doczillaStyle_1"/>
    <w:pPr>
      <w:spacing w:before="240"/>
      <w:jc w:val="both"/>
    </w:pPr>
    <w:rPr>
      <w:rFonts w:ascii="Times New Roman" w:hAnsi="Times New Roman"/>
      <w:color w:val="141618"/>
    </w:rPr>
  </w:style>
  <w:style w:type="paragraph" w:customStyle="1" w:styleId="MsoNormaldoczillaStyle1">
    <w:name w:val="MsoNormal_doczillaStyle_1"/>
    <w:pPr>
      <w:spacing w:after="160" w:line="256" w:lineRule="auto"/>
    </w:pPr>
    <w:rPr>
      <w:rFonts w:ascii="Times New Roman" w:hAnsi="Times New Roman"/>
    </w:rPr>
  </w:style>
  <w:style w:type="paragraph" w:customStyle="1" w:styleId="MsoChpDefaultdoczillaStyle2">
    <w:name w:val="MsoChpDefault_doczillaStyle_2"/>
    <w:rPr>
      <w:sz w:val="20"/>
    </w:rPr>
  </w:style>
  <w:style w:type="paragraph" w:customStyle="1" w:styleId="WordSection1doczillaStyle1">
    <w:name w:val="WordSection1_doczillaStyle_1"/>
  </w:style>
  <w:style w:type="paragraph" w:customStyle="1" w:styleId="MsoNormaldoczillaStyle2">
    <w:name w:val="MsoNormal_doczillaStyle_2"/>
    <w:pPr>
      <w:spacing w:after="160" w:line="256" w:lineRule="auto"/>
    </w:pPr>
  </w:style>
  <w:style w:type="paragraph" w:customStyle="1" w:styleId="MsoChpDefaultdoczillaStyle3">
    <w:name w:val="MsoChpDefault_doczillaStyle_3"/>
  </w:style>
  <w:style w:type="paragraph" w:customStyle="1" w:styleId="MsoPapDefaultdoczillaStyle1">
    <w:name w:val="MsoPapDefault_doczillaStyle_1"/>
    <w:pPr>
      <w:spacing w:after="160" w:line="256" w:lineRule="auto"/>
    </w:pPr>
  </w:style>
  <w:style w:type="table" w:customStyle="1" w:styleId="doczillaStyle1">
    <w:name w:val="Обычная таблица_doczillaStyle_1"/>
    <w:uiPriority w:val="99"/>
    <w:semiHidden/>
    <w:pPr>
      <w:spacing w:after="160"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doczillaStyle3">
    <w:name w:val="MsoNormal_doczillaStyle_3"/>
    <w:rPr>
      <w:rFonts w:ascii="Times New Roman" w:hAnsi="Times New Roman"/>
      <w:sz w:val="24"/>
    </w:rPr>
  </w:style>
  <w:style w:type="paragraph" w:customStyle="1" w:styleId="MsoChpDefaultdoczillaStyle4">
    <w:name w:val="MsoChpDefault_doczillaStyle_4"/>
    <w:rPr>
      <w:sz w:val="20"/>
    </w:rPr>
  </w:style>
  <w:style w:type="paragraph" w:customStyle="1" w:styleId="WordSection1doczillaStyle2">
    <w:name w:val="WordSection1_doczillaStyle_2"/>
  </w:style>
  <w:style w:type="character" w:customStyle="1" w:styleId="msoIns0">
    <w:name w:val="msoIns"/>
    <w:semiHidden/>
    <w:rPr>
      <w:color w:val="008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compliance-R00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1EC93-07E6-4DAC-A67B-58AC725E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23638</Words>
  <Characters>134742</Characters>
  <Application>Microsoft Office Word</Application>
  <DocSecurity>0</DocSecurity>
  <Lines>1122</Lines>
  <Paragraphs>316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Пустой шаблон со стилями</vt:lpstr>
      <vt:lpstr>Пустой шаблон со стилями</vt:lpstr>
    </vt:vector>
  </TitlesOfParts>
  <Company>XX</Company>
  <LinksUpToDate>false</LinksUpToDate>
  <CharactersWithSpaces>158064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Пустой шаблон со стилями</dc:title>
  <dc:creator>Трошкова Дарья Николаевна</dc:creator>
  <cp:keywords>Шаблон;Пустой;Стили</cp:keywords>
  <cp:lastModifiedBy>Пасхина Татьяна Ивановна</cp:lastModifiedBy>
  <cp:revision>2</cp:revision>
  <cp:lastPrinted>2014-05-26T14:27:00Z</cp:lastPrinted>
  <dcterms:created xsi:type="dcterms:W3CDTF">2026-08-07T08:39:00Z</dcterms:created>
  <dcterms:modified xsi:type="dcterms:W3CDTF">2026-08-07T08:39:00Z</dcterms:modified>
</cp:coreProperties>
</file>