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uppressLineNumbers/>
        <w:spacing w:lineRule="auto" w:line="276"/>
        <w:jc w:val="both"/>
        <w:rPr>
          <w:b/>
          <w:sz w:val="26"/>
          <w:szCs w:val="26"/>
          <w:lang w:val="en-US"/>
        </w:rPr>
      </w:pPr>
      <w:r>
        <w:rPr>
          <w:b/>
          <w:sz w:val="26"/>
          <w:szCs w:val="26"/>
          <w:lang w:val="en-US"/>
        </w:rPr>
      </w:r>
    </w:p>
    <w:p>
      <w:pPr>
        <w:pStyle w:val="Normal"/>
        <w:spacing w:lineRule="auto" w:line="276"/>
        <w:jc w:val="center"/>
        <w:rPr>
          <w:b/>
          <w:bCs/>
        </w:rPr>
      </w:pPr>
      <w:r>
        <w:rPr>
          <w:b/>
          <w:bCs/>
        </w:rPr>
        <w:t>ТЕХНИЧЕСКОЕ ЗАДАНИЕ</w:t>
      </w:r>
    </w:p>
    <w:p>
      <w:pPr>
        <w:pStyle w:val="Normal"/>
        <w:spacing w:lineRule="auto" w:line="276"/>
        <w:jc w:val="center"/>
        <w:rPr>
          <w:b/>
          <w:bCs/>
        </w:rPr>
      </w:pPr>
      <w:r>
        <w:rPr>
          <w:b/>
          <w:bCs/>
        </w:rPr>
      </w:r>
    </w:p>
    <w:p>
      <w:pPr>
        <w:pStyle w:val="Normal"/>
        <w:tabs>
          <w:tab w:val="clear" w:pos="708"/>
          <w:tab w:val="left" w:pos="709" w:leader="none"/>
        </w:tabs>
        <w:spacing w:lineRule="atLeast" w:line="200"/>
        <w:ind w:firstLine="426"/>
        <w:jc w:val="both"/>
        <w:rPr>
          <w:color w:val="00000A"/>
        </w:rPr>
      </w:pPr>
      <w:r>
        <w:rPr>
          <w:color w:val="00000A"/>
        </w:rPr>
        <w:t>на выполнение комплекса работ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оформлением заключения</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Описание</w:t>
      </w:r>
    </w:p>
    <w:p>
      <w:pPr>
        <w:pStyle w:val="Normal"/>
        <w:tabs>
          <w:tab w:val="clear" w:pos="708"/>
          <w:tab w:val="left" w:pos="709" w:leader="none"/>
        </w:tabs>
        <w:spacing w:lineRule="atLeast" w:line="200" w:before="0" w:after="0"/>
        <w:ind w:firstLine="360"/>
        <w:contextualSpacing/>
        <w:jc w:val="both"/>
        <w:rPr>
          <w:color w:val="00000A"/>
        </w:rPr>
      </w:pPr>
      <w:r>
        <w:rPr>
          <w:rFonts w:eastAsia="Calibri"/>
          <w:bCs/>
          <w:color w:val="00000A"/>
        </w:rPr>
        <w:t>Выполнение комплекса работ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 заключения.</w:t>
      </w:r>
    </w:p>
    <w:p>
      <w:pPr>
        <w:pStyle w:val="Normal"/>
        <w:tabs>
          <w:tab w:val="clear" w:pos="708"/>
          <w:tab w:val="left" w:pos="709" w:leader="none"/>
        </w:tabs>
        <w:spacing w:lineRule="atLeast" w:line="200" w:before="0" w:after="0"/>
        <w:ind w:firstLine="360"/>
        <w:contextualSpacing/>
        <w:jc w:val="both"/>
        <w:rPr>
          <w:color w:val="00000A"/>
        </w:rPr>
      </w:pPr>
      <w:r>
        <w:rPr>
          <w:rFonts w:eastAsia="Calibri"/>
          <w:bCs/>
          <w:color w:val="00000A"/>
        </w:rPr>
        <w:t>Закупка оборудования, программного обеспечения, выполнение работ и оформление заключения, указанных в настоящем ТЗ, непосредственно направлены на создание системы защиты информации для региональной системы оповещения населения Приморского края.</w:t>
      </w:r>
    </w:p>
    <w:p>
      <w:pPr>
        <w:pStyle w:val="Normal"/>
        <w:tabs>
          <w:tab w:val="clear" w:pos="708"/>
          <w:tab w:val="left" w:pos="709" w:leader="none"/>
        </w:tabs>
        <w:spacing w:lineRule="atLeast" w:line="200" w:before="0" w:after="0"/>
        <w:ind w:firstLine="360"/>
        <w:contextualSpacing/>
        <w:jc w:val="both"/>
        <w:rPr>
          <w:color w:val="00000A"/>
        </w:rPr>
      </w:pPr>
      <w:r>
        <w:rPr>
          <w:color w:val="00000A"/>
        </w:rPr>
        <w:t>Система защиты информации создается для предотвращения несанкционированного доступа, блокировки или подделки сигналов. Ее главная цель — гарантировать, что в случае реальной угрозы (ЧС или военных действий) экстренные команды дойдут до населения и служб вовремя, а ложные сигналы не вызовут панику. Безопасность достигается за счет комплекса программно-аппаратных мер (шифрование данных, использование защищенных каналов связи, контроль доступа), которые строго регламентируются государственными стандартами.</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Порядок выполнения работ</w:t>
      </w:r>
    </w:p>
    <w:p>
      <w:pPr>
        <w:pStyle w:val="Normal"/>
        <w:numPr>
          <w:ilvl w:val="1"/>
          <w:numId w:val="39"/>
        </w:numPr>
        <w:tabs>
          <w:tab w:val="clear" w:pos="708"/>
          <w:tab w:val="left" w:pos="709" w:leader="none"/>
        </w:tabs>
        <w:spacing w:lineRule="atLeast" w:line="200" w:before="0" w:after="0"/>
        <w:ind w:firstLine="426" w:start="0" w:end="-257"/>
        <w:contextualSpacing/>
        <w:jc w:val="both"/>
        <w:rPr>
          <w:color w:val="00000A"/>
        </w:rPr>
      </w:pPr>
      <w:r>
        <w:rPr>
          <w:color w:val="00000A"/>
        </w:rPr>
        <w:t xml:space="preserve">Права на использование программного обеспечения передаются Покупателю ключевым файлом (электронный тип лицензии), содержащем код активации лицензии и учетные данные (пароль и логин) для доступа к ресурсам Производителя. </w:t>
      </w:r>
    </w:p>
    <w:p>
      <w:pPr>
        <w:pStyle w:val="Normal"/>
        <w:numPr>
          <w:ilvl w:val="1"/>
          <w:numId w:val="39"/>
        </w:numPr>
        <w:tabs>
          <w:tab w:val="clear" w:pos="708"/>
          <w:tab w:val="left" w:pos="709" w:leader="none"/>
        </w:tabs>
        <w:spacing w:lineRule="atLeast" w:line="200" w:before="0" w:after="0"/>
        <w:ind w:firstLine="426" w:start="0" w:end="-257"/>
        <w:contextualSpacing/>
        <w:jc w:val="both"/>
        <w:rPr>
          <w:color w:val="00000A"/>
        </w:rPr>
      </w:pPr>
      <w:r>
        <w:rPr>
          <w:b/>
          <w:color w:val="00000A"/>
        </w:rPr>
        <w:t xml:space="preserve">Ключевой файл передается Поставщиком Покупателю по адресу электронной почты Головного Заказчика: </w:t>
      </w:r>
      <w:r>
        <w:rPr>
          <w:b/>
          <w:color w:val="0070C0"/>
          <w:lang w:val="en-US"/>
        </w:rPr>
        <w:t>osuo</w:t>
      </w:r>
      <w:r>
        <w:rPr>
          <w:b/>
          <w:color w:val="0070C0"/>
        </w:rPr>
        <w:t>@primgochs.ru.</w:t>
      </w:r>
    </w:p>
    <w:p>
      <w:pPr>
        <w:pStyle w:val="Normal"/>
        <w:numPr>
          <w:ilvl w:val="1"/>
          <w:numId w:val="39"/>
        </w:numPr>
        <w:tabs>
          <w:tab w:val="clear" w:pos="708"/>
          <w:tab w:val="left" w:pos="709" w:leader="none"/>
        </w:tabs>
        <w:spacing w:lineRule="atLeast" w:line="200" w:before="0" w:after="0"/>
        <w:ind w:firstLine="426" w:start="0" w:end="-257"/>
        <w:contextualSpacing/>
        <w:jc w:val="both"/>
        <w:rPr>
          <w:color w:val="00000A"/>
        </w:rPr>
      </w:pPr>
      <w:r>
        <w:rPr>
          <w:color w:val="00000A"/>
        </w:rPr>
        <w:t xml:space="preserve">Поставка программно-аппаратных комплексов, сертификатов сервиса совместной технической поддержки, дистрибутивов программного обеспечения, а также выполнение работ, согласно Таблице №1, осуществляется Постащиком по адресу Головного Заказчика: </w:t>
      </w:r>
      <w:r>
        <w:rPr>
          <w:b/>
          <w:color w:val="00000A"/>
        </w:rPr>
        <w:t>690033, Приморский край, г. Владивосток, Семеновская ул., д.36.</w:t>
      </w:r>
    </w:p>
    <w:p>
      <w:pPr>
        <w:pStyle w:val="Normal"/>
        <w:numPr>
          <w:ilvl w:val="0"/>
          <w:numId w:val="39"/>
        </w:numPr>
        <w:tabs>
          <w:tab w:val="clear" w:pos="708"/>
          <w:tab w:val="left" w:pos="709" w:leader="none"/>
        </w:tabs>
        <w:spacing w:lineRule="atLeast" w:line="200" w:before="280" w:after="0"/>
        <w:ind w:firstLine="360" w:start="0"/>
        <w:contextualSpacing/>
        <w:jc w:val="both"/>
        <w:rPr>
          <w:b/>
          <w:color w:val="00000A"/>
        </w:rPr>
      </w:pPr>
      <w:r>
        <w:rPr>
          <w:b/>
          <w:color w:val="00000A"/>
        </w:rPr>
        <w:t>Технические характеристики поставляемых товаров, работ</w:t>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firstLine="360"/>
        <w:contextualSpacing/>
        <w:jc w:val="both"/>
        <w:rPr>
          <w:rFonts w:eastAsia="Calibri"/>
          <w:b/>
          <w:color w:val="00000A"/>
        </w:rPr>
      </w:pPr>
      <w:r>
        <w:rPr>
          <w:rFonts w:eastAsia="Calibri"/>
          <w:b/>
          <w:color w:val="00000A"/>
        </w:rPr>
      </w:r>
    </w:p>
    <w:p>
      <w:pPr>
        <w:pStyle w:val="Normal"/>
        <w:tabs>
          <w:tab w:val="clear" w:pos="708"/>
          <w:tab w:val="left" w:pos="709" w:leader="none"/>
        </w:tabs>
        <w:spacing w:lineRule="atLeast" w:line="200" w:before="280" w:after="0"/>
        <w:ind w:start="710"/>
        <w:jc w:val="end"/>
        <w:rPr>
          <w:color w:val="00000A"/>
        </w:rPr>
      </w:pPr>
      <w:r>
        <w:rPr>
          <w:color w:val="00000A"/>
        </w:rPr>
        <w:t>Таблица 1</w:t>
      </w:r>
    </w:p>
    <w:tbl>
      <w:tblPr>
        <w:tblStyle w:val="142"/>
        <w:tblW w:w="11175" w:type="dxa"/>
        <w:jc w:val="start"/>
        <w:tblInd w:w="-5" w:type="dxa"/>
        <w:tblLayout w:type="fixed"/>
        <w:tblCellMar>
          <w:top w:w="0" w:type="dxa"/>
          <w:start w:w="5" w:type="dxa"/>
          <w:bottom w:w="0" w:type="dxa"/>
          <w:end w:w="5" w:type="dxa"/>
        </w:tblCellMar>
        <w:tblLook w:val="04a0" w:noHBand="0" w:noVBand="1" w:firstColumn="1" w:lastRow="0" w:lastColumn="0" w:firstRow="1"/>
      </w:tblPr>
      <w:tblGrid>
        <w:gridCol w:w="535"/>
        <w:gridCol w:w="2045"/>
        <w:gridCol w:w="855"/>
        <w:gridCol w:w="1934"/>
        <w:gridCol w:w="1816"/>
        <w:gridCol w:w="2504"/>
        <w:gridCol w:w="46"/>
        <w:gridCol w:w="1440"/>
      </w:tblGrid>
      <w:tr>
        <w:trPr>
          <w:trHeight w:val="536" w:hRule="atLeast"/>
        </w:trPr>
        <w:tc>
          <w:tcPr>
            <w:tcW w:w="535" w:type="dxa"/>
            <w:vMerge w:val="restart"/>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2"/>
                <w:sz w:val="20"/>
                <w:szCs w:val="20"/>
                <w:lang w:val="ru-RU" w:bidi="ar-SA"/>
              </w:rPr>
              <w:t xml:space="preserve">№ </w:t>
            </w:r>
            <w:r>
              <w:rPr>
                <w:b/>
                <w:i/>
                <w:iCs w:val="false"/>
                <w:color w:val="00000A"/>
                <w:kern w:val="2"/>
                <w:sz w:val="20"/>
                <w:szCs w:val="20"/>
                <w:lang w:val="ru-RU" w:bidi="ar-SA"/>
              </w:rPr>
              <w:t>п/п</w:t>
            </w:r>
          </w:p>
        </w:tc>
        <w:tc>
          <w:tcPr>
            <w:tcW w:w="2045" w:type="dxa"/>
            <w:vMerge w:val="restart"/>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Наименование товара</w:t>
            </w:r>
          </w:p>
        </w:tc>
        <w:tc>
          <w:tcPr>
            <w:tcW w:w="855" w:type="dxa"/>
            <w:vMerge w:val="restart"/>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2"/>
                <w:sz w:val="20"/>
                <w:szCs w:val="20"/>
                <w:lang w:val="ru-RU" w:bidi="ar-SA"/>
              </w:rPr>
              <w:t>Ед. изм.</w:t>
            </w:r>
          </w:p>
        </w:tc>
        <w:tc>
          <w:tcPr>
            <w:tcW w:w="1934" w:type="dxa"/>
            <w:vMerge w:val="restart"/>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Кол-во</w:t>
            </w:r>
          </w:p>
        </w:tc>
        <w:tc>
          <w:tcPr>
            <w:tcW w:w="4320" w:type="dxa"/>
            <w:gridSpan w:val="2"/>
            <w:vMerge w:val="restart"/>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 xml:space="preserve">Технические характеристики поставляемых товаров, работ </w:t>
            </w:r>
          </w:p>
        </w:tc>
        <w:tc>
          <w:tcPr>
            <w:tcW w:w="46"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tc>
        <w:tc>
          <w:tcPr>
            <w:tcW w:w="1440"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tc>
      </w:tr>
      <w:tr>
        <w:trPr>
          <w:trHeight w:val="536" w:hRule="atLeast"/>
        </w:trPr>
        <w:tc>
          <w:tcPr>
            <w:tcW w:w="535" w:type="dxa"/>
            <w:vMerge w:val="continue"/>
            <w:tcBorders/>
            <w:vAlign w:val="center"/>
          </w:tcPr>
          <w:p>
            <w:pPr>
              <w:pStyle w:val="Normal"/>
              <w:widowControl/>
              <w:tabs>
                <w:tab w:val="clear" w:pos="708"/>
                <w:tab w:val="left" w:pos="0" w:leader="none"/>
              </w:tabs>
              <w:suppressAutoHyphens w:val="true"/>
              <w:spacing w:lineRule="exact" w:line="240" w:before="0" w:after="0"/>
              <w:jc w:val="center"/>
              <w:rPr>
                <w:b/>
                <w:color w:val="00000A"/>
                <w:kern w:val="2"/>
                <w:sz w:val="20"/>
                <w:szCs w:val="20"/>
              </w:rPr>
            </w:pPr>
            <w:r>
              <w:rPr>
                <w:b/>
                <w:i/>
                <w:iCs w:val="false"/>
                <w:color w:val="00000A"/>
                <w:kern w:val="2"/>
                <w:sz w:val="20"/>
                <w:szCs w:val="20"/>
              </w:rPr>
            </w:r>
          </w:p>
        </w:tc>
        <w:tc>
          <w:tcPr>
            <w:tcW w:w="2045" w:type="dxa"/>
            <w:vMerge w:val="continue"/>
            <w:tcBorders/>
            <w:vAlign w:val="center"/>
          </w:tcPr>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tc>
        <w:tc>
          <w:tcPr>
            <w:tcW w:w="855" w:type="dxa"/>
            <w:vMerge w:val="continue"/>
            <w:tcBorders/>
            <w:vAlign w:val="center"/>
          </w:tcPr>
          <w:p>
            <w:pPr>
              <w:pStyle w:val="Normal"/>
              <w:widowControl/>
              <w:tabs>
                <w:tab w:val="clear" w:pos="708"/>
                <w:tab w:val="left" w:pos="0" w:leader="none"/>
              </w:tabs>
              <w:suppressAutoHyphens w:val="true"/>
              <w:spacing w:lineRule="exact" w:line="240" w:before="0" w:after="0"/>
              <w:jc w:val="center"/>
              <w:rPr>
                <w:b/>
                <w:color w:val="00000A"/>
                <w:kern w:val="2"/>
                <w:sz w:val="20"/>
                <w:szCs w:val="20"/>
              </w:rPr>
            </w:pPr>
            <w:r>
              <w:rPr>
                <w:b/>
                <w:i/>
                <w:iCs w:val="false"/>
                <w:color w:val="00000A"/>
                <w:kern w:val="2"/>
                <w:sz w:val="20"/>
                <w:szCs w:val="20"/>
              </w:rPr>
            </w:r>
          </w:p>
        </w:tc>
        <w:tc>
          <w:tcPr>
            <w:tcW w:w="1934" w:type="dxa"/>
            <w:vMerge w:val="continue"/>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tc>
        <w:tc>
          <w:tcPr>
            <w:tcW w:w="4320" w:type="dxa"/>
            <w:gridSpan w:val="2"/>
            <w:vMerge w:val="continue"/>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i/>
                <w:iCs w:val="false"/>
                <w:color w:val="00000A"/>
              </w:rPr>
            </w:r>
          </w:p>
        </w:tc>
        <w:tc>
          <w:tcPr>
            <w:tcW w:w="46"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i/>
                <w:iCs w:val="false"/>
                <w:color w:val="00000A"/>
              </w:rPr>
            </w:r>
          </w:p>
        </w:tc>
        <w:tc>
          <w:tcPr>
            <w:tcW w:w="1440"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i/>
                <w:iCs w:val="false"/>
                <w:color w:val="00000A"/>
              </w:rPr>
            </w:r>
          </w:p>
        </w:tc>
      </w:tr>
      <w:tr>
        <w:trPr>
          <w:trHeight w:val="239" w:hRule="atLeast"/>
        </w:trPr>
        <w:tc>
          <w:tcPr>
            <w:tcW w:w="535" w:type="dxa"/>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1</w:t>
            </w:r>
          </w:p>
        </w:tc>
        <w:tc>
          <w:tcPr>
            <w:tcW w:w="2045" w:type="dxa"/>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2</w:t>
            </w:r>
          </w:p>
        </w:tc>
        <w:tc>
          <w:tcPr>
            <w:tcW w:w="855" w:type="dxa"/>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3</w:t>
            </w:r>
          </w:p>
        </w:tc>
        <w:tc>
          <w:tcPr>
            <w:tcW w:w="1934"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4</w:t>
            </w:r>
          </w:p>
        </w:tc>
        <w:tc>
          <w:tcPr>
            <w:tcW w:w="1816" w:type="dxa"/>
            <w:tcBorders/>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5</w:t>
            </w:r>
          </w:p>
        </w:tc>
        <w:tc>
          <w:tcPr>
            <w:tcW w:w="2504" w:type="dxa"/>
            <w:tcBorders/>
            <w:tcMar>
              <w:start w:w="108" w:type="dxa"/>
              <w:end w:w="108" w:type="dxa"/>
            </w:tcMar>
            <w:vAlign w:val="center"/>
          </w:tcPr>
          <w:p>
            <w:pPr>
              <w:pStyle w:val="Normal"/>
              <w:widowControl/>
              <w:tabs>
                <w:tab w:val="clear" w:pos="708"/>
                <w:tab w:val="left" w:pos="0" w:leader="none"/>
              </w:tabs>
              <w:suppressAutoHyphens w:val="true"/>
              <w:spacing w:lineRule="exact" w:line="240" w:before="0" w:after="0"/>
              <w:jc w:val="center"/>
              <w:rPr>
                <w:color w:val="00000A"/>
              </w:rPr>
            </w:pPr>
            <w:r>
              <w:rPr>
                <w:b/>
                <w:i/>
                <w:iCs w:val="false"/>
                <w:color w:val="00000A"/>
                <w:kern w:val="0"/>
                <w:sz w:val="20"/>
                <w:szCs w:val="20"/>
                <w:lang w:val="ru-RU" w:bidi="ar-SA"/>
              </w:rPr>
              <w:t>6</w:t>
            </w:r>
          </w:p>
        </w:tc>
        <w:tc>
          <w:tcPr>
            <w:tcW w:w="46" w:type="dxa"/>
            <w:tcBorders/>
            <w:tcMar>
              <w:start w:w="108" w:type="dxa"/>
              <w:end w:w="108" w:type="dxa"/>
            </w:tcMar>
          </w:tcPr>
          <w:p>
            <w:pPr>
              <w:pStyle w:val="Normal"/>
              <w:widowControl/>
              <w:tabs>
                <w:tab w:val="clear" w:pos="708"/>
                <w:tab w:val="left" w:pos="0" w:leader="none"/>
              </w:tabs>
              <w:suppressAutoHyphens w:val="true"/>
              <w:spacing w:lineRule="exact" w:line="240" w:before="0" w:after="0"/>
              <w:jc w:val="center"/>
              <w:rPr>
                <w:color w:val="00000A"/>
              </w:rPr>
            </w:pPr>
            <w:r>
              <w:rPr>
                <w:i/>
                <w:iCs w:val="false"/>
                <w:color w:val="00000A"/>
              </w:rPr>
            </w:r>
          </w:p>
        </w:tc>
        <w:tc>
          <w:tcPr>
            <w:tcW w:w="1440" w:type="dxa"/>
            <w:tcBorders/>
            <w:tcMar>
              <w:start w:w="108" w:type="dxa"/>
              <w:end w:w="108" w:type="dxa"/>
            </w:tcMar>
          </w:tcPr>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p>
            <w:pPr>
              <w:pStyle w:val="Normal"/>
              <w:widowControl/>
              <w:tabs>
                <w:tab w:val="clear" w:pos="708"/>
                <w:tab w:val="left" w:pos="0" w:leader="none"/>
              </w:tabs>
              <w:suppressAutoHyphens w:val="true"/>
              <w:spacing w:lineRule="exact" w:line="240" w:before="0" w:after="0"/>
              <w:jc w:val="center"/>
              <w:rPr>
                <w:b/>
                <w:color w:val="00000A"/>
                <w:sz w:val="20"/>
                <w:szCs w:val="20"/>
              </w:rPr>
            </w:pPr>
            <w:r>
              <w:rPr>
                <w:b/>
                <w:i/>
                <w:iCs w:val="false"/>
                <w:color w:val="00000A"/>
                <w:sz w:val="20"/>
                <w:szCs w:val="20"/>
              </w:rPr>
            </w:r>
          </w:p>
        </w:tc>
      </w:tr>
      <w:tr>
        <w:trPr>
          <w:trHeight w:val="826" w:hRule="atLeast"/>
        </w:trPr>
        <w:tc>
          <w:tcPr>
            <w:tcW w:w="11175" w:type="dxa"/>
            <w:gridSpan w:val="8"/>
            <w:tcBorders/>
            <w:tcMar>
              <w:start w:w="108" w:type="dxa"/>
              <w:end w:w="108" w:type="dxa"/>
            </w:tcMar>
          </w:tcPr>
          <w:tbl>
            <w:tblPr>
              <w:tblStyle w:val="142"/>
              <w:tblW w:w="14884" w:type="dxa"/>
              <w:jc w:val="start"/>
              <w:tblInd w:w="457" w:type="dxa"/>
              <w:tblLayout w:type="fixed"/>
              <w:tblCellMar>
                <w:top w:w="0" w:type="dxa"/>
                <w:start w:w="108" w:type="dxa"/>
                <w:bottom w:w="0" w:type="dxa"/>
                <w:end w:w="108" w:type="dxa"/>
              </w:tblCellMar>
              <w:tblLook w:val="04a0" w:noHBand="0" w:noVBand="1" w:firstColumn="1" w:lastRow="0" w:lastColumn="0" w:firstRow="1"/>
            </w:tblPr>
            <w:tblGrid>
              <w:gridCol w:w="1985"/>
              <w:gridCol w:w="850"/>
              <w:gridCol w:w="1984"/>
              <w:gridCol w:w="1810"/>
              <w:gridCol w:w="2551"/>
              <w:gridCol w:w="1125"/>
              <w:gridCol w:w="15"/>
              <w:gridCol w:w="4564"/>
            </w:tblGrid>
            <w:tr>
              <w:trPr>
                <w:trHeight w:val="37" w:hRule="atLeast"/>
              </w:trPr>
              <w:tc>
                <w:tcPr>
                  <w:tcW w:w="1985"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использование программного средства криптографической защиты информации для ОС Linux</w:t>
                  </w:r>
                  <w:r>
                    <w:rPr>
                      <w:rFonts w:eastAsia="Calibri"/>
                      <w:i/>
                      <w:iCs w:val="false"/>
                      <w:color w:val="00000A"/>
                      <w:kern w:val="0"/>
                      <w:sz w:val="20"/>
                      <w:szCs w:val="20"/>
                      <w:lang w:val="ru-RU" w:bidi="ar-SA"/>
                    </w:rPr>
                    <w:t xml:space="preserve"> </w:t>
                  </w:r>
                </w:p>
              </w:tc>
              <w:tc>
                <w:tcPr>
                  <w:tcW w:w="850"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3</w:t>
                  </w:r>
                </w:p>
              </w:tc>
              <w:tc>
                <w:tcPr>
                  <w:tcW w:w="1810" w:type="dxa"/>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2551" w:type="dxa"/>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140" w:type="dxa"/>
                  <w:gridSpan w:val="2"/>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4564" w:type="dxa"/>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1985"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0"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8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55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1125"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79" w:type="dxa"/>
                  <w:gridSpan w:val="2"/>
                  <w:tcBorders/>
                </w:tcPr>
                <w:p>
                  <w:pPr>
                    <w:pStyle w:val="Normal"/>
                    <w:widowControl/>
                    <w:tabs>
                      <w:tab w:val="clear" w:pos="708"/>
                      <w:tab w:val="left" w:pos="14175" w:leader="none"/>
                    </w:tabs>
                    <w:suppressAutoHyphens w:val="true"/>
                    <w:spacing w:lineRule="atLeast" w:line="200" w:before="0" w:after="0"/>
                    <w:ind w:end="459"/>
                    <w:jc w:val="center"/>
                    <w:rPr>
                      <w:color w:val="00000A"/>
                    </w:rPr>
                  </w:pPr>
                  <w:r>
                    <w:rPr>
                      <w:i/>
                      <w:iCs w:val="false"/>
                      <w:color w:val="00000A"/>
                    </w:rPr>
                  </w:r>
                </w:p>
              </w:tc>
            </w:tr>
            <w:tr>
              <w:trPr>
                <w:trHeight w:val="67" w:hRule="atLeast"/>
              </w:trPr>
              <w:tc>
                <w:tcPr>
                  <w:tcW w:w="1985"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0"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55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1125"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79" w:type="dxa"/>
                  <w:gridSpan w:val="2"/>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1985"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0"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55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(03.11) Средства защиты каналов передачи данных, в том числе криптографическими методами</w:t>
                  </w:r>
                </w:p>
              </w:tc>
              <w:tc>
                <w:tcPr>
                  <w:tcW w:w="1125"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79" w:type="dxa"/>
                  <w:gridSpan w:val="2"/>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1985"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0"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Криптоклиент для ОС Linux должен соответствовать:</w:t>
                  </w:r>
                </w:p>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 xml:space="preserve">• </w:t>
                  </w:r>
                  <w:r>
                    <w:rPr>
                      <w:i/>
                      <w:iCs w:val="false"/>
                      <w:color w:val="00000A"/>
                      <w:kern w:val="0"/>
                      <w:sz w:val="20"/>
                      <w:szCs w:val="20"/>
                      <w:lang w:val="ru-RU" w:bidi="ar-SA"/>
                    </w:rPr>
                    <w:t>требованиям к средствам криптографической защиты информации, не содержащей сведений, составляющих государственную тайну, класса КС1 (для исполнения 1), класса КС2 (для исполнения 2), класса КС3 (для исполнения 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tc>
              <w:tc>
                <w:tcPr>
                  <w:tcW w:w="255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соответствие</w:t>
                  </w:r>
                </w:p>
              </w:tc>
              <w:tc>
                <w:tcPr>
                  <w:tcW w:w="1125"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79" w:type="dxa"/>
                  <w:gridSpan w:val="2"/>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2</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использование программного комплекса PKI-клиент</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3</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использование программного модуля доверенной загрузки</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3</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200"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Назначение</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Для рабочей станции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Срок действия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 весь срок действия исключительного права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4</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использование программного комплекса межсетевого экранирования и системы обнаружения вторжений</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2</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(03.03) Межсетевые экраны» (03.13) Средства обнаружения и/или предотвращения вторжений (атак)</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((03.13) Средства обнаружения и/или предотвращения вторжений (атак)</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Назначение</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Для рабочей станции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Срок действия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 весь срок действия исключительного права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5</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использование программного комплекса управления VPN-сетью</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ind w:firstLine="1" w:start="-392"/>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Назначение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Для рабочей станции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Срок действия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 весь срок действия исключительного права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rPr>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1</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Копия электронного экземпляра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Для рабочей станции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46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соответствие</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55"/>
              <w:gridCol w:w="1889"/>
              <w:gridCol w:w="852"/>
              <w:gridCol w:w="1983"/>
              <w:gridCol w:w="1987"/>
              <w:gridCol w:w="2409"/>
              <w:gridCol w:w="993"/>
              <w:gridCol w:w="4678"/>
            </w:tblGrid>
            <w:tr>
              <w:trPr>
                <w:trHeight w:val="37" w:hRule="atLeast"/>
              </w:trPr>
              <w:tc>
                <w:tcPr>
                  <w:tcW w:w="555"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6</w:t>
                  </w:r>
                </w:p>
              </w:tc>
              <w:tc>
                <w:tcPr>
                  <w:tcW w:w="1889"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1</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555"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889"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555"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89"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555"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89"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(02.09) Операционные системы общего назначения</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555"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889"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Срок действия лицензии</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 весь срок действия исключительного права</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0"/>
              <w:gridCol w:w="1987"/>
              <w:gridCol w:w="2410"/>
              <w:gridCol w:w="994"/>
              <w:gridCol w:w="4536"/>
            </w:tblGrid>
            <w:tr>
              <w:trPr>
                <w:trHeight w:val="60" w:hRule="atLeast"/>
              </w:trPr>
              <w:tc>
                <w:tcPr>
                  <w:tcW w:w="319"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7</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2</w:t>
                  </w:r>
                  <w:r>
                    <w:rPr>
                      <w:rFonts w:eastAsia="Calibri"/>
                      <w:i/>
                      <w:iCs w:val="false"/>
                      <w:color w:val="00000A"/>
                      <w:kern w:val="0"/>
                      <w:sz w:val="20"/>
                      <w:szCs w:val="20"/>
                      <w:lang w:val="ru-RU" w:bidi="ar-SA"/>
                    </w:rPr>
                    <w:t xml:space="preserve"> </w:t>
                  </w:r>
                </w:p>
              </w:tc>
              <w:tc>
                <w:tcPr>
                  <w:tcW w:w="85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0"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2</w:t>
                  </w:r>
                </w:p>
              </w:tc>
              <w:tc>
                <w:tcPr>
                  <w:tcW w:w="992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0"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Вид лицензии.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Простая (неисключительная)</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0"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Копия электронного экземпляра</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0"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(02.09) Операционные системы общего назначения</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0"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Срок действия лицензии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 весь срок действия исключительного права</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0"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Назначение лицензии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Для рабочей станции</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8</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w:t>
                  </w:r>
                  <w:r>
                    <w:rPr>
                      <w:rFonts w:eastAsia="Calibri"/>
                      <w:i/>
                      <w:iCs w:val="false"/>
                      <w:color w:val="00000A"/>
                      <w:kern w:val="0"/>
                      <w:sz w:val="20"/>
                      <w:szCs w:val="20"/>
                      <w:lang w:val="en-US" w:bidi="ar-SA"/>
                    </w:rPr>
                    <w:t xml:space="preserve"> </w:t>
                  </w:r>
                  <w:r>
                    <w:rPr>
                      <w:rFonts w:eastAsia="Calibri"/>
                      <w:i/>
                      <w:iCs w:val="false"/>
                      <w:color w:val="00000A"/>
                      <w:kern w:val="0"/>
                      <w:sz w:val="20"/>
                      <w:szCs w:val="20"/>
                      <w:lang w:val="ru-RU" w:bidi="ar-SA"/>
                    </w:rPr>
                    <w:t>по</w:t>
                  </w:r>
                  <w:r>
                    <w:rPr>
                      <w:i/>
                      <w:iCs w:val="false"/>
                      <w:color w:val="00000A"/>
                      <w:kern w:val="0"/>
                      <w:sz w:val="20"/>
                      <w:szCs w:val="20"/>
                      <w:lang w:val="ru-RU" w:bidi="ar-SA"/>
                    </w:rPr>
                    <w:t xml:space="preserve"> поставке Криптошлюза</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(03.11) Средства защиты каналов передачи данных, в том числе криптографическими методами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Форм-фактор: 19'' Rack 1U</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соответствие</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Наличие сетевых интерфейсов Ethernet RJ45 1 Гбит/с</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6</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Штука</w:t>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Пропускная способность L3 VPN – до 915 Мбит/с</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соответствие</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Пропускная способность L2 VPN – до 850 Мбит/с</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соответствие</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Пропускная способность межсетевого экранирования (1518 байт UDP)</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1900</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Мегабит в секунду</w:t>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994"/>
              <w:gridCol w:w="4536"/>
            </w:tblGrid>
            <w:tr>
              <w:trPr>
                <w:trHeight w:val="37" w:hRule="atLeast"/>
              </w:trPr>
              <w:tc>
                <w:tcPr>
                  <w:tcW w:w="319"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9</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Системный</w:t>
                  </w:r>
                  <w:r>
                    <w:rPr>
                      <w:rFonts w:eastAsia="Calibri"/>
                      <w:i/>
                      <w:iCs w:val="false"/>
                      <w:color w:val="00000A"/>
                      <w:kern w:val="0"/>
                      <w:sz w:val="20"/>
                      <w:szCs w:val="20"/>
                      <w:lang w:val="en-US" w:bidi="ar-SA"/>
                    </w:rPr>
                    <w:t xml:space="preserve"> </w:t>
                  </w:r>
                  <w:r>
                    <w:rPr>
                      <w:rFonts w:eastAsia="Calibri"/>
                      <w:i/>
                      <w:iCs w:val="false"/>
                      <w:color w:val="00000A"/>
                      <w:kern w:val="0"/>
                      <w:sz w:val="20"/>
                      <w:szCs w:val="20"/>
                      <w:lang w:val="ru-RU" w:bidi="ar-SA"/>
                    </w:rPr>
                    <w:t xml:space="preserve">блок </w:t>
                  </w:r>
                </w:p>
              </w:tc>
              <w:tc>
                <w:tcPr>
                  <w:tcW w:w="85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992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Количество слотов оперативной памяти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2</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Штука</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Количество ядер процессора</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8</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Штука</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Наличие графического контроллера интегрированного в процессор</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Да</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Объем установленной оперативной памяти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32</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Гигабайт</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Сетевой интерфейс 8P8C (RJ-45)</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Штука</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Скорость передачи данных проводного сетевого контроллера</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1000</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Мегабит в секунду</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Тип накопителя</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SSD</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Частота процессора базовая</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3</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Гигагерц</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Общий объем накопителей SSD форм-фактора 2,5''</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1800</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Гигабайт</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Количество накопителей типа SSD форм-фактора 2,5''</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2</w:t>
                  </w:r>
                </w:p>
              </w:tc>
              <w:tc>
                <w:tcPr>
                  <w:tcW w:w="99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Штука</w:t>
                  </w:r>
                </w:p>
              </w:tc>
              <w:tc>
                <w:tcPr>
                  <w:tcW w:w="4536"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10</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программно-аппаратного</w:t>
                  </w:r>
                  <w:r>
                    <w:rPr>
                      <w:i/>
                      <w:iCs w:val="false"/>
                      <w:color w:val="00000A"/>
                      <w:kern w:val="0"/>
                      <w:sz w:val="20"/>
                      <w:szCs w:val="20"/>
                      <w:lang w:val="ru-RU" w:bidi="ar-SA"/>
                    </w:rPr>
                    <w:t xml:space="preserve"> комплекса, реализующего функцию средства доверенной загрузки (СДЗ) (сертификаты ФСБ+ФСТЭК России)</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w:t>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1034"/>
              <w:gridCol w:w="4637"/>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11</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w:t>
                  </w:r>
                  <w:r>
                    <w:rPr>
                      <w:rFonts w:eastAsia="Calibri"/>
                      <w:i/>
                      <w:iCs w:val="false"/>
                      <w:color w:val="00000A"/>
                      <w:kern w:val="0"/>
                      <w:sz w:val="20"/>
                      <w:szCs w:val="20"/>
                      <w:lang w:val="en-US" w:bidi="ar-SA"/>
                    </w:rPr>
                    <w:t xml:space="preserve"> </w:t>
                  </w:r>
                  <w:r>
                    <w:rPr>
                      <w:rFonts w:eastAsia="Calibri"/>
                      <w:i/>
                      <w:iCs w:val="false"/>
                      <w:color w:val="00000A"/>
                      <w:kern w:val="0"/>
                      <w:sz w:val="20"/>
                      <w:szCs w:val="20"/>
                      <w:lang w:val="ru-RU" w:bidi="ar-SA"/>
                    </w:rPr>
                    <w:t>электронных</w:t>
                  </w:r>
                  <w:r>
                    <w:rPr>
                      <w:i/>
                      <w:iCs w:val="false"/>
                      <w:color w:val="00000A"/>
                      <w:kern w:val="0"/>
                      <w:sz w:val="20"/>
                      <w:szCs w:val="20"/>
                      <w:lang w:val="ru-RU" w:bidi="ar-SA"/>
                    </w:rPr>
                    <w:t xml:space="preserve"> идентификаторов</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7</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(03.01) Средства защиты от несанкционированного доступа к информации</w:t>
                  </w:r>
                </w:p>
              </w:tc>
              <w:tc>
                <w:tcPr>
                  <w:tcW w:w="1034"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3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Объем EEPROM память</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128</w:t>
                  </w:r>
                </w:p>
              </w:tc>
              <w:tc>
                <w:tcPr>
                  <w:tcW w:w="103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Килобайт</w:t>
                  </w:r>
                </w:p>
              </w:tc>
              <w:tc>
                <w:tcPr>
                  <w:tcW w:w="463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Объем доступной пользователю EEPROM память</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 xml:space="preserve">≥ </w:t>
                  </w:r>
                  <w:r>
                    <w:rPr>
                      <w:i/>
                      <w:iCs w:val="false"/>
                      <w:color w:val="00000A"/>
                      <w:kern w:val="0"/>
                      <w:sz w:val="20"/>
                      <w:szCs w:val="20"/>
                      <w:lang w:val="en-US" w:bidi="ar-SA"/>
                    </w:rPr>
                    <w:t>100</w:t>
                  </w:r>
                </w:p>
              </w:tc>
              <w:tc>
                <w:tcPr>
                  <w:tcW w:w="103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Килобайт</w:t>
                  </w:r>
                </w:p>
              </w:tc>
              <w:tc>
                <w:tcPr>
                  <w:tcW w:w="463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12</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комплекта</w:t>
                  </w:r>
                  <w:r>
                    <w:rPr>
                      <w:i/>
                      <w:iCs w:val="false"/>
                      <w:color w:val="00000A"/>
                      <w:kern w:val="0"/>
                      <w:sz w:val="20"/>
                      <w:szCs w:val="20"/>
                      <w:lang w:val="ru-RU" w:bidi="ar-SA"/>
                    </w:rPr>
                    <w:t xml:space="preserve"> документации ФСТЭК для поставки электронных идентификаторов</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1812"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13</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сертификата</w:t>
                  </w:r>
                  <w:r>
                    <w:rPr>
                      <w:i/>
                      <w:iCs w:val="false"/>
                      <w:color w:val="00000A"/>
                      <w:kern w:val="0"/>
                      <w:sz w:val="20"/>
                      <w:szCs w:val="20"/>
                      <w:lang w:val="ru-RU" w:bidi="ar-SA"/>
                    </w:rPr>
                    <w:t xml:space="preserve"> сервиса совместной технической поддержки для программного модуля доверенной загрузки</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3</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14</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сертификата</w:t>
                  </w:r>
                  <w:r>
                    <w:rPr>
                      <w:i/>
                      <w:iCs w:val="false"/>
                      <w:color w:val="00000A"/>
                      <w:kern w:val="0"/>
                      <w:sz w:val="20"/>
                      <w:szCs w:val="20"/>
                      <w:lang w:val="ru-RU" w:bidi="ar-SA"/>
                    </w:rPr>
                    <w:t xml:space="preserve"> сервиса совместной технической поддержки для программного комплекса межсетевого экранирования и системы обнаружения вторжений</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2</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853"/>
              <w:gridCol w:w="4677"/>
            </w:tblGrid>
            <w:tr>
              <w:trPr>
                <w:trHeight w:val="37" w:hRule="atLeast"/>
              </w:trPr>
              <w:tc>
                <w:tcPr>
                  <w:tcW w:w="319"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15</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r>
                    <w:rPr>
                      <w:rFonts w:eastAsia="Calibri"/>
                      <w:i/>
                      <w:iCs w:val="false"/>
                      <w:color w:val="00000A"/>
                      <w:kern w:val="0"/>
                      <w:sz w:val="20"/>
                      <w:szCs w:val="20"/>
                      <w:lang w:val="ru-RU" w:bidi="ar-SA"/>
                    </w:rPr>
                    <w:t xml:space="preserve"> </w:t>
                  </w:r>
                </w:p>
              </w:tc>
              <w:tc>
                <w:tcPr>
                  <w:tcW w:w="85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1,00000000000</w:t>
                  </w:r>
                </w:p>
              </w:tc>
              <w:tc>
                <w:tcPr>
                  <w:tcW w:w="992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1108"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3"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3"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67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16</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комплекса PKI-клиент</w:t>
                  </w:r>
                  <w:r>
                    <w:rPr>
                      <w:rFonts w:eastAsia="Calibri"/>
                      <w:i/>
                      <w:iCs w:val="false"/>
                      <w:color w:val="00000A"/>
                      <w:kern w:val="0"/>
                      <w:sz w:val="20"/>
                      <w:szCs w:val="20"/>
                      <w:lang w:val="ru-RU" w:bidi="ar-SA"/>
                    </w:rPr>
                    <w:t xml:space="preserve"> </w:t>
                  </w:r>
                </w:p>
              </w:tc>
              <w:tc>
                <w:tcPr>
                  <w:tcW w:w="85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20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3"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96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31"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17</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модуля доверенной загрузки с сертификационными документами</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06"/>
              <w:gridCol w:w="850"/>
              <w:gridCol w:w="1969"/>
              <w:gridCol w:w="1968"/>
              <w:gridCol w:w="2393"/>
              <w:gridCol w:w="846"/>
              <w:gridCol w:w="237"/>
              <w:gridCol w:w="4800"/>
            </w:tblGrid>
            <w:tr>
              <w:trPr>
                <w:trHeight w:val="37" w:hRule="atLeast"/>
              </w:trPr>
              <w:tc>
                <w:tcPr>
                  <w:tcW w:w="319"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18</w:t>
                  </w:r>
                </w:p>
              </w:tc>
              <w:tc>
                <w:tcPr>
                  <w:tcW w:w="210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r>
                    <w:rPr>
                      <w:rFonts w:eastAsia="Calibri"/>
                      <w:i/>
                      <w:iCs w:val="false"/>
                      <w:color w:val="00000A"/>
                      <w:kern w:val="0"/>
                      <w:sz w:val="20"/>
                      <w:szCs w:val="20"/>
                      <w:lang w:val="ru-RU" w:bidi="ar-SA"/>
                    </w:rPr>
                    <w:t xml:space="preserve"> </w:t>
                  </w:r>
                </w:p>
              </w:tc>
              <w:tc>
                <w:tcPr>
                  <w:tcW w:w="850"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69"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244" w:type="dxa"/>
                  <w:gridSpan w:val="5"/>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19"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06"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0"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69"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68"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393"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46"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37"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4800" w:type="dxa"/>
                  <w:tcBorders/>
                </w:tcPr>
                <w:p>
                  <w:pPr>
                    <w:pStyle w:val="Normal"/>
                    <w:widowControl/>
                    <w:tabs>
                      <w:tab w:val="clear" w:pos="708"/>
                      <w:tab w:val="left" w:pos="709" w:leader="none"/>
                    </w:tabs>
                    <w:suppressAutoHyphens w:val="true"/>
                    <w:spacing w:lineRule="atLeast" w:line="0" w:before="0" w:after="0"/>
                    <w:jc w:val="start"/>
                    <w:rPr>
                      <w:color w:val="00000A"/>
                      <w:sz w:val="2"/>
                    </w:rPr>
                  </w:pPr>
                  <w:r>
                    <w:rPr>
                      <w:i/>
                      <w:iCs w:val="false"/>
                      <w:color w:val="00000A"/>
                      <w:sz w:val="2"/>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19</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комплекса управления VPN-сетью с сертификационными документами</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329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ind w:end="832"/>
                    <w:jc w:val="center"/>
                    <w:rPr>
                      <w:color w:val="00000A"/>
                      <w:sz w:val="20"/>
                      <w:szCs w:val="20"/>
                      <w:lang w:val="en-US"/>
                    </w:rPr>
                  </w:pPr>
                  <w:r>
                    <w:rPr>
                      <w:i/>
                      <w:iCs w:val="false"/>
                      <w:color w:val="00000A"/>
                      <w:sz w:val="20"/>
                      <w:szCs w:val="20"/>
                      <w:lang w:val="en-US"/>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45"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20</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Поставка установочного</w:t>
                  </w:r>
                  <w:r>
                    <w:rPr>
                      <w:i/>
                      <w:iCs w:val="false"/>
                      <w:color w:val="00000A"/>
                      <w:kern w:val="0"/>
                      <w:sz w:val="20"/>
                      <w:szCs w:val="20"/>
                      <w:lang w:val="ru-RU" w:bidi="ar-SA"/>
                    </w:rPr>
                    <w:t xml:space="preserve"> комплекта с дистрибутивом последней сертифицированной версии программного средства антивирусной защиты</w:t>
                  </w:r>
                  <w:r>
                    <w:rPr>
                      <w:rFonts w:eastAsia="Calibri"/>
                      <w:i/>
                      <w:iCs w:val="false"/>
                      <w:color w:val="00000A"/>
                      <w:kern w:val="0"/>
                      <w:sz w:val="20"/>
                      <w:szCs w:val="20"/>
                      <w:lang w:val="ru-RU" w:bidi="ar-SA"/>
                    </w:rPr>
                    <w:t xml:space="preserve"> </w:t>
                  </w:r>
                </w:p>
              </w:tc>
              <w:tc>
                <w:tcPr>
                  <w:tcW w:w="852"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шт</w:t>
                  </w:r>
                </w:p>
              </w:tc>
              <w:tc>
                <w:tcPr>
                  <w:tcW w:w="1986"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064"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1900"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2"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6"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Способ предоставления</w:t>
                  </w:r>
                </w:p>
              </w:tc>
              <w:tc>
                <w:tcPr>
                  <w:tcW w:w="240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Экземпляр на материальном носителе</w:t>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819"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r>
        <w:trPr>
          <w:trHeight w:val="826" w:hRule="atLeast"/>
        </w:trPr>
        <w:tc>
          <w:tcPr>
            <w:tcW w:w="11175" w:type="dxa"/>
            <w:gridSpan w:val="8"/>
            <w:tcBorders/>
            <w:tcMar>
              <w:start w:w="108" w:type="dxa"/>
              <w:end w:w="108" w:type="dxa"/>
            </w:tcMar>
          </w:tcPr>
          <w:tbl>
            <w:tblPr>
              <w:tblStyle w:val="142"/>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8"/>
                      <w:tab w:val="left" w:pos="332" w:leader="none"/>
                      <w:tab w:val="left" w:pos="14175" w:leader="none"/>
                    </w:tabs>
                    <w:suppressAutoHyphens w:val="true"/>
                    <w:spacing w:lineRule="exact" w:line="240" w:before="0" w:after="0"/>
                    <w:ind w:end="394"/>
                    <w:jc w:val="center"/>
                    <w:rPr>
                      <w:color w:val="00000A"/>
                    </w:rPr>
                  </w:pPr>
                  <w:r>
                    <w:rPr>
                      <w:i/>
                      <w:iCs w:val="false"/>
                      <w:color w:val="00000A"/>
                      <w:kern w:val="0"/>
                      <w:sz w:val="20"/>
                      <w:szCs w:val="20"/>
                      <w:lang w:val="ru-RU" w:bidi="ar-SA"/>
                    </w:rPr>
                    <w:t>21</w:t>
                  </w:r>
                </w:p>
              </w:tc>
              <w:tc>
                <w:tcPr>
                  <w:tcW w:w="212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rFonts w:eastAsia="Calibri"/>
                      <w:i/>
                      <w:iCs w:val="false"/>
                      <w:color w:val="00000A"/>
                      <w:kern w:val="0"/>
                      <w:sz w:val="20"/>
                      <w:szCs w:val="20"/>
                      <w:lang w:val="ru-RU" w:bidi="ar-SA"/>
                    </w:rPr>
                    <w:t>Услуги по</w:t>
                  </w:r>
                  <w:r>
                    <w:rPr>
                      <w:i/>
                      <w:iCs w:val="false"/>
                      <w:color w:val="00000A"/>
                      <w:kern w:val="0"/>
                      <w:sz w:val="20"/>
                      <w:szCs w:val="20"/>
                      <w:lang w:val="ru-RU" w:bidi="ar-SA"/>
                    </w:rPr>
                    <w:t xml:space="preserve"> разработке проектов организационно-распорядительных документов по требованиям ФСТЭК для информационной системы «РСОН»</w:t>
                  </w:r>
                  <w:r>
                    <w:rPr>
                      <w:rFonts w:eastAsia="Calibri"/>
                      <w:i/>
                      <w:iCs w:val="false"/>
                      <w:color w:val="00000A"/>
                      <w:kern w:val="0"/>
                      <w:sz w:val="20"/>
                      <w:szCs w:val="20"/>
                      <w:lang w:val="ru-RU" w:bidi="ar-SA"/>
                    </w:rPr>
                    <w:t xml:space="preserve"> </w:t>
                  </w:r>
                </w:p>
              </w:tc>
              <w:tc>
                <w:tcPr>
                  <w:tcW w:w="853"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УСЛ ЕД</w:t>
                  </w:r>
                </w:p>
              </w:tc>
              <w:tc>
                <w:tcPr>
                  <w:tcW w:w="1984" w:type="dxa"/>
                  <w:vMerge w:val="restart"/>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en-US" w:bidi="ar-SA"/>
                    </w:rPr>
                    <w:t>1</w:t>
                  </w:r>
                </w:p>
              </w:tc>
              <w:tc>
                <w:tcPr>
                  <w:tcW w:w="10207" w:type="dxa"/>
                  <w:gridSpan w:val="4"/>
                  <w:tcBorders/>
                  <w:vAlign w:val="center"/>
                </w:tcPr>
                <w:p>
                  <w:pPr>
                    <w:pStyle w:val="Normal"/>
                    <w:widowControl/>
                    <w:tabs>
                      <w:tab w:val="clear" w:pos="708"/>
                      <w:tab w:val="left" w:pos="14175" w:leader="none"/>
                    </w:tabs>
                    <w:suppressAutoHyphens w:val="true"/>
                    <w:spacing w:lineRule="atLeast" w:line="200" w:before="0" w:after="0"/>
                    <w:jc w:val="start"/>
                    <w:rPr>
                      <w:color w:val="00000A"/>
                      <w:sz w:val="20"/>
                      <w:szCs w:val="20"/>
                    </w:rPr>
                  </w:pPr>
                  <w:r>
                    <w:rPr>
                      <w:i/>
                      <w:iCs w:val="false"/>
                      <w:color w:val="00000A"/>
                      <w:sz w:val="20"/>
                      <w:szCs w:val="20"/>
                    </w:rPr>
                  </w:r>
                </w:p>
              </w:tc>
            </w:tr>
            <w:tr>
              <w:trPr>
                <w:trHeight w:val="67" w:hRule="atLeast"/>
              </w:trPr>
              <w:tc>
                <w:tcPr>
                  <w:tcW w:w="320" w:type="dxa"/>
                  <w:vMerge w:val="continue"/>
                  <w:tcBorders/>
                </w:tcPr>
                <w:p>
                  <w:pPr>
                    <w:pStyle w:val="Normal"/>
                    <w:widowControl/>
                    <w:tabs>
                      <w:tab w:val="clear" w:pos="708"/>
                      <w:tab w:val="left" w:pos="0" w:leader="none"/>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2124"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853" w:type="dxa"/>
                  <w:vMerge w:val="continue"/>
                  <w:tcBorders/>
                </w:tcPr>
                <w:p>
                  <w:pPr>
                    <w:pStyle w:val="Normal"/>
                    <w:widowControl/>
                    <w:tabs>
                      <w:tab w:val="clear" w:pos="708"/>
                      <w:tab w:val="left" w:pos="14175" w:leader="none"/>
                    </w:tabs>
                    <w:suppressAutoHyphens w:val="true"/>
                    <w:spacing w:lineRule="atLeast" w:line="200" w:before="0" w:after="0"/>
                    <w:jc w:val="start"/>
                    <w:rPr>
                      <w:color w:val="00000A"/>
                      <w:sz w:val="20"/>
                      <w:szCs w:val="20"/>
                      <w:lang w:val="en-US"/>
                    </w:rPr>
                  </w:pPr>
                  <w:r>
                    <w:rPr>
                      <w:i/>
                      <w:iCs w:val="false"/>
                      <w:color w:val="00000A"/>
                      <w:sz w:val="20"/>
                      <w:szCs w:val="20"/>
                      <w:lang w:val="en-US"/>
                    </w:rPr>
                  </w:r>
                </w:p>
              </w:tc>
              <w:tc>
                <w:tcPr>
                  <w:tcW w:w="1984" w:type="dxa"/>
                  <w:vMerge w:val="continue"/>
                  <w:tcBorders/>
                  <w:vAlign w:val="center"/>
                </w:tcPr>
                <w:p>
                  <w:pPr>
                    <w:pStyle w:val="Normal"/>
                    <w:widowControl/>
                    <w:tabs>
                      <w:tab w:val="clear" w:pos="708"/>
                      <w:tab w:val="left" w:pos="14175" w:leader="none"/>
                    </w:tabs>
                    <w:suppressAutoHyphens w:val="true"/>
                    <w:spacing w:lineRule="atLeast" w:line="200" w:before="0" w:after="0"/>
                    <w:jc w:val="center"/>
                    <w:rPr>
                      <w:color w:val="00000A"/>
                      <w:sz w:val="20"/>
                      <w:szCs w:val="20"/>
                      <w:lang w:val="en-US"/>
                    </w:rPr>
                  </w:pPr>
                  <w:r>
                    <w:rPr>
                      <w:i/>
                      <w:iCs w:val="false"/>
                      <w:color w:val="00000A"/>
                      <w:sz w:val="20"/>
                      <w:szCs w:val="20"/>
                      <w:lang w:val="en-US"/>
                    </w:rPr>
                  </w:r>
                </w:p>
              </w:tc>
              <w:tc>
                <w:tcPr>
                  <w:tcW w:w="1984"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kern w:val="0"/>
                      <w:sz w:val="20"/>
                      <w:szCs w:val="20"/>
                      <w:lang w:val="ru-RU" w:bidi="ar-SA"/>
                    </w:rPr>
                    <w:t>Услуги оказываются в рамках настоящего технического задания в соответствии с нормативными правовыми актами и нормативными документами.</w:t>
                  </w:r>
                </w:p>
              </w:tc>
              <w:tc>
                <w:tcPr>
                  <w:tcW w:w="2410"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c>
                <w:tcPr>
                  <w:tcW w:w="852" w:type="dxa"/>
                  <w:tcBorders/>
                </w:tcPr>
                <w:p>
                  <w:pPr>
                    <w:pStyle w:val="Normal"/>
                    <w:widowControl/>
                    <w:tabs>
                      <w:tab w:val="clear" w:pos="708"/>
                      <w:tab w:val="left" w:pos="14175" w:leader="none"/>
                    </w:tabs>
                    <w:suppressAutoHyphens w:val="true"/>
                    <w:spacing w:lineRule="atLeast" w:line="200" w:before="0" w:after="0"/>
                    <w:jc w:val="center"/>
                    <w:rPr>
                      <w:color w:val="00000A"/>
                      <w:sz w:val="20"/>
                      <w:szCs w:val="20"/>
                    </w:rPr>
                  </w:pPr>
                  <w:r>
                    <w:rPr>
                      <w:i/>
                      <w:iCs w:val="false"/>
                      <w:color w:val="00000A"/>
                      <w:sz w:val="20"/>
                      <w:szCs w:val="20"/>
                    </w:rPr>
                  </w:r>
                </w:p>
              </w:tc>
              <w:tc>
                <w:tcPr>
                  <w:tcW w:w="4961" w:type="dxa"/>
                  <w:tcBorders/>
                </w:tcPr>
                <w:p>
                  <w:pPr>
                    <w:pStyle w:val="Normal"/>
                    <w:widowControl/>
                    <w:tabs>
                      <w:tab w:val="clear" w:pos="708"/>
                      <w:tab w:val="left" w:pos="14175" w:leader="none"/>
                    </w:tabs>
                    <w:suppressAutoHyphens w:val="true"/>
                    <w:spacing w:lineRule="atLeast" w:line="200" w:before="0" w:after="0"/>
                    <w:jc w:val="center"/>
                    <w:rPr>
                      <w:color w:val="00000A"/>
                    </w:rPr>
                  </w:pPr>
                  <w:r>
                    <w:rPr>
                      <w:i/>
                      <w:iCs w:val="false"/>
                      <w:color w:val="00000A"/>
                    </w:rPr>
                  </w:r>
                </w:p>
              </w:tc>
            </w:tr>
          </w:tbl>
          <w:p>
            <w:pPr>
              <w:pStyle w:val="Normal"/>
              <w:tabs>
                <w:tab w:val="clear" w:pos="708"/>
                <w:tab w:val="left" w:pos="14175" w:leader="none"/>
              </w:tabs>
              <w:spacing w:lineRule="atLeast" w:line="200"/>
              <w:rPr>
                <w:color w:val="00000A"/>
                <w:sz w:val="20"/>
                <w:szCs w:val="20"/>
              </w:rPr>
            </w:pPr>
            <w:r>
              <w:rPr>
                <w:color w:val="00000A"/>
                <w:sz w:val="20"/>
                <w:szCs w:val="20"/>
              </w:rPr>
            </w:r>
          </w:p>
        </w:tc>
      </w:tr>
    </w:tbl>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программному средству криптографической защиты информации для ОС Linux </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Общие требования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web-форму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0" w:name="_Toc183525312"/>
      <w:r>
        <w:rPr>
          <w:rFonts w:eastAsia="Calibri"/>
          <w:b/>
          <w:color w:val="00000A"/>
        </w:rPr>
        <w:t>Функциональные требования</w:t>
      </w:r>
      <w:bookmarkEnd w:id="0"/>
    </w:p>
    <w:p>
      <w:pPr>
        <w:pStyle w:val="Normal"/>
        <w:tabs>
          <w:tab w:val="clear" w:pos="708"/>
          <w:tab w:val="left" w:pos="709" w:leader="none"/>
        </w:tabs>
        <w:spacing w:lineRule="atLeast" w:line="200"/>
        <w:ind w:firstLine="360"/>
        <w:jc w:val="both"/>
        <w:rPr>
          <w:color w:val="00000A"/>
        </w:rPr>
      </w:pPr>
      <w:bookmarkStart w:id="1" w:name="_Toc59015847"/>
      <w:bookmarkStart w:id="2" w:name="_Toc84332084"/>
      <w:bookmarkStart w:id="3" w:name="_Toc84337111"/>
      <w:bookmarkEnd w:id="1"/>
      <w:bookmarkEnd w:id="2"/>
      <w:bookmarkEnd w:id="3"/>
      <w:r>
        <w:rPr>
          <w:rFonts w:eastAsia="Calibri"/>
          <w:color w:val="00000A"/>
        </w:rPr>
        <w:t>Криптоклиент для ОС Linux должен обеспечивать: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выполнение криптографических операций в соответствии: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34.12-2018 «Информационная технология. Криптографическая защита информации. Блочные шифры»;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34.13-2018 «Информационная технология. Криптографическая защита информации. Режимы работы блочных шифров»;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создание защищенных каналов (туннелей) посредством шифрования трафика защищаемого узла и передачи этого трафика на другие VPN-шлюзы или защищенные клиенты;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обработку IP-трафика на прикладном уровне (по протоколам FTP, DNS, H.323, SCCP, SIP);</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блокирование входящих IP-пакетов при следующих условиях: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не найден ключ для идентификатора в IP-пакете;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значение имитозащитной вставки, принятой в составе входящего IP-пакета, не совпадает со значением вычисленной имитозащитной вставки для данного пакета на принимающей стороне;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превышено допустимое время передачи (получения) IP-пакета;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полученный IP-пакет не соответствует протоколу;</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аутентификацию пользователя;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многофакторную аутентификацию;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целостности своих компонентов и среды функционирования;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регистрацию событий;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стирание пароля и ключевой информации при их удалении из памяти;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фильтрацию трафика на уровне сети VPN по идентификаторам сетевых узлов и их ролям;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фильтрацию трафика на транспортном уровне по протоколам TCP, UDP и ICMP;</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фильтрацию трафика по времени обработки пакетов;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работы USB-токенов: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Рутокен Lite.</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блокировку всего открытого IP-трафика устройства при включённом VPN-соединении, кроме открытого трафика, необходимого для работы ОС и криптоклиента;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работу в командной строке.</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4" w:name="_Toc183525313"/>
      <w:r>
        <w:rPr>
          <w:rFonts w:eastAsia="Calibri"/>
          <w:b/>
          <w:color w:val="00000A"/>
        </w:rPr>
        <w:t>Требования к поддерживаемым операционным системам</w:t>
      </w:r>
      <w:bookmarkEnd w:id="4"/>
      <w:r>
        <w:rPr>
          <w:rFonts w:eastAsia="Calibri"/>
          <w:b/>
          <w:color w:val="00000A"/>
        </w:rPr>
        <w:t xml:space="preserve"> </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Криптоклиент для ОС Linux должен функционировать под управлением следующих операционных систем: </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lang w:val="en-US"/>
        </w:rPr>
        <w:t>Astra Linux Special Edition 1.8 (</w:t>
      </w:r>
      <w:r>
        <w:rPr>
          <w:rFonts w:eastAsia="Calibri"/>
          <w:color w:val="000000"/>
          <w:spacing w:val="-1"/>
          <w:sz w:val="22"/>
          <w:szCs w:val="22"/>
        </w:rPr>
        <w:t>РУСБ</w:t>
      </w:r>
      <w:r>
        <w:rPr>
          <w:rFonts w:eastAsia="Calibri"/>
          <w:color w:val="000000"/>
          <w:spacing w:val="-1"/>
          <w:sz w:val="22"/>
          <w:szCs w:val="22"/>
          <w:lang w:val="en-US"/>
        </w:rPr>
        <w:t>.10015-01).</w:t>
      </w:r>
    </w:p>
    <w:p>
      <w:pPr>
        <w:pStyle w:val="Normal"/>
        <w:numPr>
          <w:ilvl w:val="0"/>
          <w:numId w:val="40"/>
        </w:numPr>
        <w:tabs>
          <w:tab w:val="clear" w:pos="708"/>
          <w:tab w:val="left" w:pos="709" w:leader="none"/>
        </w:tabs>
        <w:spacing w:lineRule="atLeast" w:line="200"/>
        <w:jc w:val="both"/>
        <w:rPr>
          <w:color w:val="000000"/>
          <w:spacing w:val="-1"/>
          <w:sz w:val="22"/>
          <w:szCs w:val="22"/>
        </w:rPr>
      </w:pPr>
      <w:r>
        <w:rPr>
          <w:color w:val="000000"/>
          <w:spacing w:val="-1"/>
          <w:sz w:val="22"/>
          <w:szCs w:val="22"/>
        </w:rPr>
        <w:t>Операционная система будет устанавливаться на командные пульты управления П-166М, разработанные Акционерным обществом «Производственная компания «Азимут». Специализированное программное обеспечение, устанавливаемое на П-166М, разрабатывается под операционную систему (ОС) Astra Linux Special Editio</w:t>
      </w:r>
      <w:r>
        <w:rPr>
          <w:color w:val="000000"/>
          <w:spacing w:val="-1"/>
          <w:sz w:val="22"/>
          <w:szCs w:val="22"/>
          <w:lang w:val="en-US"/>
        </w:rPr>
        <w:t>n</w:t>
      </w:r>
      <w:r>
        <w:rPr>
          <w:color w:val="000000"/>
          <w:spacing w:val="-1"/>
          <w:sz w:val="22"/>
          <w:szCs w:val="22"/>
        </w:rPr>
        <w:t>. Установка ОС Astra Linux Special Editio</w:t>
      </w:r>
      <w:r>
        <w:rPr>
          <w:color w:val="000000"/>
          <w:spacing w:val="-1"/>
          <w:sz w:val="22"/>
          <w:szCs w:val="22"/>
          <w:lang w:val="en-US"/>
        </w:rPr>
        <w:t>n</w:t>
      </w:r>
      <w:r>
        <w:rPr>
          <w:color w:val="000000"/>
          <w:spacing w:val="-1"/>
          <w:sz w:val="22"/>
          <w:szCs w:val="22"/>
        </w:rPr>
        <w:t xml:space="preserve"> также предусмотрена проектно-технической документацией.</w:t>
      </w:r>
    </w:p>
    <w:p>
      <w:pPr>
        <w:pStyle w:val="Normal"/>
        <w:tabs>
          <w:tab w:val="clear" w:pos="708"/>
          <w:tab w:val="left" w:pos="709" w:leader="none"/>
        </w:tabs>
        <w:spacing w:lineRule="atLeast" w:line="200"/>
        <w:ind w:start="360"/>
        <w:jc w:val="both"/>
        <w:rPr>
          <w:rFonts w:eastAsia="Calibri"/>
          <w:color w:val="000000"/>
          <w:spacing w:val="-1"/>
          <w:sz w:val="22"/>
          <w:szCs w:val="22"/>
        </w:rPr>
      </w:pPr>
      <w:r>
        <w:rPr>
          <w:rFonts w:eastAsia="Calibri"/>
          <w:color w:val="000000"/>
          <w:spacing w:val="-1"/>
          <w:sz w:val="22"/>
          <w:szCs w:val="22"/>
        </w:rPr>
      </w:r>
      <w:bookmarkStart w:id="5" w:name="_Toc59015847_Копия_1"/>
      <w:bookmarkStart w:id="6" w:name="_Toc84332084_Копия_1"/>
      <w:bookmarkStart w:id="7" w:name="_Toc84337111_Копия_1"/>
      <w:bookmarkStart w:id="8" w:name="_Toc59015847_Копия_1"/>
      <w:bookmarkStart w:id="9" w:name="_Toc84332084_Копия_1"/>
      <w:bookmarkStart w:id="10" w:name="_Toc84337111_Копия_1"/>
      <w:bookmarkEnd w:id="8"/>
      <w:bookmarkEnd w:id="9"/>
      <w:bookmarkEnd w:id="10"/>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rPr>
        <w:t>Требования к сертификации</w:t>
      </w:r>
    </w:p>
    <w:p>
      <w:pPr>
        <w:pStyle w:val="Normal"/>
        <w:tabs>
          <w:tab w:val="clear" w:pos="708"/>
          <w:tab w:val="left" w:pos="709" w:leader="none"/>
        </w:tabs>
        <w:spacing w:lineRule="atLeast" w:line="200"/>
        <w:ind w:firstLine="360"/>
        <w:jc w:val="both"/>
        <w:rPr>
          <w:color w:val="00000A"/>
        </w:rPr>
      </w:pPr>
      <w:r>
        <w:rPr>
          <w:rFonts w:eastAsia="Calibri"/>
          <w:color w:val="00000A"/>
        </w:rPr>
        <w:t>Криптоклиент для ОС Linux должен соответствовать: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требованиям к средствам криптографической защиты информации, не содержащей сведений, составляющих государственную тайну, класса КС3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программному комплексу PKI-клиент</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Общие требования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web-форму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1" w:name="_Toc184719513"/>
      <w:r>
        <w:rPr>
          <w:rFonts w:eastAsia="Calibri"/>
          <w:b/>
          <w:color w:val="00000A"/>
          <w:lang w:eastAsia="ar-SA"/>
        </w:rPr>
        <w:t>Функциональные требования</w:t>
      </w:r>
      <w:bookmarkEnd w:id="11"/>
    </w:p>
    <w:p>
      <w:pPr>
        <w:pStyle w:val="Normal"/>
        <w:tabs>
          <w:tab w:val="clear" w:pos="708"/>
          <w:tab w:val="left" w:pos="709" w:leader="none"/>
        </w:tabs>
        <w:spacing w:lineRule="atLeast" w:line="200"/>
        <w:ind w:firstLine="360"/>
        <w:jc w:val="both"/>
        <w:rPr>
          <w:color w:val="00000A"/>
        </w:rPr>
      </w:pPr>
      <w:r>
        <w:rPr>
          <w:rFonts w:eastAsia="Calibri"/>
          <w:color w:val="00000A"/>
        </w:rPr>
        <w:t xml:space="preserve">PKI-клиент должен обеспечивать: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создание ключа ЭП и ключа проверки ЭП, создание ЭП и проверку ЭП в соответствии с ГОСТ Р 34.10-2012 «Информационная технология. Криптографическая защита информации. Процессы формирования и проверки электронной цифровой подписи»;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хэширование данных в соответствии с ГОСТ Р 34.11-2012 «Информационная технология. Криптографическая защита информации. Функция хэширования»;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шифрование (зашифрование и расшифрование) данных;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организацию защищенного TLS-соединения в соответствии с алгоритмами ГОСТ Р 34.10-2012, ГОСТ Р 34.12-2015 (ГОСТ 34.12-2018) «Магма» и «Кузнечик»;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следующих форматов ЭП:</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PKCS #7 (CMS) в соответствии с RFC 5652, RFC 4490;</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XMLDSig;</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усовершенствованная подпись CAdES в соответствии с «CMS Advanced Electronic Signatures», ETSI TS 101 733 V1.8.3;</w:t>
      </w:r>
    </w:p>
    <w:p>
      <w:pPr>
        <w:pStyle w:val="Normal"/>
        <w:tabs>
          <w:tab w:val="clear" w:pos="708"/>
          <w:tab w:val="left" w:pos="709" w:leader="none"/>
        </w:tabs>
        <w:spacing w:lineRule="atLeast" w:line="200"/>
        <w:ind w:start="567"/>
        <w:jc w:val="both"/>
        <w:rPr>
          <w:color w:val="000000"/>
          <w:spacing w:val="-1"/>
          <w:sz w:val="22"/>
          <w:szCs w:val="22"/>
          <w:lang w:val="en-US"/>
        </w:rPr>
      </w:pPr>
      <w:r>
        <w:rPr>
          <w:color w:val="000000"/>
          <w:spacing w:val="-1"/>
          <w:sz w:val="22"/>
          <w:szCs w:val="22"/>
          <w:lang w:val="en-US"/>
        </w:rPr>
        <w:t xml:space="preserve">XAdES </w:t>
      </w:r>
      <w:r>
        <w:rPr>
          <w:color w:val="000000"/>
          <w:spacing w:val="-1"/>
          <w:sz w:val="22"/>
          <w:szCs w:val="22"/>
        </w:rPr>
        <w:t>в</w:t>
      </w:r>
      <w:r>
        <w:rPr>
          <w:color w:val="000000"/>
          <w:spacing w:val="-1"/>
          <w:sz w:val="22"/>
          <w:szCs w:val="22"/>
          <w:lang w:val="en-US"/>
        </w:rPr>
        <w:t xml:space="preserve"> </w:t>
      </w:r>
      <w:r>
        <w:rPr>
          <w:color w:val="000000"/>
          <w:spacing w:val="-1"/>
          <w:sz w:val="22"/>
          <w:szCs w:val="22"/>
        </w:rPr>
        <w:t>соответствии</w:t>
      </w:r>
      <w:r>
        <w:rPr>
          <w:color w:val="000000"/>
          <w:spacing w:val="-1"/>
          <w:sz w:val="22"/>
          <w:szCs w:val="22"/>
          <w:lang w:val="en-US"/>
        </w:rPr>
        <w:t xml:space="preserve"> </w:t>
      </w:r>
      <w:r>
        <w:rPr>
          <w:color w:val="000000"/>
          <w:spacing w:val="-1"/>
          <w:sz w:val="22"/>
          <w:szCs w:val="22"/>
        </w:rPr>
        <w:t>с</w:t>
      </w:r>
      <w:r>
        <w:rPr>
          <w:color w:val="000000"/>
          <w:spacing w:val="-1"/>
          <w:sz w:val="22"/>
          <w:szCs w:val="22"/>
          <w:lang w:val="en-US"/>
        </w:rPr>
        <w:t xml:space="preserve"> «XML Advanced Electronic Signatures», ETSI TS 101 903 V1.3.2;</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WS-Security;</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работы с облачными сервисами ЭП;</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внешних устройств для подключения к туннелируемым ресурсам;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добавление меток времени при формировании ЭП в соответствии с RFC 3161.</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2" w:name="_Toc184719514"/>
      <w:r>
        <w:rPr>
          <w:rFonts w:eastAsia="Calibri"/>
          <w:b/>
          <w:color w:val="00000A"/>
          <w:lang w:eastAsia="ar-SA"/>
        </w:rPr>
        <w:t>Системные требования</w:t>
      </w:r>
      <w:bookmarkEnd w:id="12"/>
    </w:p>
    <w:p>
      <w:pPr>
        <w:pStyle w:val="Normal"/>
        <w:tabs>
          <w:tab w:val="clear" w:pos="708"/>
          <w:tab w:val="left" w:pos="709" w:leader="none"/>
        </w:tabs>
        <w:spacing w:lineRule="atLeast" w:line="200"/>
        <w:ind w:firstLine="360"/>
        <w:jc w:val="both"/>
        <w:rPr>
          <w:color w:val="00000A"/>
        </w:rPr>
      </w:pPr>
      <w:r>
        <w:rPr>
          <w:rFonts w:eastAsia="Calibri"/>
          <w:color w:val="00000A"/>
        </w:rPr>
        <w:t>PKI-клиент должен функционировать под управлением следующих ОС:</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lang w:val="en-US"/>
        </w:rPr>
        <w:t>Astra Linux Special Edition 1.8 (</w:t>
      </w:r>
      <w:r>
        <w:rPr>
          <w:rFonts w:eastAsia="Calibri"/>
          <w:color w:val="000000"/>
          <w:spacing w:val="-1"/>
          <w:sz w:val="22"/>
          <w:szCs w:val="22"/>
        </w:rPr>
        <w:t>РУСБ</w:t>
      </w:r>
      <w:r>
        <w:rPr>
          <w:rFonts w:eastAsia="Calibri"/>
          <w:color w:val="000000"/>
          <w:spacing w:val="-1"/>
          <w:sz w:val="22"/>
          <w:szCs w:val="22"/>
          <w:lang w:val="en-US"/>
        </w:rPr>
        <w:t>.10015-01).</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3" w:name="_Toc184719515"/>
      <w:r>
        <w:rPr>
          <w:rFonts w:eastAsia="Calibri"/>
          <w:b/>
          <w:color w:val="00000A"/>
          <w:lang w:eastAsia="ar-SA"/>
        </w:rPr>
        <w:t>Требования к сертификации</w:t>
      </w:r>
      <w:bookmarkEnd w:id="13"/>
    </w:p>
    <w:p>
      <w:pPr>
        <w:pStyle w:val="Normal"/>
        <w:tabs>
          <w:tab w:val="clear" w:pos="708"/>
          <w:tab w:val="left" w:pos="709" w:leader="none"/>
        </w:tabs>
        <w:spacing w:lineRule="atLeast" w:line="200"/>
        <w:ind w:firstLine="360"/>
        <w:jc w:val="both"/>
        <w:rPr>
          <w:color w:val="00000A"/>
        </w:rPr>
      </w:pPr>
      <w:r>
        <w:rPr>
          <w:rFonts w:eastAsia="Calibri"/>
          <w:color w:val="00000A"/>
        </w:rPr>
        <w:t>PKI-клиент должен:</w:t>
      </w:r>
    </w:p>
    <w:p>
      <w:pPr>
        <w:pStyle w:val="Normal"/>
        <w:numPr>
          <w:ilvl w:val="0"/>
          <w:numId w:val="40"/>
        </w:numPr>
        <w:tabs>
          <w:tab w:val="clear" w:pos="708"/>
          <w:tab w:val="left" w:pos="709" w:leader="none"/>
        </w:tabs>
        <w:spacing w:lineRule="atLeast" w:line="200"/>
        <w:jc w:val="both"/>
        <w:rPr>
          <w:color w:val="000000"/>
          <w:spacing w:val="-1"/>
          <w:sz w:val="22"/>
          <w:szCs w:val="22"/>
        </w:rPr>
      </w:pPr>
      <w:r>
        <w:rPr>
          <w:color w:val="000000"/>
          <w:spacing w:val="-1"/>
          <w:sz w:val="22"/>
          <w:szCs w:val="22"/>
        </w:rPr>
        <w:t>иметь действующий сертификат соответствия ФСБ России и соответствовать требованиям к средствам криптографической защиты информации класса КС3.</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программному модулю доверенной загрузки </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Общие требования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web-форму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4" w:name="_Toc126344493"/>
      <w:r>
        <w:rPr>
          <w:rFonts w:eastAsia="Calibri"/>
          <w:b/>
          <w:color w:val="00000A"/>
          <w:lang w:eastAsia="ar-SA"/>
        </w:rPr>
        <w:t>Функциональные требования</w:t>
      </w:r>
      <w:bookmarkEnd w:id="14"/>
    </w:p>
    <w:p>
      <w:pPr>
        <w:pStyle w:val="Normal"/>
        <w:tabs>
          <w:tab w:val="clear" w:pos="708"/>
          <w:tab w:val="left" w:pos="709" w:leader="none"/>
        </w:tabs>
        <w:spacing w:lineRule="atLeast" w:line="200"/>
        <w:ind w:firstLine="360"/>
        <w:jc w:val="both"/>
        <w:rPr>
          <w:color w:val="00000A"/>
        </w:rPr>
      </w:pPr>
      <w:r>
        <w:rPr>
          <w:rFonts w:eastAsia="Calibri"/>
          <w:color w:val="00000A"/>
        </w:rPr>
        <w:t>Средство доверенной загрузки (далее – СДЗ) должно представлять собой программное средство, которое встраивается в базовую систему ввода-вывода (BIOS) и осуществляет блокирование попыток несанкционированной загрузки нештатной операционной системы (далее – ОС), предоставляет доступ к информационным ресурсам в случае успешной проверки подлинности загружаемой ОС и прав на основе идентификации и аутентификации пользователя.</w:t>
      </w:r>
    </w:p>
    <w:p>
      <w:pPr>
        <w:pStyle w:val="Normal"/>
        <w:tabs>
          <w:tab w:val="clear" w:pos="708"/>
          <w:tab w:val="left" w:pos="709" w:leader="none"/>
        </w:tabs>
        <w:spacing w:lineRule="atLeast" w:line="200"/>
        <w:ind w:firstLine="360"/>
        <w:jc w:val="both"/>
        <w:rPr>
          <w:color w:val="00000A"/>
        </w:rPr>
      </w:pPr>
      <w:r>
        <w:rPr>
          <w:rFonts w:eastAsia="Calibri"/>
          <w:color w:val="00000A"/>
        </w:rPr>
        <w:t>СДЗ должно обеспечивать: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идентификацию и аутентификацию пользователя до выполнения действий по загрузке ОС или администратора СДЗ до выполнения действий по управлению средством доверенной загрузки;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следующих способов аутентификации: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 паролю;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 электронному идентификатору (сертификат на электронном идентификаторе);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 электронному идентификатору и паролю;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 коду на электронном идентификаторе;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пользователя, зарегистрированного на LDAP сервере;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электронных идентификаторов в формате USB-токенов: Рутокен Lite;</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выключения системы и блокировки учетной записи пользователя при превышении установленного количества неуспешных попыток аутентификации;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блокирование загрузки ОС:</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выявлении несанкционированных попыток загрузки ОС и аутентификации пользователя;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выявлении попыток загрузки нештатной ОС;</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превышении числа неудачных попыток аутентификации пользователя;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нарушении целостности СДЗ;</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нарушении целостности загружаемой программной среды;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критичных типах сбоев и ошибок;</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 обнаружении несанкционированного изменения состава аппаратных компонентов.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реализацию механизмов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блокирование несанкционированного входа в BIOS Setup с помощью специальных клавиш;</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эмуляция NVRAM;</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программных прерываний системного режима управления (SMI);</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блокировка ACPI-таблиц WPBT;</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защита дисков от записи со стороны компонентов BIOS на ранней стадии загрузки;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блокировка встроенных средств обновления BIOS;</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блокировка клавиатуры на стадии загрузчика ОС;</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блокирование выполнения PCI Option ROM.</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целостности: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загружаемой ОС;</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ПО СДЗ;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параметров реестра ОС Windows;</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файлов на файловых системах FAT32, NTFS, EXT2, EXT3 и EXT4;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загрузочных секторов на носителях информации;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таблиц ACPI;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таблиц GPT;</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зашифрованных дисков LUKS;</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таблиц SMBIOS;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карты распределения памяти;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ресурсов конфигурационного пространства PCI/PCIe;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CMOS (содержимого энергонезависимой памяти);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модулей UEFI;</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переменных NVRAM;</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системных таблиц UEFI;</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дисковых устройств;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файлов сетевой загрузки;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со стороны администраторов СДЗ управлять режимом выполнения функций безопасности СДЗ и данными (данными СДЗ), используемыми функциями безопасности СДЗ;</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поддержку определенных ролей (учетных записей пользователей) для СДЗ и их ассоциации с конкретными администраторами СЗД и пользователями ИС;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тестирования (самотестирования) функций безопасности СДЗ, проверки целостности программного обеспечения (далее – ПО) СДЗ и целостности данных СДЗ;</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контроля состава компонентов аппаратного обеспечения средства вычислительной техники, основываясь на их идентификационной информации;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наличие программного датчика случайных чисел (далее – ДСЧ) с возможностью инициализации биологическим ДСЧ и с помощью внешней гаммы;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возможности удаленного управления СДЗ:</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чтение журналов событий;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конфигурацией СДЗ;</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обновление версии СДЗ;</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загрузку ОС по сети (PXE и HTTP Boot);</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завершенности транзакций в журналах файловых систем NTFS, EXT3, EXT4;</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однократной аутентификации пользователя (режим аутентификации Single-Sign-On) без повторной аутентификации в ОС;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защиту от несанкционированного удаления СДЗ путем перезаписи BIOS, защиты от чтения BIOS и изменения UEFI</w:t>
        <w:noBreakHyphen/>
        <w:t>переменных;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регистрации возникновения событий, относящихся к безопасности и контролируемых СДЗ;</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реагирования на обнаружение событий, указывающих на возможное нарушение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ограничение доступа к чтению записей аудита;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выборочный просмотр данных аудита (фильтрация данных аудита);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выявление модификаций записей аудита, защита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генерация предупреждения при переполнении журнала аудита и запись поверх самых ранних хранимых записей аудита;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бездискового режима;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доступа к содержимому томов Logical Volume Manager (LVM);</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настройки системного времени;</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rPr>
        <w:t>поддержка</w:t>
      </w:r>
      <w:r>
        <w:rPr>
          <w:rFonts w:eastAsia="Calibri"/>
          <w:color w:val="000000"/>
          <w:spacing w:val="-1"/>
          <w:sz w:val="22"/>
          <w:szCs w:val="22"/>
          <w:lang w:val="en-US"/>
        </w:rPr>
        <w:t xml:space="preserve"> Linux Unified Key Setup (LUKS);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аутентификации пользователей по расписанию (графику работы);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задание политик паролей для групп пользователей;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создание и управление различными профилями загрузок, включая загрузчик ОС и список раздельного контроля целостности;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передача данных аудита по протоколу syslog.</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5" w:name="_Toc126344494"/>
      <w:r>
        <w:rPr>
          <w:rFonts w:eastAsia="Calibri"/>
          <w:b/>
          <w:color w:val="00000A"/>
        </w:rPr>
        <w:t>Требования к сертификации</w:t>
      </w:r>
      <w:bookmarkEnd w:id="15"/>
    </w:p>
    <w:p>
      <w:pPr>
        <w:pStyle w:val="Normal"/>
        <w:tabs>
          <w:tab w:val="clear" w:pos="708"/>
          <w:tab w:val="left" w:pos="709" w:leader="none"/>
        </w:tabs>
        <w:spacing w:lineRule="atLeast" w:line="200"/>
        <w:ind w:firstLine="360"/>
        <w:jc w:val="both"/>
        <w:rPr>
          <w:color w:val="00000A"/>
        </w:rPr>
      </w:pPr>
      <w:r>
        <w:rPr>
          <w:rFonts w:eastAsia="Calibri"/>
          <w:color w:val="00000A"/>
        </w:rPr>
        <w:t>СДЗ должно соответствовать требованиям документов: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 доверия;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«Профиль защиты средства доверенной загрузки» не ниже пятого класса защиты (ФСТЭК России, 2013);</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 к средствам доверенной загрузки» (ФСТЭК России, 2013).</w:t>
      </w:r>
    </w:p>
    <w:p>
      <w:pPr>
        <w:pStyle w:val="Normal"/>
        <w:tabs>
          <w:tab w:val="clear" w:pos="708"/>
          <w:tab w:val="left" w:pos="709" w:leader="none"/>
        </w:tabs>
        <w:spacing w:lineRule="atLeast" w:line="200" w:before="0" w:after="0"/>
        <w:ind w:start="720"/>
        <w:contextualSpacing/>
        <w:rPr>
          <w:rFonts w:eastAsia="Calibri"/>
          <w:b/>
          <w:color w:val="00000A"/>
        </w:rPr>
      </w:pPr>
      <w:r>
        <w:rPr>
          <w:rFonts w:eastAsia="Calibri"/>
          <w:b/>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программному комплексу межсетевого экранирования и системы обнаружения вторжений</w:t>
      </w:r>
      <w:r>
        <w:rPr>
          <w:color w:val="00000A"/>
        </w:rPr>
        <w:t xml:space="preserve"> </w:t>
      </w:r>
      <w:bookmarkStart w:id="16" w:name="_Toc182579950"/>
      <w:bookmarkStart w:id="17" w:name="_Toc143767147"/>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Общие требования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Техническую поддержку по электронной почте или через </w:t>
      </w:r>
      <w:r>
        <w:rPr>
          <w:color w:val="000000"/>
          <w:spacing w:val="-1"/>
          <w:sz w:val="22"/>
          <w:szCs w:val="22"/>
          <w:lang w:val="en-US"/>
        </w:rPr>
        <w:t>web</w:t>
      </w:r>
      <w:r>
        <w:rPr>
          <w:color w:val="000000"/>
          <w:spacing w:val="-1"/>
          <w:sz w:val="22"/>
          <w:szCs w:val="22"/>
        </w:rPr>
        <w:t>-форму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Требования к составу </w:t>
      </w:r>
      <w:bookmarkEnd w:id="17"/>
      <w:r>
        <w:rPr>
          <w:rFonts w:eastAsia="Calibri"/>
          <w:b/>
          <w:color w:val="00000A"/>
          <w:lang w:eastAsia="ar-SA"/>
        </w:rPr>
        <w:t xml:space="preserve">программного комплекса межсетевого экранирования и системы обнаружения вторжений </w:t>
      </w:r>
      <w:bookmarkEnd w:id="16"/>
    </w:p>
    <w:p>
      <w:pPr>
        <w:pStyle w:val="Normal"/>
        <w:tabs>
          <w:tab w:val="clear" w:pos="708"/>
          <w:tab w:val="left" w:pos="709" w:leader="none"/>
        </w:tabs>
        <w:spacing w:lineRule="atLeast" w:line="200"/>
        <w:ind w:firstLine="360"/>
        <w:jc w:val="both"/>
        <w:rPr>
          <w:color w:val="00000A"/>
        </w:rPr>
      </w:pPr>
      <w:r>
        <w:rPr>
          <w:rFonts w:eastAsia="Calibri"/>
          <w:color w:val="00000A"/>
        </w:rPr>
        <w:t>Программный комплекс межсетевого экранирования и системы обнаружения вторжений (далее – ПК МЭ и СОВ) должен включать в себя следующие компоненты: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клиентский компонент, предназначенный для установки на персональные компьютеры и корпоративные серверы (далее – защищаемые узлы) под управлением операционной системы семейства Linux (далее – Агент Linux), обеспечивающий выявление событий ИБ, фильтрацию IP-трафика, обнаружение и предотвращение вторжений на защищаемом узле;</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18" w:name="_Toc128735161"/>
      <w:bookmarkStart w:id="19" w:name="_Toc182579951"/>
      <w:r>
        <w:rPr>
          <w:rFonts w:eastAsia="Calibri"/>
          <w:b/>
          <w:color w:val="00000A"/>
          <w:lang w:eastAsia="ar-SA"/>
        </w:rPr>
        <w:t>Функциональные требования</w:t>
      </w:r>
      <w:bookmarkEnd w:id="18"/>
      <w:bookmarkEnd w:id="19"/>
    </w:p>
    <w:p>
      <w:pPr>
        <w:pStyle w:val="Normal"/>
        <w:tabs>
          <w:tab w:val="clear" w:pos="708"/>
          <w:tab w:val="left" w:pos="709" w:leader="none"/>
        </w:tabs>
        <w:spacing w:lineRule="atLeast" w:line="200"/>
        <w:ind w:firstLine="360"/>
        <w:jc w:val="both"/>
        <w:rPr>
          <w:color w:val="00000A"/>
        </w:rPr>
      </w:pPr>
      <w:r>
        <w:rPr>
          <w:rFonts w:eastAsia="Calibri"/>
          <w:color w:val="00000A"/>
        </w:rPr>
        <w:t>ПК МЭ и СОВ должен обеспечивать следующие функции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компьютерных атак на основе эвристического и сигнатурного метода;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блокировку подозрительной активности, выявленной модулем обнаружения вторжений;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и фильтрацию входящего и исходящего трафика;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управление установкой и запуском приложений на основе чёрных и белых списков программного обеспечения;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выявление аномальных действий на рабочих станциях;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выявление и блокировку признаков вредоносного ПО.</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20" w:name="_Toc182579952"/>
      <w:r>
        <w:rPr>
          <w:rFonts w:eastAsia="Calibri"/>
          <w:b/>
          <w:color w:val="00000A"/>
          <w:lang w:eastAsia="ar-SA"/>
        </w:rPr>
        <w:t>Функциональные требования к Агенту Linux</w:t>
      </w:r>
      <w:bookmarkEnd w:id="20"/>
    </w:p>
    <w:p>
      <w:pPr>
        <w:pStyle w:val="Normal"/>
        <w:tabs>
          <w:tab w:val="clear" w:pos="708"/>
          <w:tab w:val="left" w:pos="709" w:leader="none"/>
        </w:tabs>
        <w:spacing w:lineRule="atLeast" w:line="200"/>
        <w:ind w:firstLine="360"/>
        <w:jc w:val="both"/>
        <w:rPr>
          <w:color w:val="00000A"/>
        </w:rPr>
      </w:pPr>
      <w:r>
        <w:rPr>
          <w:rFonts w:eastAsia="Calibri"/>
          <w:color w:val="00000A"/>
        </w:rPr>
        <w:t>Агент Linux должен реализовывать следующие функциональные возможности: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фильтрация сетевого трафика при перемещении информации, контролируемой продуктом, к узлам информационной системы (далее – ИС) и от них;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фильтрация сетевого трафика, основанная на следующих атрибутах: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сетевой адрес узла отправителя;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сетевой адрес узла получателя;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сетевой протокол, который используется для взаимодействия;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транспортный протокол, который используется для взаимодействия;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порты источника и получателя в рамках сеанса (сессии);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разрешенные (запрещенные) команды;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разрешенный (запрещенный) мобильный код;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разрешенные (запрещенные) протоколы прикладного уровня;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явное разрешение и запрет информационного потока, базирующиеся на устанавливаемом администратором ПК МЭ и СОВ наборе правил фильтрации, основанном на идентифицированных атрибутах;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проверка каждого пакета по таблице состояний для определения того, не противоречит ли состояние (статус, тип) пакета ожидаемому состоянию;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проверка использования сетевых ресурсов, содержащих мобильный код, для которого администратором ПК МЭ и СОВ установлены разрешительные или запретительные атрибуты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разрешение и запрет информационного потока, основывающиеся на результатах проверок;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фильтрация пакетов с учетом управляющих команд от взаимодействующих средств защиты информации (далее – СЗИ) других видов, в том числе на основании атрибутов, указывающих на признаки нарушения безопасности в информации сетевого трафика;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разрешение и запрет информационного потока, если значения атрибутов безопасности, установленные взаимодействующими СЗИ для контролируемого сетевого трафика, указывают на отсутствие или наличие нарушений безопасности информации;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согласованная интерпретация управляющих команд, атрибутов сетевого трафика и иных данных, а также поддержка правил интерпретации данных, получаемых от взаимодействующих с продуктом СЗИ других видов;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регистрация и учет выполнения проверок информации сетевого трафика;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фиксация факта обнаружения вторжений или нарушений безопасности в журналах аудита;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регистрация возникновения событий, которые включены в базовый уровень аудита в соответствии с национальным стандартом Российской Федерации ГОСТ Р ИСО/МЭК 15408</w:t>
        <w:noBreakHyphen/>
        <w:t>2</w:t>
        <w:noBreakHyphen/>
        <w:t>2013 «Информационная технология. Методы и средства обеспечения безопасности. Критерии оценки безопасности информационных технологий. Часть 2. Функциональные компоненты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генерация записей аудита для событий, потенциально подвергаемых аудиту;</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ассоциация каждого события аудита с идентификатором субъекта, его инициировавшего;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ограничение доступа к чтению записей аудита;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выбор совокупности событий, подвергающихся аудиту, из совокупности событий, в отношении которых возможно осуществление аудита;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выявление модификаций записей аудита, защиты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регистрация событий (журнал аудита, журнал трафика, журнал событий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ротация событий;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избирательный и выборочный аудит событий;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идентификация и аутентификация администратора до разрешения любого действия по администрированию, выполняемого при посредничестве ПК МЭ и СОВ от имени этого администратора;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проверка паролей на доступ к продукту на предмет соответствия метрике качества;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неуспешных попыток аутентификации пользователей и блокирование для данного пользователя доступа к ПК МЭ и СОВ при достижении определенного числа неуспешных попыток аутентификации;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для каждого пользователя следующего списка атрибутов безопасности: идентификатор пользователя (логин), пароль, связь пользователя с ролью;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идентификация и аутентификация пользователей с использованием стойкого пароля;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разграничение доступа к управлению продуктом путем назначения определенных ролей по управлению ПК МЭ и СОВ;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определенных ролей для продукта и их ассоциации с конкретными администраторами ПК МЭ и СОВ и пользователями ИС;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ведение для каждого типа мест расположения узла с установленным ПК МЭ и СОВ </w:t>
      </w:r>
      <w:r>
        <w:rPr>
          <w:rFonts w:eastAsia="Calibri"/>
          <w:color w:val="000000"/>
          <w:spacing w:val="-1"/>
          <w:sz w:val="22"/>
          <w:szCs w:val="22"/>
        </w:rPr>
        <w:fldChar w:fldCharType="begin"/>
      </w:r>
      <w:r>
        <w:rPr>
          <w:rFonts w:eastAsia="Calibri"/>
          <w:color w:val="000000"/>
          <w:spacing w:val="-1"/>
          <w:sz w:val="22"/>
          <w:szCs w:val="22"/>
        </w:rPr>
        <w:instrText xml:space="preserve"> DOCPROPERTY "СНП"</w:instrText>
      </w:r>
      <w:r>
        <w:rPr>
          <w:rFonts w:eastAsia="Calibri"/>
          <w:color w:val="000000"/>
          <w:spacing w:val="-1"/>
          <w:sz w:val="22"/>
          <w:szCs w:val="22"/>
        </w:rPr>
        <w:fldChar w:fldCharType="separate"/>
      </w:r>
      <w:r>
        <w:rPr>
          <w:rFonts w:eastAsia="Calibri"/>
          <w:color w:val="000000"/>
          <w:spacing w:val="-1"/>
          <w:sz w:val="22"/>
          <w:szCs w:val="22"/>
        </w:rPr>
      </w:r>
      <w:r>
        <w:rPr>
          <w:rFonts w:eastAsia="Calibri"/>
          <w:color w:val="000000"/>
          <w:spacing w:val="-1"/>
          <w:sz w:val="22"/>
          <w:szCs w:val="22"/>
        </w:rPr>
        <w:fldChar w:fldCharType="end"/>
      </w:r>
      <w:r>
        <w:rPr>
          <w:rFonts w:eastAsia="Calibri"/>
          <w:color w:val="000000"/>
          <w:spacing w:val="-1"/>
          <w:sz w:val="22"/>
          <w:szCs w:val="22"/>
        </w:rPr>
        <w:t>отдельных профилей проверок;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изменение области значений информации состояния соединения, доступное администратору ПК МЭ и СОВ;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присвоение информации состояния соединения только допустимых значений, таких как установление соединения, использование соединения, завершение соединения и других;</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ведение для каждого соединения таблицы состояний на основе информации о состояниях соединения;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назначение, модификация, удаление разрешительных и (или) запретительных атрибутов безопасности для прикладного программного обеспечения (приложений, далее – ПО) с целью последующего осуществления фильтрации, доступные администратору;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модификация, удаление разрешительных и (или) запретительных атрибутов безопасности использования сетевых ресурсов, содержащих отдельные типы мобильного кода с целью последующего осуществления фильтрации, доступные администратору;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тестирование (самотестирование) функций безопасности продукта (контроль целостности исполняемого кода ПК МЭ и СОВ);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ролевой модели управления доступом и возможность ассоциации ролей с конкретными пользователями;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выдача предупреждающих сообщений пользователю ПК МЭ и СОВ при обнаружении возможного нарушения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сбор информации: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 сетевом трафике, проходящем через контролируемые узлы ИС;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 событиях, регистрируемых в журналах аудита операционной системы (далее – ОС) и прикладного программного обеспечения (далее – ПО);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 вызове функций;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об обращении к ресурсам;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выполнение анализа собранных данных о сетевом трафике в режиме, близком к реальному времени, и по результатам анализа фиксирование информации о дате и времени, результате анализа, идентификаторе источника данных, протоколе, используемом для проведения вторжения;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вторжений по отношению к контролируемым узлам ИС в режиме, близком к реальному времени, на уровне отдельных узлов;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предотвращение сетевых вторжений (компьютерных атак) и запрет информационных потоков в автоматизированном режиме;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выполнение анализа собранных данных с целью обнаружения вторжений с использованием сигнатурного и эвристических методов;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выполнение анализа собранных данных с целью обнаружения вторжений с использованием эвристических методов, основанных на методах выявления аномалий сетевого трафика и аномалий в действиях пользователя на заданном уровне эвристического анализа;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вторжений на основе анализа служебной информации протоколов сетевого уровня базовой эталонной модели взаимосвязи открытых систем;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автоматизированное и автоматическое обновление базы решающих правил (далее – БРП);</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фильтрация всего входящего и исходящего трафика открытой сети;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файловой активности (отслеживание изменений в каталогах или группах файлов);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резервное копирование и восстановление конфигурации ПК МЭ и СОВ;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сетевой активности;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отслеживание создания файлов и вычисление их контрольных сумм;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импорт и экспорт БРП;</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обнаружение аномальных событий с помощью критериев обнаружения аномалий.</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21" w:name="_Toc182579954"/>
      <w:bookmarkStart w:id="22" w:name="_Toc128735162"/>
      <w:r>
        <w:rPr>
          <w:rFonts w:eastAsia="Calibri"/>
          <w:b/>
          <w:color w:val="00000A"/>
          <w:lang w:eastAsia="ar-SA"/>
        </w:rPr>
        <w:t>Системные требования</w:t>
      </w:r>
      <w:bookmarkEnd w:id="21"/>
      <w:bookmarkEnd w:id="22"/>
    </w:p>
    <w:p>
      <w:pPr>
        <w:pStyle w:val="Normal"/>
        <w:tabs>
          <w:tab w:val="clear" w:pos="708"/>
          <w:tab w:val="left" w:pos="709" w:leader="none"/>
        </w:tabs>
        <w:spacing w:lineRule="atLeast" w:line="200"/>
        <w:ind w:firstLine="360"/>
        <w:jc w:val="both"/>
        <w:rPr>
          <w:color w:val="00000A"/>
        </w:rPr>
      </w:pPr>
      <w:r>
        <w:rPr>
          <w:rFonts w:eastAsia="Calibri"/>
          <w:color w:val="00000A"/>
        </w:rPr>
        <w:t>Для компонентов ПК МЭ и СОВ должна быть обеспечена возможность функционирования под управлением следующих ОС (64-разрядные):</w:t>
      </w:r>
    </w:p>
    <w:p>
      <w:pPr>
        <w:pStyle w:val="Normal"/>
        <w:tabs>
          <w:tab w:val="clear" w:pos="708"/>
          <w:tab w:val="left" w:pos="709" w:leader="none"/>
        </w:tabs>
        <w:spacing w:lineRule="atLeast" w:line="200"/>
        <w:ind w:firstLine="360"/>
        <w:jc w:val="both"/>
        <w:rPr>
          <w:color w:val="00000A"/>
        </w:rPr>
      </w:pPr>
      <w:r>
        <w:rPr>
          <w:rFonts w:eastAsia="Calibri"/>
          <w:color w:val="00000A"/>
        </w:rPr>
        <w:t>Для Агента Linux:</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lang w:val="en-US"/>
        </w:rPr>
        <w:t>Astra Linux Special Edition 1.8 (</w:t>
      </w:r>
      <w:r>
        <w:rPr>
          <w:rFonts w:eastAsia="Calibri"/>
          <w:color w:val="000000"/>
          <w:spacing w:val="-1"/>
          <w:sz w:val="22"/>
          <w:szCs w:val="22"/>
        </w:rPr>
        <w:t>РУСБ</w:t>
      </w:r>
      <w:r>
        <w:rPr>
          <w:rFonts w:eastAsia="Calibri"/>
          <w:color w:val="000000"/>
          <w:spacing w:val="-1"/>
          <w:sz w:val="22"/>
          <w:szCs w:val="22"/>
          <w:lang w:val="en-US"/>
        </w:rPr>
        <w:t>.10015-01).</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23" w:name="_Toc128735163"/>
      <w:bookmarkStart w:id="24" w:name="_Toc182579955"/>
      <w:bookmarkStart w:id="25" w:name="_Toc108444518"/>
      <w:r>
        <w:rPr>
          <w:rFonts w:eastAsia="Calibri"/>
          <w:b/>
          <w:color w:val="00000A"/>
          <w:lang w:eastAsia="ar-SA"/>
        </w:rPr>
        <w:t>Требования к сертификации</w:t>
      </w:r>
      <w:bookmarkEnd w:id="23"/>
      <w:bookmarkEnd w:id="24"/>
      <w:bookmarkEnd w:id="25"/>
    </w:p>
    <w:p>
      <w:pPr>
        <w:pStyle w:val="Normal"/>
        <w:tabs>
          <w:tab w:val="clear" w:pos="708"/>
          <w:tab w:val="left" w:pos="709" w:leader="none"/>
        </w:tabs>
        <w:spacing w:lineRule="atLeast" w:line="200"/>
        <w:ind w:firstLine="360"/>
        <w:jc w:val="both"/>
        <w:rPr>
          <w:color w:val="00000A"/>
        </w:rPr>
      </w:pPr>
      <w:r>
        <w:rPr>
          <w:rFonts w:eastAsia="Calibri"/>
          <w:color w:val="00000A"/>
        </w:rPr>
        <w:t xml:space="preserve">ПК МЭ и СОВ должен соответствовать требованиям руководящих документов: </w:t>
      </w:r>
    </w:p>
    <w:p>
      <w:pPr>
        <w:pStyle w:val="Normal"/>
        <w:numPr>
          <w:ilvl w:val="0"/>
          <w:numId w:val="40"/>
        </w:numPr>
        <w:tabs>
          <w:tab w:val="clear" w:pos="708"/>
          <w:tab w:val="left" w:pos="709" w:leader="none"/>
        </w:tabs>
        <w:spacing w:lineRule="atLeast" w:line="200"/>
        <w:jc w:val="both"/>
        <w:rPr>
          <w:color w:val="000000"/>
          <w:spacing w:val="-1"/>
          <w:sz w:val="22"/>
          <w:szCs w:val="22"/>
        </w:rPr>
      </w:pPr>
      <w:r>
        <w:rPr>
          <w:color w:val="000000"/>
          <w:spacing w:val="-1"/>
          <w:sz w:val="22"/>
          <w:szCs w:val="22"/>
        </w:rPr>
        <w:t>«</w:t>
      </w:r>
      <w:r>
        <w:rPr>
          <w:rFonts w:eastAsia="Calibri"/>
          <w:color w:val="000000"/>
          <w:spacing w:val="-1"/>
          <w:sz w:val="22"/>
          <w:szCs w:val="22"/>
        </w:rPr>
        <w:t>Требования к межсетевым экранам» (ФСТЭК России, 2016);</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 к системам обнаружения вторжений» (ФСТЭК России, 2011);</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«Профиль защиты межсетевых экранов типа «В» не ниже пятого класса защиты. ИТ.МЭ.В5.ПЗ» (ФСТЭК России, 2016);</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«Профиль защиты систем обнаружения вторжений уровня узла» не ниже пятого класса защиты. ИТ.СОВ.У5.ПЗ» (ФСТЭК России, 2012);</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Normal"/>
        <w:tabs>
          <w:tab w:val="clear" w:pos="708"/>
          <w:tab w:val="left" w:pos="709" w:leader="none"/>
        </w:tabs>
        <w:spacing w:lineRule="atLeast" w:line="200" w:before="0" w:after="0"/>
        <w:ind w:start="720"/>
        <w:contextualSpacing/>
        <w:rPr>
          <w:rFonts w:eastAsia="Calibri"/>
          <w:b/>
          <w:color w:val="00000A"/>
        </w:rPr>
      </w:pPr>
      <w:r>
        <w:rPr>
          <w:rFonts w:eastAsia="Calibri"/>
          <w:b/>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программному комплексу управления VPN-сетью</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Общие требования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Техническую поддержку по электронной почте или через </w:t>
      </w:r>
      <w:r>
        <w:rPr>
          <w:color w:val="000000"/>
          <w:spacing w:val="-1"/>
          <w:sz w:val="22"/>
          <w:szCs w:val="22"/>
          <w:lang w:val="en-US"/>
        </w:rPr>
        <w:t>web</w:t>
      </w:r>
      <w:r>
        <w:rPr>
          <w:color w:val="000000"/>
          <w:spacing w:val="-1"/>
          <w:sz w:val="22"/>
          <w:szCs w:val="22"/>
        </w:rPr>
        <w:t>-форму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управлению VPN-сетью</w:t>
      </w:r>
    </w:p>
    <w:p>
      <w:pPr>
        <w:pStyle w:val="Normal"/>
        <w:tabs>
          <w:tab w:val="clear" w:pos="708"/>
          <w:tab w:val="left" w:pos="709" w:leader="none"/>
        </w:tabs>
        <w:spacing w:lineRule="atLeast" w:line="200"/>
        <w:ind w:firstLine="360"/>
        <w:jc w:val="both"/>
        <w:rPr>
          <w:color w:val="00000A"/>
        </w:rPr>
      </w:pPr>
      <w:r>
        <w:rPr>
          <w:rFonts w:eastAsia="Calibri"/>
          <w:color w:val="00000A"/>
        </w:rPr>
        <w:t>Программный комплекс (далее – ПК) управления VPN-сетью должен обеспечивать: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управление структурой защищенной виртуальной сети (VPN);</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регистрацию сетевых узлов (далее – СУ) и пользователей VPN-сети;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задание связей между объектами (СУ, пользователи, группы пользователей) VPN-сети;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перечня лицензий на ПК и ПАК защищенной виртуальной сети (VPN);</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интеграции с Active Directory;</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настройки доменной аутентификации с помощью служб федераций AD FS;</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ведение журнала событий;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многопользовательский доступ администраторов с ролевой моделью доступа;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аутентификацию администраторов по паролю или сертификатам и аудит их действий;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разграничение полномочий администраторов;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централизованное управление настройками СУ VPN-сети и политиками доступа пользователей к функциям узлов VPN-сети;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управление конфигурациями и справочниками узлов и пользователей VPN-сети;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рассылку узлам и пользователям VPN-сети обновлений справочников, ключевой информации и программного обеспечения;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аудит обновления справочно-ключевой информации на узлах VPN-сети;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разделение VPN-сети на изолированные части – организации, к которым может быть предоставлен отдельный доступ;</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формирование наборов справочно-ключевой информации для первичной инициализации СУ VPN-сети, а также управление обновлением ключевой информации для узлов и пользователей VPN-сети;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настройка сложности паролей пользователей и администраторов сетевых узлов;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создание профилей DNS для сетевых узлов.</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 xml:space="preserve"> </w:t>
      </w:r>
      <w:r>
        <w:rPr>
          <w:rFonts w:eastAsia="Calibri"/>
          <w:b/>
          <w:color w:val="00000A"/>
          <w:lang w:eastAsia="ar-SA"/>
        </w:rPr>
        <w:t>Системные требования</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ПК управления VPN-сетью должен функционировать под управлением операционных систем: </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lang w:val="en-US"/>
        </w:rPr>
        <w:t>Astra Linux Special Edition «</w:t>
      </w:r>
      <w:r>
        <w:rPr>
          <w:rFonts w:eastAsia="Calibri"/>
          <w:color w:val="000000"/>
          <w:spacing w:val="-1"/>
          <w:sz w:val="22"/>
          <w:szCs w:val="22"/>
        </w:rPr>
        <w:t>Смоленск</w:t>
      </w:r>
      <w:r>
        <w:rPr>
          <w:rFonts w:eastAsia="Calibri"/>
          <w:color w:val="000000"/>
          <w:spacing w:val="-1"/>
          <w:sz w:val="22"/>
          <w:szCs w:val="22"/>
          <w:lang w:val="en-US"/>
        </w:rPr>
        <w:t>» 1.8.1;</w:t>
      </w:r>
    </w:p>
    <w:p>
      <w:pPr>
        <w:pStyle w:val="Normal"/>
        <w:numPr>
          <w:ilvl w:val="0"/>
          <w:numId w:val="40"/>
        </w:numPr>
        <w:tabs>
          <w:tab w:val="clear" w:pos="708"/>
          <w:tab w:val="left" w:pos="709" w:leader="none"/>
        </w:tabs>
        <w:spacing w:lineRule="atLeast" w:line="200"/>
        <w:jc w:val="both"/>
        <w:rPr>
          <w:color w:val="000000"/>
          <w:spacing w:val="-1"/>
          <w:sz w:val="22"/>
          <w:szCs w:val="22"/>
          <w:lang w:val="en-US"/>
        </w:rPr>
      </w:pPr>
      <w:r>
        <w:rPr>
          <w:rFonts w:eastAsia="Calibri"/>
          <w:color w:val="000000"/>
          <w:spacing w:val="-1"/>
          <w:sz w:val="22"/>
          <w:szCs w:val="22"/>
          <w:lang w:val="en-US"/>
        </w:rPr>
        <w:t>Astra Linux Special Edition «</w:t>
      </w:r>
      <w:r>
        <w:rPr>
          <w:rFonts w:eastAsia="Calibri"/>
          <w:color w:val="000000"/>
          <w:spacing w:val="-1"/>
          <w:sz w:val="22"/>
          <w:szCs w:val="22"/>
        </w:rPr>
        <w:t>Воронеж</w:t>
      </w:r>
      <w:r>
        <w:rPr>
          <w:rFonts w:eastAsia="Calibri"/>
          <w:color w:val="000000"/>
          <w:spacing w:val="-1"/>
          <w:sz w:val="22"/>
          <w:szCs w:val="22"/>
          <w:lang w:val="en-US"/>
        </w:rPr>
        <w:t xml:space="preserve">» 1.8.1. </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26" w:name="_Hlk199511717"/>
      <w:bookmarkStart w:id="27" w:name="_Toc129351940"/>
      <w:r>
        <w:rPr>
          <w:rFonts w:eastAsia="Calibri"/>
          <w:b/>
          <w:color w:val="00000A"/>
          <w:lang w:val="en-US" w:eastAsia="ar-SA"/>
        </w:rPr>
        <w:t xml:space="preserve"> </w:t>
      </w:r>
      <w:r>
        <w:rPr>
          <w:rFonts w:eastAsia="Calibri"/>
          <w:b/>
          <w:color w:val="00000A"/>
          <w:lang w:eastAsia="ar-SA"/>
        </w:rPr>
        <w:t>Требования к сертификации</w:t>
      </w:r>
      <w:bookmarkEnd w:id="26"/>
      <w:bookmarkEnd w:id="27"/>
    </w:p>
    <w:p>
      <w:pPr>
        <w:pStyle w:val="Normal"/>
        <w:tabs>
          <w:tab w:val="clear" w:pos="708"/>
          <w:tab w:val="left" w:pos="709" w:leader="none"/>
        </w:tabs>
        <w:spacing w:lineRule="atLeast" w:line="200"/>
        <w:ind w:firstLine="360"/>
        <w:jc w:val="both"/>
        <w:rPr>
          <w:color w:val="00000A"/>
        </w:rPr>
      </w:pPr>
      <w:r>
        <w:rPr>
          <w:rFonts w:eastAsia="Calibri"/>
          <w:color w:val="00000A"/>
        </w:rPr>
        <w:t xml:space="preserve">ПК управления VPN-сетью должен иметь действующий сертификат соответствия ФСБ Российской Федерации на средство криптографической защиты информации, выданный на поставляемую версию и исполнение программного обеспечения и соответствовать: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требованиям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 3 и может использоваться для криптографической защиты (создание и управление ключевой информацией, шифрование файлов и данных, содержащихся в областях оперативной памяти, вычисление имитовставки для файлов и данных, содержащихся в областях оперативной памяти, вычисление значения хэш-функции для файлов и данных, содержащихся в областях оперативной памяти, криптографическая аутентификация абонентов при установлении соединения, защита TLS-соединений) информации, не содержащей сведений, составляющих государственную тайну.</w:t>
      </w:r>
    </w:p>
    <w:p>
      <w:pPr>
        <w:pStyle w:val="Normal"/>
        <w:tabs>
          <w:tab w:val="clear" w:pos="708"/>
          <w:tab w:val="left" w:pos="709" w:leader="none"/>
        </w:tabs>
        <w:spacing w:lineRule="atLeast" w:line="200"/>
        <w:ind w:start="567"/>
        <w:jc w:val="both"/>
        <w:rPr>
          <w:color w:val="000000"/>
          <w:spacing w:val="-1"/>
          <w:sz w:val="22"/>
          <w:szCs w:val="22"/>
        </w:rPr>
      </w:pPr>
      <w:r>
        <w:rPr>
          <w:rFonts w:eastAsia="Calibri"/>
          <w:b/>
          <w:color w:val="00000A"/>
          <w:shd w:fill="auto" w:val="clear"/>
          <w:lang w:eastAsia="ar-SA"/>
        </w:rPr>
        <w:t>Требования к сертификации</w:t>
      </w:r>
      <w:r>
        <w:rPr>
          <w:rFonts w:eastAsia="Calibri"/>
          <w:color w:val="000000"/>
          <w:spacing w:val="-1"/>
          <w:sz w:val="22"/>
          <w:szCs w:val="22"/>
          <w:shd w:fill="auto" w:val="clear"/>
        </w:rPr>
        <w:t>Средство анализа защищенности должно иметь действующий сертификат соответствия требованиям по безопасности информации, установленным в документе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уровню доверия не ниже 5.</w:t>
      </w:r>
      <w:bookmarkStart w:id="28" w:name="_GoBack"/>
      <w:bookmarkEnd w:id="28"/>
      <w:r>
        <w:rPr>
          <w:rFonts w:eastAsia="Calibri"/>
          <w:b/>
          <w:color w:val="00000A"/>
          <w:shd w:fill="auto" w:val="clear"/>
        </w:rPr>
        <w:t>Требования к</w:t>
      </w:r>
      <w:r>
        <w:rPr>
          <w:rFonts w:eastAsia="Calibri"/>
          <w:b/>
          <w:color w:val="00000A"/>
        </w:rPr>
        <w:t xml:space="preserve"> операционной системе для рабочей станции для 64-х разрядной платформы на базе процессорной архитектуры х86-64, Вариант 1 </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Общие требования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Способ предоставления – экземпляр на материальном носителе;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Наличие в комплекте поставки установочного диска, диска с документацией, электронной лицензии и формуляра на операционную систему;</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ЗПокупателю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36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справочному центру Поставщика;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Личный кабинет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bookmarkStart w:id="29" w:name="_Hlk231378167"/>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bookmarkEnd w:id="29"/>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соответствия законодательным и нормативным документам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безопасности информации к операционным системам»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контейнеризации»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виртуализации»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системам управления базами данных» (ФСТЭК России, 2023) не ниже 5 класса защиты.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сертификат соответствия требованиям нормативных документов ФСТЭК России: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безопасности информации к операционным системам»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операционных систем типа «А» не ниже 5 класса ИТ.ОС.А5.ПЗ (ФСТЭК России, 2017);</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контейнеризации»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виртуализации»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системам управления базами данных» (ФСТЭК России, 2023) не ниже 5 класса защиты.</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встроенному комплексу средств защиты информации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встроенными сертифицированными средствами: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идентификацию и аутентификацию пользователей;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средствами аутентификации;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учетными записями пользователей, разграничение полномочий и назначение прав пользователям;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реализацию дискреционного разграничения доступа;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указания параметров настройки комплекса средств защиты во время создания пользователя;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возможность маркировки документов при выводе на печать;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управление доступом к защищаемым ресурсам БД на основе иерархических и не иерархических меток доступа;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ограничение прав пользователя на запуск приложений ядром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ограничение прав пользователя средствами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разрешение запуска только тех программных компонентов, которые явно разрешены администратором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должны быть графические средства настройки защиты машинных носителей, обеспечивающие: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идентификацию устройств и сопоставление пользователя с устройством;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доступом субъектов доступа к устройствам методами дискреционного управления доступом;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учет носителей информации и контроль использования интерфейсов ввода и вывода.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включать в состав графические средства настройки контроля целостности: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целостности дистрибутива;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объектов файловой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целостности исполняемых файлов.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возможность блокировки: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Запуска исполняемых файлов, включая EXE и загрузки библиотек, в том числе DLL, .NET 7/8, целостность которых нарушена;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Открытия файлов, в том числе пустых, и самораспаковывающихся 7Z архивов, установленных на контроль, при нарушении их целостности.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операционной системе должна быть реализована возможность очистки и ограничения работы с оперативной памятью.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2">
        <w:r>
          <w:rPr>
            <w:rStyle w:val="Style"/>
            <w:rFonts w:eastAsia="Calibri"/>
            <w:color w:val="0000FF"/>
            <w:spacing w:val="-1"/>
            <w:sz w:val="22"/>
            <w:szCs w:val="22"/>
            <w:u w:val="single"/>
          </w:rPr>
          <w:t>https://bdu.fstec.ru/vul</w:t>
        </w:r>
      </w:hyperlink>
      <w:r>
        <w:rPr>
          <w:rFonts w:eastAsia="Calibri"/>
          <w:color w:val="000000"/>
          <w:spacing w:val="-1"/>
          <w:sz w:val="22"/>
          <w:szCs w:val="22"/>
        </w:rPr>
        <w:t>).</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средство настройки профиля системы со следующими возможностями: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Импорт и экспорт настроек комплекса средств защиты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двухфакторная авторизация;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вход и разблокировка сессии по токену;</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блокировка сессии при извлечении токена.</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функциональным возможностям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функционал в графическом исполнении: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выделяемых ресурсов памяти пользователям (квоты);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расчёта контрольных сумм файлов и их сравнения;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работы с архивами (zip, rar, 7zip, tar, tgz, tar.gz, tar.bz, tar.xz, iso);</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для оповещения пользователя о конфликте IP-адресов при подключении к сети;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цветового баланса для каждого монитора по отдельности;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возможности присвоить пользовательские наименования звуковым устройствам при помощи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для настройки частот процессора.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проверка зависимостей пакетной базы;</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автоматическая публикация в сети по протоколам http и ftp;</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выбор конкретных репозиториев, из которых будет произведено обновление пакетов.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средств подключения к операционной системе по протоколу RDP, со следующими возможностями по умолчанию:</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проброс нескольких смарт-карт или токенов (eToken, Рутокен, JaCarta) с возможностью их одновременного использования на сервере и клиенте.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системы, в том числе:</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установки и синхронизация времени;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управления пользователями;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просмотра системных журналов;</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настройки и обслуживания принтеров.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центра уведомлений на рабочем столе с следующими возможностями: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настройка расположения уведомлений;</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возможность индивидуальных настроек для конкретных приложений;</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настройка отображения уведомлений на экране блокировке и при разблокировке.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группировки и фильтрации результатов по найденным категориям (файлы, приложения, папки, архивы);</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отображения свойств найденных файлов (имя, тип, путь, размер).</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поддерживать следующий функционал:</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подключения к сети wi-fi до входа в систему, а также аутентификация в сети wi-fi с использованием смарт-карты;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обеспечивает поддержку файловых систем и сетевых протоколов:</w:t>
      </w:r>
    </w:p>
    <w:p>
      <w:pPr>
        <w:pStyle w:val="Normal"/>
        <w:tabs>
          <w:tab w:val="clear" w:pos="708"/>
          <w:tab w:val="left" w:pos="709" w:leader="none"/>
        </w:tabs>
        <w:spacing w:lineRule="atLeast" w:line="200"/>
        <w:ind w:start="567"/>
        <w:jc w:val="both"/>
        <w:rPr>
          <w:color w:val="000000"/>
          <w:spacing w:val="-1"/>
          <w:sz w:val="22"/>
          <w:szCs w:val="22"/>
          <w:lang w:val="en-US"/>
        </w:rPr>
      </w:pPr>
      <w:r>
        <w:rPr>
          <w:color w:val="000000"/>
          <w:spacing w:val="-1"/>
          <w:sz w:val="22"/>
          <w:szCs w:val="22"/>
          <w:lang w:val="en-US"/>
        </w:rPr>
        <w:t>ext2/3/4, fat, ntfs, iso9660, XFS, ZFS, BTRFS;</w:t>
      </w:r>
    </w:p>
    <w:p>
      <w:pPr>
        <w:pStyle w:val="Normal"/>
        <w:tabs>
          <w:tab w:val="clear" w:pos="708"/>
          <w:tab w:val="left" w:pos="709" w:leader="none"/>
        </w:tabs>
        <w:spacing w:lineRule="atLeast" w:line="200"/>
        <w:ind w:start="567"/>
        <w:jc w:val="both"/>
        <w:rPr>
          <w:color w:val="000000"/>
          <w:spacing w:val="-1"/>
          <w:sz w:val="22"/>
          <w:szCs w:val="22"/>
          <w:lang w:val="en-US"/>
        </w:rPr>
      </w:pPr>
      <w:r>
        <w:rPr>
          <w:color w:val="000000"/>
          <w:spacing w:val="-1"/>
          <w:sz w:val="22"/>
          <w:szCs w:val="22"/>
          <w:lang w:val="en-US"/>
        </w:rPr>
        <w:t>TCP/IP, DHCP, DNS, FTP, TFTP, SMTP, IMAP, HTTP(S), NTP, SSH, NFS, SMB;</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поддержка стандарта ISO9660;</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Установщик операционной системы должен иметь следующий функционал:</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автоматической установки при помощи файла конфигурации формата .yaml;</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задания параметров для администратора и нескольких локальных пользователей;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предоставлять возможность установки любых пакетов из репозитория операционной системы во время установки.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специальные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экранный диктор и синтезатор речи для русского языка;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голосовой ввод;</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визуальных и звуковых уведомлений на события, связанные со специальными возможностям;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залипающих, замедленных и прыгающих клавиши;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управления курсором мыши с помощью цифровой клавиатуры.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Дополнительные функциональные компоненты: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клиентское ПО, для осуществления подключения по протоколу RDP;</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агенты служб централизованного управления системой;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приложение для сканирования документов с возможностью пропуска пустых страниц и с сохранением размера области сканирования;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просмотра и редактирования файлов .pdf;</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для эмуляции запуска исполняемых файлов .exe;</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средства просмотра и редактирования графики и изображений;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оптического распознавания символов.</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Правовая безопасность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Порядок предоставления обновлений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Обновление или техническая поддержка включает:</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обновлениям безопасности Продукта, для актуального и предыдущего очередного обновления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в миграции на очередное обновление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исправление ошибок, несоответствий, инцидентов, дефектов за счет выпуска новых обновлений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по установке и обновлению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по настройке Продукта после обновления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моделирование сценариев на тестовом стенде Производителя (при наличии технической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информация о выпуске очередных обновлений Продукта доступна на сайте Производителя или в Личном кабинете.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Подробный порядок обработки обращений, связанных с обновлениями или технической поддержки Продукта, размещается в Личном кабинете.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предоставления обновлений – не менее 36 месяцев</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операционной системе для рабочей станции для 64-х разрядной платформы на базе процессорной архитектуры х86-64, Вариант 2 </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Общие требования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Способ предоставления – копия электронного экземпляра;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действия предоставляемой лицензии – бессрочно;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36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справочному центру Поставщика;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Личный кабинет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соответствия законодательным и нормативным документам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безопасности информации к операционным системам»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контейнеризации»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виртуализации»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системам управления базами данных» (ФСТЭК России, 2023) не ниже 5 класса защиты.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сертификат соответствия требованиям нормативных документов ФСТЭК России: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безопасности информации к операционным системам»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операционных систем типа «А» не ниже 5 класса ИТ.ОС.А5.ПЗ (ФСТЭК России, 2017);</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контейнеризации»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средствам виртуализации» (ФСТЭК России, 2022) не ниже 5 класса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к системам управления базами данных» (ФСТЭК России, 2023) не ниже 5 класса защиты.</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встроенному комплексу средств защиты информации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встроенными сертифицированными средствами: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идентификацию и аутентификацию пользователей;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средствами аутентификации;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учетными записями пользователей, разграничение полномочий и назначение прав пользователям;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реализацию дискреционного разграничения доступа;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указания параметров настройки комплекса средств защиты во время создания пользователя;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возможность маркировки документов при выводе на печать;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управление доступом к защищаемым ресурсам БД на основе иерархических и не иерархических меток доступа;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ограничение прав пользователя на запуск приложений ядром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ограничение прав пользователя средствами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разрешение запуска только тех программных компонентов, которые явно разрешены администратором безопасности.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должны быть графические средства настройки защиты машинных носителей, обеспечивающие: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идентификацию устройств и сопоставление пользователя с устройством;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управление доступом субъектов доступа к устройствам методами дискреционного управления доступом;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учет носителей информации и контроль использования интерфейсов ввода и вывода.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включать в состав графические средства настройки контроля целостности: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целостности дистрибутива;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объектов файловой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Контроль целостности исполняемых файлов.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возможность блокировки: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Запуска исполняемых файлов, включая EXE и загрузки библиотек, в том числе DLL, .NET 7/8, целостность которых нарушена;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Открытия файлов, в том числе пустых, и самораспаковывающихся 7Z архивов, установленных на контроль, при нарушении их целостности.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операционной системе должна быть реализована возможность очистки и ограничения работы с оперативной памятью.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3">
        <w:r>
          <w:rPr>
            <w:rStyle w:val="Style"/>
            <w:rFonts w:eastAsia="Calibri"/>
            <w:color w:val="0000FF"/>
            <w:spacing w:val="-1"/>
            <w:sz w:val="22"/>
            <w:szCs w:val="22"/>
            <w:u w:val="single"/>
          </w:rPr>
          <w:t>https://bdu.fstec.ru/vul</w:t>
        </w:r>
      </w:hyperlink>
      <w:r>
        <w:rPr>
          <w:rFonts w:eastAsia="Calibri"/>
          <w:color w:val="000000"/>
          <w:spacing w:val="-1"/>
          <w:sz w:val="22"/>
          <w:szCs w:val="22"/>
        </w:rPr>
        <w:t>).</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средство настройки профиля системы со следующими возможностями: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Импорт и экспорт настроек комплекса средств защиты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двухфакторная авторизация;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вход и разблокировка сессии по токену;</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блокировка сессии при извлечении токена.</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функциональным возможностям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функционал в графическом исполнении: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выделяемых ресурсов памяти пользователям (квоты);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расчёта контрольных сумм файлов и их сравнения;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работы с архивами (zip, rar, 7zip, tar, tgz, tar.gz, tar.bz, tar.xz, iso);</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для оповещения пользователя о конфликте IP-адресов при подключении к сети;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цветового баланса для каждого монитора по отдельности;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возможности присвоить пользовательские наименования звуковым устройствам при помощи графического интерфейса;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инструмента для настройки частот процессора.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проверка зависимостей пакетной базы;</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автоматическая публикация в сети по протоколам http и ftp;</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выбор конкретных репозиториев, из которых будет произведено обновление пакетов.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средств подключения к операционной системе по протоколу RDP, со следующими возможностями по умолчанию:</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проброс нескольких смарт-карт или токенов (eToken, Рутокен, JaCarta) с возможностью их одновременного использования на сервере и клиенте.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средств настройки системы, в том числе:</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установки и синхронизация времени;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управления пользователями;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просмотра системных журналов;</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настройки и обслуживания принтеров.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графического центра уведомлений на рабочем столе с следующими возможностями: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настройка расположения уведомлений;</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возможность индивидуальных настроек для конкретных приложений;</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настройка отображения уведомлений на экране блокировке и при разблокировке.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Normal"/>
        <w:numPr>
          <w:ilvl w:val="0"/>
          <w:numId w:val="44"/>
        </w:numPr>
        <w:tabs>
          <w:tab w:val="clear" w:pos="708"/>
          <w:tab w:val="left" w:pos="709" w:leader="none"/>
        </w:tabs>
        <w:spacing w:lineRule="atLeast" w:line="200" w:before="0" w:after="200"/>
        <w:contextualSpacing/>
        <w:rPr>
          <w:color w:val="00000A"/>
        </w:rPr>
      </w:pPr>
      <w:r>
        <w:rPr>
          <w:rFonts w:eastAsia="Calibri"/>
          <w:color w:val="00000A"/>
        </w:rPr>
        <w:t>группировки и фильтрации результатов по найденным категориям (файлы, приложения, папки, архивы);</w:t>
      </w:r>
    </w:p>
    <w:p>
      <w:pPr>
        <w:pStyle w:val="Normal"/>
        <w:numPr>
          <w:ilvl w:val="0"/>
          <w:numId w:val="44"/>
        </w:numPr>
        <w:tabs>
          <w:tab w:val="clear" w:pos="708"/>
          <w:tab w:val="left" w:pos="709" w:leader="none"/>
        </w:tabs>
        <w:spacing w:lineRule="atLeast" w:line="200" w:before="0" w:after="0"/>
        <w:contextualSpacing/>
        <w:rPr>
          <w:color w:val="00000A"/>
        </w:rPr>
      </w:pPr>
      <w:r>
        <w:rPr>
          <w:rFonts w:eastAsia="Calibri"/>
          <w:color w:val="00000A"/>
        </w:rPr>
        <w:t>отображения свойств найденных файлов (имя, тип, путь, размер).</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поддерживать следующий функционал:</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подключения к сети wi-fi до входа в систему, а также аутентификация в сети wi-fi с использованием смарт-карты;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обеспечивает поддержку файловых систем и сетевых протоколов:</w:t>
      </w:r>
    </w:p>
    <w:p>
      <w:pPr>
        <w:pStyle w:val="Normal"/>
        <w:tabs>
          <w:tab w:val="clear" w:pos="708"/>
          <w:tab w:val="left" w:pos="709" w:leader="none"/>
        </w:tabs>
        <w:spacing w:lineRule="atLeast" w:line="200"/>
        <w:ind w:start="567"/>
        <w:jc w:val="both"/>
        <w:rPr>
          <w:color w:val="000000"/>
          <w:spacing w:val="-1"/>
          <w:sz w:val="22"/>
          <w:szCs w:val="22"/>
          <w:lang w:val="en-US"/>
        </w:rPr>
      </w:pPr>
      <w:r>
        <w:rPr>
          <w:color w:val="000000"/>
          <w:spacing w:val="-1"/>
          <w:sz w:val="22"/>
          <w:szCs w:val="22"/>
          <w:lang w:val="en-US"/>
        </w:rPr>
        <w:t>ext2/3/4, fat, ntfs, iso9660, XFS, ZFS, BTRFS;</w:t>
      </w:r>
    </w:p>
    <w:p>
      <w:pPr>
        <w:pStyle w:val="Normal"/>
        <w:tabs>
          <w:tab w:val="clear" w:pos="708"/>
          <w:tab w:val="left" w:pos="709" w:leader="none"/>
        </w:tabs>
        <w:spacing w:lineRule="atLeast" w:line="200"/>
        <w:ind w:start="567"/>
        <w:jc w:val="both"/>
        <w:rPr>
          <w:color w:val="000000"/>
          <w:spacing w:val="-1"/>
          <w:sz w:val="22"/>
          <w:szCs w:val="22"/>
          <w:lang w:val="en-US"/>
        </w:rPr>
      </w:pPr>
      <w:r>
        <w:rPr>
          <w:color w:val="000000"/>
          <w:spacing w:val="-1"/>
          <w:sz w:val="22"/>
          <w:szCs w:val="22"/>
          <w:lang w:val="en-US"/>
        </w:rPr>
        <w:t>TCP/IP, DHCP, DNS, FTP, TFTP, SMTP, IMAP, HTTP(S), NTP, SSH, NFS, SMB;</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поддержка стандарта ISO9660;</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Установщик операционной системы должен иметь следующий функционал:</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автоматической установки при помощи файла конфигурации формата .yaml;</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возможность задания параметров для администратора и нескольких локальных пользователей;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предоставлять возможность установки любых пакетов из репозитория операционной системы во время установки.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Операционная система должна предоставлять специальные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экранный диктор и синтезатор речи для русского языка;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голосовой ввод;</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визуальных и звуковых уведомлений на события, связанные со специальными возможностям;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залипающих, замедленных и прыгающих клавиши;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настройка управления курсором мыши с помощью цифровой клавиатуры.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Дополнительные функциональные компоненты: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клиентское ПО, для осуществления подключения по протоколу RDP;</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агенты служб централизованного управления системой;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приложение для сканирования документов с возможностью пропуска пустых страниц и с сохранением размера области сканирования;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просмотра и редактирования файлов .pdf;</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для эмуляции запуска исполняемых файлов .exe;</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средства просмотра и редактирования графики и изображений;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средство оптического распознавания символов.</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Правовая безопасность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Порядок предоставления обновлений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Обновление или техническая поддержка включает:</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обновлениям безопасности Продукта, для актуального и предыдущего очередного обновления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в миграции на очередное обновление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исправление ошибок, несоответствий, инцидентов, дефектов за счет выпуска новых обновлений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по установке и обновлению 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информационно-справочная поддержка по настройке Продукта после обновления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моделирование сценариев на тестовом стенде </w:t>
      </w:r>
      <w:r>
        <w:rPr>
          <w:rFonts w:eastAsia="Calibri"/>
          <w:color w:val="000000"/>
          <w:spacing w:val="-1"/>
          <w:sz w:val="22"/>
          <w:szCs w:val="22"/>
        </w:rPr>
        <w:t xml:space="preserve">Производителя </w:t>
      </w:r>
      <w:r>
        <w:rPr>
          <w:color w:val="000000"/>
          <w:spacing w:val="-1"/>
          <w:sz w:val="22"/>
          <w:szCs w:val="22"/>
        </w:rPr>
        <w:t>(при наличии технической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информация о выпуске очередных обновлений Продукта доступна на сайте </w:t>
      </w:r>
      <w:r>
        <w:rPr>
          <w:rFonts w:eastAsia="Calibri"/>
          <w:color w:val="000000"/>
          <w:spacing w:val="-1"/>
          <w:sz w:val="22"/>
          <w:szCs w:val="22"/>
        </w:rPr>
        <w:t xml:space="preserve">Производителя </w:t>
      </w:r>
      <w:r>
        <w:rPr>
          <w:color w:val="000000"/>
          <w:spacing w:val="-1"/>
          <w:sz w:val="22"/>
          <w:szCs w:val="22"/>
        </w:rPr>
        <w:t xml:space="preserve">или в Личном кабинете.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Подробный порядок обработки обращений, связанных с обновлениями или технической поддержки Продукта, размещается в Личном кабинете.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Срок предоставления обновлений – не менее 36 месяцев</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Криптошлюзу </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Общие требования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Техническую поддержку по электронной почте или через </w:t>
      </w:r>
      <w:r>
        <w:rPr>
          <w:color w:val="000000"/>
          <w:spacing w:val="-1"/>
          <w:sz w:val="22"/>
          <w:szCs w:val="22"/>
          <w:lang w:val="en-US"/>
        </w:rPr>
        <w:t>web</w:t>
      </w:r>
      <w:r>
        <w:rPr>
          <w:color w:val="000000"/>
          <w:spacing w:val="-1"/>
          <w:sz w:val="22"/>
          <w:szCs w:val="22"/>
        </w:rPr>
        <w:t>-форму на сайте Производителя (Время реакции на обращение Покупателя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Восстановление работоспособности (ремонт) вышедшего из строя оборудования (аппаратной платформы ПАК) в соответствии с гарантийными обязательствами Производителя. Доставка не входит в стоимость.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устройствах и программно-аппаратных комплексах.</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Функциональные требования</w:t>
      </w:r>
    </w:p>
    <w:p>
      <w:pPr>
        <w:pStyle w:val="Normal"/>
        <w:tabs>
          <w:tab w:val="clear" w:pos="708"/>
          <w:tab w:val="left" w:pos="709" w:leader="none"/>
        </w:tabs>
        <w:spacing w:lineRule="atLeast" w:line="200"/>
        <w:ind w:firstLine="360"/>
        <w:jc w:val="both"/>
        <w:rPr>
          <w:color w:val="00000A"/>
        </w:rPr>
      </w:pPr>
      <w:r>
        <w:rPr>
          <w:rFonts w:eastAsia="Calibri"/>
          <w:color w:val="00000A"/>
        </w:rPr>
        <w:t>Криптошлюз должен обеспечивать: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построения VPN-сети, позволяющей организовать одно или множество сетевых соединений (логическую сеть) поверх каналов связи сетей передачи данных, использующих протоколы семейства TCP/IP;</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криптографическую защиту данных (шифрование, аутентификацию, защиту от повторов и изменений), передаваемых по каналам VPN;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регистрацию информации о текущих IP-адресах и способах подключения к каналам связи узлов VPN-сети и ее распространение;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установление каналов VPN между клиентами в защищенных сетях и удаленными клиентами VPN через межсетевые экраны и устройства с NAT;</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подключения клиентов VPN по протоколу TCP при недоступности UDP;</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организации в одном устройстве защищенного соединения как на сетевом, так и канальном уровне модели OSI;</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статическую маршрутизацию;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динамическую маршрутизацию средствами протоколов OSPF и BGP;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и фильтрацию информационных потоков данных в соответствии с заданными правилами;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возможность фильтрации, основанной на атрибутах: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разрешенные (запрещенные) протоколы прикладного уровня;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разрешенные (запрещенные) приложения и группы приложений;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атрибуты, указывающие на фрагментацию пакетов;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транспортный протокол, который используется для взаимодействия;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порты источника и получателя в рамках сеанса (сессии);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разрешенные (запрещенные) команды;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разрешенный (запрещенный) мобильный код;</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возможность идентификации пользователей сети по их именам для сопоставления с атрибутами: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сетевой адрес узла отправителя;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сетевой адрес узла получателя;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выборочной регистрации IP-пакетов, на которые сработали фильтры;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подсчет количества сработавших сетевых фильтров;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трансляцию сетевых адресов (SNAT/DNAT);</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обработку прикладных протоколов FTP, DNS, H.323, SCCP, SIP для всех видов трафика (защищенного, открытого и туннелируемого);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проксирование и фильтрацию HTTP-трафика по командам и мобильному коду;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DHCP-, DNS-, NTP-сервисов защищаемым сетевым объектам;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построения виртуальных локальных сетей (поддержка стандарта VLAN IEEE 802.1Q);</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использования технологии агрегирования – объединения нескольких физических каналов передачи данных в сетях Ethernet в один логический;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реализацию политики качества обслуживания (QoS) приоритетной обработки средствами сервиса дифференцированного обслуживания (DiffServ);</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экспорт журнала регистрации IP-пакетов по сети в формате CEF;</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балансировку нагрузки на вычислительную сеть и резервирование каналов доступа во внешнюю сеть средствами функции MultiWAN, включающую в себя проверку состояния шлюзов и политики маршрутизации;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антивирусной защиты HTTP-трафика при взаимодействии по протоколу ICAP с внешним средством антивирусной защиты;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изменения значения MTU для сетевых интерфейсов;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взаимодействие с источником бесперебойного питания (UPS) для корректного завершения своей работы в случае получения сигнала об истощении батареи;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удаленное (защищенное) управление и мониторинг с помощью веб-интерфейса и SSH;</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сигнализацию о событиях по протоколам SNMPv1, SNMPv2, SNMPv3, syslog;</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сбора информации о сетевом трафике;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анализа собранных данных с целью обнаружения вторжений с использованием сигнатурного и эвристических методов;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визуализацию состояния физических сетевых интерфейсов в веб-интерфейсе;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автоматизированного обновления баз решающих правил;</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интеграция со службой каталогов Active Directory и LDAP;</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обнаружение и предотвращение компьютерных атак (вторжений);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кластеризации с целью обеспечения горячего резервирования с реализацией кластера высокой доступности (HA-Cluster);</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управление и мониторинг с помощью веб-интерфейса, консоли командного интерпретатора, по протоколу SSH;</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централизованное резервное копирование конфигурации.</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30" w:name="_Toc181879734"/>
      <w:r>
        <w:rPr>
          <w:rFonts w:eastAsia="Calibri"/>
          <w:b/>
          <w:color w:val="00000A"/>
          <w:lang w:eastAsia="ar-SA"/>
        </w:rPr>
        <w:t>Требования к аппаратной части</w:t>
      </w:r>
      <w:bookmarkEnd w:id="30"/>
    </w:p>
    <w:p>
      <w:pPr>
        <w:pStyle w:val="Normal"/>
        <w:tabs>
          <w:tab w:val="clear" w:pos="708"/>
          <w:tab w:val="left" w:pos="709" w:leader="none"/>
        </w:tabs>
        <w:spacing w:lineRule="atLeast" w:line="200"/>
        <w:ind w:firstLine="360"/>
        <w:jc w:val="both"/>
        <w:rPr>
          <w:color w:val="00000A"/>
        </w:rPr>
      </w:pPr>
      <w:r>
        <w:rPr>
          <w:rFonts w:eastAsia="Calibri"/>
          <w:color w:val="00000A"/>
        </w:rPr>
        <w:t>Криптошлюз должен удовлетворять следующим требованиям: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форм-фактор: 19” Rack 1U;</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наличие не менее 6 (шести) сетевых интерфейсов Ethernet RJ45 1 Гбит/с;</w:t>
      </w:r>
    </w:p>
    <w:p>
      <w:pPr>
        <w:pStyle w:val="Normal"/>
        <w:numPr>
          <w:ilvl w:val="1"/>
          <w:numId w:val="39"/>
        </w:numPr>
        <w:tabs>
          <w:tab w:val="clear" w:pos="708"/>
          <w:tab w:val="left" w:pos="709" w:leader="none"/>
        </w:tabs>
        <w:spacing w:lineRule="atLeast" w:line="200" w:before="280" w:after="0"/>
        <w:contextualSpacing/>
        <w:jc w:val="both"/>
        <w:rPr>
          <w:color w:val="00000A"/>
        </w:rPr>
      </w:pPr>
      <w:bookmarkStart w:id="31" w:name="_Toc181879735"/>
      <w:r>
        <w:rPr>
          <w:rFonts w:eastAsia="Calibri"/>
          <w:b/>
          <w:color w:val="00000A"/>
          <w:lang w:eastAsia="ar-SA"/>
        </w:rPr>
        <w:t>Требования к производительности</w:t>
      </w:r>
      <w:bookmarkEnd w:id="31"/>
    </w:p>
    <w:p>
      <w:pPr>
        <w:pStyle w:val="Normal"/>
        <w:tabs>
          <w:tab w:val="clear" w:pos="708"/>
          <w:tab w:val="left" w:pos="709" w:leader="none"/>
        </w:tabs>
        <w:spacing w:lineRule="atLeast" w:line="200"/>
        <w:ind w:firstLine="360"/>
        <w:jc w:val="both"/>
        <w:rPr>
          <w:color w:val="00000A"/>
        </w:rPr>
      </w:pPr>
      <w:r>
        <w:rPr>
          <w:rFonts w:eastAsia="Calibri"/>
          <w:color w:val="00000A"/>
        </w:rPr>
        <w:t>Криптошлюз должен обеспечивать следующие показатели производительности: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пропускная способность L3 VPN – не менее 915 Мбит/с;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пропускная способность L2 VPN – не менее 850 Мбит/с;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пропускная способность межсетевого экранирования (1518 байт UDP) – не менее 1900 Мбит/с.</w:t>
      </w:r>
    </w:p>
    <w:p>
      <w:pPr>
        <w:pStyle w:val="Normal"/>
        <w:numPr>
          <w:ilvl w:val="1"/>
          <w:numId w:val="39"/>
        </w:numPr>
        <w:tabs>
          <w:tab w:val="clear" w:pos="708"/>
          <w:tab w:val="left" w:pos="709" w:leader="none"/>
        </w:tabs>
        <w:spacing w:lineRule="atLeast" w:line="200" w:before="280" w:after="0"/>
        <w:contextualSpacing/>
        <w:jc w:val="both"/>
        <w:rPr>
          <w:color w:val="00000A"/>
        </w:rPr>
      </w:pPr>
      <w:r>
        <w:rPr>
          <w:rFonts w:eastAsia="Calibri"/>
          <w:b/>
          <w:color w:val="00000A"/>
          <w:lang w:eastAsia="ar-SA"/>
        </w:rPr>
        <w:t>Требования к сертификации</w:t>
      </w:r>
    </w:p>
    <w:p>
      <w:pPr>
        <w:pStyle w:val="Normal"/>
        <w:tabs>
          <w:tab w:val="clear" w:pos="708"/>
          <w:tab w:val="left" w:pos="709" w:leader="none"/>
        </w:tabs>
        <w:spacing w:lineRule="atLeast" w:line="200"/>
        <w:ind w:firstLine="360"/>
        <w:jc w:val="both"/>
        <w:rPr>
          <w:color w:val="00000A"/>
        </w:rPr>
      </w:pPr>
      <w:r>
        <w:rPr>
          <w:rFonts w:eastAsia="Calibri"/>
          <w:color w:val="00000A"/>
        </w:rPr>
        <w:t>Криптошлюз должен соответствовать: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требованиям ФСБ России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КС3;</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требованиям, установленных в документах ФСТЭК России: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межсетевым экранам»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межсетевых экранов типа «А» не ниже 5 класса класса защиты. ИТ.МЭ.А5.ПЗ»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межсетевых экранов типа «Б» не ниже 5 класса класса защиты. ИТ.МЭ.Б5.ПЗ» (ФСТЭК России, 2016);</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системам обнаружения вторжений» (ФСТЭК России, 2011);</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систем обнаружения вторжений уровня сети» не ниже пятого класса защиты. ИТ.СОВ.С5.ПЗ» (ФСТЭК России, 2012).</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Криптошлюз должен быть включен в Единый реестр российской радиоэлектронной продукции  в соответствии с Постановлением Правительства РФ от 14.11.2023 N 1912 доверенный программно-аппаратный комплекс должен соответствовать критериям, установленным Приложением №1 Правила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 на дату подачи заявки участником закупки.</w:t>
      </w:r>
    </w:p>
    <w:p>
      <w:pPr>
        <w:pStyle w:val="Normal"/>
        <w:numPr>
          <w:ilvl w:val="0"/>
          <w:numId w:val="39"/>
        </w:numPr>
        <w:tabs>
          <w:tab w:val="clear" w:pos="708"/>
          <w:tab w:val="left" w:pos="709" w:leader="none"/>
        </w:tabs>
        <w:spacing w:lineRule="atLeast" w:line="200" w:before="280" w:after="0"/>
        <w:ind w:hanging="360" w:start="720"/>
        <w:contextualSpacing/>
        <w:jc w:val="both"/>
        <w:rPr>
          <w:color w:val="00000A"/>
        </w:rPr>
      </w:pPr>
      <w:r>
        <w:rPr>
          <w:rFonts w:eastAsia="Calibri"/>
          <w:b/>
          <w:color w:val="00000A"/>
        </w:rPr>
        <w:t>Требования к системному блоку</w:t>
      </w:r>
    </w:p>
    <w:p>
      <w:pPr>
        <w:pStyle w:val="Normal"/>
        <w:tabs>
          <w:tab w:val="clear" w:pos="708"/>
          <w:tab w:val="left" w:pos="709" w:leader="none"/>
        </w:tabs>
        <w:spacing w:lineRule="atLeast" w:line="200"/>
        <w:ind w:firstLine="426"/>
        <w:jc w:val="both"/>
        <w:rPr>
          <w:color w:val="00000A"/>
        </w:rPr>
      </w:pPr>
      <w:r>
        <w:rPr>
          <w:color w:val="00000A"/>
        </w:rPr>
        <w:t>Комплект поставки должен включать:</w:t>
      </w:r>
    </w:p>
    <w:p>
      <w:pPr>
        <w:pStyle w:val="Normal"/>
        <w:numPr>
          <w:ilvl w:val="0"/>
          <w:numId w:val="45"/>
        </w:numPr>
        <w:spacing w:lineRule="atLeast" w:line="200" w:beforeAutospacing="1" w:after="0"/>
        <w:rPr>
          <w:color w:val="00000A"/>
        </w:rPr>
      </w:pPr>
      <w:r>
        <w:rPr>
          <w:color w:val="00000A"/>
        </w:rPr>
        <w:t>системный блок;</w:t>
      </w:r>
    </w:p>
    <w:p>
      <w:pPr>
        <w:pStyle w:val="Normal"/>
        <w:numPr>
          <w:ilvl w:val="0"/>
          <w:numId w:val="45"/>
        </w:numPr>
        <w:spacing w:lineRule="atLeast" w:line="200" w:before="0" w:after="0"/>
        <w:rPr>
          <w:color w:val="00000A"/>
        </w:rPr>
      </w:pPr>
      <w:r>
        <w:rPr>
          <w:color w:val="00000A"/>
        </w:rPr>
        <w:t>кабель электропитания;</w:t>
      </w:r>
    </w:p>
    <w:p>
      <w:pPr>
        <w:pStyle w:val="Normal"/>
        <w:numPr>
          <w:ilvl w:val="0"/>
          <w:numId w:val="45"/>
        </w:numPr>
        <w:spacing w:lineRule="atLeast" w:line="200"/>
        <w:rPr>
          <w:color w:val="00000A"/>
        </w:rPr>
      </w:pPr>
      <w:r>
        <w:rPr>
          <w:color w:val="00000A"/>
        </w:rPr>
        <w:t>эксплуатационную документацию;</w:t>
      </w:r>
    </w:p>
    <w:p>
      <w:pPr>
        <w:pStyle w:val="Normal"/>
        <w:numPr>
          <w:ilvl w:val="0"/>
          <w:numId w:val="45"/>
        </w:numPr>
        <w:spacing w:lineRule="atLeast" w:line="200"/>
        <w:rPr>
          <w:color w:val="00000A"/>
        </w:rPr>
      </w:pPr>
      <w:r>
        <w:rPr>
          <w:color w:val="00000A"/>
        </w:rPr>
        <w:t>гарантийные документы производителя.</w:t>
      </w:r>
    </w:p>
    <w:p>
      <w:pPr>
        <w:pStyle w:val="Normal"/>
        <w:tabs>
          <w:tab w:val="clear" w:pos="708"/>
          <w:tab w:val="left" w:pos="709" w:leader="none"/>
        </w:tabs>
        <w:spacing w:lineRule="atLeast" w:line="200"/>
        <w:ind w:firstLine="426"/>
        <w:jc w:val="both"/>
        <w:rPr>
          <w:color w:val="00000A"/>
        </w:rPr>
      </w:pPr>
      <w:r>
        <w:rPr>
          <w:color w:val="00000A"/>
        </w:rPr>
        <w:t>Гарантийный срок на оборудование должен составлять не менее 36 месяцев с даты подписания документа о приемке.</w:t>
      </w:r>
    </w:p>
    <w:p>
      <w:pPr>
        <w:pStyle w:val="Normal"/>
        <w:tabs>
          <w:tab w:val="clear" w:pos="708"/>
          <w:tab w:val="left" w:pos="709" w:leader="none"/>
        </w:tabs>
        <w:spacing w:lineRule="atLeast" w:line="200"/>
        <w:ind w:firstLine="426"/>
        <w:jc w:val="both"/>
        <w:rPr>
          <w:color w:val="00000A"/>
        </w:rPr>
      </w:pPr>
      <w:r>
        <w:rPr>
          <w:color w:val="00000A"/>
        </w:rPr>
        <w:t>В рамках гарантии Производитель обязуется устранять дефекты или заменять компоненты, возникшие по вине Производителя.</w:t>
      </w:r>
    </w:p>
    <w:p>
      <w:pPr>
        <w:pStyle w:val="Normal"/>
        <w:tabs>
          <w:tab w:val="clear" w:pos="708"/>
          <w:tab w:val="left" w:pos="709" w:leader="none"/>
        </w:tabs>
        <w:spacing w:lineRule="atLeast" w:line="200"/>
        <w:ind w:firstLine="426"/>
        <w:jc w:val="both"/>
        <w:rPr>
          <w:color w:val="00000A"/>
        </w:rPr>
      </w:pPr>
      <w:r>
        <w:rPr>
          <w:color w:val="00000A"/>
        </w:rPr>
        <w:t>Гарантия не представляется при несоблюдении Покупателем правил эксплуатации, транспортировки и хранения, указанных в технической документации (руководстве пользователя).</w:t>
      </w:r>
    </w:p>
    <w:p>
      <w:pPr>
        <w:pStyle w:val="Normal"/>
        <w:tabs>
          <w:tab w:val="clear" w:pos="708"/>
          <w:tab w:val="left" w:pos="709" w:leader="none"/>
        </w:tabs>
        <w:spacing w:lineRule="atLeast" w:line="200"/>
        <w:ind w:firstLine="426"/>
        <w:jc w:val="both"/>
        <w:rPr>
          <w:color w:val="00000A"/>
        </w:rPr>
      </w:pPr>
      <w:r>
        <w:rPr>
          <w:color w:val="00000A"/>
        </w:rPr>
        <w:t>Покупатель при обнаружении дефекта направляет обращение Поставщику на электронную почту, с описанием дефекта и предоставлением материалов, доказывающих наличие дефекта.</w:t>
      </w:r>
    </w:p>
    <w:p>
      <w:pPr>
        <w:pStyle w:val="Normal"/>
        <w:tabs>
          <w:tab w:val="clear" w:pos="708"/>
          <w:tab w:val="left" w:pos="709" w:leader="none"/>
        </w:tabs>
        <w:spacing w:lineRule="atLeast" w:line="200"/>
        <w:ind w:firstLine="426"/>
        <w:jc w:val="both"/>
        <w:rPr>
          <w:color w:val="00000A"/>
        </w:rPr>
      </w:pPr>
      <w:r>
        <w:rPr>
          <w:color w:val="00000A"/>
        </w:rPr>
        <w:t>Оборудование должно быть новым, ранее не эксплуатировавшимся.</w:t>
      </w:r>
    </w:p>
    <w:p>
      <w:pPr>
        <w:pStyle w:val="Normal"/>
        <w:tabs>
          <w:tab w:val="clear" w:pos="708"/>
          <w:tab w:val="left" w:pos="709" w:leader="none"/>
        </w:tabs>
        <w:spacing w:lineRule="atLeast" w:line="200"/>
        <w:ind w:firstLine="426"/>
        <w:jc w:val="both"/>
        <w:rPr>
          <w:color w:val="00000A"/>
        </w:rPr>
      </w:pPr>
      <w:r>
        <w:rPr>
          <w:color w:val="00000A"/>
        </w:rPr>
        <w:t>Системный блок должен быть включен в Единый реестр российской радиоэлектронной продукции.</w:t>
      </w:r>
    </w:p>
    <w:p>
      <w:pPr>
        <w:pStyle w:val="Normal"/>
        <w:numPr>
          <w:ilvl w:val="0"/>
          <w:numId w:val="39"/>
        </w:numPr>
        <w:tabs>
          <w:tab w:val="clear" w:pos="708"/>
          <w:tab w:val="left" w:pos="709" w:leader="none"/>
        </w:tabs>
        <w:spacing w:lineRule="atLeast" w:line="200" w:before="280" w:after="0"/>
        <w:ind w:hanging="360" w:start="720"/>
        <w:contextualSpacing/>
        <w:jc w:val="both"/>
        <w:rPr>
          <w:color w:val="00000A"/>
        </w:rPr>
      </w:pPr>
      <w:r>
        <w:rPr>
          <w:rFonts w:eastAsia="Calibri"/>
          <w:b/>
          <w:color w:val="00000A"/>
        </w:rPr>
        <w:t>Требования к программно-аппаратному комплексу, реализующему функцию средства доверенной загрузки (СДЗ) (сертификаты ФСБ+ФСТЭК России)</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Общие требования</w:t>
      </w:r>
    </w:p>
    <w:p>
      <w:pPr>
        <w:pStyle w:val="Normal"/>
        <w:tabs>
          <w:tab w:val="clear" w:pos="708"/>
          <w:tab w:val="left" w:pos="709" w:leader="none"/>
        </w:tabs>
        <w:spacing w:lineRule="atLeast" w:line="200"/>
        <w:ind w:firstLine="426"/>
        <w:jc w:val="both"/>
        <w:rPr>
          <w:color w:val="00000A"/>
        </w:rPr>
      </w:pPr>
      <w:r>
        <w:rPr>
          <w:color w:val="00000A"/>
        </w:rPr>
        <w:t>Средство доверенной загрузки должно осуществлять: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идентификацию и аутентификацию пользователей;</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доверенную загрузку ЭВМ;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контроль целостности программной и аппаратной среды;</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функции сторожевого таймера;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ведение журнала регистрации событий</w:t>
      </w:r>
    </w:p>
    <w:p>
      <w:pPr>
        <w:pStyle w:val="Normal"/>
        <w:tabs>
          <w:tab w:val="clear" w:pos="708"/>
          <w:tab w:val="left" w:pos="709" w:leader="none"/>
        </w:tabs>
        <w:spacing w:lineRule="atLeast" w:line="200"/>
        <w:ind w:start="567"/>
        <w:jc w:val="both"/>
        <w:rPr>
          <w:color w:val="000000"/>
          <w:spacing w:val="-1"/>
          <w:sz w:val="22"/>
          <w:szCs w:val="22"/>
        </w:rPr>
      </w:pPr>
      <w:r>
        <w:rPr>
          <w:rFonts w:eastAsia="Calibri"/>
          <w:color w:val="000000"/>
          <w:spacing w:val="-1"/>
          <w:sz w:val="22"/>
          <w:szCs w:val="22"/>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базе знаний (известные ошибки и типовые решения);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Консультирование по установке и использованию</w:t>
        <w:br/>
        <w:t>продукта;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Техническую поддержку по электронной почте или через Портал самообслуживания на сайте Производителя (Время реакции на обращение Покупателя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tabs>
          <w:tab w:val="clear" w:pos="708"/>
          <w:tab w:val="left" w:pos="709" w:leader="none"/>
        </w:tabs>
        <w:spacing w:lineRule="atLeast" w:line="200"/>
        <w:ind w:start="567"/>
        <w:jc w:val="both"/>
        <w:rPr>
          <w:color w:val="000000"/>
          <w:spacing w:val="-1"/>
          <w:sz w:val="22"/>
          <w:szCs w:val="22"/>
        </w:rPr>
      </w:pPr>
      <w:r>
        <w:rPr>
          <w:rFonts w:eastAsia="Calibri"/>
          <w:color w:val="000000"/>
          <w:spacing w:val="-1"/>
          <w:sz w:val="22"/>
          <w:szCs w:val="22"/>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системах.</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Требования к аппаратной части</w:t>
      </w:r>
    </w:p>
    <w:p>
      <w:pPr>
        <w:pStyle w:val="Normal"/>
        <w:tabs>
          <w:tab w:val="clear" w:pos="708"/>
          <w:tab w:val="left" w:pos="709" w:leader="none"/>
        </w:tabs>
        <w:spacing w:lineRule="atLeast" w:line="200"/>
        <w:ind w:firstLine="426"/>
        <w:jc w:val="both"/>
        <w:rPr>
          <w:color w:val="00000A"/>
        </w:rPr>
      </w:pPr>
      <w:r>
        <w:rPr>
          <w:color w:val="00000A"/>
        </w:rPr>
        <w:t>Средство доверенной загрузки должно удовлетворять следующим требованиям: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исполнения СДЗ на платах PCI-Express (Mini PCI-E Half, М.2 type 2230-A-E-D4).</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возможность работы с идентификаторами следующих типов: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Rutoken Lite.</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Функциональные требования</w:t>
      </w:r>
    </w:p>
    <w:p>
      <w:pPr>
        <w:pStyle w:val="Normal"/>
        <w:tabs>
          <w:tab w:val="clear" w:pos="708"/>
          <w:tab w:val="left" w:pos="709" w:leader="none"/>
        </w:tabs>
        <w:spacing w:lineRule="atLeast" w:line="200"/>
        <w:ind w:firstLine="426"/>
        <w:jc w:val="both"/>
        <w:rPr>
          <w:color w:val="00000A"/>
        </w:rPr>
      </w:pPr>
      <w:r>
        <w:rPr>
          <w:color w:val="00000A"/>
        </w:rPr>
        <w:t>Средство доверенной загрузки должно удовлетворять следующим требованиям: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идентификация пользователей (должна производиться по отчуждаемому персональному идентификатору, а аутентификация - по вводимому с клавиатуры паролю);</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должна обеспечиваться работа с паролями администратора или пользователя длиной до 127 символов;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должна иметься возможность задавать имя пользователя длиной до 40 символов;</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МДЗ (СДЗ) должен обеспечивать возможность регистрации до 300 пользователей на одном компьютере;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защита от несанкционированной загрузки нештатной операционной системы (ОС);</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МДЗ (СДЗ) должен иметь возможность контролировать целостность:</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файлов и физических секторов жесткого диска;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элементов системного реестра;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журнала транзакций NTFS и EXT4;</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PCI-устройств;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структур SMBIOS.</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значения контрольных сумм объектов контроля целостности должны рассчитываться с использованием ключа КЦ по алгоритму, соответствующему ГОСТ Р 34.12-2015, ГОСТ 34.12-2018 в режиме выработки имитовставки и режиме гаммирования с обратной связью по выходу в соответствии с ГОСТ Р 34.13-2015, ГОСТ 34.13-2018);</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 комплекте поставки должны быть драйверы платы, которые должны функционировать в среде следующих ОС:</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Astra Linux Special Edition 1.6/1.7/1.8.</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должна обеспечиваться возможность получения случайных последовательностей с физического датчика случайных чисел платы МДЗ (СДЗ) для прикладного программного обеспечения, функционирующего в операционной системе;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файловых систем NTFS, FAT32, FAT16, EXT4, EXT3, EXT2;</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реализация функции сторожевого таймера посредством воздействия на механизм reset или на питание ЭВМ;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функционирование журнала событий безопасности и его хранение в энергонезависимой памяти платы МДЗ (СДЗ) с возможностью экспорта в виде текстового файла;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программной переинициализации МДЗ (СДЗ) (без вскрытия системного блока ЭВМ);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предоставления прав загрузки операционной системы с внешних носителей администратору комплекса;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возможность генерации пароля пользователя или администратора при помощи встроенного двухканального аппаратного датчика случайных чисел.</w:t>
      </w:r>
    </w:p>
    <w:p>
      <w:pPr>
        <w:pStyle w:val="Normal"/>
        <w:numPr>
          <w:ilvl w:val="1"/>
          <w:numId w:val="39"/>
        </w:numPr>
        <w:tabs>
          <w:tab w:val="clear" w:pos="708"/>
          <w:tab w:val="left" w:pos="709" w:leader="none"/>
        </w:tabs>
        <w:spacing w:lineRule="atLeast" w:line="200" w:before="280" w:after="0"/>
        <w:contextualSpacing/>
        <w:rPr>
          <w:color w:val="00000A"/>
        </w:rPr>
      </w:pPr>
      <w:r>
        <w:rPr>
          <w:rFonts w:eastAsia="Calibri"/>
          <w:b/>
          <w:color w:val="00000A"/>
          <w:lang w:eastAsia="ar-SA"/>
        </w:rPr>
        <w:t>Требования к сертификации:</w:t>
      </w:r>
    </w:p>
    <w:p>
      <w:pPr>
        <w:pStyle w:val="Normal"/>
        <w:tabs>
          <w:tab w:val="clear" w:pos="708"/>
          <w:tab w:val="left" w:pos="709" w:leader="none"/>
        </w:tabs>
        <w:spacing w:lineRule="atLeast" w:line="200"/>
        <w:ind w:firstLine="426"/>
        <w:jc w:val="both"/>
        <w:rPr>
          <w:color w:val="00000A"/>
        </w:rPr>
      </w:pPr>
      <w:r>
        <w:rPr>
          <w:color w:val="00000A"/>
        </w:rPr>
        <w:t>Средство доверенной загрузки должно удовлетворять следующим требованиям: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должно быть сертифицировано на соответствие требованиям ФСБ России к механизмам доверенной загрузки ЭВМ класса 2Б;</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должно быть сертифицировано на соответствие требованиям ФСТЭК России: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«Профиль защиты средств доверенной загрузки» не ниже 5 класса защиты (ФСТЭК России, 2013), «Требования к средствам доверенной загрузки (ФСТЭК России, 2013).</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должна быть обеспечена возможность применения СДЗ в автоматизированных системах до класса защищенности 1Б включительно, государственных информационных системах до 2 класса защищенности включительно и информационных системах персональных данных до 2 уровня защищенности включительно;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должно иметь сертификат Торгово-промышленной палаты формы СТ-1, подтверждающий, что товар произведён на территории Российской Федерации;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должно быть включено в единый реестр российской радиоэлектронной продукции (в соответствии с постановлением Правительства Российской Федерации от 10 июля 2019 г. № 878).</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электронным идентификаторам</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Электронный идентификатор должен соответствовать следующим характеристикам: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интерфейс: USB 1.1 и выше;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объем EEPROM память (не менее): 128 Кбайт;</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объем доступной пользователю EEPROM память (не менее): 100 Кбайт;</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габаритные размеры электронного идентификатора не более 60х20х10 мм;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наличие 32-битового уникального серийного номера;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поддерживаемые операционные системы: GNU/Linux.</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защищенное хранение ключей шифрования;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встроенная файловая система по стандарту ISO/IEC 7816;</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двухфакторная аутентификация с использованием PIN кода и носителя;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ограничение числа попыток ввода PIN-кода: автоматическая блокировка PIN после заданного неверных попыток ввода;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количество уровней доступа к токену: 3 уровня доступа к токену - Гость, Пользователь, Администратор;</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количество циклов записи в память/чтения из памяти до 1,000,000 / не ограничено;</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поддержка стандарта X.509;</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реализация криптографического функционала максимально безопасна: необходимые алгоритмы изначально присутствуют в микропрограмме, а не добавляются дополнительными загружаемыми модулями (апплетами, плагинами и т.п.).</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Устройство должно иметь сертификат ФСТЭК, подтверждающий, что программно-аппаратный комплекс является программно-техническим средством аутентификации пользователей при обработке информации, не содержащей сведений, составляющих государственную тайну. ПАК реализует функции аутентификации и управления доступом к аутентификационной информации и настройкам СЗИ, в том числе в виртуальной инфраструктуре, и соответствует требованиям технических условий и руководящих документов по четвертому уровню доверия, согласно «Требованиям по безопасности информации, устанавливающим уровни доверия к средствам технической защиты информации и средствам обеспечения безопасности информационных технологий».</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Поставляемый товар должен быть внесен в реестр промышленной продукции, произведенной на территории Российской Федерации.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Производитель обязан предоставлять Покупателю в рамках гарантийной поддержке: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Обновления (включая </w:t>
      </w:r>
      <w:r>
        <w:rPr>
          <w:color w:val="000000"/>
          <w:spacing w:val="-1"/>
          <w:sz w:val="22"/>
          <w:szCs w:val="22"/>
          <w:lang w:val="en-US"/>
        </w:rPr>
        <w:t>hotfix</w:t>
      </w:r>
      <w:r>
        <w:rPr>
          <w:color w:val="000000"/>
          <w:spacing w:val="-1"/>
          <w:sz w:val="22"/>
          <w:szCs w:val="22"/>
        </w:rPr>
        <w:t xml:space="preserve">, устраняющее дефекты, выявленные в продукте) без дополнительной оплаты в течении </w:t>
      </w:r>
      <w:r>
        <w:rPr>
          <w:b/>
          <w:bCs/>
          <w:color w:val="000000"/>
          <w:spacing w:val="-1"/>
          <w:sz w:val="22"/>
          <w:szCs w:val="22"/>
        </w:rPr>
        <w:t>не менее 12 месяцев</w:t>
      </w:r>
      <w:r>
        <w:rPr>
          <w:color w:val="000000"/>
          <w:spacing w:val="-1"/>
          <w:sz w:val="22"/>
          <w:szCs w:val="22"/>
        </w:rPr>
        <w:t xml:space="preserve"> с даты поставки;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защищенному репозиторию обновлений;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Доступ к базе знаний о продукте;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Техническую поддержку по электронной почте или через </w:t>
      </w:r>
      <w:r>
        <w:rPr>
          <w:color w:val="000000"/>
          <w:spacing w:val="-1"/>
          <w:sz w:val="22"/>
          <w:szCs w:val="22"/>
          <w:lang w:val="en-US"/>
        </w:rPr>
        <w:t>web</w:t>
      </w:r>
      <w:r>
        <w:rPr>
          <w:color w:val="000000"/>
          <w:spacing w:val="-1"/>
          <w:sz w:val="22"/>
          <w:szCs w:val="22"/>
        </w:rPr>
        <w:t>-форму на сайте Производителя (Время реакции на обращение Покупателя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 и устройствах.</w:t>
      </w:r>
    </w:p>
    <w:p>
      <w:pPr>
        <w:pStyle w:val="Normal"/>
        <w:tabs>
          <w:tab w:val="clear" w:pos="708"/>
          <w:tab w:val="left" w:pos="709" w:leader="none"/>
        </w:tabs>
        <w:spacing w:lineRule="atLeast" w:line="200" w:before="0" w:after="0"/>
        <w:ind w:start="426"/>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комплекту документации ФСТЭК для поставки электронных идентификаторов</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В комплект поставки должен входить оригинальный комплект документации, оформленный и заверенный производителем (один комплект документации на всю партию товара). </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В список комплекта документации должны входить: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формуляр; сертификат подлинности с перечнем идентификаторов (серийных номеров);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копия сертификата соответствия ФСТЭК России; </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 xml:space="preserve">СD-диск с комплектом документации в электронном виде. </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сертификату сервиса совместной технической поддержки для программного модуля доверенной загрузки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Техническая поддержка оказывается в соответствии с условиями предоставления услуги «Техническая поддержка» производителя, для программного модуля доверенной загрузки.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Техническая поддержка сроком действия 1 (один) год должна включать в себя следующие требования в отношении товара (позиция 3 раздела 3 настоящего технического задания):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Normal"/>
        <w:numPr>
          <w:ilvl w:val="0"/>
          <w:numId w:val="40"/>
        </w:numPr>
        <w:tabs>
          <w:tab w:val="clear" w:pos="708"/>
          <w:tab w:val="left" w:pos="709" w:leader="none"/>
        </w:tabs>
        <w:spacing w:lineRule="atLeast" w:line="200" w:before="0" w:after="0"/>
        <w:contextualSpacing/>
        <w:rPr>
          <w:color w:val="00000A"/>
        </w:rPr>
      </w:pPr>
      <w:r>
        <w:rPr>
          <w:rFonts w:eastAsia="Calibri"/>
          <w:bCs/>
          <w:color w:val="000000"/>
          <w:spacing w:val="-1"/>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восстановление работоспособности (ремонт) вышедшего из строя оборудования (аппаратной платформы ПАК) из состава Продуктов Покупателя в соответствии с гарантийными обязательствами Производителя, доставка не входит в стоимость;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получение рекомендаций по процессу установки продукта в объеме эксплуатационной документации;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получение рекомендаций по настройке продукта в объеме эксплуатационной документации;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оказание услуг осуществляется методом консультаций по электронной почте, телефону горячей линии;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оказание услуг осуществляется с 09:00 до 18:00 по времени Покупателя.</w:t>
      </w:r>
    </w:p>
    <w:p>
      <w:pPr>
        <w:pStyle w:val="Normal"/>
        <w:tabs>
          <w:tab w:val="clear" w:pos="708"/>
          <w:tab w:val="left" w:pos="709" w:leader="none"/>
        </w:tabs>
        <w:spacing w:lineRule="atLeast" w:line="200" w:before="0" w:after="0"/>
        <w:ind w:start="720"/>
        <w:contextualSpacing/>
        <w:jc w:val="both"/>
        <w:rPr>
          <w:color w:val="00000A"/>
        </w:rPr>
      </w:pPr>
      <w:r>
        <w:rPr>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сертификату сервиса совместной технической поддержки для программного комплекса межсетевого экранирования и системы обнаружения вторжений</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Техническая поддержка оказывается в соответствии с условиями предоставления услуги «Техническая поддержка» производителя, для программного комплекса межсетевого экранирования и системы обнаружения вторжений.</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Техническая поддержка сроком действия 1 (один) год должна включать в себя следующие требования в отношении товара (позиция 4 раздела 3 настоящего технического задания):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Normal"/>
        <w:numPr>
          <w:ilvl w:val="0"/>
          <w:numId w:val="40"/>
        </w:numPr>
        <w:tabs>
          <w:tab w:val="clear" w:pos="708"/>
          <w:tab w:val="left" w:pos="709" w:leader="none"/>
        </w:tabs>
        <w:spacing w:lineRule="atLeast" w:line="200" w:before="0" w:after="0"/>
        <w:contextualSpacing/>
        <w:rPr>
          <w:color w:val="00000A"/>
        </w:rPr>
      </w:pPr>
      <w:r>
        <w:rPr>
          <w:rFonts w:eastAsia="Calibri"/>
          <w:bCs/>
          <w:color w:val="000000"/>
          <w:spacing w:val="-1"/>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восстановление работоспособности (ремонт) вышедшего из строя оборудования (аппаратной платформы ПАК) из состава Продуктов Покупателя в соответствии с гарантийными обязательствами Производителя, доставка не входит в стоимость;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получение рекомендаций по процессу установки продукта в объеме эксплуатационной документации;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получение рекомендаций по настройке продукта в объеме эксплуатационной документации;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оказание услуг осуществляется методом консультаций по электронной почте, телефону горячей линии;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оказание услуг осуществляется с 09:00 до 18:00 по времени Покупателя.</w:t>
      </w:r>
    </w:p>
    <w:p>
      <w:pPr>
        <w:pStyle w:val="Normal"/>
        <w:tabs>
          <w:tab w:val="clear" w:pos="708"/>
          <w:tab w:val="left" w:pos="709" w:leader="none"/>
        </w:tabs>
        <w:spacing w:lineRule="atLeast" w:line="200" w:before="280" w:after="0"/>
        <w:ind w:start="360"/>
        <w:contextualSpacing/>
        <w:jc w:val="both"/>
        <w:rPr>
          <w:rFonts w:eastAsia="Calibri"/>
          <w:b/>
          <w:color w:val="00000A"/>
        </w:rPr>
      </w:pPr>
      <w:r>
        <w:rPr>
          <w:rFonts w:eastAsia="Calibri"/>
          <w:b/>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установочному комплекту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p>
    <w:p>
      <w:pPr>
        <w:pStyle w:val="Normal"/>
        <w:tabs>
          <w:tab w:val="clear" w:pos="708"/>
          <w:tab w:val="left" w:pos="709" w:leader="none"/>
        </w:tabs>
        <w:spacing w:lineRule="atLeast" w:line="200"/>
        <w:ind w:firstLine="360"/>
        <w:jc w:val="both"/>
        <w:rPr>
          <w:color w:val="00000A"/>
        </w:rPr>
      </w:pPr>
      <w:r>
        <w:rPr>
          <w:rFonts w:eastAsia="Calibri"/>
          <w:color w:val="00000A"/>
        </w:rPr>
        <w:t>Установочный комплект (дистрибутив) должен содержать: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Формуляр.</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установочному комплекту с дистрибутивом последней сертифицированной версии программного комплекса </w:t>
      </w:r>
      <w:r>
        <w:rPr>
          <w:rFonts w:eastAsia="Calibri"/>
          <w:b/>
          <w:color w:val="00000A"/>
          <w:lang w:val="en-US"/>
        </w:rPr>
        <w:t>PKI</w:t>
      </w:r>
      <w:r>
        <w:rPr>
          <w:rFonts w:eastAsia="Calibri"/>
          <w:b/>
          <w:color w:val="00000A"/>
        </w:rPr>
        <w:t>-клиент с сертификационными документами</w:t>
      </w:r>
    </w:p>
    <w:p>
      <w:pPr>
        <w:pStyle w:val="Normal"/>
        <w:tabs>
          <w:tab w:val="clear" w:pos="708"/>
          <w:tab w:val="left" w:pos="709" w:leader="none"/>
        </w:tabs>
        <w:spacing w:lineRule="atLeast" w:line="200"/>
        <w:ind w:firstLine="360"/>
        <w:jc w:val="both"/>
        <w:rPr>
          <w:color w:val="00000A"/>
        </w:rPr>
      </w:pPr>
      <w:r>
        <w:rPr>
          <w:rFonts w:eastAsia="Calibri"/>
          <w:color w:val="00000A"/>
        </w:rPr>
        <w:t>Установочный комплект (дистрибутив) должен содержать: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 России;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Формуляр.</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установочному комплекту с дистрибутивом последней сертифицированной версии программного модуля доверенной загрузки с сертификационными документами</w:t>
      </w:r>
    </w:p>
    <w:p>
      <w:pPr>
        <w:pStyle w:val="Normal"/>
        <w:tabs>
          <w:tab w:val="clear" w:pos="708"/>
          <w:tab w:val="left" w:pos="709" w:leader="none"/>
        </w:tabs>
        <w:spacing w:lineRule="atLeast" w:line="200"/>
        <w:ind w:firstLine="360"/>
        <w:jc w:val="both"/>
        <w:rPr>
          <w:color w:val="00000A"/>
        </w:rPr>
      </w:pPr>
      <w:r>
        <w:rPr>
          <w:rFonts w:eastAsia="Calibri"/>
          <w:color w:val="00000A"/>
        </w:rPr>
        <w:t>Установочный комплект (дистрибутив) должен содержать: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Формуляр.</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установочному комплекту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p>
    <w:p>
      <w:pPr>
        <w:pStyle w:val="Normal"/>
        <w:tabs>
          <w:tab w:val="clear" w:pos="708"/>
          <w:tab w:val="left" w:pos="709" w:leader="none"/>
        </w:tabs>
        <w:spacing w:lineRule="atLeast" w:line="200"/>
        <w:ind w:firstLine="360"/>
        <w:jc w:val="both"/>
        <w:rPr>
          <w:color w:val="00000A"/>
        </w:rPr>
      </w:pPr>
      <w:r>
        <w:rPr>
          <w:rFonts w:eastAsia="Calibri"/>
          <w:color w:val="00000A"/>
        </w:rPr>
        <w:t>Установочный комплект (дистрибутив) должен содержать: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Normal"/>
        <w:numPr>
          <w:ilvl w:val="0"/>
          <w:numId w:val="40"/>
        </w:numPr>
        <w:tabs>
          <w:tab w:val="clear" w:pos="708"/>
          <w:tab w:val="left" w:pos="709" w:leader="none"/>
        </w:tabs>
        <w:spacing w:lineRule="atLeast" w:line="200"/>
        <w:jc w:val="both"/>
        <w:rPr>
          <w:color w:val="000000"/>
          <w:spacing w:val="-1"/>
          <w:sz w:val="22"/>
          <w:szCs w:val="22"/>
        </w:rPr>
      </w:pPr>
      <w:bookmarkStart w:id="32" w:name="_Hlk221118287"/>
      <w:r>
        <w:rPr>
          <w:rFonts w:eastAsia="Calibri"/>
          <w:color w:val="000000"/>
          <w:spacing w:val="-1"/>
          <w:sz w:val="22"/>
          <w:szCs w:val="22"/>
        </w:rPr>
        <w:t>Формуляр.</w:t>
      </w:r>
      <w:bookmarkEnd w:id="32"/>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установочному комплекту с дистрибутивом последней сертифицированной версии программного комплекса управления VPN-сетью с сертификационными документами</w:t>
      </w:r>
    </w:p>
    <w:p>
      <w:pPr>
        <w:pStyle w:val="Normal"/>
        <w:tabs>
          <w:tab w:val="clear" w:pos="708"/>
          <w:tab w:val="left" w:pos="709" w:leader="none"/>
        </w:tabs>
        <w:spacing w:lineRule="atLeast" w:line="200"/>
        <w:ind w:firstLine="426"/>
        <w:jc w:val="both"/>
        <w:rPr>
          <w:color w:val="00000A"/>
        </w:rPr>
      </w:pPr>
      <w:r>
        <w:rPr>
          <w:color w:val="00000A"/>
        </w:rPr>
        <w:t>Установочный комплект (дистрибутив) должен содержать:</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Формуляр.</w:t>
      </w:r>
    </w:p>
    <w:p>
      <w:pPr>
        <w:pStyle w:val="Normal"/>
        <w:tabs>
          <w:tab w:val="clear" w:pos="708"/>
          <w:tab w:val="left" w:pos="709" w:leader="none"/>
        </w:tabs>
        <w:spacing w:lineRule="atLeast" w:line="200" w:before="0" w:after="0"/>
        <w:ind w:start="720"/>
        <w:contextualSpacing/>
        <w:jc w:val="both"/>
        <w:rPr>
          <w:color w:val="00000A"/>
        </w:rPr>
      </w:pPr>
      <w:r>
        <w:rPr>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установочному комплекту с дистрибутивом последней сертифицированной версии программного средства антивирусной защиты</w:t>
      </w:r>
    </w:p>
    <w:p>
      <w:pPr>
        <w:pStyle w:val="Normal"/>
        <w:tabs>
          <w:tab w:val="clear" w:pos="708"/>
          <w:tab w:val="left" w:pos="709" w:leader="none"/>
        </w:tabs>
        <w:spacing w:lineRule="atLeast" w:line="200"/>
        <w:ind w:firstLine="360"/>
        <w:jc w:val="both"/>
        <w:rPr>
          <w:color w:val="00000A"/>
        </w:rPr>
      </w:pPr>
      <w:r>
        <w:rPr>
          <w:rFonts w:eastAsia="Calibri"/>
          <w:color w:val="00000A"/>
        </w:rPr>
        <w:t>Установочный комплект должен содержать:</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Диск с дистрибутивом;</w:t>
      </w:r>
    </w:p>
    <w:p>
      <w:pPr>
        <w:pStyle w:val="Normal"/>
        <w:numPr>
          <w:ilvl w:val="0"/>
          <w:numId w:val="40"/>
        </w:numPr>
        <w:tabs>
          <w:tab w:val="clear" w:pos="708"/>
          <w:tab w:val="left" w:pos="709" w:leader="none"/>
        </w:tabs>
        <w:spacing w:lineRule="atLeast" w:line="200"/>
        <w:jc w:val="both"/>
        <w:rPr>
          <w:color w:val="000000"/>
          <w:spacing w:val="-1"/>
          <w:sz w:val="22"/>
          <w:szCs w:val="22"/>
        </w:rPr>
      </w:pPr>
      <w:r>
        <w:rPr>
          <w:rFonts w:eastAsia="Calibri"/>
          <w:color w:val="000000"/>
          <w:spacing w:val="-1"/>
          <w:sz w:val="22"/>
          <w:szCs w:val="22"/>
        </w:rPr>
        <w:t>Формуляр;</w:t>
      </w:r>
    </w:p>
    <w:p>
      <w:pPr>
        <w:pStyle w:val="Normal"/>
        <w:numPr>
          <w:ilvl w:val="0"/>
          <w:numId w:val="40"/>
        </w:numPr>
        <w:tabs>
          <w:tab w:val="clear" w:pos="708"/>
          <w:tab w:val="left" w:pos="709" w:leader="none"/>
        </w:tabs>
        <w:spacing w:lineRule="atLeast" w:line="200"/>
        <w:jc w:val="both"/>
        <w:rPr>
          <w:color w:val="000000"/>
          <w:spacing w:val="-1"/>
          <w:sz w:val="22"/>
          <w:szCs w:val="22"/>
        </w:rPr>
      </w:pPr>
      <w:bookmarkStart w:id="33" w:name="_Hlk221118213"/>
      <w:r>
        <w:rPr>
          <w:rFonts w:eastAsia="Calibri"/>
          <w:color w:val="000000"/>
          <w:spacing w:val="-1"/>
          <w:sz w:val="22"/>
          <w:szCs w:val="22"/>
        </w:rPr>
        <w:t>Копию сертификата ФСТЭК России.</w:t>
      </w:r>
      <w:bookmarkEnd w:id="33"/>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Работы в рамках настоящего технического задания должны оказываться в соответствии со следующими нормативными правовыми актами, нормативными документами и методическими материалами: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Федеральный закон от 27.06.2006 г. № 149-ФЗ «Об информации, информационных технологиях и о защите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Приказ ФСТЭК России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Приказ ФСТЭК России от 14 марта 2014 г.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Приказ Федеральной службы по техническому и экспортному контролю от 29.04.2021 </w:t>
        <w:br/>
        <w:t>№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Методический документ «Состав и содержание мероприятий и мер по защите информации, содержащейся в информационных системах», утвержденный ФСТЭК России 12 апреля 2026 года;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Приказ ФАПСИ России от 13.06.2001 года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Методический документ «Методика оценки угроз безопасности информации» (утв. ФСТЭК России 05.02.2021 года);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Р 52069.0-2013 «Защита информации. Система стандартов. Основные положения»;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Р 59795-2021 «Автоматизированные системы. Требования к содержанию документов»;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2.102-2013 «Единая система конструкторской документации. Виды и комплектность конструкторских документов» (в части требований к видам и комплектности технической документации);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Банк данных угроз безопасности информации ФСТЭК России (bdu.fstec.ru).</w:t>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 по разработке организационно-распорядительных документов по требованиям ФСТЭК для информационной системы «РСОН»</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В ходе выполнения работ по разработке организационно-распорядительных документов должна быть разработана следующая документация, применительно к Региональной системе оповещения населения Приморского края:</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приказ о необходимости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инструкция пользователя, содержащая: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общие обязанности пользователя по защите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правила управления идентификаторами, учетными записями и паролями;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правила работы со съемными носителями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описание всех доступных функций, задач (комплексов задач), процедур;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операций технологического процесса обработки данных, необходимых для выполнения функций, задач (комплексов задач), процедур</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действия в случае обнаружения признаков несанкционированного доступа;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действия в аварийных ситуациях</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политика информационной безопасности, содержащая: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цели и принципы обеспечения защиты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перечни объектов защиты, включая программные, программно-аппаратные средства, информационные системы, сети и подсети, образующие информационно-телекоммуникационную инфраструктуру;</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категории лиц, участвующих в защите информации, их обязанности (функции), роли и полномочия;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политика управления доступом;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политика использования ИТ-ресурсов;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правила и процедуры выявления, анализа и устранения уязвимостей;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правила и процедуры резервирования технических средств, программного обеспечения, баз данных, средств защиты информации и их восстановления при возникновении нештатных ситуаций;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схему взаимодействия лиц, участвующих в защите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ответственность работников за нарушение требований о защите информации и установленных оператором (обладателем информации) правил обработки информации;</w:t>
      </w:r>
    </w:p>
    <w:p>
      <w:pPr>
        <w:pStyle w:val="Normal"/>
        <w:tabs>
          <w:tab w:val="clear" w:pos="708"/>
          <w:tab w:val="left" w:pos="709" w:leader="none"/>
        </w:tabs>
        <w:spacing w:lineRule="atLeast" w:line="200"/>
        <w:ind w:start="567"/>
        <w:jc w:val="both"/>
        <w:rPr>
          <w:color w:val="000000"/>
          <w:spacing w:val="-1"/>
          <w:sz w:val="22"/>
          <w:szCs w:val="22"/>
        </w:rPr>
      </w:pPr>
      <w:bookmarkStart w:id="34" w:name="_Hlk229041823"/>
      <w:r>
        <w:rPr>
          <w:color w:val="000000"/>
          <w:spacing w:val="-1"/>
          <w:sz w:val="22"/>
          <w:szCs w:val="22"/>
        </w:rPr>
        <w:t>перечень запрещенного программного обеспечения (AnyDesk, TeamViewer иные средства удалённого администрирования, клиенты TOR и иные инструменты, используемые при реализации угроз).</w:t>
      </w:r>
      <w:bookmarkEnd w:id="34"/>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внутренних стандартов по защите информации, содержащих: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первичной идентификации лиц, обладающих правами доступа к информационным системам и (или) содержащейся в них информации и их использованию;</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применяемым моделям доступа;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перечень разрешенного для использования программного обеспечения;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типовым конфигурациям и настройкам программных, программно-аппаратных средств;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конфигурациям и настройкам программных, программно-аппаратных средств, предназначенных для обеспечения удаленного доступа пользователей к информационным системам и содержащейся в них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ограничения и запреты действий для пользователей при использовании и обеспечении эксплуатации ими информационных систем;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защите физических и виртуальных устройств информационных систем, имеющих постоянный доступ к сети "Интернет";</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непрерывности функционирования информационных систем;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резервному копированию информации, программного обеспечения и его конфигураций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требования к сбору, регистрации и анализу событий, связанных с возможным нарушением безопасности информации, нарушением функционирования информационных систем, реализацией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bookmarkStart w:id="35" w:name="_Hlk229045736"/>
      <w:r>
        <w:rPr>
          <w:color w:val="000000"/>
          <w:spacing w:val="-1"/>
          <w:sz w:val="22"/>
          <w:szCs w:val="22"/>
        </w:rPr>
        <w:t>требования к защите информации при подключении к информационным системам иных информационных систем, включая требования к каналам передачи данных при взаимодействии с такими информационными системами;</w:t>
      </w:r>
      <w:bookmarkEnd w:id="35"/>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внутренних регламентов по защите информации, содержащих в том числе:</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создания, учета, изменения и блокирования, контроля, удаления учетных записей;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создания, учета, изменения и блокирования, контроля, удаления привилегированных учетных записей;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создания, изменения, блокирования, контроля, удаления аутентификационной информации и средств аутентификации;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предоставления пользователям удаленного доступа к информационным системам и содержащейся в них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и условия предоставления работникам подрядных организаций доступа к информационным системам, содержащейся в них информации, и (или) передачи им информации, контроля за таким доступом, передачей в случае привлечения подрядных организаций;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предоставления работникам иных государственных органов, организаций доступа к информационным системам, содержащейся в них информации и (или) передачи им информации и контроля за такими доступом, передачей (в случае информационного взаимодействия с иными государственными органами, организациями);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предоставления пользователям доступа из информационных систем в сеть "Интернет" и контроля ее использования;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повышения уровня знаний и информированности пользователей по вопросам защиты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выявления, оценки и устранения уязвимостей информационных систем;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получения, оценки, тестирования и применения обновлений программных, программно-аппаратных средств;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обработки, хранения и обращения с информацией ограниченного доступа;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обеспечения физической защиты информационных систем;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разработки безопасного программного обеспечения в случае его самостоятельной разработки оператором (обладателем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мониторинга информационной безопасности информационных систем;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восстановления штатного функционирования информационных систем и тестирования процессов восстановления;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порядок контроля уровня защищенности информации, содержащейся в информационных системах;</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инструкция администратора безопасности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приказ о назначении ответственных лиц за безопасность конфиденциальной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приказ о назначении группы реагирования на инциденты информационной безопасности;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инструкция по реагированию на инциденты информационной безопасности;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журнал учета машинных носителей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журнал учета мобильных технических средств;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журнал учета мероприятий по контролю обеспечения защиты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акт классификации информационной системы;</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журнал периодического тестирования средств защиты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журнал учета средств защиты информации;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журнал проведения инструктажа по информационной безопасности;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приказ об эксплуатации СКЗИ;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приказ о назначении приемочной комиссии;</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акт о приемке в постоянную эксплуатацию системы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При разработке организационно-распорядительных документов должна быть учтена необходимость обеспечения защищённого взаимодействия региональной системы оповещения «РСОН» с муниципальными системами оповещения населения (МСОН), включая регламенты подключения, разграничение зон ответственности и порядок передачи ключевой информации. </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Проекты организационно-распорядительных документов предоставляются Покупателю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Normal"/>
        <w:tabs>
          <w:tab w:val="clear" w:pos="708"/>
          <w:tab w:val="left" w:pos="709" w:leader="none"/>
        </w:tabs>
        <w:spacing w:lineRule="atLeast" w:line="200" w:before="280" w:after="0"/>
        <w:ind w:start="360"/>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 по разработке комплекта рабочей документации на систему защиты ИС «РСОН»</w:t>
      </w:r>
    </w:p>
    <w:p>
      <w:pPr>
        <w:pStyle w:val="Normal"/>
        <w:numPr>
          <w:ilvl w:val="1"/>
          <w:numId w:val="39"/>
        </w:numPr>
        <w:tabs>
          <w:tab w:val="clear" w:pos="708"/>
          <w:tab w:val="left" w:pos="709" w:leader="none"/>
        </w:tabs>
        <w:spacing w:lineRule="atLeast" w:line="200" w:before="0" w:after="0"/>
        <w:ind w:firstLine="462" w:start="0"/>
        <w:contextualSpacing/>
        <w:jc w:val="both"/>
        <w:rPr>
          <w:color w:val="00000A"/>
        </w:rPr>
      </w:pPr>
      <w:r>
        <w:rPr>
          <w:rFonts w:eastAsia="Calibri"/>
          <w:color w:val="00000A"/>
        </w:rPr>
        <w:t>Поставщик должен произвести разработку комплекта рабочей документации на систему защиты ИС «РСОН».</w:t>
      </w:r>
    </w:p>
    <w:p>
      <w:pPr>
        <w:pStyle w:val="Normal"/>
        <w:numPr>
          <w:ilvl w:val="1"/>
          <w:numId w:val="39"/>
        </w:numPr>
        <w:tabs>
          <w:tab w:val="clear" w:pos="708"/>
          <w:tab w:val="left" w:pos="709" w:leader="none"/>
        </w:tabs>
        <w:spacing w:lineRule="atLeast" w:line="200" w:before="0" w:after="0"/>
        <w:ind w:firstLine="476" w:start="0"/>
        <w:contextualSpacing/>
        <w:jc w:val="both"/>
        <w:rPr>
          <w:color w:val="00000A"/>
        </w:rPr>
      </w:pPr>
      <w:r>
        <w:rPr>
          <w:rFonts w:eastAsia="Calibri"/>
          <w:color w:val="00000A"/>
        </w:rPr>
        <w:t>Вся разработанная документация должна соответствовать рекомендациям, изложенным в ГОСТ Р 59795-2021 и ГОСТ 2.105-2019.</w:t>
      </w:r>
    </w:p>
    <w:p>
      <w:pPr>
        <w:pStyle w:val="Normal"/>
        <w:numPr>
          <w:ilvl w:val="1"/>
          <w:numId w:val="39"/>
        </w:numPr>
        <w:tabs>
          <w:tab w:val="clear" w:pos="708"/>
          <w:tab w:val="left" w:pos="709" w:leader="none"/>
        </w:tabs>
        <w:spacing w:lineRule="atLeast" w:line="200" w:before="0" w:after="0"/>
        <w:ind w:firstLine="462" w:start="0"/>
        <w:contextualSpacing/>
        <w:jc w:val="both"/>
        <w:rPr>
          <w:color w:val="00000A"/>
        </w:rPr>
      </w:pPr>
      <w:r>
        <w:rPr>
          <w:rFonts w:eastAsia="Calibri"/>
          <w:color w:val="00000A"/>
        </w:rPr>
        <w:t>Состав и комплектность рабочей документации определяются с учетом требований Технического задания на создание системы защиты информации для информационной системы РСОН, а также особенностей создаваемой автоматизированной системы и требований действующих нормативных документов.</w:t>
      </w:r>
    </w:p>
    <w:p>
      <w:pPr>
        <w:pStyle w:val="Normal"/>
        <w:numPr>
          <w:ilvl w:val="1"/>
          <w:numId w:val="39"/>
        </w:numPr>
        <w:tabs>
          <w:tab w:val="clear" w:pos="708"/>
          <w:tab w:val="left" w:pos="709" w:leader="none"/>
        </w:tabs>
        <w:spacing w:lineRule="atLeast" w:line="200" w:before="0" w:after="0"/>
        <w:ind w:firstLine="462" w:start="0"/>
        <w:contextualSpacing/>
        <w:jc w:val="both"/>
        <w:rPr>
          <w:color w:val="00000A"/>
        </w:rPr>
      </w:pPr>
      <w:r>
        <w:rPr>
          <w:rFonts w:eastAsia="Calibri"/>
          <w:color w:val="00000A"/>
        </w:rPr>
        <w:t>Разработка рабочей документации осуществляется Поставщиком в объеме, согласованном Сторонами. При этом состав и комплектность разрабатываемой документации не должны превышать состав и комплектность документов, предусмотренных ГОСТ 34.201-2020 для автоматизированных систем.</w:t>
      </w:r>
    </w:p>
    <w:p>
      <w:pPr>
        <w:pStyle w:val="Normal"/>
        <w:numPr>
          <w:ilvl w:val="1"/>
          <w:numId w:val="39"/>
        </w:numPr>
        <w:tabs>
          <w:tab w:val="clear" w:pos="708"/>
          <w:tab w:val="left" w:pos="709" w:leader="none"/>
        </w:tabs>
        <w:spacing w:lineRule="atLeast" w:line="200" w:before="0" w:after="0"/>
        <w:ind w:firstLine="462" w:start="0"/>
        <w:contextualSpacing/>
        <w:jc w:val="both"/>
        <w:rPr>
          <w:color w:val="00000A"/>
        </w:rPr>
      </w:pPr>
      <w:r>
        <w:rPr>
          <w:rFonts w:eastAsia="Calibri"/>
          <w:color w:val="00000A"/>
        </w:rPr>
        <w:t xml:space="preserve">Конкретный перечень документов, подлежащих разработке, согласуется и утверждается Сторонами в срок не позднее 5 рабочих дней до начала выполнения этапа по разработке рабочей документации. </w:t>
      </w:r>
    </w:p>
    <w:p>
      <w:pPr>
        <w:pStyle w:val="Normal"/>
        <w:numPr>
          <w:ilvl w:val="1"/>
          <w:numId w:val="39"/>
        </w:numPr>
        <w:tabs>
          <w:tab w:val="clear" w:pos="708"/>
          <w:tab w:val="left" w:pos="709" w:leader="none"/>
        </w:tabs>
        <w:spacing w:lineRule="atLeast" w:line="200" w:before="0" w:after="0"/>
        <w:ind w:firstLine="462" w:start="0"/>
        <w:contextualSpacing/>
        <w:jc w:val="both"/>
        <w:rPr>
          <w:color w:val="00000A"/>
        </w:rPr>
      </w:pPr>
      <w:r>
        <w:rPr>
          <w:rFonts w:eastAsia="Calibri"/>
          <w:color w:val="00000A"/>
        </w:rPr>
        <w:t xml:space="preserve">Комплект разработанной документации предоставляется Покупателю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Normal"/>
        <w:tabs>
          <w:tab w:val="clear" w:pos="708"/>
          <w:tab w:val="left" w:pos="709" w:leader="none"/>
        </w:tabs>
        <w:spacing w:lineRule="atLeast" w:line="200" w:before="280" w:after="0"/>
        <w:ind w:start="360"/>
        <w:contextualSpacing/>
        <w:jc w:val="both"/>
        <w:rPr>
          <w:rFonts w:eastAsia="Calibri"/>
          <w:b/>
          <w:color w:val="00000A"/>
        </w:rPr>
      </w:pPr>
      <w:r>
        <w:rPr>
          <w:rFonts w:eastAsia="Calibri"/>
          <w:b/>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 по корректировке документа «Модель угроз безопасности информации при ее обработке в информационной системе» информационной системы «РСОН»</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Корректировка документа осуществляется экспертной группой, в состав которой входят специалисты Поставщика и Покупателя (не менее двух представителей каждой стороны). Состав экспертной группы утверждается совместным решением.</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При проведении работ допускается использование средств автоматизации оценки угроз при условии их предварительного согласования с Покупателем.</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В модель угроз должны быть включены однотипные системы оповещения населения местного уровня (МСОН), сопряжённые с РСОН.</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Перечень угроз формируется на основании Банка данных угроз безопасности информации ФСТЭК России (bdu.fstec.ru). Описание векторов компьютерных атак осуществляется с учётом методик и баз CAPEC, MITRE ATT&amp;CK, OWASP, STIX.</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color w:val="00000A"/>
        </w:rPr>
        <w:t>Скорректированный документ должен содержать:</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термины и определения;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общие положения:</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назначение и область действия документа;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нормативные правовые акты, методические документы, национальные стандарты, используемые для оценки угроз безопасности информации и разработки модели угроз;</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наименование обладателя информации, заказчика, оператора систем и сетей;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подразделения, должностные лица, ответственные за обеспечение защиты информации (безопасности) систем и сетей;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наименование организации, привлекаемой для разработки модели угроз безопасности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описание систем и сетей и их характеристика как объектов защиты:</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наименование систем и сетей, для которых разработана модель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класс защищенности, категория значимости систем и сетей, уровень защищенности персональных данных;</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нормативные правовые акты Российской Федерации, в соответствии с которыми создаются и(или) функционируют системы и сети;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назначение, задачи (функции) систем и сетей, состав обрабатываемой информации и её правовой режим;</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основные процессы (бизнес-процессы) обладателя информации, оператора, для обеспечения которых создаются (функционируют) системы и сети;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состав и архитектура систем и сетей, в том числе интерфейсы и взаимосвязи компонентов систем и сетей;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групп внешних и внутренних пользователей систем и сетей, уровней их полномочий и типов доступа;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внешних интерфейсов и взаимодействий систем и сетей с пользователями, иными системами и сетями, обеспечивающими системами, в том числе с сетью «Интернет»;</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информацию о функционировании систем и сетей на базе информационно-телекоммуникационной инфраструктуры центра обработки данных или облачной инфраструктуры, о модели предоставления вычислительных услуг, о распределении ответственности за защиту информации между обладателем информации, оператором и поставщиком вычислительных услуг, об условиях использования информационно-телекоммуникационной инфраструктуры центра обработки данных или облачной инфраструктуры поставщика услуг (при наличии);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возможные негативные последствия от реализации (возникновения)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видов рисков (ущербов), актуальных для обладателя информации, оператора, которые могут наступить от нарушения или прекращения основных процессов;</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негативных последствий, наступление которых в результате реализации (возникновения) угроз безопасности может привести к возникновению рисков (ущерба).</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возможные объекты воздействия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наименование и назначение компонентов систем и сетей, которые непосредственно участвуют в обработке и хранении защищаемой информации, или обеспечивают реализацию основных процессов обладателя информации, оператора;</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видов воздействия на компоненты систем и сетей, реализация которых нарушителем может привести к негативным последствиям.</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обоснование необходимости использования СКЗИ для обеспечения безопасности информации;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описание дополнительных объектов защиты;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описание принципов модели угроз;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источники угроз безопасности информации: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характеристика нарушителей, которые могут являться источниками угроз безопасности информации, и возможные цели реализации ими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категории актуальных нарушителей, которые могут являться источниками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возможностей нарушителей по реализации ими угроз безопасности применительно к назначению, составу и архитектуре систем и сетей.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способы реализации (возникновения)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способов реализации (возникновения) угроз безопасности информации, которые могут быть реализованы нарушителями разных видов и категорий;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интерфейсов объектов воздействия, доступных для использования нарушителями способов реализации угроз безопасности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актуальные угрозы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перечень возможных (вероятных) угроз безопасности информации для соответствующих способов их реализации и уровней возможностей нарушителей;</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описание возможных сценариев реализации угроз безопасности информации;</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выводы об актуальности угроз безопасности информации (для каждой угрозы).</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К скорректированной модели угроз безопасности информации должна прилагаться информация с отображением возможных сценариев реализации угроз безопасности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Документ «Модель угроз безопасности</w:t>
      </w:r>
      <w:r>
        <w:rPr>
          <w:color w:val="00000A"/>
        </w:rPr>
        <w:t xml:space="preserve"> </w:t>
      </w:r>
      <w:r>
        <w:rPr>
          <w:rFonts w:eastAsia="Calibri"/>
          <w:color w:val="00000A"/>
        </w:rPr>
        <w:t>защищаемой информации при ее обработке в информационной системе» предоставляется Покупателю на бумажном носителе и в электронном виде в одном экземпляре.</w:t>
      </w:r>
    </w:p>
    <w:p>
      <w:pPr>
        <w:pStyle w:val="Normal"/>
        <w:tabs>
          <w:tab w:val="clear" w:pos="708"/>
          <w:tab w:val="left" w:pos="709" w:leader="none"/>
        </w:tabs>
        <w:spacing w:lineRule="atLeast" w:line="200" w:before="0" w:after="0"/>
        <w:ind w:start="426"/>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 по корректировке документа «Техническое задание на создание системы защиты информации для информационной системы» информационной системы «РСОН»</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Поставщик осуществляет корректировку предоставленного Покупателем документа «Техническое задание на создание системы защиты информации» для информационной системы «РСОН» с учетом документа «Модель угроз безопасности информации при ее обработке в информационной системе», действующих нормативных правовых актов, методических документов ФСТЭК России, а также фактической архитектуры и условий функционирования информационной системы.</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Корректировка документа осуществляется в целях актуализации требований к созданию (модернизации) системы защиты информации информационной системы, уточнения целей и условий функционирования информационной системы, состава ее функциональных подсистем и сегментов, а также перечня технических и организационно-распорядительных мер, направленных на нейтрализацию актуальных угроз безопасности информации и обеспечение соответствия требованиям действующего законодательства Российской Федерации в области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При корректировке документа должно предусматриваться максимальное использование в информационной системе уже применяемых Покупателем технических средств и программного обеспечения при условии их соответствия требованиям по защите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Скорректированный документ «Техническое задание на создание системы защиты информации» должен содержать актуализированные сведения о требованиях к системе защиты информации, включая: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документов, на основании которых создается информационная система и подсистема защиты информации (далее - СЗИ);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плановые сроки начала и окончания работ по созданию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сведения об источниках и порядке финансирования работ;</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порядок оформления и предъявления заказчику результатов работ по созданию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назначение и цели создания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класс и уровень защищенности;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характеристики объекта информатизации;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структуре и функционированию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подсистем, их назначение и основные характеристики, требования к числу уровней иерархии и степени централизации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способам и средствам связи для информационного обмена между компонентами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режимам функционирования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по диагностированию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перспективы развития, модернизации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численности и квалификации персонала системы и режиму его работы;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показатели назначения;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надежности;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состав показателей надежности для системы в целом;</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аварийных ситуаций, по которым должны быть регламентированы требования к надежности;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надежности технических средств и программного обеспечения;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методам оценки и контроля показателей надежности на разных стадиях создания системы в соответствии с действующими нормативно-техническими документами;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безопасности;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эргономике и технической эстетике;</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эксплуатации, техническому обслуживанию, ремонту и хранению компонентов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защите информации от несанкционированного доступа;</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определение базового набора мер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адаптация базового набора мер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уточнение адаптированного базового набора мер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дополнение уточненного адаптированного базового набора мер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по сохранности информации при авариях;</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защите от влияния внешних воздействий;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патентной чистоте;</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по стандартизации и унификации;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дополнительные требования;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функциям (задачам), выполняемым системой;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техническому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программному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методическому и организационному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функции заказчика и оператора по обеспечению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состав и содержание работ по созданию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порядок контроля и приемки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документированию;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источники разработки.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Документ «Техническое задание на создание информационной системы» предоставляется Покупателю на бумажном носителе и в электронном виде в одном экземпляре.</w:t>
      </w:r>
    </w:p>
    <w:p>
      <w:pPr>
        <w:pStyle w:val="Normal"/>
        <w:tabs>
          <w:tab w:val="clear" w:pos="708"/>
          <w:tab w:val="left" w:pos="709" w:leader="none"/>
        </w:tabs>
        <w:spacing w:lineRule="atLeast" w:line="200" w:before="0" w:after="0"/>
        <w:ind w:start="720"/>
        <w:contextualSpacing/>
        <w:jc w:val="both"/>
        <w:rPr>
          <w:color w:val="00000A"/>
        </w:rPr>
      </w:pPr>
      <w:r>
        <w:rPr>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работпо корректировке документа «Эскизный (технический) проект системы защиты информации информационной системы» информационной системы «РСОН»</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Поставщик осуществляет корректировку предоставленного Покупателем документа «Эскизный (технический) проект системы защиты информации» для информационной системы «РСОН» с учетом действующих нормативных правовых актов, методических документов ФСТЭК России, особенностей функционирования, фактической архитектуры и условий эксплуатации информационной системы, а также требований, определенных в документе «Техническое задание на создание системы защиты информации». </w:t>
      </w:r>
    </w:p>
    <w:p>
      <w:pPr>
        <w:pStyle w:val="Normal"/>
        <w:tabs>
          <w:tab w:val="clear" w:pos="708"/>
          <w:tab w:val="left" w:pos="709" w:leader="none"/>
        </w:tabs>
        <w:spacing w:lineRule="atLeast" w:line="200"/>
        <w:ind w:firstLine="360"/>
        <w:jc w:val="both"/>
        <w:rPr>
          <w:color w:val="00000A"/>
        </w:rPr>
      </w:pPr>
      <w:r>
        <w:rPr>
          <w:rFonts w:eastAsia="Calibri"/>
          <w:color w:val="00000A"/>
        </w:rPr>
        <w:t>Скорректированный документ должен содержать:</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наименования документов, на основании которых ведется проектирование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организаций, участвующих в разработке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сроки выполнения стадий проекта;</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цели, назначение и области использования системы защиты информации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описание основных технических решений;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описание решений, направленных на выполнение мер по защите информации </w:t>
        <w:br/>
        <w:t>в информационной системе согласно итоговому списку мер, определенному в техническом задание на создание системы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функциям (задачам), выполняемым системой;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техническому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программному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методическому и организационному обеспечению;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требования к наличию описания: типов субъектов доступа и объектов доступа, являющихся объектами защиты;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описание мероприятий по подготовке системы к вводу в действие;</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источники разработки;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схема функциональной структуры;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методы управления доступом, типы доступа и правила разграничения доступа субъектов доступа к объектам доступа, подлежащих реализации в информационной системе;</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 другие описательные характеристики, согласно ГОСТ Р 59795-2021.</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Документ «Эскизный проект</w:t>
      </w:r>
      <w:r>
        <w:rPr>
          <w:color w:val="00000A"/>
        </w:rPr>
        <w:t xml:space="preserve"> </w:t>
      </w:r>
      <w:r>
        <w:rPr>
          <w:rFonts w:eastAsia="Calibri"/>
          <w:color w:val="00000A"/>
        </w:rPr>
        <w:t>системы защиты информации информационной системы» предоставляется Покупателю на бумажном носителе и в электронном виде в одном экземпляре.</w:t>
      </w:r>
    </w:p>
    <w:p>
      <w:pPr>
        <w:pStyle w:val="Normal"/>
        <w:tabs>
          <w:tab w:val="clear" w:pos="708"/>
          <w:tab w:val="left" w:pos="709" w:leader="none"/>
        </w:tabs>
        <w:spacing w:lineRule="atLeast" w:line="200" w:before="280" w:after="0"/>
        <w:ind w:start="360"/>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 xml:space="preserve">Требования к выполнению работ по установке и настройке поставляемого программного обеспечения и средств защиты информации, согласно требованиям защиты информации, предъявляемым к государственным информационным системам с установленным классом защищенности К2 </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Работы по установке и настройке выполняются Поставщиком в отношении программного обеспечения и средств защиты информации, поставляемых в рамках настоящего технического задания.</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В состав работ входят:</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установка программного обеспечения и средств защиты информации; </w:t>
      </w:r>
    </w:p>
    <w:p>
      <w:pPr>
        <w:pStyle w:val="Normal"/>
        <w:numPr>
          <w:ilvl w:val="0"/>
          <w:numId w:val="40"/>
        </w:numPr>
        <w:tabs>
          <w:tab w:val="clear" w:pos="708"/>
          <w:tab w:val="left" w:pos="709" w:leader="none"/>
        </w:tabs>
        <w:spacing w:lineRule="atLeast" w:line="200" w:before="0" w:after="200"/>
        <w:contextualSpacing/>
        <w:rPr>
          <w:color w:val="00000A"/>
        </w:rPr>
      </w:pPr>
      <w:r>
        <w:rPr>
          <w:color w:val="00000A"/>
        </w:rPr>
        <w:t xml:space="preserve">обновление поставляемого программного обеспечения и средств защиты информации до актуальной сертифицированной версии на момент проведения работ (в случае наличия подобной необходимости);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настройка программного обеспечения и средств защиты информации в соответствии с эксплуатационной документацией производителей;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конфигурирование параметров безопасности в соответствии с требованиями класса защищённости К2, а также с утверждённой рабочей, проектной и организационно-распорядительной документацией на систему защиты ИС «РСОН»;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проверка корректности функционирования установленных и настроенных средств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Работы выполняются на инфраструктуре Головного Заказчика с учетом архитектуры информационной системы «РСОН», предоставленных исходных данных и требований к системе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При выполнении работ по установке и настройке поставляемого программного обеспечения и средств защиты информации, Поставщик должен производить отключение учетных записей, используемых по умолчанию, и смену аутентификационной информации производителя, установленной по умолчанию, если подобная возможность технически предусмотрена производителем ПО и(или) СЗИ.</w:t>
      </w:r>
    </w:p>
    <w:p>
      <w:pPr>
        <w:pStyle w:val="Normal"/>
        <w:tabs>
          <w:tab w:val="clear" w:pos="708"/>
          <w:tab w:val="left" w:pos="709" w:leader="none"/>
        </w:tabs>
        <w:spacing w:lineRule="atLeast" w:line="200"/>
        <w:ind w:firstLine="448"/>
        <w:jc w:val="both"/>
        <w:rPr>
          <w:color w:val="00000A"/>
        </w:rPr>
      </w:pPr>
      <w:r>
        <w:rPr>
          <w:rFonts w:eastAsia="Calibri"/>
          <w:color w:val="00000A"/>
        </w:rPr>
        <w:t>При смене аутентификационной информации Поставщик должен соблюдать требования Головного Заказчика к составу, сложности и длине парольной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Поставщик выполняет работы дистанционной помощи (сопровождения) в части выполнения работ по установке и настройке программного средства криптографической защиты информации для ОС Linux в муниципальных системах оповещения населения (далее - МСОН), включая:</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 xml:space="preserve">консультационную поддержку по установке и инициализации; </w:t>
      </w:r>
    </w:p>
    <w:p>
      <w:pPr>
        <w:pStyle w:val="Normal"/>
        <w:numPr>
          <w:ilvl w:val="0"/>
          <w:numId w:val="40"/>
        </w:numPr>
        <w:tabs>
          <w:tab w:val="clear" w:pos="708"/>
          <w:tab w:val="left" w:pos="709" w:leader="none"/>
        </w:tabs>
        <w:spacing w:lineRule="atLeast" w:line="200" w:before="0" w:after="200"/>
        <w:contextualSpacing/>
        <w:jc w:val="both"/>
        <w:rPr>
          <w:color w:val="00000A"/>
        </w:rPr>
      </w:pPr>
      <w:r>
        <w:rPr>
          <w:color w:val="00000A"/>
        </w:rPr>
        <w:t>техническую помощь в выдаче справочной и ключевой информации, необходимой для инициализации средств криптографической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сопровождение установки в муниципальных системах оповещения населения (МСОН) после их инициализации. </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В ходе работ, Головной Заказчик осуществляет учет и передачу ключевой информации (в т.ч. носителей ключевой информации) в соответствии с внутренними регламентами. </w:t>
      </w:r>
    </w:p>
    <w:p>
      <w:pPr>
        <w:pStyle w:val="Normal"/>
        <w:tabs>
          <w:tab w:val="clear" w:pos="708"/>
          <w:tab w:val="left" w:pos="709" w:leader="none"/>
        </w:tabs>
        <w:spacing w:lineRule="atLeast" w:line="200"/>
        <w:ind w:firstLine="360"/>
        <w:jc w:val="both"/>
        <w:rPr>
          <w:color w:val="00000A"/>
        </w:rPr>
      </w:pPr>
      <w:r>
        <w:rPr>
          <w:rFonts w:eastAsia="Calibri"/>
          <w:color w:val="00000A"/>
        </w:rPr>
        <w:t xml:space="preserve">Все действия Поставщика в рамках оказания технической помощи с использованием ключевой информации производятся исключительно под надзором представителя Покупателя / Головного Заказчика. </w:t>
      </w:r>
    </w:p>
    <w:p>
      <w:pPr>
        <w:pStyle w:val="Normal"/>
        <w:tabs>
          <w:tab w:val="clear" w:pos="708"/>
          <w:tab w:val="left" w:pos="709" w:leader="none"/>
        </w:tabs>
        <w:spacing w:lineRule="atLeast" w:line="200"/>
        <w:ind w:firstLine="360"/>
        <w:jc w:val="both"/>
        <w:rPr>
          <w:color w:val="00000A"/>
        </w:rPr>
      </w:pPr>
      <w:r>
        <w:rPr>
          <w:rFonts w:eastAsia="Calibri"/>
          <w:color w:val="00000A"/>
        </w:rPr>
        <w:t>При выполнении работ, Поставщик обязуется использовать полученную ключевую информацию исключительно в целях выполнения работ, предусмотренных настоящим Техническим заданием.</w:t>
      </w:r>
    </w:p>
    <w:p>
      <w:pPr>
        <w:pStyle w:val="Normal"/>
        <w:tabs>
          <w:tab w:val="clear" w:pos="708"/>
          <w:tab w:val="left" w:pos="709" w:leader="none"/>
        </w:tabs>
        <w:spacing w:lineRule="atLeast" w:line="200"/>
        <w:ind w:firstLine="360"/>
        <w:jc w:val="both"/>
        <w:rPr>
          <w:color w:val="00000A"/>
        </w:rPr>
      </w:pPr>
      <w:r>
        <w:rPr>
          <w:rFonts w:eastAsia="Calibri"/>
          <w:color w:val="00000A"/>
        </w:rPr>
        <w:t>По завершении работ, Поставщик осуществляет возврат всех полученных им носители ключевой информации Головному Заказчику.</w:t>
      </w:r>
    </w:p>
    <w:p>
      <w:pPr>
        <w:pStyle w:val="Normal"/>
        <w:tabs>
          <w:tab w:val="clear" w:pos="708"/>
          <w:tab w:val="left" w:pos="709" w:leader="none"/>
        </w:tabs>
        <w:spacing w:lineRule="atLeast" w:line="200"/>
        <w:ind w:firstLine="360"/>
        <w:jc w:val="both"/>
        <w:rPr>
          <w:color w:val="00000A"/>
        </w:rPr>
      </w:pPr>
      <w:r>
        <w:rPr>
          <w:rFonts w:eastAsia="Calibri"/>
          <w:color w:val="00000A"/>
        </w:rPr>
        <w:t>Объем оказания дистанционной помощи – не более 35 (тридцати пяти) сетевых узлов.</w:t>
      </w:r>
    </w:p>
    <w:p>
      <w:pPr>
        <w:pStyle w:val="Normal"/>
        <w:tabs>
          <w:tab w:val="clear" w:pos="708"/>
          <w:tab w:val="left" w:pos="709" w:leader="none"/>
        </w:tabs>
        <w:spacing w:lineRule="atLeast" w:line="200"/>
        <w:ind w:firstLine="360"/>
        <w:jc w:val="both"/>
        <w:rPr>
          <w:rFonts w:eastAsia="Calibri"/>
          <w:color w:val="00000A"/>
        </w:rPr>
      </w:pPr>
      <w:r>
        <w:rPr>
          <w:rFonts w:eastAsia="Calibri"/>
          <w:color w:val="00000A"/>
        </w:rPr>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Ключи активации программного средства антивирусной защиты предоставляются Головным Заказчиком до начала выполнения работ.</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В ходе выполнения работ Поставщик передает Головному Заказчику идентификаторы и аутентификационные данные, созданные и используемые при настройке программного обеспечения и средств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Все производимые настройки должны обеспечивать реализацию мер защиты информации, предусмотренных для государственных информационных систем второго класса защищенности и автоматизированных систем управления технологическими процессами второго класса защищенности, в пределах функциональных возможностей поставляемых средств защиты информации.</w:t>
      </w:r>
    </w:p>
    <w:p>
      <w:pPr>
        <w:pStyle w:val="Normal"/>
        <w:numPr>
          <w:ilvl w:val="1"/>
          <w:numId w:val="39"/>
        </w:numPr>
        <w:tabs>
          <w:tab w:val="clear" w:pos="708"/>
          <w:tab w:val="left" w:pos="709" w:leader="none"/>
        </w:tabs>
        <w:spacing w:lineRule="atLeast" w:line="200" w:before="0" w:after="200"/>
        <w:ind w:firstLine="426" w:start="0"/>
        <w:contextualSpacing/>
        <w:jc w:val="both"/>
        <w:rPr>
          <w:color w:val="00000A"/>
        </w:rPr>
      </w:pPr>
      <w:r>
        <w:rPr>
          <w:rFonts w:eastAsia="Calibri"/>
          <w:color w:val="00000A"/>
        </w:rPr>
        <w:t>Настройка программного комплекса управления VPN-сетью осуществляется с учётом разграничения зон ответственности между Покупателем / Головным Заказчиком и Поставщиком при работе с ключевой и справочной информацией в соответствии с Инструкцией, утверждённой приказом ФАПСИ России от 13.06.2001 № 152.</w:t>
      </w:r>
    </w:p>
    <w:p>
      <w:pPr>
        <w:pStyle w:val="Normal"/>
        <w:tabs>
          <w:tab w:val="clear" w:pos="708"/>
          <w:tab w:val="left" w:pos="709" w:leader="none"/>
        </w:tabs>
        <w:spacing w:lineRule="atLeast" w:line="200" w:before="0" w:after="0"/>
        <w:ind w:start="426"/>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280" w:after="0"/>
        <w:ind w:firstLine="360" w:start="0"/>
        <w:contextualSpacing/>
        <w:jc w:val="both"/>
        <w:rPr>
          <w:color w:val="00000A"/>
        </w:rPr>
      </w:pPr>
      <w:r>
        <w:rPr>
          <w:rFonts w:eastAsia="Calibri"/>
          <w:b/>
          <w:color w:val="00000A"/>
        </w:rPr>
        <w:t>Требования к выполнению работ по оценке информационной системы «РСОН» на предмет соответствия установленным требованиям по безопасности информации для государственных информационных систем в рамках Приказа ФСТЭК России от 11.04.2025 № 117 по классу К2 и Приказа ФСТЭК России № 31 по классу К2 с оформлением заключения</w:t>
      </w:r>
    </w:p>
    <w:p>
      <w:pPr>
        <w:pStyle w:val="Normal"/>
        <w:tabs>
          <w:tab w:val="clear" w:pos="708"/>
          <w:tab w:val="left" w:pos="709" w:leader="none"/>
        </w:tabs>
        <w:spacing w:lineRule="atLeast" w:line="200"/>
        <w:ind w:firstLine="360"/>
        <w:jc w:val="both"/>
        <w:rPr>
          <w:color w:val="00000A"/>
        </w:rPr>
      </w:pPr>
      <w:r>
        <w:rPr>
          <w:rFonts w:eastAsia="Calibri"/>
          <w:color w:val="00000A"/>
        </w:rPr>
        <w:t>Целью проведения анализа является выявление степени соответствия информационной системы «РСОН» (далее – ИС</w:t>
      </w:r>
      <w:r>
        <w:rPr>
          <w:color w:val="00000A"/>
        </w:rPr>
        <w:t xml:space="preserve"> «РСОН»</w:t>
      </w:r>
      <w:r>
        <w:rPr>
          <w:rFonts w:eastAsia="Calibri"/>
          <w:color w:val="00000A"/>
        </w:rPr>
        <w:t>) Головного Заказчика установленным требованиям, предъявляемым к информационным системам с установленным классом защищенности К2 и формирование заключения о соответствии (несоответствии).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Назначение экспертов Поставщика, участвовавших в разработке и/или внедрении системы защиты информации объекта информатизации, не допускается.</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Разработка документа «Программа и методики испытаний информационной системы».</w:t>
      </w:r>
    </w:p>
    <w:p>
      <w:pPr>
        <w:pStyle w:val="Normal"/>
        <w:tabs>
          <w:tab w:val="clear" w:pos="708"/>
          <w:tab w:val="left" w:pos="709" w:leader="none"/>
        </w:tabs>
        <w:spacing w:lineRule="atLeast" w:line="200"/>
        <w:ind w:firstLine="360"/>
        <w:jc w:val="both"/>
        <w:rPr>
          <w:color w:val="00000A"/>
        </w:rPr>
      </w:pPr>
      <w:r>
        <w:rPr>
          <w:rFonts w:eastAsia="Calibri"/>
          <w:color w:val="00000A"/>
        </w:rPr>
        <w:t>Документ «Программа и методики испытаний информационной системы» должен содержать:</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общие положения;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наименование и краткое описание архитектуры информационной системы, класс защищенности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фамилии, имена, отчества (при наличии), должности экспертов Поставщика, назначенных для проведения испытаний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наименование и реквизиты документов ФСТЭК России, устанавливающих требования по защите информации, на соответствие которым проводится испытания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угрозы безопасности информации, актуальные для информационной системы, или сведения о модели угроз безопасности информации в случае ее разработки в соответствии с требованиями по защите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программа испытаний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работ по оценке соответствия информационной системы, в том числе работы по обследованию информационной системы в условиях его эксплуатации, проведению испытаний в соответствии с разрабатываемыми методиками испытаний, оформлению результатов испытаний, а также срок проведения оценки соответствия</w:t>
      </w:r>
      <w:r>
        <w:rPr>
          <w:color w:val="FF0000"/>
        </w:rPr>
        <w:t xml:space="preserve"> </w:t>
      </w:r>
      <w:r>
        <w:rPr>
          <w:color w:val="00000A"/>
        </w:rPr>
        <w:t>информационной системы, фамилию и инициалы эксперта Поставщика, ответственного за проведение работ;</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методики испытаний информационной системы на соответствие требованиям по защите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для каждого испытания порядок, условия, исходные данные и методы испытаний, применяемые при проведении испытаний средства контроля эффективности защиты информации от несанкционированного доступа, а также контрольно-измерительное и испытательное оборудование.</w:t>
      </w:r>
    </w:p>
    <w:p>
      <w:pPr>
        <w:pStyle w:val="Normal"/>
        <w:tabs>
          <w:tab w:val="clear" w:pos="708"/>
          <w:tab w:val="left" w:pos="709" w:leader="none"/>
        </w:tabs>
        <w:spacing w:lineRule="atLeast" w:line="200"/>
        <w:ind w:firstLine="360"/>
        <w:jc w:val="both"/>
        <w:rPr>
          <w:color w:val="00000A"/>
        </w:rPr>
      </w:pPr>
      <w:r>
        <w:rPr>
          <w:rFonts w:eastAsia="Calibri"/>
          <w:color w:val="00000A"/>
        </w:rPr>
        <w:t>Документ «Программа и методики испытаний информационной системы» должен быть согласован с Покупателем до начала проведения испытаний.</w:t>
      </w:r>
    </w:p>
    <w:p>
      <w:pPr>
        <w:pStyle w:val="Normal"/>
        <w:numPr>
          <w:ilvl w:val="1"/>
          <w:numId w:val="39"/>
        </w:numPr>
        <w:tabs>
          <w:tab w:val="clear" w:pos="708"/>
          <w:tab w:val="left" w:pos="709" w:leader="none"/>
        </w:tabs>
        <w:spacing w:lineRule="atLeast" w:line="200" w:before="240" w:after="0"/>
        <w:ind w:firstLine="426" w:start="0"/>
        <w:contextualSpacing/>
        <w:jc w:val="both"/>
        <w:rPr>
          <w:color w:val="00000A"/>
        </w:rPr>
      </w:pPr>
      <w:r>
        <w:rPr>
          <w:rFonts w:eastAsia="Calibri"/>
          <w:color w:val="00000A"/>
        </w:rPr>
        <w:t>Проведение оценки защищенности информационной системы «РСОН»</w:t>
      </w:r>
    </w:p>
    <w:p>
      <w:pPr>
        <w:pStyle w:val="Normal"/>
        <w:tabs>
          <w:tab w:val="clear" w:pos="708"/>
          <w:tab w:val="left" w:pos="709" w:leader="none"/>
        </w:tabs>
        <w:spacing w:lineRule="atLeast" w:line="200"/>
        <w:ind w:firstLine="426"/>
        <w:jc w:val="both"/>
        <w:rPr>
          <w:color w:val="00000A"/>
        </w:rPr>
      </w:pPr>
      <w:r>
        <w:rPr>
          <w:rFonts w:eastAsia="Calibri"/>
          <w:color w:val="00000A"/>
        </w:rPr>
        <w:t xml:space="preserve">В рамках выполнения работ Поставщик проводит анализ защищенности информационной системы Головного Заказчика по ранее разработанной и согласованной программой и методикой испытаний информационной системы. </w:t>
      </w:r>
    </w:p>
    <w:p>
      <w:pPr>
        <w:pStyle w:val="Normal"/>
        <w:numPr>
          <w:ilvl w:val="2"/>
          <w:numId w:val="39"/>
        </w:numPr>
        <w:tabs>
          <w:tab w:val="clear" w:pos="708"/>
          <w:tab w:val="left" w:pos="709" w:leader="none"/>
        </w:tabs>
        <w:spacing w:lineRule="atLeast" w:line="200" w:before="0" w:after="0"/>
        <w:ind w:firstLine="555" w:start="0"/>
        <w:contextualSpacing/>
        <w:jc w:val="both"/>
        <w:rPr>
          <w:color w:val="00000A"/>
        </w:rPr>
      </w:pPr>
      <w:r>
        <w:rPr>
          <w:rFonts w:eastAsia="Calibri"/>
          <w:color w:val="00000A"/>
        </w:rPr>
        <w:t>Анализ защищенности информационной системы «РСОН» включает в себя следующие этапы: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анализ документации, регламентирующей защиту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проверку соответствия системы защиты информации установленным требованиям;</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анализ уязвимостей информационной системы;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оформление заключения по результатам анализа.</w:t>
      </w:r>
    </w:p>
    <w:p>
      <w:pPr>
        <w:pStyle w:val="Normal"/>
        <w:numPr>
          <w:ilvl w:val="2"/>
          <w:numId w:val="39"/>
        </w:numPr>
        <w:tabs>
          <w:tab w:val="clear" w:pos="708"/>
          <w:tab w:val="left" w:pos="709" w:leader="none"/>
        </w:tabs>
        <w:spacing w:lineRule="atLeast" w:line="200" w:before="0" w:after="0"/>
        <w:ind w:firstLine="555" w:start="0"/>
        <w:contextualSpacing/>
        <w:jc w:val="both"/>
        <w:rPr>
          <w:color w:val="00000A"/>
        </w:rPr>
      </w:pPr>
      <w:r>
        <w:rPr>
          <w:rFonts w:eastAsia="Calibri"/>
          <w:color w:val="00000A"/>
        </w:rPr>
        <w:t>Анализ документации</w:t>
      </w:r>
    </w:p>
    <w:p>
      <w:pPr>
        <w:pStyle w:val="Normal"/>
        <w:tabs>
          <w:tab w:val="clear" w:pos="708"/>
          <w:tab w:val="left" w:pos="709" w:leader="none"/>
        </w:tabs>
        <w:spacing w:lineRule="atLeast" w:line="200"/>
        <w:ind w:firstLine="426"/>
        <w:jc w:val="both"/>
        <w:rPr>
          <w:color w:val="00000A"/>
        </w:rPr>
      </w:pPr>
      <w:r>
        <w:rPr>
          <w:rFonts w:eastAsia="Calibri"/>
          <w:color w:val="00000A"/>
        </w:rPr>
        <w:t>В процессе анализа документации Поставщик осуществляет:</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изучение технологического процесса обработки и хранения защищаемой информации;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определение состава используемых программно-технических средств;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проверку достаточности представленных документов;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проверку соответствия содержания документов требованиям по защите информации;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проверку соответствия документации фактическим условиям эксплуатации информационной системы;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проверку соответствия состава и структуры информационной системы представленным документам;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проверку правильности классификации информационной системы;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оценку уровня подготовки персонала и распределения ответственности;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проверку выполнения требований к помещениям.</w:t>
      </w:r>
    </w:p>
    <w:p>
      <w:pPr>
        <w:pStyle w:val="Normal"/>
        <w:numPr>
          <w:ilvl w:val="2"/>
          <w:numId w:val="39"/>
        </w:numPr>
        <w:tabs>
          <w:tab w:val="clear" w:pos="708"/>
          <w:tab w:val="left" w:pos="709" w:leader="none"/>
        </w:tabs>
        <w:spacing w:lineRule="atLeast" w:line="200" w:before="0" w:after="0"/>
        <w:ind w:firstLine="555" w:start="0"/>
        <w:contextualSpacing/>
        <w:jc w:val="both"/>
        <w:rPr>
          <w:color w:val="00000A"/>
        </w:rPr>
      </w:pPr>
      <w:r>
        <w:rPr>
          <w:rFonts w:eastAsia="Calibri"/>
          <w:color w:val="00000A"/>
        </w:rPr>
        <w:t>Проверка соответствия и анализ защищенности:</w:t>
      </w:r>
    </w:p>
    <w:p>
      <w:pPr>
        <w:pStyle w:val="Normal"/>
        <w:tabs>
          <w:tab w:val="clear" w:pos="708"/>
          <w:tab w:val="left" w:pos="709" w:leader="none"/>
        </w:tabs>
        <w:spacing w:lineRule="atLeast" w:line="200"/>
        <w:ind w:firstLine="426"/>
        <w:jc w:val="both"/>
        <w:rPr>
          <w:color w:val="00000A"/>
        </w:rPr>
      </w:pPr>
      <w:r>
        <w:rPr>
          <w:rFonts w:eastAsia="Calibri"/>
          <w:color w:val="00000A"/>
        </w:rPr>
        <w:t>В ходе анализа защищенности Поставщиком выполняются: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проверка наличия сведений о средствах защиты информации, установленных на объекте информатизации, в реестре сертифицированных средств защиты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анализ совместимости средств защиты информации с программно-аппаратной инфраструктурой;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проверка соответствия технологических процессов фактической эксплуатации;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анализ корректности настроек средств защиты информации;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проверка соответствия настроек требованиям организационно-распорядительной документации;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проверка корректности разграничения прав доступа;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анализ механизмов идентификации и аутентификации;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анализ подсистем: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межсетевого экранирования;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антивирусной защиты;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криптографической защиты информации;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защиты от несанкционированного доступа;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регистрации и учета событий безопасности;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обеспечения целостности;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обнаружения вторжений;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проверка системы защиты путем осуществления попыток несанкционированного доступа (воздействия) в обход системы защиты информации с использованием средств тестирования;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анализ журналирования событий безопасности;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оценка уровня знаний и умений работников Головного Заказчика, ответственных за обеспечение защиты информации.</w:t>
      </w:r>
    </w:p>
    <w:p>
      <w:pPr>
        <w:pStyle w:val="Normal"/>
        <w:numPr>
          <w:ilvl w:val="2"/>
          <w:numId w:val="39"/>
        </w:numPr>
        <w:tabs>
          <w:tab w:val="clear" w:pos="708"/>
          <w:tab w:val="left" w:pos="709" w:leader="none"/>
        </w:tabs>
        <w:spacing w:lineRule="atLeast" w:line="200" w:before="0" w:after="0"/>
        <w:ind w:firstLine="555" w:start="0"/>
        <w:contextualSpacing/>
        <w:jc w:val="both"/>
        <w:rPr>
          <w:color w:val="00000A"/>
        </w:rPr>
      </w:pPr>
      <w:r>
        <w:rPr>
          <w:rFonts w:eastAsia="Calibri"/>
          <w:color w:val="00000A"/>
        </w:rPr>
        <w:t>Анализ уязвимостей</w:t>
      </w:r>
    </w:p>
    <w:p>
      <w:pPr>
        <w:pStyle w:val="Normal"/>
        <w:tabs>
          <w:tab w:val="clear" w:pos="708"/>
          <w:tab w:val="left" w:pos="709" w:leader="none"/>
        </w:tabs>
        <w:spacing w:lineRule="atLeast" w:line="200"/>
        <w:ind w:firstLine="426"/>
        <w:jc w:val="both"/>
        <w:rPr>
          <w:color w:val="00000A"/>
        </w:rPr>
      </w:pPr>
      <w:r>
        <w:rPr>
          <w:rFonts w:eastAsia="Calibri"/>
          <w:color w:val="00000A"/>
        </w:rPr>
        <w:t>В рамках анализа уязвимостей выполняются:</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проведение сканирования компонентов информационной системы с использованием сертифицированного средства анализа защищенности в соответствии с</w:t>
      </w:r>
      <w:r>
        <w:rPr>
          <w:rFonts w:eastAsia="Calibri"/>
          <w:color w:val="00000A"/>
        </w:rPr>
        <w:t xml:space="preserve"> методическим документом «Методика анализа защищенности информационных систем», утвержденным ФСТЭК России 25 ноября 2025 г. с использованием средств анализа защищённости, допущенных к применению ФСТЭК России</w:t>
      </w:r>
      <w:r>
        <w:rPr>
          <w:color w:val="00000A"/>
        </w:rPr>
        <w:t xml:space="preserve">;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выявление уязвимостей, связанных с: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ошибками программного обеспечения;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некорректной настройкой средств защиты информации;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ошибками конфигурации программно-технических средств; </w:t>
      </w:r>
    </w:p>
    <w:p>
      <w:pPr>
        <w:pStyle w:val="Normal"/>
        <w:tabs>
          <w:tab w:val="clear" w:pos="708"/>
          <w:tab w:val="left" w:pos="709" w:leader="none"/>
        </w:tabs>
        <w:spacing w:lineRule="atLeast" w:line="200"/>
        <w:ind w:start="567"/>
        <w:jc w:val="both"/>
        <w:rPr>
          <w:color w:val="000000"/>
          <w:spacing w:val="-1"/>
          <w:sz w:val="22"/>
          <w:szCs w:val="22"/>
        </w:rPr>
      </w:pPr>
      <w:r>
        <w:rPr>
          <w:color w:val="000000"/>
          <w:spacing w:val="-1"/>
          <w:sz w:val="22"/>
          <w:szCs w:val="22"/>
        </w:rPr>
        <w:t xml:space="preserve">недостатками взаимодействия компонентов системы;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анализ результатов сканирования и оценка достаточности реализованных мер защиты информации;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проведение функционального тестирования (тестирования на проникновение) функций безопасности системы защиты информации в соответствии с Методикой испытаний систем защиты информации информационных систем методами тестирования на проникновение, утверждённой ФСТЭК России 25.06.2025;</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использование актуальных источников данных об уязвимостях (включая базы данных уязвимостей и информацию разработчиков).</w:t>
      </w:r>
    </w:p>
    <w:p>
      <w:pPr>
        <w:pStyle w:val="Normal"/>
        <w:numPr>
          <w:ilvl w:val="2"/>
          <w:numId w:val="39"/>
        </w:numPr>
        <w:tabs>
          <w:tab w:val="clear" w:pos="708"/>
          <w:tab w:val="left" w:pos="709" w:leader="none"/>
        </w:tabs>
        <w:spacing w:lineRule="atLeast" w:line="200" w:before="0" w:after="0"/>
        <w:ind w:firstLine="555" w:start="0"/>
        <w:contextualSpacing/>
        <w:jc w:val="both"/>
        <w:rPr>
          <w:color w:val="00000A"/>
        </w:rPr>
      </w:pPr>
      <w:r>
        <w:rPr>
          <w:rFonts w:eastAsia="Calibri"/>
          <w:color w:val="00000A"/>
        </w:rPr>
        <w:t>Результаты выполнения работ</w:t>
      </w:r>
    </w:p>
    <w:p>
      <w:pPr>
        <w:pStyle w:val="Normal"/>
        <w:tabs>
          <w:tab w:val="clear" w:pos="708"/>
          <w:tab w:val="left" w:pos="709" w:leader="none"/>
        </w:tabs>
        <w:spacing w:lineRule="atLeast" w:line="200"/>
        <w:ind w:firstLine="426"/>
        <w:jc w:val="both"/>
        <w:rPr>
          <w:color w:val="00000A"/>
        </w:rPr>
      </w:pPr>
      <w:r>
        <w:rPr>
          <w:rFonts w:eastAsia="Calibri"/>
          <w:color w:val="00000A"/>
        </w:rPr>
        <w:t>По результатам проведения анализа защищенности Поставщик формирует и передает Покупателю следующие документы:</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отчет об анализе защищенности информационной системы;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выявленных несоответствий требованиям по защите информации;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 xml:space="preserve">рекомендации по устранению выявленных несоответствий; </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tabs>
          <w:tab w:val="clear" w:pos="708"/>
          <w:tab w:val="left" w:pos="709" w:leader="none"/>
        </w:tabs>
        <w:spacing w:lineRule="atLeast" w:line="200"/>
        <w:ind w:firstLine="426"/>
        <w:jc w:val="both"/>
        <w:rPr>
          <w:color w:val="00000A"/>
        </w:rPr>
      </w:pPr>
      <w:r>
        <w:rPr>
          <w:rFonts w:eastAsia="Calibri"/>
          <w:color w:val="00000A"/>
        </w:rPr>
        <w:t>Заключение должно содержать:</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наименование ИС и её назначение;</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состав программно-технических средств и СЗИ;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классы защищённости;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ФИО, должности экспертов Поставщика;</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дату утверждения Программы и методик;</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сроки проведения оценки;</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реквизиты нормативных документов ФСТЭК;</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результаты испытаний с указанием состава выполненных работ и проведенных испытаний в соответствии с программой и методикой испытаний, сроков их выполнения, ответственных экспертов и используемых средств, а также заключений о соответствии (несоответствии) требованиям по защите информации по каждому виду работ и испытаний</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перечень выявленных несоответствий и рекомендации по их устранению;</w:t>
      </w:r>
    </w:p>
    <w:p>
      <w:pPr>
        <w:pStyle w:val="Normal"/>
        <w:numPr>
          <w:ilvl w:val="0"/>
          <w:numId w:val="40"/>
        </w:numPr>
        <w:tabs>
          <w:tab w:val="clear" w:pos="708"/>
          <w:tab w:val="left" w:pos="709" w:leader="none"/>
        </w:tabs>
        <w:spacing w:lineRule="atLeast" w:line="200" w:before="0" w:after="0"/>
        <w:contextualSpacing/>
        <w:jc w:val="both"/>
        <w:rPr>
          <w:color w:val="00000A"/>
        </w:rPr>
      </w:pPr>
      <w:r>
        <w:rPr>
          <w:color w:val="00000A"/>
        </w:rPr>
        <w:t>итоговый вывод о соответствии (несоответствии) требованиям Приказов ФСТЭК № 117 и № 31 для класса К2.</w:t>
      </w:r>
    </w:p>
    <w:p>
      <w:pPr>
        <w:pStyle w:val="Normal"/>
        <w:tabs>
          <w:tab w:val="clear" w:pos="708"/>
          <w:tab w:val="left" w:pos="709" w:leader="none"/>
        </w:tabs>
        <w:spacing w:lineRule="atLeast" w:line="200"/>
        <w:ind w:firstLine="426"/>
        <w:jc w:val="both"/>
        <w:rPr>
          <w:color w:val="00000A"/>
        </w:rPr>
      </w:pPr>
      <w:r>
        <w:rPr>
          <w:rFonts w:eastAsia="Calibri"/>
          <w:color w:val="00000A"/>
        </w:rPr>
        <w:t>Заключение подписывается экспертами и утверждается руководителем организации Поставщика.</w:t>
      </w:r>
    </w:p>
    <w:p>
      <w:pPr>
        <w:pStyle w:val="Normal"/>
        <w:numPr>
          <w:ilvl w:val="0"/>
          <w:numId w:val="39"/>
        </w:numPr>
        <w:tabs>
          <w:tab w:val="clear" w:pos="708"/>
          <w:tab w:val="left" w:pos="709" w:leader="none"/>
        </w:tabs>
        <w:spacing w:lineRule="atLeast" w:line="200" w:before="280" w:after="0"/>
        <w:ind w:hanging="360" w:start="720"/>
        <w:contextualSpacing/>
        <w:jc w:val="both"/>
        <w:rPr>
          <w:color w:val="00000A"/>
        </w:rPr>
      </w:pPr>
      <w:r>
        <w:rPr>
          <w:rFonts w:eastAsia="Calibri"/>
          <w:b/>
          <w:color w:val="00000A"/>
        </w:rPr>
        <w:t>Общие требования к Поставщику</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b/>
          <w:i/>
          <w:color w:val="00000A"/>
        </w:rPr>
        <w:t xml:space="preserve">Копия лицензии или выписка из реестра лицензий ФСБ России на осуществление деятельности по разработке, производству, распространению </w:t>
      </w:r>
      <w:r>
        <w:rPr>
          <w:rFonts w:eastAsia="Calibri"/>
          <w:i/>
          <w:color w:val="00000A"/>
        </w:rPr>
        <w:t xml:space="preserve">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со следующим перечнем выполняемых работ и оказываемых услуг, составляющих лицензируемую деятельность, в отношении шифровальных (криптографических) средств со следующим перечнем оказываемых услуг: </w:t>
      </w:r>
    </w:p>
    <w:p>
      <w:pPr>
        <w:pStyle w:val="Normal"/>
        <w:tabs>
          <w:tab w:val="clear" w:pos="708"/>
          <w:tab w:val="left" w:pos="709" w:leader="none"/>
        </w:tabs>
        <w:spacing w:lineRule="atLeast" w:line="200"/>
        <w:ind w:firstLine="142" w:start="567"/>
        <w:jc w:val="both"/>
        <w:rPr>
          <w:color w:val="00000A"/>
        </w:rPr>
      </w:pPr>
      <w:r>
        <w:rPr>
          <w:rFonts w:eastAsia="Calibri"/>
          <w:i/>
          <w:color w:val="00000A"/>
        </w:rPr>
        <w:t xml:space="preserve">-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 </w:t>
      </w:r>
    </w:p>
    <w:p>
      <w:pPr>
        <w:pStyle w:val="Normal"/>
        <w:tabs>
          <w:tab w:val="clear" w:pos="708"/>
          <w:tab w:val="left" w:pos="709" w:leader="none"/>
        </w:tabs>
        <w:spacing w:lineRule="atLeast" w:line="200"/>
        <w:ind w:firstLine="425" w:start="426"/>
        <w:jc w:val="both"/>
        <w:rPr>
          <w:color w:val="00000A"/>
        </w:rPr>
      </w:pPr>
      <w:r>
        <w:rPr>
          <w:rFonts w:eastAsia="Calibri"/>
          <w:b/>
          <w:i/>
          <w:color w:val="00000A"/>
        </w:rPr>
        <w:t>П. 1 ч. 1 ст. 12 Федерального закона от 04 мая 2011 года 99</w:t>
      </w:r>
      <w:r>
        <w:rPr>
          <w:rFonts w:eastAsia="Calibri"/>
          <w:i/>
          <w:color w:val="00000A"/>
        </w:rPr>
        <w:t xml:space="preserve"> </w:t>
      </w:r>
      <w:r>
        <w:rPr>
          <w:rFonts w:eastAsia="Calibri"/>
          <w:b/>
          <w:i/>
          <w:color w:val="00000A"/>
        </w:rPr>
        <w:t>«О лицензировании отдельных видов деятельности»</w:t>
      </w:r>
      <w:r>
        <w:rPr>
          <w:rFonts w:eastAsia="Calibri"/>
          <w:color w:val="00000A"/>
        </w:rPr>
        <w:t xml:space="preserve"> </w:t>
      </w:r>
      <w:r>
        <w:rPr>
          <w:rFonts w:eastAsia="Calibri"/>
          <w:i/>
          <w:color w:val="00000A"/>
        </w:rPr>
        <w:t>и Постановления Правительства РФ от 16 апреля 2012 года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w:t>
      </w:r>
      <w:r>
        <w:rPr>
          <w:rFonts w:eastAsia="Calibri"/>
          <w:color w:val="00000A"/>
        </w:rPr>
        <w:t>криптографических</w:t>
      </w:r>
      <w:r>
        <w:rPr>
          <w:rFonts w:eastAsia="Calibri"/>
          <w:i/>
          <w:color w:val="00000A"/>
        </w:rPr>
        <w:t>)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Normal"/>
        <w:tabs>
          <w:tab w:val="clear" w:pos="708"/>
          <w:tab w:val="left" w:pos="709" w:leader="none"/>
        </w:tabs>
        <w:spacing w:lineRule="atLeast" w:line="200"/>
        <w:ind w:firstLine="142" w:start="567"/>
        <w:jc w:val="both"/>
        <w:rPr>
          <w:color w:val="00000A"/>
        </w:rPr>
      </w:pPr>
      <w:r>
        <w:rPr>
          <w:rFonts w:eastAsia="Calibri"/>
          <w:i/>
          <w:color w:val="00000A"/>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pPr>
        <w:pStyle w:val="Normal"/>
        <w:numPr>
          <w:ilvl w:val="1"/>
          <w:numId w:val="39"/>
        </w:numPr>
        <w:tabs>
          <w:tab w:val="clear" w:pos="708"/>
          <w:tab w:val="left" w:pos="709" w:leader="none"/>
        </w:tabs>
        <w:spacing w:lineRule="atLeast" w:line="200" w:before="0" w:after="0"/>
        <w:contextualSpacing/>
        <w:jc w:val="both"/>
        <w:rPr>
          <w:color w:val="00000A"/>
        </w:rPr>
      </w:pPr>
      <w:r>
        <w:rPr>
          <w:rFonts w:eastAsia="Calibri"/>
          <w:b/>
          <w:i/>
          <w:color w:val="00000A"/>
        </w:rPr>
        <w:t>Копия лицензии, или выписка из реестра лицензий ФСТЭК России на осуществление деятельности по технической защите конфиденциальной информации со следующим перечнем работ и услуг:</w:t>
      </w:r>
    </w:p>
    <w:p>
      <w:pPr>
        <w:pStyle w:val="Normal"/>
        <w:tabs>
          <w:tab w:val="clear" w:pos="708"/>
          <w:tab w:val="left" w:pos="709" w:leader="none"/>
        </w:tabs>
        <w:spacing w:lineRule="atLeast" w:line="200"/>
        <w:ind w:hanging="567" w:start="1701"/>
        <w:jc w:val="both"/>
        <w:rPr>
          <w:color w:val="00000A"/>
        </w:rPr>
      </w:pPr>
      <w:r>
        <w:rPr>
          <w:rFonts w:eastAsia="Calibri"/>
          <w:color w:val="00000A"/>
        </w:rPr>
        <w:t>- услуги по контролю защищенности конфиденциальной информации от утечки по техническим каналам:</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в средствах и системах информатизации;</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в технических средствах (системах), не обрабатывающих конфиденциальную информацию, но размещенных в помещениях, где она обрабатывается;</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 xml:space="preserve">в помещениях со средствами (системами), подлежащими защите; </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в помещениях, предназначенных для ведения конфиденциальных переговоров (далее - защищаемые помещения);</w:t>
      </w:r>
    </w:p>
    <w:p>
      <w:pPr>
        <w:pStyle w:val="Normal"/>
        <w:tabs>
          <w:tab w:val="clear" w:pos="708"/>
          <w:tab w:val="left" w:pos="709" w:leader="none"/>
        </w:tabs>
        <w:spacing w:lineRule="atLeast" w:line="200"/>
        <w:ind w:hanging="567" w:start="1701"/>
        <w:jc w:val="both"/>
        <w:rPr>
          <w:color w:val="00000A"/>
        </w:rPr>
      </w:pPr>
      <w:r>
        <w:rPr>
          <w:rFonts w:eastAsia="Calibri"/>
          <w:color w:val="00000A"/>
        </w:rPr>
        <w:t>- 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pPr>
        <w:pStyle w:val="Normal"/>
        <w:tabs>
          <w:tab w:val="clear" w:pos="708"/>
          <w:tab w:val="left" w:pos="709" w:leader="none"/>
        </w:tabs>
        <w:spacing w:lineRule="atLeast" w:line="200"/>
        <w:ind w:hanging="567" w:start="1701"/>
        <w:jc w:val="both"/>
        <w:rPr>
          <w:color w:val="00000A"/>
        </w:rPr>
      </w:pPr>
      <w:r>
        <w:rPr>
          <w:rFonts w:eastAsia="Calibri"/>
          <w:color w:val="00000A"/>
        </w:rPr>
        <w:t>- работы и услуги по аттестационным испытаниям и аттестации на соответствие требованиям по защите информации:</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средств и систем информатизации;</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помещений со средствами (системами) информатизации, подлежащими защите;</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защищаемых помещений;</w:t>
      </w:r>
    </w:p>
    <w:p>
      <w:pPr>
        <w:pStyle w:val="Normal"/>
        <w:tabs>
          <w:tab w:val="clear" w:pos="708"/>
          <w:tab w:val="left" w:pos="709" w:leader="none"/>
        </w:tabs>
        <w:spacing w:lineRule="atLeast" w:line="200"/>
        <w:ind w:hanging="567" w:start="1701"/>
        <w:jc w:val="both"/>
        <w:rPr>
          <w:color w:val="00000A"/>
        </w:rPr>
      </w:pPr>
      <w:r>
        <w:rPr>
          <w:rFonts w:eastAsia="Calibri"/>
          <w:color w:val="00000A"/>
        </w:rPr>
        <w:t>- работы и услуги по проектированию в защищенном исполнении:</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средств и систем информатизации;</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помещений со средствами (системами) информатизации, подлежащими защите;</w:t>
      </w:r>
    </w:p>
    <w:p>
      <w:pPr>
        <w:pStyle w:val="Normal"/>
        <w:tabs>
          <w:tab w:val="clear" w:pos="708"/>
          <w:tab w:val="left" w:pos="709" w:leader="none"/>
        </w:tabs>
        <w:spacing w:lineRule="atLeast" w:line="200"/>
        <w:ind w:hanging="567" w:start="1701"/>
        <w:jc w:val="both"/>
        <w:rPr>
          <w:color w:val="00000A"/>
        </w:rPr>
      </w:pPr>
      <w:r>
        <w:rPr>
          <w:rFonts w:eastAsia="Calibri"/>
          <w:color w:val="00000A"/>
        </w:rPr>
        <w:t xml:space="preserve"> </w:t>
      </w:r>
      <w:r>
        <w:rPr>
          <w:rFonts w:eastAsia="Calibri"/>
          <w:color w:val="00000A"/>
        </w:rPr>
        <w:t>защищаемых помещений;</w:t>
      </w:r>
    </w:p>
    <w:p>
      <w:pPr>
        <w:pStyle w:val="Normal"/>
        <w:tabs>
          <w:tab w:val="clear" w:pos="708"/>
          <w:tab w:val="left" w:pos="709" w:leader="none"/>
        </w:tabs>
        <w:spacing w:lineRule="atLeast" w:line="200"/>
        <w:ind w:firstLine="284" w:start="567"/>
        <w:jc w:val="both"/>
        <w:rPr>
          <w:color w:val="00000A"/>
        </w:rPr>
      </w:pPr>
      <w:r>
        <w:rPr>
          <w:rFonts w:eastAsia="Calibri"/>
          <w:color w:val="00000A"/>
        </w:rPr>
        <w:t>- услуги по установке, монтажу, наладке, испытаниям, ремонту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Проведение необходимого обследования методом удаленного опроса и удаленного анкетирования не допускается. Обследование, анализ и сбор исходных данных должны осуществляется специалистами Поставщика непосредственно по местам физического нахождения объектов Головного Заказчика. Собранные исходные данные должны быть завизированы должностным лицом, уполномоченным на сопровождение работ согласно Техническому заданию, по месту непосредственного сбора информации.</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 </w:t>
      </w:r>
      <w:r>
        <w:rPr>
          <w:rFonts w:eastAsia="Calibri"/>
          <w:color w:val="00000A"/>
        </w:rPr>
        <w:t>В случае необходимости использования средств автоматизированного сбора информации (программного обеспечения для инвентаризации по сети и иных средств), а также специализированных программ тестирования подсистем защиты информации, не входящих в комплект поставки, Поставщиком должно быть согласовано с Покупателем использование таких средств, предоставлен перечень таких средств, а также необходимые требования для возможности их использования (установка на выделенном рабочем месте, временное подключение мобильного рабочего места к локальной сети, предоставление необходимых учетных данных для возможности сбора информации и т.п.).</w:t>
      </w:r>
    </w:p>
    <w:p>
      <w:pPr>
        <w:pStyle w:val="Normal"/>
        <w:numPr>
          <w:ilvl w:val="1"/>
          <w:numId w:val="39"/>
        </w:numPr>
        <w:tabs>
          <w:tab w:val="clear" w:pos="708"/>
          <w:tab w:val="left" w:pos="709" w:leader="none"/>
        </w:tabs>
        <w:spacing w:lineRule="atLeast" w:line="200" w:before="0" w:after="200"/>
        <w:ind w:firstLine="426" w:start="0"/>
        <w:contextualSpacing/>
        <w:jc w:val="both"/>
        <w:rPr>
          <w:color w:val="00000A"/>
        </w:rPr>
      </w:pPr>
      <w:r>
        <w:rPr>
          <w:rFonts w:eastAsia="Calibri"/>
          <w:color w:val="00000A"/>
        </w:rPr>
        <w:t xml:space="preserve"> </w:t>
      </w:r>
      <w:r>
        <w:rPr>
          <w:rFonts w:eastAsia="Calibri"/>
          <w:color w:val="00000A"/>
        </w:rPr>
        <w:t>Доступ сотрудников Поставщика на объекты Головного Заказчика предоставляется по предварительному согласованию списка сотрудников с ответственным лицом, а также на основании удостоверений, подтверждающих личность сотрудников и их принадлежность к Поставщику.</w:t>
      </w:r>
    </w:p>
    <w:p>
      <w:pPr>
        <w:pStyle w:val="Normal"/>
        <w:tabs>
          <w:tab w:val="clear" w:pos="708"/>
          <w:tab w:val="left" w:pos="709" w:leader="none"/>
        </w:tabs>
        <w:spacing w:lineRule="atLeast" w:line="200" w:before="0" w:after="0"/>
        <w:ind w:start="426"/>
        <w:contextualSpacing/>
        <w:jc w:val="both"/>
        <w:rPr>
          <w:rFonts w:eastAsia="Calibri"/>
          <w:color w:val="00000A"/>
        </w:rPr>
      </w:pPr>
      <w:r>
        <w:rPr>
          <w:rFonts w:eastAsia="Calibri"/>
          <w:color w:val="00000A"/>
        </w:rPr>
      </w:r>
    </w:p>
    <w:p>
      <w:pPr>
        <w:pStyle w:val="Normal"/>
        <w:numPr>
          <w:ilvl w:val="0"/>
          <w:numId w:val="39"/>
        </w:numPr>
        <w:tabs>
          <w:tab w:val="clear" w:pos="708"/>
          <w:tab w:val="left" w:pos="709" w:leader="none"/>
        </w:tabs>
        <w:spacing w:lineRule="atLeast" w:line="200" w:before="0" w:after="0"/>
        <w:ind w:hanging="360" w:start="720"/>
        <w:contextualSpacing/>
        <w:jc w:val="both"/>
        <w:rPr>
          <w:color w:val="00000A"/>
        </w:rPr>
      </w:pPr>
      <w:r>
        <w:rPr>
          <w:rFonts w:eastAsia="Calibri"/>
          <w:b/>
          <w:color w:val="00000A"/>
        </w:rPr>
        <w:t>Требования к качеству выполняемых работ, к гарантийному сроку работ и (или) объему предоставления гарантий ее качества, иные гарантийные обязательства</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Поставщик гарантирует качество работ в соответствии с требованиями действующего законодательства Российской Федерации, положениями действующих стандартов, утвержденных в отношении данного вида работ.</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Гарантия на работы – 12 месяцев с даты подписания Покупателем Акта выполненных работ.</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Участник закупки должен обладать исключительным правом на программное обеспечение, либо иметь полномочия от правообладателя на передачу права использования программного обеспечения (письменное согласие лицензиара).</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Если в течение гарантийного срока выявится, что работы (отдельные виды работ) имеют недостатки и дефекты, которые являются следствием ненадлежащего исполнения Поставщиком принятых им на себя обязательств, то Покупатель совместно с Поставщиком составляют акт о недостатках (дефектах) со сроками устранения недостатков (дефектов).</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Поставщик обязуется за свой счет устранить все недостатки (дефекты), указанные в акте о недостатках (дефектах) в установленные в акте сроки. Ущерб, нанесенный по вине Поставщика в период оказания услуги и/или гарантийного срока, возмещается за счет Поставщика в полном объеме.</w:t>
      </w:r>
    </w:p>
    <w:p>
      <w:pPr>
        <w:pStyle w:val="Normal"/>
        <w:shd w:val="clear" w:color="auto" w:fill="FFFFFF"/>
        <w:tabs>
          <w:tab w:val="clear" w:pos="708"/>
          <w:tab w:val="left" w:pos="709" w:leader="none"/>
        </w:tabs>
        <w:spacing w:lineRule="atLeast" w:line="200"/>
        <w:ind w:firstLine="567"/>
        <w:jc w:val="both"/>
        <w:rPr>
          <w:b/>
          <w:color w:val="00000A"/>
        </w:rPr>
      </w:pPr>
      <w:r>
        <w:rPr>
          <w:b/>
          <w:color w:val="00000A"/>
        </w:rPr>
      </w:r>
    </w:p>
    <w:p>
      <w:pPr>
        <w:pStyle w:val="Normal"/>
        <w:numPr>
          <w:ilvl w:val="0"/>
          <w:numId w:val="39"/>
        </w:numPr>
        <w:tabs>
          <w:tab w:val="clear" w:pos="708"/>
          <w:tab w:val="left" w:pos="709" w:leader="none"/>
        </w:tabs>
        <w:spacing w:lineRule="atLeast" w:line="200" w:before="0" w:after="0"/>
        <w:ind w:hanging="360" w:start="720"/>
        <w:contextualSpacing/>
        <w:jc w:val="both"/>
        <w:rPr>
          <w:color w:val="00000A"/>
        </w:rPr>
      </w:pPr>
      <w:r>
        <w:rPr>
          <w:rFonts w:eastAsia="Calibri"/>
          <w:b/>
          <w:color w:val="00000A"/>
        </w:rPr>
        <w:t>Место выполнения работ</w:t>
      </w:r>
    </w:p>
    <w:p>
      <w:pPr>
        <w:pStyle w:val="Normal"/>
        <w:tabs>
          <w:tab w:val="clear" w:pos="708"/>
          <w:tab w:val="left" w:pos="709" w:leader="none"/>
        </w:tabs>
        <w:spacing w:lineRule="atLeast" w:line="200"/>
        <w:ind w:firstLine="426"/>
        <w:jc w:val="both"/>
        <w:rPr>
          <w:color w:val="00000A"/>
        </w:rPr>
      </w:pPr>
      <w:r>
        <w:rPr>
          <w:rFonts w:eastAsia="Calibri"/>
          <w:color w:val="00000A"/>
        </w:rPr>
        <w:t>690091, Приморский край, г. Владивосток, Семеновская ул., д. 36.</w:t>
      </w:r>
    </w:p>
    <w:p>
      <w:pPr>
        <w:pStyle w:val="Normal"/>
        <w:shd w:val="clear" w:color="auto" w:fill="FFFFFF"/>
        <w:tabs>
          <w:tab w:val="clear" w:pos="708"/>
          <w:tab w:val="left" w:pos="709" w:leader="none"/>
        </w:tabs>
        <w:spacing w:lineRule="atLeast" w:line="200"/>
        <w:ind w:firstLine="567"/>
        <w:jc w:val="both"/>
        <w:rPr>
          <w:color w:val="00000A"/>
        </w:rPr>
      </w:pPr>
      <w:r>
        <w:rPr>
          <w:color w:val="00000A"/>
        </w:rPr>
      </w:r>
    </w:p>
    <w:p>
      <w:pPr>
        <w:pStyle w:val="Normal"/>
        <w:numPr>
          <w:ilvl w:val="0"/>
          <w:numId w:val="39"/>
        </w:numPr>
        <w:tabs>
          <w:tab w:val="clear" w:pos="708"/>
          <w:tab w:val="left" w:pos="709" w:leader="none"/>
        </w:tabs>
        <w:spacing w:lineRule="atLeast" w:line="200" w:before="0" w:after="0"/>
        <w:ind w:hanging="360" w:start="720"/>
        <w:contextualSpacing/>
        <w:jc w:val="both"/>
        <w:rPr>
          <w:color w:val="00000A"/>
        </w:rPr>
      </w:pPr>
      <w:r>
        <w:rPr>
          <w:rFonts w:eastAsia="Calibri"/>
          <w:b/>
          <w:color w:val="00000A"/>
        </w:rPr>
        <w:t>Срок и план-график выполнения работ</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Общий срок выполнения работ по Договору составляет </w:t>
      </w:r>
      <w:r>
        <w:rPr>
          <w:rFonts w:eastAsia="Calibri"/>
          <w:b/>
          <w:bCs/>
          <w:color w:val="00000A"/>
        </w:rPr>
        <w:t>не более 55 (пятидесяти пяти) рабочих дней</w:t>
      </w:r>
      <w:r>
        <w:rPr>
          <w:rFonts w:eastAsia="Calibri"/>
          <w:color w:val="00000A"/>
        </w:rPr>
        <w:t xml:space="preserve"> с даты заключения Договора. Этапность выполнения работ в рамках Договора приведена в Таблице №2.</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Поставщик осуществляет поставку товара, включая программное обеспечение, сертификаты технической поддержки и дистрибутивы в срок не более </w:t>
      </w:r>
      <w:r>
        <w:rPr>
          <w:rFonts w:eastAsia="Calibri"/>
          <w:b/>
          <w:color w:val="00000A"/>
        </w:rPr>
        <w:t>15 (пятнадцати)</w:t>
      </w:r>
      <w:r>
        <w:rPr>
          <w:rFonts w:eastAsia="Calibri"/>
          <w:color w:val="00000A"/>
        </w:rPr>
        <w:t xml:space="preserve"> </w:t>
      </w:r>
      <w:r>
        <w:rPr>
          <w:rFonts w:eastAsia="Calibri"/>
          <w:b/>
          <w:bCs/>
          <w:color w:val="00000A"/>
        </w:rPr>
        <w:t>рабочих дней</w:t>
      </w:r>
      <w:r>
        <w:rPr>
          <w:rFonts w:eastAsia="Calibri"/>
          <w:color w:val="00000A"/>
        </w:rPr>
        <w:t xml:space="preserve"> с даты заключения Договора.</w:t>
      </w:r>
    </w:p>
    <w:p>
      <w:pPr>
        <w:pStyle w:val="Normal"/>
        <w:numPr>
          <w:ilvl w:val="1"/>
          <w:numId w:val="39"/>
        </w:numPr>
        <w:tabs>
          <w:tab w:val="clear" w:pos="708"/>
          <w:tab w:val="left" w:pos="709" w:leader="none"/>
        </w:tabs>
        <w:spacing w:lineRule="atLeast" w:line="200" w:before="0" w:after="0"/>
        <w:ind w:firstLine="426" w:start="0"/>
        <w:contextualSpacing/>
        <w:jc w:val="both"/>
        <w:rPr>
          <w:color w:val="00000A"/>
        </w:rPr>
      </w:pPr>
      <w:r>
        <w:rPr>
          <w:rFonts w:eastAsia="Calibri"/>
          <w:color w:val="00000A"/>
        </w:rPr>
        <w:t xml:space="preserve">Этапы выполнения работ приведены в Таблице №2. </w:t>
      </w:r>
    </w:p>
    <w:p>
      <w:pPr>
        <w:pStyle w:val="Normal"/>
        <w:tabs>
          <w:tab w:val="clear" w:pos="708"/>
          <w:tab w:val="left" w:pos="709" w:leader="none"/>
        </w:tabs>
        <w:spacing w:lineRule="atLeast" w:line="200"/>
        <w:ind w:firstLine="708" w:start="7080"/>
        <w:jc w:val="center"/>
        <w:rPr>
          <w:color w:val="00000A"/>
        </w:rPr>
      </w:pPr>
      <w:r>
        <w:rPr>
          <w:rFonts w:eastAsia="Calibri"/>
          <w:color w:val="00000A"/>
        </w:rPr>
        <w:t xml:space="preserve">                                                                                      </w:t>
      </w:r>
      <w:r>
        <w:rPr>
          <w:rFonts w:eastAsia="Calibri"/>
          <w:color w:val="00000A"/>
        </w:rPr>
        <w:t>Таблица № 2</w:t>
      </w:r>
    </w:p>
    <w:tbl>
      <w:tblPr>
        <w:tblW w:w="15026"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850"/>
        <w:gridCol w:w="4535"/>
        <w:gridCol w:w="4111"/>
        <w:gridCol w:w="5530"/>
      </w:tblGrid>
      <w:tr>
        <w:trPr>
          <w:tblHeader w:val="true"/>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
                <w:bCs/>
                <w:color w:val="00000A"/>
              </w:rPr>
              <w:t>№</w:t>
            </w:r>
          </w:p>
          <w:p>
            <w:pPr>
              <w:pStyle w:val="Normal"/>
              <w:tabs>
                <w:tab w:val="clear" w:pos="708"/>
                <w:tab w:val="left" w:pos="709" w:leader="none"/>
              </w:tabs>
              <w:spacing w:lineRule="atLeast" w:line="200"/>
              <w:jc w:val="center"/>
              <w:rPr>
                <w:color w:val="00000A"/>
              </w:rPr>
            </w:pPr>
            <w:r>
              <w:rPr>
                <w:b/>
                <w:bCs/>
                <w:color w:val="00000A"/>
              </w:rPr>
              <w:t>этапа</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
                <w:bCs/>
                <w:color w:val="00000A"/>
              </w:rPr>
              <w:t>Содержание этапа</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
                <w:bCs/>
                <w:color w:val="00000A"/>
              </w:rPr>
              <w:t>Срок выполнения</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
                <w:bCs/>
                <w:color w:val="00000A"/>
              </w:rPr>
              <w:t>Отчетная документация</w:t>
            </w:r>
          </w:p>
        </w:tc>
      </w:tr>
      <w:tr>
        <w:trPr>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rPr>
              <w:t>1</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Изучение объекта и ознакомление с предоставленной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Не более 3 рабочих дней с момента предоставления документации</w:t>
            </w:r>
          </w:p>
          <w:p>
            <w:pPr>
              <w:pStyle w:val="Normal"/>
              <w:tabs>
                <w:tab w:val="clear" w:pos="708"/>
                <w:tab w:val="left" w:pos="709" w:leader="none"/>
              </w:tabs>
              <w:spacing w:lineRule="atLeast" w:line="200"/>
              <w:jc w:val="center"/>
              <w:rPr>
                <w:bCs/>
                <w:color w:val="00000A"/>
              </w:rPr>
            </w:pPr>
            <w:r>
              <w:rPr>
                <w:bCs/>
                <w:color w:val="00000A"/>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
                <w:bCs/>
                <w:color w:val="00000A"/>
                <w:lang w:val="en-US"/>
              </w:rPr>
              <w:t>_</w:t>
            </w:r>
          </w:p>
        </w:tc>
      </w:tr>
      <w:tr>
        <w:trPr>
          <w:trHeight w:val="194"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rPr>
              <w:t>2</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Оказание услуг по корректировке документов Модель угроз, Техническое задание, Эскизный (технический) проект на создание системы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 xml:space="preserve">Не более </w:t>
            </w:r>
            <w:r>
              <w:rPr>
                <w:color w:val="00000A"/>
              </w:rPr>
              <w:t xml:space="preserve">7 рабочих дней с момента окончания этапа </w:t>
            </w:r>
            <w:r>
              <w:rPr>
                <w:b/>
                <w:bCs/>
                <w:color w:val="00000A"/>
              </w:rPr>
              <w:t>№</w:t>
            </w:r>
            <w:r>
              <w:rPr>
                <w:color w:val="00000A"/>
              </w:rPr>
              <w:t xml:space="preserve"> 1</w:t>
            </w:r>
          </w:p>
          <w:p>
            <w:pPr>
              <w:pStyle w:val="Normal"/>
              <w:tabs>
                <w:tab w:val="clear" w:pos="708"/>
                <w:tab w:val="left" w:pos="709" w:leader="none"/>
              </w:tabs>
              <w:spacing w:lineRule="atLeast" w:line="200"/>
              <w:jc w:val="center"/>
              <w:rPr>
                <w:b/>
                <w:bCs/>
                <w:color w:val="00000A"/>
              </w:rPr>
            </w:pPr>
            <w:r>
              <w:rPr>
                <w:b/>
                <w:bCs/>
                <w:color w:val="00000A"/>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rFonts w:eastAsia="Calibri"/>
                <w:color w:val="00000A"/>
              </w:rPr>
              <w:t>Утвержденные документы Модель угроз безопасности информации при ее обработке в информационной «РСОН»; Техническое задание на создание системы защиты информации для информационной системы «РСОН»; Эскизный (технический) проект системы защиты информации информационной системы «РСОН»</w:t>
              <w:br/>
            </w:r>
            <w:r>
              <w:rPr>
                <w:color w:val="00000A"/>
              </w:rPr>
              <w:t>(бумажные экземпляры)</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rPr>
              <w:t>3</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Разработка и согласование комплекта организационно-распорядительной и рабочей документации на систему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 xml:space="preserve">Не более </w:t>
            </w:r>
            <w:r>
              <w:rPr>
                <w:color w:val="00000A"/>
              </w:rPr>
              <w:t xml:space="preserve">20 </w:t>
            </w:r>
            <w:r>
              <w:rPr>
                <w:bCs/>
                <w:color w:val="00000A"/>
              </w:rPr>
              <w:t>рабочих</w:t>
            </w:r>
            <w:r>
              <w:rPr>
                <w:color w:val="00000A"/>
              </w:rPr>
              <w:t xml:space="preserve"> дней с момента окончания этапа </w:t>
            </w:r>
            <w:r>
              <w:rPr>
                <w:b/>
                <w:bCs/>
                <w:color w:val="00000A"/>
              </w:rPr>
              <w:t>№</w:t>
            </w:r>
            <w:r>
              <w:rPr>
                <w:color w:val="00000A"/>
              </w:rPr>
              <w:t xml:space="preserve"> 2</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Комплект согласованной документации, в соответствии с пунктами ТЗ 24 и 25</w:t>
            </w:r>
          </w:p>
          <w:p>
            <w:pPr>
              <w:pStyle w:val="Normal"/>
              <w:tabs>
                <w:tab w:val="clear" w:pos="708"/>
                <w:tab w:val="left" w:pos="709" w:leader="none"/>
              </w:tabs>
              <w:spacing w:lineRule="atLeast" w:line="200"/>
              <w:rPr>
                <w:color w:val="00000A"/>
              </w:rPr>
            </w:pPr>
            <w:r>
              <w:rPr>
                <w:color w:val="00000A"/>
              </w:rPr>
              <w:t>(электронные версии)</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rPr>
              <w:t>4</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Проведение пусконаладочных работ средств защиты информации в соответствии с утверждённой проектной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 xml:space="preserve">Не более </w:t>
            </w:r>
            <w:r>
              <w:rPr>
                <w:color w:val="00000A"/>
              </w:rPr>
              <w:t xml:space="preserve">10 </w:t>
            </w:r>
            <w:r>
              <w:rPr>
                <w:bCs/>
                <w:color w:val="00000A"/>
              </w:rPr>
              <w:t>рабочих</w:t>
            </w:r>
            <w:r>
              <w:rPr>
                <w:color w:val="00000A"/>
              </w:rPr>
              <w:t xml:space="preserve"> дней с момента окончания этапа </w:t>
            </w:r>
            <w:r>
              <w:rPr>
                <w:b/>
                <w:bCs/>
                <w:color w:val="00000A"/>
              </w:rPr>
              <w:t>№</w:t>
            </w:r>
            <w:r>
              <w:rPr>
                <w:color w:val="00000A"/>
              </w:rPr>
              <w:t xml:space="preserve"> 3</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Акт об установке и настройке средств защиты информации ИС «РСОН»</w:t>
            </w:r>
          </w:p>
          <w:p>
            <w:pPr>
              <w:pStyle w:val="Normal"/>
              <w:tabs>
                <w:tab w:val="clear" w:pos="708"/>
                <w:tab w:val="left" w:pos="709" w:leader="none"/>
              </w:tabs>
              <w:spacing w:lineRule="atLeast" w:line="200"/>
              <w:rPr>
                <w:color w:val="00000A"/>
              </w:rPr>
            </w:pPr>
            <w:r>
              <w:rPr>
                <w:color w:val="00000A"/>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rPr>
              <w:t>5</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Разработка и согласование программы и методики испытаний информационной системы</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 xml:space="preserve">Не более </w:t>
            </w:r>
            <w:r>
              <w:rPr>
                <w:color w:val="00000A"/>
              </w:rPr>
              <w:t xml:space="preserve">5 </w:t>
            </w:r>
            <w:r>
              <w:rPr>
                <w:bCs/>
                <w:color w:val="00000A"/>
              </w:rPr>
              <w:t>рабочих</w:t>
            </w:r>
            <w:r>
              <w:rPr>
                <w:color w:val="00000A"/>
              </w:rPr>
              <w:t xml:space="preserve"> дней с момента окончания этапа </w:t>
            </w:r>
            <w:r>
              <w:rPr>
                <w:b/>
                <w:bCs/>
                <w:color w:val="00000A"/>
              </w:rPr>
              <w:t>№</w:t>
            </w:r>
            <w:r>
              <w:rPr>
                <w:color w:val="00000A"/>
              </w:rPr>
              <w:t xml:space="preserve"> 4</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Утвержденный документ</w:t>
            </w:r>
          </w:p>
          <w:p>
            <w:pPr>
              <w:pStyle w:val="Normal"/>
              <w:tabs>
                <w:tab w:val="clear" w:pos="708"/>
                <w:tab w:val="left" w:pos="709" w:leader="none"/>
              </w:tabs>
              <w:spacing w:lineRule="atLeast" w:line="200"/>
              <w:rPr>
                <w:color w:val="00000A"/>
              </w:rPr>
            </w:pPr>
            <w:r>
              <w:rPr>
                <w:color w:val="00000A"/>
              </w:rPr>
              <w:t>«Программа и методики испытаний информационной системы»</w:t>
            </w:r>
          </w:p>
          <w:p>
            <w:pPr>
              <w:pStyle w:val="Normal"/>
              <w:tabs>
                <w:tab w:val="clear" w:pos="708"/>
                <w:tab w:val="left" w:pos="709" w:leader="none"/>
              </w:tabs>
              <w:spacing w:lineRule="atLeast" w:line="200"/>
              <w:rPr>
                <w:color w:val="00000A"/>
              </w:rPr>
            </w:pPr>
            <w:r>
              <w:rPr>
                <w:color w:val="00000A"/>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color w:val="00000A"/>
                <w:lang w:val="en-US"/>
              </w:rPr>
              <w:t>6</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Проведение оценки ИС «РСОН» на предмет соответствия Требованиям</w:t>
            </w:r>
          </w:p>
          <w:p>
            <w:pPr>
              <w:pStyle w:val="Normal"/>
              <w:tabs>
                <w:tab w:val="clear" w:pos="708"/>
                <w:tab w:val="left" w:pos="709" w:leader="none"/>
              </w:tabs>
              <w:spacing w:lineRule="atLeast" w:line="200"/>
              <w:rPr>
                <w:color w:val="00000A"/>
              </w:rPr>
            </w:pPr>
            <w:r>
              <w:rPr>
                <w:color w:val="00000A"/>
              </w:rPr>
              <w:t>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утвержденных приказом ФСТЭК России от 11 апреля 2025 г. N 117</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jc w:val="center"/>
              <w:rPr>
                <w:color w:val="00000A"/>
              </w:rPr>
            </w:pPr>
            <w:r>
              <w:rPr>
                <w:bCs/>
                <w:color w:val="00000A"/>
              </w:rPr>
              <w:t xml:space="preserve">Не более </w:t>
            </w:r>
            <w:r>
              <w:rPr>
                <w:color w:val="00000A"/>
              </w:rPr>
              <w:t xml:space="preserve">10 </w:t>
            </w:r>
            <w:r>
              <w:rPr>
                <w:bCs/>
                <w:color w:val="00000A"/>
              </w:rPr>
              <w:t>рабочих</w:t>
            </w:r>
            <w:r>
              <w:rPr>
                <w:color w:val="00000A"/>
              </w:rPr>
              <w:t xml:space="preserve"> дней с момента окончания этапа </w:t>
            </w:r>
            <w:r>
              <w:rPr>
                <w:b/>
                <w:bCs/>
                <w:color w:val="00000A"/>
              </w:rPr>
              <w:t>№</w:t>
            </w:r>
            <w:r>
              <w:rPr>
                <w:color w:val="00000A"/>
              </w:rPr>
              <w:t xml:space="preserve"> 5</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709" w:leader="none"/>
              </w:tabs>
              <w:spacing w:lineRule="atLeast" w:line="200"/>
              <w:rPr>
                <w:color w:val="00000A"/>
              </w:rPr>
            </w:pPr>
            <w:r>
              <w:rPr>
                <w:color w:val="00000A"/>
              </w:rPr>
              <w:t>Отчет об анализе защищенности информационной системы; Перечень выявленных несоответствий требованиям по защите информации; Рекомендации по устранению выявленных несоответствий; 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tabs>
                <w:tab w:val="clear" w:pos="708"/>
                <w:tab w:val="left" w:pos="709" w:leader="none"/>
              </w:tabs>
              <w:spacing w:lineRule="atLeast" w:line="200"/>
              <w:rPr>
                <w:color w:val="00000A"/>
              </w:rPr>
            </w:pPr>
            <w:r>
              <w:rPr>
                <w:color w:val="00000A"/>
              </w:rPr>
              <w:t>(бумажные экземпляры)</w:t>
            </w:r>
          </w:p>
        </w:tc>
      </w:tr>
    </w:tbl>
    <w:p>
      <w:pPr>
        <w:pStyle w:val="Normal"/>
        <w:tabs>
          <w:tab w:val="clear" w:pos="708"/>
          <w:tab w:val="left" w:pos="0" w:leader="none"/>
        </w:tabs>
        <w:spacing w:lineRule="atLeast" w:line="200"/>
        <w:mirrorIndents/>
        <w:jc w:val="both"/>
        <w:rPr>
          <w:rFonts w:eastAsia="Calibri"/>
          <w:bCs/>
          <w:i/>
          <w:color w:val="000000"/>
          <w:sz w:val="18"/>
          <w:szCs w:val="20"/>
        </w:rPr>
      </w:pPr>
      <w:r>
        <w:rPr>
          <w:rFonts w:eastAsia="Calibri"/>
          <w:b/>
          <w:bCs/>
          <w:i/>
          <w:color w:val="000000"/>
          <w:sz w:val="20"/>
        </w:rPr>
        <w:t xml:space="preserve">Примечание: </w:t>
      </w:r>
      <w:r>
        <w:rPr>
          <w:rFonts w:eastAsia="Calibri"/>
          <w:bCs/>
          <w:i/>
          <w:color w:val="000000"/>
          <w:sz w:val="20"/>
        </w:rPr>
        <w:t>во тех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Договору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w:t>
      </w:r>
      <w:r>
        <w:rPr>
          <w:rFonts w:eastAsia="Calibri"/>
          <w:bCs/>
          <w:i/>
          <w:color w:val="000000"/>
          <w:sz w:val="18"/>
          <w:szCs w:val="20"/>
        </w:rPr>
        <w:t xml:space="preserve"> актам.</w:t>
      </w:r>
    </w:p>
    <w:p>
      <w:pPr>
        <w:pStyle w:val="PlainText"/>
        <w:tabs>
          <w:tab w:val="clear" w:pos="708"/>
          <w:tab w:val="left" w:pos="6396" w:leader="none"/>
        </w:tabs>
        <w:jc w:val="end"/>
        <w:rPr>
          <w:rFonts w:ascii="Times New Roman" w:hAnsi="Times New Roman"/>
          <w:b/>
          <w:i/>
          <w:color w:val="FF0000"/>
          <w:sz w:val="26"/>
          <w:szCs w:val="26"/>
        </w:rPr>
      </w:pPr>
      <w:r>
        <w:rPr>
          <w:rFonts w:ascii="Times New Roman" w:hAnsi="Times New Roman"/>
          <w:b/>
          <w:i/>
          <w:color w:val="FF0000"/>
          <w:sz w:val="26"/>
          <w:szCs w:val="26"/>
        </w:rPr>
      </w:r>
    </w:p>
    <w:sectPr>
      <w:headerReference w:type="even" r:id="rId4"/>
      <w:headerReference w:type="default" r:id="rId5"/>
      <w:headerReference w:type="first" r:id="rId6"/>
      <w:type w:val="nextPage"/>
      <w:pgSz w:orient="landscape" w:w="16838" w:h="11906"/>
      <w:pgMar w:left="851" w:right="1418" w:gutter="0" w:header="720" w:top="1134" w:footer="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Courier New">
    <w:charset w:val="01" w:characterSet="utf-8"/>
    <w:family w:val="roman"/>
    <w:pitch w:val="variable"/>
  </w:font>
  <w:font w:name="Segoe UI">
    <w:charset w:val="01" w:characterSet="utf-8"/>
    <w:family w:val="swiss"/>
    <w:pitch w:val="variable"/>
  </w:font>
  <w:font w:name="Consolas">
    <w:charset w:val="01" w:characterSet="utf-8"/>
    <w:family w:val="roman"/>
    <w:pitch w:val="variable"/>
  </w:font>
  <w:font w:name="Calibri Light">
    <w:charset w:val="01" w:characterSet="utf-8"/>
    <w:family w:val="roman"/>
    <w:pitch w:val="variable"/>
  </w:font>
  <w:font w:name="Tahoma">
    <w:charset w:val="01" w:characterSet="utf-8"/>
    <w:family w:val="swiss"/>
    <w:pitch w:val="variable"/>
  </w:font>
  <w:font w:name="Tms Rmn">
    <w:altName w:val="Times New Roman"/>
    <w:charset w:val="01" w:characterSet="utf-8"/>
    <w:family w:val="roman"/>
    <w:pitch w:val="variable"/>
  </w:font>
  <w:font w:name="Batang">
    <w:altName w:val="바탕"/>
    <w:charset w:val="01" w:characterSet="utf-8"/>
    <w:family w:val="roman"/>
    <w:pitch w:val="variable"/>
  </w:font>
  <w:font w:name="Times New Roman Полужирный">
    <w:charset w:val="01" w:characterSet="utf-8"/>
    <w:family w:val="roman"/>
    <w:pitch w:val="variable"/>
  </w:font>
  <w:font w:name="Symbol">
    <w:charset w:val="01" w:characterSet="utf-8"/>
    <w:family w:val="roman"/>
    <w:pitch w:val="variable"/>
  </w:font>
  <w:font w:name="Wingdings">
    <w:charset w:val="01" w:characterSet="utf-8"/>
    <w:family w:val="roman"/>
    <w:pitch w:val="variable"/>
  </w:font>
  <w:font w:name="Wingdings 2">
    <w:charset w:val="01" w:characterSet="utf-8"/>
    <w:family w:val="roman"/>
    <w:pitch w:val="variable"/>
  </w:font>
  <w:font w:name="StarSymbol">
    <w:altName w:val="Arial Unicode MS"/>
    <w:charset w:val="01" w:characterSet="utf-8"/>
    <w:family w:val="roman"/>
    <w:pitch w:val="variable"/>
  </w:font>
  <w:font w:name="Times New Roman CYR">
    <w:charset w:val="01" w:characterSet="utf-8"/>
    <w:family w:val="roman"/>
    <w:pitch w:val="variable"/>
  </w:font>
  <w:font w:name="OpenSymbol">
    <w:altName w:val="Arial Unicode MS"/>
    <w:charset w:val="01" w:characterSet="utf-8"/>
    <w:family w:val="roman"/>
    <w:pitch w:val="variable"/>
  </w:font>
  <w:font w:name="TimesET">
    <w:charset w:val="01" w:characterSet="utf-8"/>
    <w:family w:val="roman"/>
    <w:pitch w:val="variable"/>
  </w:font>
  <w:font w:name="XO Thames">
    <w:charset w:val="01" w:characterSet="utf-8"/>
    <w:family w:val="roman"/>
    <w:pitch w:val="variable"/>
  </w:font>
  <w:font w:name="Arial Narrow">
    <w:charset w:val="01" w:characterSet="utf-8"/>
    <w:family w:val="swiss"/>
    <w:pitch w:val="variable"/>
  </w:font>
  <w:font w:name="Geneva">
    <w:charset w:val="01" w:characterSet="utf-8"/>
    <w:family w:val="roman"/>
    <w:pitch w:val="variable"/>
  </w:font>
  <w:font w:name="Lucida Sans Unicode">
    <w:charset w:val="01" w:characterSet="utf-8"/>
    <w:family w:val="swiss"/>
    <w:pitch w:val="variable"/>
  </w:font>
  <w:font w:name="Verdana">
    <w:charset w:val="01" w:characterSet="utf-8"/>
    <w:family w:val="swiss"/>
    <w:pitch w:val="variable"/>
  </w:font>
  <w:font w:name="Liberation Sans">
    <w:altName w:val="Arial"/>
    <w:charset w:val="01" w:characterSet="utf-8"/>
    <w:family w:val="swiss"/>
    <w:pitch w:val="variable"/>
  </w:font>
  <w:font w:name="TimesDL">
    <w:charset w:val="01" w:characterSet="utf-8"/>
    <w:family w:val="roman"/>
    <w:pitch w:val="variable"/>
  </w:font>
  <w:font w:name="SchoolBook">
    <w:charset w:val="01" w:characterSet="utf-8"/>
    <w:family w:val="roman"/>
    <w:pitch w:val="variable"/>
  </w:font>
  <w:font w:name="Gelvetsky 12pt">
    <w:charset w:val="01" w:characterSet="utf-8"/>
    <w:family w:val="roman"/>
    <w:pitch w:val="variable"/>
  </w:font>
  <w:font w:name="Times New Roman Bold">
    <w:charset w:val="01" w:characterSet="utf-8"/>
    <w:family w:val="roman"/>
    <w:pitch w:val="variable"/>
  </w:font>
  <w:font w:name="Arial Unicode MS">
    <w:charset w:val="01" w:characterSet="utf-8"/>
    <w:family w:val="swiss"/>
    <w:pitch w:val="variable"/>
  </w:font>
  <w:font w:name="Journal">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6093891"/>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2</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6093891"/>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2</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start="0" w:hanging="0"/>
      </w:pPr>
      <w:rPr/>
    </w:lvl>
    <w:lvl w:ilvl="1">
      <w:start w:val="1"/>
      <w:numFmt w:val="decimal"/>
      <w:lvlText w:val="%1.%2."/>
      <w:lvlJc w:val="start"/>
      <w:pPr>
        <w:tabs>
          <w:tab w:val="num" w:pos="0"/>
        </w:tabs>
        <w:ind w:start="2476" w:hanging="349"/>
      </w:pPr>
      <w:rPr>
        <w:i w:val="false"/>
      </w:rPr>
    </w:lvl>
    <w:lvl w:ilvl="2">
      <w:start w:val="1"/>
      <w:numFmt w:val="decimal"/>
      <w:lvlText w:val="%1.%2.%3."/>
      <w:lvlJc w:val="start"/>
      <w:pPr>
        <w:tabs>
          <w:tab w:val="num" w:pos="0"/>
        </w:tabs>
        <w:ind w:start="709" w:hanging="352"/>
      </w:pPr>
      <w:rPr>
        <w:rFonts w:ascii="Times New Roman" w:hAnsi="Times New Roman" w:cs="Times New Roman"/>
        <w:b w:val="false"/>
        <w:bCs w:val="false"/>
        <w:i w:val="false"/>
        <w:iCs w:val="false"/>
        <w:caps w:val="false"/>
        <w:smallCaps w:val="false"/>
        <w:strike w:val="false"/>
        <w:dstrike w:val="false"/>
        <w:outline w:val="false"/>
        <w:shadow w:val="false"/>
        <w:emboss w:val="false"/>
        <w:imprint w:val="false"/>
        <w:vanish w:val="false"/>
        <w:spacing w:val="0"/>
        <w:kern w:val="0"/>
        <w:position w:val="0"/>
        <w:sz w:val="22"/>
        <w:u w:val="none"/>
        <w:effect w:val="none"/>
        <w:vertAlign w:val="baseline"/>
        <w:em w:val="none"/>
        <w14:ligatures w14:val="none"/>
        <w14:numForm w14:val="default"/>
        <w14:numSpacing w14:val="default"/>
        <w14:stylisticSets/>
        <w14:cntxtAlts>
          <w14:cntxtAlts/>
        </w14:cntxtAlts>
      </w:rPr>
    </w:lvl>
    <w:lvl w:ilvl="3">
      <w:start w:val="1"/>
      <w:numFmt w:val="decimal"/>
      <w:lvlText w:val="%1.%2.%3.%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2">
    <w:lvl w:ilvl="0">
      <w:start w:val="1"/>
      <w:numFmt w:val="decimal"/>
      <w:lvlText w:val="%1."/>
      <w:lvlJc w:val="start"/>
      <w:pPr>
        <w:tabs>
          <w:tab w:val="num" w:pos="0"/>
        </w:tabs>
        <w:ind w:start="0" w:hanging="0"/>
      </w:pPr>
      <w:rPr/>
    </w:lvl>
    <w:lvl w:ilvl="1">
      <w:start w:val="1"/>
      <w:numFmt w:val="decimal"/>
      <w:lvlText w:val="%1.%2."/>
      <w:lvlJc w:val="start"/>
      <w:pPr>
        <w:tabs>
          <w:tab w:val="num" w:pos="142"/>
        </w:tabs>
        <w:ind w:start="142" w:hanging="0"/>
      </w:pPr>
      <w:rPr>
        <w:i w:val="false"/>
      </w:rPr>
    </w:lvl>
    <w:lvl w:ilvl="2">
      <w:start w:val="1"/>
      <w:numFmt w:val="decimal"/>
      <w:lvlText w:val="%1.%2.%3."/>
      <w:lvlJc w:val="start"/>
      <w:pPr>
        <w:tabs>
          <w:tab w:val="num" w:pos="1277"/>
        </w:tabs>
        <w:ind w:start="1277" w:hanging="0"/>
      </w:pPr>
      <w:rPr>
        <w:i w:val="false"/>
        <w:color w:val="auto"/>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3">
    <w:lvl w:ilvl="0">
      <w:start w:val="2"/>
      <w:numFmt w:val="decimal"/>
      <w:lvlText w:val="%1"/>
      <w:lvlJc w:val="start"/>
      <w:pPr>
        <w:tabs>
          <w:tab w:val="num" w:pos="432"/>
        </w:tabs>
        <w:ind w:start="431" w:hanging="431"/>
      </w:pPr>
      <w:rPr>
        <w:rFonts w:ascii="Times New Roman" w:hAnsi="Times New Roman" w:cs="Times New Roman"/>
        <w:b/>
        <w:bCs w:val="false"/>
        <w:i w:val="false"/>
        <w:iCs w:val="false"/>
        <w:caps w:val="false"/>
        <w:smallCaps w:val="false"/>
        <w:strike w:val="false"/>
        <w:dstrike w:val="false"/>
        <w:vanish w:val="false"/>
        <w:color w:val="000000"/>
        <w:spacing w:val="0"/>
        <w:position w:val="0"/>
        <w:sz w:val="20"/>
        <w:u w:val="none"/>
        <w:effect w:val="none"/>
        <w:vertAlign w:val="baseline"/>
      </w:rPr>
    </w:lvl>
    <w:lvl w:ilvl="1">
      <w:start w:val="1"/>
      <w:numFmt w:val="decimal"/>
      <w:lvlText w:val="%1.%2"/>
      <w:lvlJc w:val="start"/>
      <w:pPr>
        <w:tabs>
          <w:tab w:val="num" w:pos="432"/>
        </w:tabs>
        <w:ind w:start="431" w:hanging="431"/>
      </w:pPr>
      <w:rPr>
        <w:rFonts w:ascii="Times New Roman" w:hAnsi="Times New Roman" w:cs="Times New Roman"/>
        <w:b w:val="false"/>
        <w:bCs w:val="false"/>
        <w:i w:val="false"/>
        <w:iCs w:val="false"/>
        <w:caps w:val="false"/>
        <w:smallCaps w:val="false"/>
        <w:strike w:val="false"/>
        <w:dstrike w:val="false"/>
        <w:vanish w:val="false"/>
        <w:color w:val="000000"/>
        <w:spacing w:val="0"/>
        <w:position w:val="0"/>
        <w:sz w:val="24"/>
        <w:szCs w:val="24"/>
        <w:u w:val="none"/>
        <w:effect w:val="none"/>
        <w:vertAlign w:val="baseline"/>
      </w:rPr>
    </w:lvl>
    <w:lvl w:ilvl="2">
      <w:start w:val="1"/>
      <w:numFmt w:val="decimal"/>
      <w:lvlText w:val="%1.%2.%3"/>
      <w:lvlJc w:val="start"/>
      <w:pPr>
        <w:tabs>
          <w:tab w:val="num" w:pos="432"/>
        </w:tabs>
        <w:ind w:start="431" w:hanging="431"/>
      </w:pPr>
      <w:rPr>
        <w:rFonts w:cs="Times New Roman"/>
        <w:b w:val="false"/>
      </w:rPr>
    </w:lvl>
    <w:lvl w:ilvl="3">
      <w:start w:val="1"/>
      <w:numFmt w:val="decimal"/>
      <w:lvlText w:val="%1.%2.%3.%4"/>
      <w:lvlJc w:val="start"/>
      <w:pPr>
        <w:tabs>
          <w:tab w:val="num" w:pos="432"/>
        </w:tabs>
        <w:ind w:start="431" w:hanging="431"/>
      </w:pPr>
      <w:rPr>
        <w:rFonts w:cs="Times New Roman"/>
      </w:rPr>
    </w:lvl>
    <w:lvl w:ilvl="4">
      <w:start w:val="1"/>
      <w:numFmt w:val="decimal"/>
      <w:lvlText w:val="%1.%2.%3.%4.%5"/>
      <w:lvlJc w:val="start"/>
      <w:pPr>
        <w:tabs>
          <w:tab w:val="num" w:pos="432"/>
        </w:tabs>
        <w:ind w:start="431" w:hanging="431"/>
      </w:pPr>
      <w:rPr>
        <w:rFonts w:cs="Times New Roman"/>
      </w:rPr>
    </w:lvl>
    <w:lvl w:ilvl="5">
      <w:start w:val="1"/>
      <w:numFmt w:val="decimal"/>
      <w:lvlText w:val="%1.%2.%3.%4.%5.%6"/>
      <w:lvlJc w:val="start"/>
      <w:pPr>
        <w:tabs>
          <w:tab w:val="num" w:pos="432"/>
        </w:tabs>
        <w:ind w:start="431" w:hanging="431"/>
      </w:pPr>
      <w:rPr>
        <w:rFonts w:cs="Times New Roman"/>
      </w:rPr>
    </w:lvl>
    <w:lvl w:ilvl="6">
      <w:start w:val="1"/>
      <w:numFmt w:val="decimal"/>
      <w:lvlText w:val="%1.%2.%3.%4.%5.%6.%7"/>
      <w:lvlJc w:val="start"/>
      <w:pPr>
        <w:tabs>
          <w:tab w:val="num" w:pos="432"/>
        </w:tabs>
        <w:ind w:start="431" w:hanging="431"/>
      </w:pPr>
      <w:rPr>
        <w:rFonts w:cs="Times New Roman"/>
      </w:rPr>
    </w:lvl>
    <w:lvl w:ilvl="7">
      <w:start w:val="1"/>
      <w:numFmt w:val="decimal"/>
      <w:lvlText w:val="%1.%2.%3.%4.%5.%6.%7.%8"/>
      <w:lvlJc w:val="start"/>
      <w:pPr>
        <w:tabs>
          <w:tab w:val="num" w:pos="432"/>
        </w:tabs>
        <w:ind w:start="431" w:hanging="431"/>
      </w:pPr>
      <w:rPr>
        <w:rFonts w:cs="Times New Roman"/>
      </w:rPr>
    </w:lvl>
    <w:lvl w:ilvl="8">
      <w:start w:val="1"/>
      <w:numFmt w:val="decimal"/>
      <w:lvlText w:val="%1.%2.%3.%4.%5.%6.%7.%8.%9"/>
      <w:lvlJc w:val="start"/>
      <w:pPr>
        <w:tabs>
          <w:tab w:val="num" w:pos="432"/>
        </w:tabs>
        <w:ind w:start="431" w:hanging="431"/>
      </w:pPr>
      <w:rPr>
        <w:rFonts w:cs="Times New Roman"/>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decimal"/>
      <w:lvlText w:val="%1."/>
      <w:lvlJc w:val="start"/>
      <w:pPr>
        <w:tabs>
          <w:tab w:val="num" w:pos="1070"/>
        </w:tabs>
        <w:ind w:start="1070" w:hanging="360"/>
      </w:pPr>
      <w:rPr>
        <w:rFonts w:ascii="Times New Roman" w:hAnsi="Times New Roman" w:eastAsia="Times New Roman" w:cs="Times New Roman"/>
        <w:sz w:val="24"/>
        <w:szCs w:val="24"/>
      </w:rPr>
    </w:lvl>
    <w:lvl w:ilvl="1">
      <w:start w:val="1"/>
      <w:numFmt w:val="decimal"/>
      <w:lvlText w:val="%1.%2."/>
      <w:lvlJc w:val="start"/>
      <w:pPr>
        <w:tabs>
          <w:tab w:val="num" w:pos="1070"/>
        </w:tabs>
        <w:ind w:start="1070" w:hanging="360"/>
      </w:pPr>
      <w:rPr/>
    </w:lvl>
    <w:lvl w:ilvl="2">
      <w:start w:val="1"/>
      <w:numFmt w:val="decimal"/>
      <w:lvlText w:val="%1.%2.%3"/>
      <w:lvlJc w:val="end"/>
      <w:pPr>
        <w:tabs>
          <w:tab w:val="num" w:pos="180"/>
        </w:tabs>
        <w:ind w:start="180" w:hanging="180"/>
      </w:pPr>
      <w:rPr>
        <w:rFonts w:ascii="Times New Roman" w:hAnsi="Times New Roman" w:cs="Times New Roman"/>
        <w:b w:val="false"/>
        <w:i w:val="false"/>
        <w:iCs w:val="false"/>
        <w:caps w:val="false"/>
        <w:smallCaps w:val="false"/>
        <w:strike w:val="false"/>
        <w:dstrike w:val="false"/>
        <w:vanish w:val="false"/>
        <w:spacing w:val="0"/>
        <w:position w:val="0"/>
        <w:sz w:val="22"/>
        <w:u w:val="none"/>
        <w:effect w:val="none"/>
        <w:vertAlign w:val="baseline"/>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6">
    <w:lvl w:ilvl="0">
      <w:start w:val="1"/>
      <w:numFmt w:val="bullet"/>
      <w:lvlText w:val=""/>
      <w:lvlJc w:val="start"/>
      <w:pPr>
        <w:tabs>
          <w:tab w:val="num" w:pos="0"/>
        </w:tabs>
        <w:ind w:start="170" w:hanging="170"/>
      </w:pPr>
      <w:rPr>
        <w:rFonts w:ascii="Symbol" w:hAnsi="Symbol" w:cs="Symbol" w:hint="default"/>
      </w:rPr>
    </w:lvl>
    <w:lvl w:ilvl="1">
      <w:start w:val="1"/>
      <w:numFmt w:val="russianLower"/>
      <w:suff w:val="space"/>
      <w:lvlText w:val="%2)"/>
      <w:lvlJc w:val="start"/>
      <w:pPr>
        <w:tabs>
          <w:tab w:val="num" w:pos="0"/>
        </w:tabs>
        <w:ind w:start="1871" w:hanging="453"/>
      </w:pPr>
      <w:rPr/>
    </w:lvl>
    <w:lvl w:ilvl="2">
      <w:start w:val="1"/>
      <w:numFmt w:val="decimal"/>
      <w:suff w:val="space"/>
      <w:lvlText w:val="%3)"/>
      <w:lvlJc w:val="start"/>
      <w:pPr>
        <w:tabs>
          <w:tab w:val="num" w:pos="0"/>
        </w:tabs>
        <w:ind w:start="1701" w:hanging="0"/>
      </w:pPr>
      <w:rPr/>
    </w:lvl>
    <w:lvl w:ilvl="3">
      <w:start w:val="1"/>
      <w:numFmt w:val="bullet"/>
      <w:lvlText w:val="●"/>
      <w:lvlJc w:val="start"/>
      <w:pPr>
        <w:tabs>
          <w:tab w:val="num" w:pos="0"/>
        </w:tabs>
        <w:ind w:start="3786" w:firstLine="1440"/>
      </w:pPr>
      <w:rPr>
        <w:rFonts w:ascii="Arial" w:hAnsi="Arial" w:cs="Arial" w:hint="default"/>
      </w:rPr>
    </w:lvl>
    <w:lvl w:ilvl="4">
      <w:start w:val="1"/>
      <w:numFmt w:val="bullet"/>
      <w:lvlText w:val="◦"/>
      <w:lvlJc w:val="start"/>
      <w:pPr>
        <w:tabs>
          <w:tab w:val="num" w:pos="0"/>
        </w:tabs>
        <w:ind w:start="4146" w:firstLine="1800"/>
      </w:pPr>
      <w:rPr>
        <w:rFonts w:ascii="Arial" w:hAnsi="Arial" w:cs="Arial" w:hint="default"/>
      </w:rPr>
    </w:lvl>
    <w:lvl w:ilvl="5">
      <w:start w:val="1"/>
      <w:numFmt w:val="bullet"/>
      <w:lvlText w:val="▪"/>
      <w:lvlJc w:val="start"/>
      <w:pPr>
        <w:tabs>
          <w:tab w:val="num" w:pos="0"/>
        </w:tabs>
        <w:ind w:start="4506" w:firstLine="2160"/>
      </w:pPr>
      <w:rPr>
        <w:rFonts w:ascii="Arial" w:hAnsi="Arial" w:cs="Arial" w:hint="default"/>
      </w:rPr>
    </w:lvl>
    <w:lvl w:ilvl="6">
      <w:start w:val="1"/>
      <w:numFmt w:val="bullet"/>
      <w:lvlText w:val="●"/>
      <w:lvlJc w:val="start"/>
      <w:pPr>
        <w:tabs>
          <w:tab w:val="num" w:pos="0"/>
        </w:tabs>
        <w:ind w:start="4866" w:firstLine="2520"/>
      </w:pPr>
      <w:rPr>
        <w:rFonts w:ascii="Arial" w:hAnsi="Arial" w:cs="Arial" w:hint="default"/>
      </w:rPr>
    </w:lvl>
    <w:lvl w:ilvl="7">
      <w:start w:val="1"/>
      <w:numFmt w:val="bullet"/>
      <w:lvlText w:val="◦"/>
      <w:lvlJc w:val="start"/>
      <w:pPr>
        <w:tabs>
          <w:tab w:val="num" w:pos="0"/>
        </w:tabs>
        <w:ind w:start="5226" w:firstLine="2880"/>
      </w:pPr>
      <w:rPr>
        <w:rFonts w:ascii="Arial" w:hAnsi="Arial" w:cs="Arial" w:hint="default"/>
      </w:rPr>
    </w:lvl>
    <w:lvl w:ilvl="8">
      <w:start w:val="1"/>
      <w:numFmt w:val="bullet"/>
      <w:lvlText w:val="▪"/>
      <w:lvlJc w:val="start"/>
      <w:pPr>
        <w:tabs>
          <w:tab w:val="num" w:pos="0"/>
        </w:tabs>
        <w:ind w:start="5586" w:firstLine="3240"/>
      </w:pPr>
      <w:rPr>
        <w:rFonts w:ascii="Arial" w:hAnsi="Arial" w:cs="Arial" w:hint="default"/>
      </w:rPr>
    </w:lvl>
  </w:abstractNum>
  <w:abstractNum w:abstractNumId="7">
    <w:lvl w:ilvl="0">
      <w:start w:val="1"/>
      <w:numFmt w:val="bullet"/>
      <w:lvlText w:val="-"/>
      <w:lvlJc w:val="start"/>
      <w:pPr>
        <w:tabs>
          <w:tab w:val="num" w:pos="0"/>
        </w:tabs>
        <w:ind w:start="1083" w:hanging="363"/>
      </w:pPr>
      <w:rPr>
        <w:rFonts w:ascii="Times New Roman" w:hAnsi="Times New Roman" w:cs="Times New Roman"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0"/>
        </w:tabs>
        <w:ind w:start="1080" w:hanging="360"/>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9">
    <w:lvl w:ilvl="0">
      <w:start w:val="1"/>
      <w:numFmt w:val="decimal"/>
      <w:lvlText w:val="%1."/>
      <w:lvlJc w:val="start"/>
      <w:pPr>
        <w:tabs>
          <w:tab w:val="num" w:pos="360"/>
        </w:tabs>
        <w:ind w:start="360" w:hanging="360"/>
      </w:pPr>
      <w:rPr>
        <w:rFonts w:cs="Times New Roman"/>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decimal"/>
      <w:lvlText w:val="%1)"/>
      <w:lvlJc w:val="start"/>
      <w:pPr>
        <w:tabs>
          <w:tab w:val="num" w:pos="1324"/>
        </w:tabs>
        <w:ind w:start="567" w:firstLine="397"/>
      </w:pPr>
      <w:rPr/>
    </w:lvl>
    <w:lvl w:ilvl="1">
      <w:start w:val="1"/>
      <w:numFmt w:val="lowerLetter"/>
      <w:lvlText w:val="%2."/>
      <w:lvlJc w:val="start"/>
      <w:pPr>
        <w:tabs>
          <w:tab w:val="num" w:pos="590"/>
        </w:tabs>
        <w:ind w:start="590" w:hanging="360"/>
      </w:pPr>
      <w:rPr/>
    </w:lvl>
    <w:lvl w:ilvl="2">
      <w:start w:val="1"/>
      <w:numFmt w:val="lowerRoman"/>
      <w:lvlText w:val="%2.%3."/>
      <w:lvlJc w:val="end"/>
      <w:pPr>
        <w:tabs>
          <w:tab w:val="num" w:pos="1310"/>
        </w:tabs>
        <w:ind w:start="1310" w:hanging="180"/>
      </w:pPr>
      <w:rPr/>
    </w:lvl>
    <w:lvl w:ilvl="3">
      <w:start w:val="1"/>
      <w:numFmt w:val="decimal"/>
      <w:lvlText w:val="%2.%3.%4."/>
      <w:lvlJc w:val="start"/>
      <w:pPr>
        <w:tabs>
          <w:tab w:val="num" w:pos="2030"/>
        </w:tabs>
        <w:ind w:start="2030" w:hanging="360"/>
      </w:pPr>
      <w:rPr/>
    </w:lvl>
    <w:lvl w:ilvl="4">
      <w:start w:val="1"/>
      <w:numFmt w:val="lowerLetter"/>
      <w:lvlText w:val="%2.%3.%4.%5."/>
      <w:lvlJc w:val="start"/>
      <w:pPr>
        <w:tabs>
          <w:tab w:val="num" w:pos="2750"/>
        </w:tabs>
        <w:ind w:start="2750" w:hanging="360"/>
      </w:pPr>
      <w:rPr/>
    </w:lvl>
    <w:lvl w:ilvl="5">
      <w:start w:val="1"/>
      <w:numFmt w:val="lowerRoman"/>
      <w:lvlText w:val="%2.%3.%4.%5.%6."/>
      <w:lvlJc w:val="end"/>
      <w:pPr>
        <w:tabs>
          <w:tab w:val="num" w:pos="3470"/>
        </w:tabs>
        <w:ind w:start="3470" w:hanging="180"/>
      </w:pPr>
      <w:rPr/>
    </w:lvl>
    <w:lvl w:ilvl="6">
      <w:start w:val="1"/>
      <w:numFmt w:val="decimal"/>
      <w:lvlText w:val="%2.%3.%4.%5.%6.%7."/>
      <w:lvlJc w:val="start"/>
      <w:pPr>
        <w:tabs>
          <w:tab w:val="num" w:pos="4190"/>
        </w:tabs>
        <w:ind w:start="4190" w:hanging="360"/>
      </w:pPr>
      <w:rPr/>
    </w:lvl>
    <w:lvl w:ilvl="7">
      <w:start w:val="1"/>
      <w:numFmt w:val="lowerLetter"/>
      <w:lvlText w:val="%2.%3.%4.%5.%6.%7.%8."/>
      <w:lvlJc w:val="start"/>
      <w:pPr>
        <w:tabs>
          <w:tab w:val="num" w:pos="4910"/>
        </w:tabs>
        <w:ind w:start="4910" w:hanging="360"/>
      </w:pPr>
      <w:rPr/>
    </w:lvl>
    <w:lvl w:ilvl="8">
      <w:start w:val="1"/>
      <w:numFmt w:val="lowerRoman"/>
      <w:lvlText w:val="%2.%3.%4.%5.%6.%7.%8.%9."/>
      <w:lvlJc w:val="end"/>
      <w:pPr>
        <w:tabs>
          <w:tab w:val="num" w:pos="5630"/>
        </w:tabs>
        <w:ind w:start="5630" w:hanging="180"/>
      </w:pPr>
      <w:rPr/>
    </w:lvl>
  </w:abstractNum>
  <w:abstractNum w:abstractNumId="11">
    <w:lvl w:ilvl="0">
      <w:start w:val="1"/>
      <w:numFmt w:val="bullet"/>
      <w:lvlText w:val=""/>
      <w:lvlJc w:val="start"/>
      <w:pPr>
        <w:tabs>
          <w:tab w:val="num" w:pos="0"/>
        </w:tabs>
        <w:ind w:start="357" w:hanging="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2">
    <w:lvl w:ilvl="0">
      <w:start w:val="1"/>
      <w:numFmt w:val="decimal"/>
      <w:lvlText w:val="%1"/>
      <w:lvlJc w:val="start"/>
      <w:pPr>
        <w:tabs>
          <w:tab w:val="num" w:pos="360"/>
        </w:tabs>
        <w:ind w:start="360" w:hanging="360"/>
      </w:pPr>
      <w:rPr/>
    </w:lvl>
    <w:lvl w:ilvl="1">
      <w:start w:val="1"/>
      <w:numFmt w:val="decimal"/>
      <w:isLgl/>
      <w:lvlText w:val="%1.%2"/>
      <w:lvlJc w:val="start"/>
      <w:pPr>
        <w:tabs>
          <w:tab w:val="num" w:pos="0"/>
        </w:tabs>
        <w:ind w:start="360" w:hanging="360"/>
      </w:pPr>
      <w:rPr/>
    </w:lvl>
    <w:lvl w:ilvl="2">
      <w:start w:val="1"/>
      <w:numFmt w:val="decimal"/>
      <w:isLgl/>
      <w:lvlText w:val="%1.%2.%3"/>
      <w:lvlJc w:val="start"/>
      <w:pPr>
        <w:tabs>
          <w:tab w:val="num" w:pos="0"/>
        </w:tabs>
        <w:ind w:start="720" w:hanging="720"/>
      </w:pPr>
      <w:rPr/>
    </w:lvl>
    <w:lvl w:ilvl="3">
      <w:start w:val="1"/>
      <w:numFmt w:val="decimal"/>
      <w:isLgl/>
      <w:lvlText w:val="%1.%2.%3.%4"/>
      <w:lvlJc w:val="start"/>
      <w:pPr>
        <w:tabs>
          <w:tab w:val="num" w:pos="0"/>
        </w:tabs>
        <w:ind w:start="720" w:hanging="720"/>
      </w:pPr>
      <w:rPr/>
    </w:lvl>
    <w:lvl w:ilvl="4">
      <w:start w:val="1"/>
      <w:numFmt w:val="decimal"/>
      <w:isLgl/>
      <w:lvlText w:val="%1.%2.%3.%4.%5"/>
      <w:lvlJc w:val="start"/>
      <w:pPr>
        <w:tabs>
          <w:tab w:val="num" w:pos="0"/>
        </w:tabs>
        <w:ind w:start="1080" w:hanging="1080"/>
      </w:pPr>
      <w:rPr/>
    </w:lvl>
    <w:lvl w:ilvl="5">
      <w:start w:val="1"/>
      <w:numFmt w:val="decimal"/>
      <w:isLgl/>
      <w:lvlText w:val="%1.%2.%3.%4.%5.%6"/>
      <w:lvlJc w:val="start"/>
      <w:pPr>
        <w:tabs>
          <w:tab w:val="num" w:pos="0"/>
        </w:tabs>
        <w:ind w:start="1080" w:hanging="1080"/>
      </w:pPr>
      <w:rPr/>
    </w:lvl>
    <w:lvl w:ilvl="6">
      <w:start w:val="1"/>
      <w:numFmt w:val="decimal"/>
      <w:isLgl/>
      <w:lvlText w:val="%1.%2.%3.%4.%5.%6.%7"/>
      <w:lvlJc w:val="start"/>
      <w:pPr>
        <w:tabs>
          <w:tab w:val="num" w:pos="0"/>
        </w:tabs>
        <w:ind w:start="1440" w:hanging="1440"/>
      </w:pPr>
      <w:rPr/>
    </w:lvl>
    <w:lvl w:ilvl="7">
      <w:start w:val="1"/>
      <w:numFmt w:val="decimal"/>
      <w:isLgl/>
      <w:lvlText w:val="%1.%2.%3.%4.%5.%6.%7.%8"/>
      <w:lvlJc w:val="start"/>
      <w:pPr>
        <w:tabs>
          <w:tab w:val="num" w:pos="0"/>
        </w:tabs>
        <w:ind w:start="1440" w:hanging="1440"/>
      </w:pPr>
      <w:rPr/>
    </w:lvl>
    <w:lvl w:ilvl="8">
      <w:start w:val="1"/>
      <w:numFmt w:val="decimal"/>
      <w:isLgl/>
      <w:lvlText w:val="%1.%2.%3.%4.%5.%6.%7.%8.%9"/>
      <w:lvlJc w:val="start"/>
      <w:pPr>
        <w:tabs>
          <w:tab w:val="num" w:pos="0"/>
        </w:tabs>
        <w:ind w:start="1800" w:hanging="1800"/>
      </w:pPr>
      <w:rPr/>
    </w:lvl>
  </w:abstractNum>
  <w:abstractNum w:abstractNumId="13">
    <w:lvl w:ilvl="0">
      <w:start w:val="1"/>
      <w:numFmt w:val="bullet"/>
      <w:lvlText w:val=""/>
      <w:lvlJc w:val="start"/>
      <w:pPr>
        <w:tabs>
          <w:tab w:val="num" w:pos="0"/>
        </w:tabs>
        <w:ind w:start="3799" w:firstLine="454"/>
      </w:pPr>
      <w:rPr>
        <w:rFonts w:ascii="Symbol" w:hAnsi="Symbol" w:cs="Symbol" w:hint="default"/>
      </w:rPr>
    </w:lvl>
    <w:lvl w:ilvl="1">
      <w:start w:val="1"/>
      <w:numFmt w:val="bullet"/>
      <w:lvlText w:val="-"/>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bullet"/>
      <w:lvlText w:val="-"/>
      <w:lvlJc w:val="start"/>
      <w:pPr>
        <w:tabs>
          <w:tab w:val="num" w:pos="826"/>
        </w:tabs>
        <w:ind w:start="712" w:hanging="170"/>
      </w:pPr>
      <w:rPr>
        <w:rFonts w:ascii="Times New Roman" w:hAnsi="Times New Roman" w:cs="Times New Roman" w:hint="default"/>
        <w:b/>
        <w:color w:val="auto"/>
        <w:sz w:val="28"/>
        <w:szCs w:val="28"/>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5">
    <w:lvl w:ilvl="0">
      <w:start w:val="1"/>
      <w:numFmt w:val="decimal"/>
      <w:lvlText w:val="%1"/>
      <w:lvlJc w:val="start"/>
      <w:pPr>
        <w:tabs>
          <w:tab w:val="num" w:pos="0"/>
        </w:tabs>
        <w:ind w:start="432" w:hanging="432"/>
      </w:pPr>
      <w:rPr/>
    </w:lvl>
    <w:lvl w:ilvl="1">
      <w:start w:val="1"/>
      <w:numFmt w:val="decimal"/>
      <w:lvlText w:val="%1.%2"/>
      <w:lvlJc w:val="start"/>
      <w:pPr>
        <w:tabs>
          <w:tab w:val="num" w:pos="0"/>
        </w:tabs>
        <w:ind w:start="576" w:hanging="576"/>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16">
    <w:lvl w:ilvl="0">
      <w:start w:val="1"/>
      <w:numFmt w:val="decimal"/>
      <w:lvlText w:val="[%1]"/>
      <w:lvlJc w:val="start"/>
      <w:pPr>
        <w:tabs>
          <w:tab w:val="num" w:pos="0"/>
        </w:tabs>
        <w:ind w:start="1429"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7">
    <w:lvl w:ilvl="0">
      <w:start w:val="2"/>
      <w:numFmt w:val="decimal"/>
      <w:lvlText w:val="%1."/>
      <w:lvlJc w:val="start"/>
      <w:pPr>
        <w:tabs>
          <w:tab w:val="num" w:pos="0"/>
        </w:tabs>
        <w:ind w:start="360" w:hanging="360"/>
      </w:pPr>
      <w:rPr/>
    </w:lvl>
    <w:lvl w:ilvl="1">
      <w:start w:val="5"/>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8">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9">
    <w:lvl w:ilvl="0">
      <w:start w:val="1"/>
      <w:numFmt w:val="bullet"/>
      <w:lvlText w:val="o"/>
      <w:lvlJc w:val="start"/>
      <w:pPr>
        <w:tabs>
          <w:tab w:val="num" w:pos="0"/>
        </w:tabs>
        <w:ind w:start="1494" w:hanging="360"/>
      </w:pPr>
      <w:rPr>
        <w:rFonts w:ascii="Courier New" w:hAnsi="Courier New" w:cs="Courier New" w:hint="default"/>
      </w:rPr>
    </w:lvl>
    <w:lvl w:ilvl="1">
      <w:start w:val="1"/>
      <w:numFmt w:val="bullet"/>
      <w:lvlText w:val=""/>
      <w:lvlJc w:val="start"/>
      <w:pPr>
        <w:tabs>
          <w:tab w:val="num" w:pos="0"/>
        </w:tabs>
        <w:ind w:start="2160" w:hanging="360"/>
      </w:pPr>
      <w:rPr>
        <w:rFonts w:ascii="Symbol" w:hAnsi="Symbol" w:cs="Symbol"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Times New Roman" w:hAnsi="Times New Roman" w:cs="Times New Roman"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20">
    <w:lvl w:ilvl="0">
      <w:start w:val="1"/>
      <w:numFmt w:val="bullet"/>
      <w:lvlText w:val=""/>
      <w:lvlJc w:val="start"/>
      <w:pPr>
        <w:tabs>
          <w:tab w:val="num" w:pos="1080"/>
        </w:tabs>
        <w:ind w:start="1077" w:hanging="357"/>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1">
    <w:lvl w:ilvl="0">
      <w:start w:val="1"/>
      <w:numFmt w:val="decimal"/>
      <w:lvlText w:val="%1"/>
      <w:lvlJc w:val="start"/>
      <w:pPr>
        <w:tabs>
          <w:tab w:val="num" w:pos="0"/>
        </w:tabs>
        <w:ind w:start="432" w:hanging="432"/>
      </w:pPr>
      <w:rPr/>
    </w:lvl>
    <w:lvl w:ilvl="1">
      <w:start w:val="1"/>
      <w:numFmt w:val="decimal"/>
      <w:lvlText w:val="%1.%2"/>
      <w:lvlJc w:val="start"/>
      <w:pPr>
        <w:tabs>
          <w:tab w:val="num" w:pos="0"/>
        </w:tabs>
        <w:ind w:start="576" w:hanging="576"/>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22">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2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4">
    <w:lvl w:ilvl="0">
      <w:start w:val="1"/>
      <w:numFmt w:val="bullet"/>
      <w:lvlText w:val=""/>
      <w:lvlJc w:val="start"/>
      <w:pPr>
        <w:tabs>
          <w:tab w:val="num" w:pos="1800"/>
        </w:tabs>
        <w:ind w:start="1741" w:hanging="301"/>
      </w:pPr>
      <w:rPr>
        <w:rFonts w:ascii="Symbol" w:hAnsi="Symbol" w:cs="Symbol" w:hint="default"/>
      </w:rPr>
    </w:lvl>
    <w:lvl w:ilvl="1">
      <w:start w:val="1"/>
      <w:numFmt w:val="bullet"/>
      <w:lvlText w:val="o"/>
      <w:lvlJc w:val="start"/>
      <w:pPr>
        <w:tabs>
          <w:tab w:val="num" w:pos="2160"/>
        </w:tabs>
        <w:ind w:start="2160" w:hanging="360"/>
      </w:pPr>
      <w:rPr>
        <w:rFonts w:ascii="Courier New" w:hAnsi="Courier New" w:cs="Courier New" w:hint="default"/>
      </w:rPr>
    </w:lvl>
    <w:lvl w:ilvl="2">
      <w:start w:val="1"/>
      <w:numFmt w:val="bullet"/>
      <w:lvlText w:val=""/>
      <w:lvlJc w:val="start"/>
      <w:pPr>
        <w:tabs>
          <w:tab w:val="num" w:pos="2880"/>
        </w:tabs>
        <w:ind w:start="2880" w:hanging="360"/>
      </w:pPr>
      <w:rPr>
        <w:rFonts w:ascii="Wingdings" w:hAnsi="Wingdings" w:cs="Wingdings" w:hint="default"/>
      </w:rPr>
    </w:lvl>
    <w:lvl w:ilvl="3">
      <w:start w:val="1"/>
      <w:numFmt w:val="bullet"/>
      <w:lvlText w:val=""/>
      <w:lvlJc w:val="start"/>
      <w:pPr>
        <w:tabs>
          <w:tab w:val="num" w:pos="3600"/>
        </w:tabs>
        <w:ind w:start="3600" w:hanging="360"/>
      </w:pPr>
      <w:rPr>
        <w:rFonts w:ascii="Symbol" w:hAnsi="Symbol" w:cs="Symbol" w:hint="default"/>
      </w:rPr>
    </w:lvl>
    <w:lvl w:ilvl="4">
      <w:start w:val="1"/>
      <w:numFmt w:val="bullet"/>
      <w:lvlText w:val="o"/>
      <w:lvlJc w:val="start"/>
      <w:pPr>
        <w:tabs>
          <w:tab w:val="num" w:pos="4320"/>
        </w:tabs>
        <w:ind w:start="4320" w:hanging="360"/>
      </w:pPr>
      <w:rPr>
        <w:rFonts w:ascii="Courier New" w:hAnsi="Courier New" w:cs="Courier New" w:hint="default"/>
      </w:rPr>
    </w:lvl>
    <w:lvl w:ilvl="5">
      <w:start w:val="1"/>
      <w:numFmt w:val="bullet"/>
      <w:lvlText w:val=""/>
      <w:lvlJc w:val="start"/>
      <w:pPr>
        <w:tabs>
          <w:tab w:val="num" w:pos="5040"/>
        </w:tabs>
        <w:ind w:start="5040" w:hanging="360"/>
      </w:pPr>
      <w:rPr>
        <w:rFonts w:ascii="Wingdings" w:hAnsi="Wingdings" w:cs="Wingdings" w:hint="default"/>
      </w:rPr>
    </w:lvl>
    <w:lvl w:ilvl="6">
      <w:start w:val="1"/>
      <w:numFmt w:val="bullet"/>
      <w:lvlText w:val=""/>
      <w:lvlJc w:val="start"/>
      <w:pPr>
        <w:tabs>
          <w:tab w:val="num" w:pos="5760"/>
        </w:tabs>
        <w:ind w:start="5760" w:hanging="360"/>
      </w:pPr>
      <w:rPr>
        <w:rFonts w:ascii="Symbol" w:hAnsi="Symbol" w:cs="Symbol" w:hint="default"/>
      </w:rPr>
    </w:lvl>
    <w:lvl w:ilvl="7">
      <w:start w:val="1"/>
      <w:numFmt w:val="bullet"/>
      <w:lvlText w:val="o"/>
      <w:lvlJc w:val="start"/>
      <w:pPr>
        <w:tabs>
          <w:tab w:val="num" w:pos="6480"/>
        </w:tabs>
        <w:ind w:start="6480" w:hanging="360"/>
      </w:pPr>
      <w:rPr>
        <w:rFonts w:ascii="Courier New" w:hAnsi="Courier New" w:cs="Courier New" w:hint="default"/>
      </w:rPr>
    </w:lvl>
    <w:lvl w:ilvl="8">
      <w:start w:val="1"/>
      <w:numFmt w:val="bullet"/>
      <w:lvlText w:val=""/>
      <w:lvlJc w:val="start"/>
      <w:pPr>
        <w:tabs>
          <w:tab w:val="num" w:pos="7200"/>
        </w:tabs>
        <w:ind w:start="7200" w:hanging="360"/>
      </w:pPr>
      <w:rPr>
        <w:rFonts w:ascii="Wingdings" w:hAnsi="Wingdings" w:cs="Wingdings" w:hint="default"/>
      </w:rPr>
    </w:lvl>
  </w:abstractNum>
  <w:abstractNum w:abstractNumId="25">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26">
    <w:lvl w:ilvl="0">
      <w:start w:val="1"/>
      <w:numFmt w:val="bullet"/>
      <w:lvlText w:val=""/>
      <w:lvlJc w:val="start"/>
      <w:pPr>
        <w:tabs>
          <w:tab w:val="num" w:pos="0"/>
        </w:tabs>
        <w:ind w:start="1069" w:hanging="360"/>
      </w:pPr>
      <w:rPr>
        <w:rFonts w:ascii="Symbol" w:hAnsi="Symbol" w:cs="Symbol" w:hint="default"/>
      </w:rPr>
    </w:lvl>
    <w:lvl w:ilvl="1">
      <w:start w:val="1"/>
      <w:numFmt w:val="bullet"/>
      <w:lvlText w:val="o"/>
      <w:lvlJc w:val="start"/>
      <w:pPr>
        <w:tabs>
          <w:tab w:val="num" w:pos="0"/>
        </w:tabs>
        <w:ind w:start="1789" w:hanging="360"/>
      </w:pPr>
      <w:rPr>
        <w:rFonts w:ascii="Courier New" w:hAnsi="Courier New" w:cs="Courier New" w:hint="default"/>
      </w:rPr>
    </w:lvl>
    <w:lvl w:ilvl="2">
      <w:start w:val="1"/>
      <w:numFmt w:val="bullet"/>
      <w:lvlText w:val=""/>
      <w:lvlJc w:val="start"/>
      <w:pPr>
        <w:tabs>
          <w:tab w:val="num" w:pos="0"/>
        </w:tabs>
        <w:ind w:start="2509" w:hanging="360"/>
      </w:pPr>
      <w:rPr>
        <w:rFonts w:ascii="Wingdings" w:hAnsi="Wingdings" w:cs="Wingdings" w:hint="default"/>
      </w:rPr>
    </w:lvl>
    <w:lvl w:ilvl="3">
      <w:start w:val="1"/>
      <w:numFmt w:val="bullet"/>
      <w:lvlText w:val=""/>
      <w:lvlJc w:val="start"/>
      <w:pPr>
        <w:tabs>
          <w:tab w:val="num" w:pos="0"/>
        </w:tabs>
        <w:ind w:start="3229" w:hanging="360"/>
      </w:pPr>
      <w:rPr>
        <w:rFonts w:ascii="Symbol" w:hAnsi="Symbol" w:cs="Symbol" w:hint="default"/>
      </w:rPr>
    </w:lvl>
    <w:lvl w:ilvl="4">
      <w:start w:val="1"/>
      <w:numFmt w:val="bullet"/>
      <w:lvlText w:val="o"/>
      <w:lvlJc w:val="start"/>
      <w:pPr>
        <w:tabs>
          <w:tab w:val="num" w:pos="0"/>
        </w:tabs>
        <w:ind w:start="3949" w:hanging="360"/>
      </w:pPr>
      <w:rPr>
        <w:rFonts w:ascii="Courier New" w:hAnsi="Courier New" w:cs="Courier New" w:hint="default"/>
      </w:rPr>
    </w:lvl>
    <w:lvl w:ilvl="5">
      <w:start w:val="1"/>
      <w:numFmt w:val="bullet"/>
      <w:lvlText w:val=""/>
      <w:lvlJc w:val="start"/>
      <w:pPr>
        <w:tabs>
          <w:tab w:val="num" w:pos="0"/>
        </w:tabs>
        <w:ind w:start="4669" w:hanging="360"/>
      </w:pPr>
      <w:rPr>
        <w:rFonts w:ascii="Wingdings" w:hAnsi="Wingdings" w:cs="Wingdings" w:hint="default"/>
      </w:rPr>
    </w:lvl>
    <w:lvl w:ilvl="6">
      <w:start w:val="1"/>
      <w:numFmt w:val="bullet"/>
      <w:lvlText w:val=""/>
      <w:lvlJc w:val="start"/>
      <w:pPr>
        <w:tabs>
          <w:tab w:val="num" w:pos="0"/>
        </w:tabs>
        <w:ind w:start="5389" w:hanging="360"/>
      </w:pPr>
      <w:rPr>
        <w:rFonts w:ascii="Symbol" w:hAnsi="Symbol" w:cs="Symbol" w:hint="default"/>
      </w:rPr>
    </w:lvl>
    <w:lvl w:ilvl="7">
      <w:start w:val="1"/>
      <w:numFmt w:val="bullet"/>
      <w:lvlText w:val="o"/>
      <w:lvlJc w:val="start"/>
      <w:pPr>
        <w:tabs>
          <w:tab w:val="num" w:pos="0"/>
        </w:tabs>
        <w:ind w:start="6109" w:hanging="360"/>
      </w:pPr>
      <w:rPr>
        <w:rFonts w:ascii="Courier New" w:hAnsi="Courier New" w:cs="Courier New" w:hint="default"/>
      </w:rPr>
    </w:lvl>
    <w:lvl w:ilvl="8">
      <w:start w:val="1"/>
      <w:numFmt w:val="bullet"/>
      <w:lvlText w:val=""/>
      <w:lvlJc w:val="start"/>
      <w:pPr>
        <w:tabs>
          <w:tab w:val="num" w:pos="0"/>
        </w:tabs>
        <w:ind w:start="6829" w:hanging="360"/>
      </w:pPr>
      <w:rPr>
        <w:rFonts w:ascii="Wingdings" w:hAnsi="Wingdings" w:cs="Wingdings" w:hint="default"/>
      </w:rPr>
    </w:lvl>
  </w:abstractNum>
  <w:abstractNum w:abstractNumId="27">
    <w:lvl w:ilvl="0">
      <w:start w:val="1"/>
      <w:numFmt w:val="bullet"/>
      <w:lvlText w:val=""/>
      <w:lvlJc w:val="start"/>
      <w:pPr>
        <w:tabs>
          <w:tab w:val="num" w:pos="643"/>
        </w:tabs>
        <w:ind w:start="643"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8">
    <w:lvl w:ilvl="0">
      <w:start w:val="1"/>
      <w:numFmt w:val="bullet"/>
      <w:lvlText w:val=""/>
      <w:lvlJc w:val="start"/>
      <w:pPr>
        <w:tabs>
          <w:tab w:val="num" w:pos="0"/>
        </w:tabs>
        <w:ind w:start="1287" w:hanging="360"/>
      </w:pPr>
      <w:rPr>
        <w:rFonts w:ascii="Symbol" w:hAnsi="Symbol" w:cs="Symbol" w:hint="default"/>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Times New Roman" w:hAnsi="Times New Roman" w:cs="Times New Roman"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29">
    <w:lvl w:ilvl="0">
      <w:start w:val="1"/>
      <w:numFmt w:val="decimal"/>
      <w:lvlText w:val="%1."/>
      <w:lvlJc w:val="start"/>
      <w:pPr>
        <w:tabs>
          <w:tab w:val="num" w:pos="1069"/>
        </w:tabs>
        <w:ind w:start="709" w:hanging="0"/>
      </w:pPr>
      <w:rPr>
        <w:rFonts w:cs="Times New Roman"/>
        <w:sz w:val="24"/>
        <w:szCs w:val="24"/>
      </w:rPr>
    </w:lvl>
    <w:lvl w:ilvl="1">
      <w:start w:val="3"/>
      <w:numFmt w:val="decimal"/>
      <w:lvlText w:val="%2.3"/>
      <w:lvlJc w:val="start"/>
      <w:pPr>
        <w:tabs>
          <w:tab w:val="num" w:pos="0"/>
        </w:tabs>
        <w:ind w:start="1276" w:hanging="0"/>
      </w:pPr>
      <w:rPr>
        <w:rFonts w:cs="Times New Roman"/>
        <w:b/>
      </w:rPr>
    </w:lvl>
    <w:lvl w:ilvl="2">
      <w:start w:val="3"/>
      <w:numFmt w:val="decimal"/>
      <w:lvlText w:val="%3.3"/>
      <w:lvlJc w:val="start"/>
      <w:pPr>
        <w:tabs>
          <w:tab w:val="num" w:pos="0"/>
        </w:tabs>
        <w:ind w:start="1163" w:hanging="1021"/>
      </w:pPr>
      <w:rPr>
        <w:rFonts w:cs="Times New Roman"/>
      </w:rPr>
    </w:lvl>
    <w:lvl w:ilvl="3">
      <w:start w:val="1"/>
      <w:numFmt w:val="decimal"/>
      <w:lvlText w:val="%1.%2.%3.%4."/>
      <w:lvlJc w:val="start"/>
      <w:pPr>
        <w:tabs>
          <w:tab w:val="num" w:pos="0"/>
        </w:tabs>
        <w:ind w:start="2580" w:hanging="1134"/>
      </w:pPr>
      <w:rPr>
        <w:rFonts w:cs="Times New Roman"/>
      </w:rPr>
    </w:lvl>
    <w:lvl w:ilvl="4">
      <w:start w:val="1"/>
      <w:numFmt w:val="decimal"/>
      <w:lvlText w:val="%1.%2.%3.%4.%5."/>
      <w:lvlJc w:val="start"/>
      <w:pPr>
        <w:tabs>
          <w:tab w:val="num" w:pos="2657"/>
        </w:tabs>
        <w:ind w:start="2297" w:hanging="0"/>
      </w:pPr>
      <w:rPr>
        <w:rFonts w:cs="Times New Roman"/>
      </w:rPr>
    </w:lvl>
    <w:lvl w:ilvl="5">
      <w:start w:val="1"/>
      <w:numFmt w:val="decimal"/>
      <w:lvlText w:val="%1.%2.%3.%4.%5.%6."/>
      <w:lvlJc w:val="start"/>
      <w:pPr>
        <w:tabs>
          <w:tab w:val="num" w:pos="3054"/>
        </w:tabs>
        <w:ind w:start="2694" w:hanging="0"/>
      </w:pPr>
      <w:rPr>
        <w:rFonts w:cs="Times New Roman"/>
      </w:rPr>
    </w:lvl>
    <w:lvl w:ilvl="6">
      <w:start w:val="1"/>
      <w:numFmt w:val="decimal"/>
      <w:lvlText w:val="%1.%2.%3.%4.%5.%6.%7."/>
      <w:lvlJc w:val="start"/>
      <w:pPr>
        <w:tabs>
          <w:tab w:val="num" w:pos="3451"/>
        </w:tabs>
        <w:ind w:start="3091" w:hanging="0"/>
      </w:pPr>
      <w:rPr>
        <w:rFonts w:cs="Times New Roman"/>
      </w:rPr>
    </w:lvl>
    <w:lvl w:ilvl="7">
      <w:start w:val="1"/>
      <w:numFmt w:val="decimal"/>
      <w:lvlText w:val="%1.%2.%3.%4.%5.%6.%7.%8."/>
      <w:lvlJc w:val="start"/>
      <w:pPr>
        <w:tabs>
          <w:tab w:val="num" w:pos="3848"/>
        </w:tabs>
        <w:ind w:start="3488" w:hanging="0"/>
      </w:pPr>
      <w:rPr>
        <w:rFonts w:cs="Times New Roman"/>
      </w:rPr>
    </w:lvl>
    <w:lvl w:ilvl="8">
      <w:start w:val="1"/>
      <w:numFmt w:val="decimal"/>
      <w:lvlText w:val="%1.%2.%3.%4.%5.%6.%7.%8.%9."/>
      <w:lvlJc w:val="start"/>
      <w:pPr>
        <w:tabs>
          <w:tab w:val="num" w:pos="4245"/>
        </w:tabs>
        <w:ind w:start="3885" w:hanging="0"/>
      </w:pPr>
      <w:rPr>
        <w:rFonts w:cs="Times New Roman"/>
      </w:rPr>
    </w:lvl>
  </w:abstractNum>
  <w:abstractNum w:abstractNumId="30">
    <w:lvl w:ilvl="0">
      <w:start w:val="1"/>
      <w:numFmt w:val="decimal"/>
      <w:lvlText w:val="%1)"/>
      <w:lvlJc w:val="start"/>
      <w:pPr>
        <w:tabs>
          <w:tab w:val="num" w:pos="0"/>
        </w:tabs>
        <w:ind w:start="1429" w:hanging="360"/>
      </w:pPr>
      <w:rPr/>
    </w:lvl>
    <w:lvl w:ilvl="1">
      <w:start w:val="1"/>
      <w:numFmt w:val="lowerLetter"/>
      <w:lvlText w:val="%2."/>
      <w:lvlJc w:val="start"/>
      <w:pPr>
        <w:tabs>
          <w:tab w:val="num" w:pos="0"/>
        </w:tabs>
        <w:ind w:start="2149" w:hanging="360"/>
      </w:pPr>
      <w:rPr/>
    </w:lvl>
    <w:lvl w:ilvl="2">
      <w:start w:val="1"/>
      <w:numFmt w:val="lowerRoman"/>
      <w:lvlText w:val="%3."/>
      <w:lvlJc w:val="end"/>
      <w:pPr>
        <w:tabs>
          <w:tab w:val="num" w:pos="0"/>
        </w:tabs>
        <w:ind w:start="2869" w:hanging="180"/>
      </w:pPr>
      <w:rPr/>
    </w:lvl>
    <w:lvl w:ilvl="3">
      <w:start w:val="1"/>
      <w:numFmt w:val="decimal"/>
      <w:lvlText w:val="%4."/>
      <w:lvlJc w:val="start"/>
      <w:pPr>
        <w:tabs>
          <w:tab w:val="num" w:pos="0"/>
        </w:tabs>
        <w:ind w:start="3589" w:hanging="360"/>
      </w:pPr>
      <w:rPr/>
    </w:lvl>
    <w:lvl w:ilvl="4">
      <w:start w:val="1"/>
      <w:numFmt w:val="lowerLetter"/>
      <w:lvlText w:val="%5."/>
      <w:lvlJc w:val="start"/>
      <w:pPr>
        <w:tabs>
          <w:tab w:val="num" w:pos="0"/>
        </w:tabs>
        <w:ind w:start="4309" w:hanging="360"/>
      </w:pPr>
      <w:rPr/>
    </w:lvl>
    <w:lvl w:ilvl="5">
      <w:start w:val="1"/>
      <w:numFmt w:val="lowerRoman"/>
      <w:lvlText w:val="%6."/>
      <w:lvlJc w:val="end"/>
      <w:pPr>
        <w:tabs>
          <w:tab w:val="num" w:pos="0"/>
        </w:tabs>
        <w:ind w:start="5029" w:hanging="180"/>
      </w:pPr>
      <w:rPr/>
    </w:lvl>
    <w:lvl w:ilvl="6">
      <w:start w:val="1"/>
      <w:numFmt w:val="decimal"/>
      <w:lvlText w:val="%7."/>
      <w:lvlJc w:val="start"/>
      <w:pPr>
        <w:tabs>
          <w:tab w:val="num" w:pos="0"/>
        </w:tabs>
        <w:ind w:start="5749" w:hanging="360"/>
      </w:pPr>
      <w:rPr/>
    </w:lvl>
    <w:lvl w:ilvl="7">
      <w:start w:val="1"/>
      <w:numFmt w:val="lowerLetter"/>
      <w:lvlText w:val="%8."/>
      <w:lvlJc w:val="start"/>
      <w:pPr>
        <w:tabs>
          <w:tab w:val="num" w:pos="0"/>
        </w:tabs>
        <w:ind w:start="6469" w:hanging="360"/>
      </w:pPr>
      <w:rPr/>
    </w:lvl>
    <w:lvl w:ilvl="8">
      <w:start w:val="1"/>
      <w:numFmt w:val="lowerRoman"/>
      <w:lvlText w:val="%9."/>
      <w:lvlJc w:val="end"/>
      <w:pPr>
        <w:tabs>
          <w:tab w:val="num" w:pos="0"/>
        </w:tabs>
        <w:ind w:start="7189" w:hanging="180"/>
      </w:pPr>
      <w:rPr/>
    </w:lvl>
  </w:abstractNum>
  <w:abstractNum w:abstractNumId="31">
    <w:lvl w:ilvl="0">
      <w:start w:val="1"/>
      <w:numFmt w:val="bullet"/>
      <w:lvlText w:val=""/>
      <w:lvlJc w:val="start"/>
      <w:pPr>
        <w:tabs>
          <w:tab w:val="num" w:pos="0"/>
        </w:tabs>
        <w:ind w:start="432" w:hanging="432"/>
      </w:pPr>
      <w:rPr>
        <w:rFonts w:ascii="Symbol" w:hAnsi="Symbol" w:cs="Symbol" w:hint="default"/>
      </w:rPr>
    </w:lvl>
    <w:lvl w:ilvl="1">
      <w:start w:val="1"/>
      <w:numFmt w:val="decimal"/>
      <w:lvlText w:val="%1.%2"/>
      <w:lvlJc w:val="start"/>
      <w:pPr>
        <w:tabs>
          <w:tab w:val="num" w:pos="0"/>
        </w:tabs>
        <w:ind w:start="576" w:hanging="576"/>
      </w:pPr>
      <w:rPr>
        <w:b/>
        <w:bCs w:val="false"/>
        <w:i w:val="false"/>
        <w:iCs w:val="false"/>
        <w:caps w:val="false"/>
        <w:smallCaps w:val="false"/>
        <w:strike w:val="false"/>
        <w:dstrike w:val="false"/>
        <w:vanish w:val="false"/>
        <w:spacing w:val="0"/>
        <w:position w:val="0"/>
        <w:sz w:val="22"/>
        <w:u w:val="none"/>
        <w:effect w:val="none"/>
        <w:vertAlign w:val="baseline"/>
      </w:rPr>
    </w:lvl>
    <w:lvl w:ilvl="2">
      <w:start w:val="1"/>
      <w:numFmt w:val="decimal"/>
      <w:lvlText w:val="%1.%2.%3"/>
      <w:lvlJc w:val="start"/>
      <w:pPr>
        <w:tabs>
          <w:tab w:val="num" w:pos="0"/>
        </w:tabs>
        <w:ind w:start="720" w:hanging="720"/>
      </w:pPr>
      <w:rPr>
        <w:b/>
        <w:bCs w:val="false"/>
        <w:i w:val="false"/>
        <w:iCs w:val="false"/>
        <w:caps w:val="false"/>
        <w:smallCaps w:val="false"/>
        <w:strike w:val="false"/>
        <w:dstrike w:val="false"/>
        <w:vanish w:val="false"/>
        <w:spacing w:val="0"/>
        <w:position w:val="0"/>
        <w:sz w:val="22"/>
        <w:u w:val="none"/>
        <w:effect w:val="none"/>
        <w:vertAlign w:val="baseline"/>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3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3">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34">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35">
    <w:lvl w:ilvl="0">
      <w:start w:val="1"/>
      <w:numFmt w:val="decimal"/>
      <w:lvlText w:val="%1."/>
      <w:lvlJc w:val="start"/>
      <w:pPr>
        <w:tabs>
          <w:tab w:val="num" w:pos="283"/>
        </w:tabs>
        <w:ind w:start="283"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6">
    <w:lvl w:ilvl="0">
      <w:numFmt w:val="none"/>
      <w:suff w:val="nothing"/>
      <w:lvlText w:val=""/>
      <w:lvlJc w:val="start"/>
      <w:pPr>
        <w:tabs>
          <w:tab w:val="num" w:pos="0"/>
        </w:tabs>
        <w:ind w:start="1134" w:hanging="425"/>
      </w:pPr>
      <w:rPr/>
    </w:lvl>
    <w:lvl w:ilvl="1">
      <w:start w:val="0"/>
      <w:numFmt w:val="bullet"/>
      <w:lvlText w:val=""/>
      <w:lvlJc w:val="start"/>
      <w:pPr>
        <w:tabs>
          <w:tab w:val="num" w:pos="1363"/>
        </w:tabs>
        <w:ind w:start="1363" w:hanging="439"/>
      </w:pPr>
      <w:rPr>
        <w:rFonts w:ascii="Wingdings" w:hAnsi="Wingdings" w:cs="Wingdings" w:hint="default"/>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7">
    <w:lvl w:ilvl="0">
      <w:start w:val="1"/>
      <w:numFmt w:val="decimal"/>
      <w:lvlText w:val="%1."/>
      <w:lvlJc w:val="start"/>
      <w:pPr>
        <w:tabs>
          <w:tab w:val="num" w:pos="0"/>
        </w:tabs>
        <w:ind w:start="360" w:hanging="360"/>
      </w:pPr>
      <w:rPr>
        <w:b/>
        <w:bCs/>
        <w:i w:val="false"/>
        <w:iCs w:val="false"/>
        <w:sz w:val="24"/>
        <w:szCs w:val="24"/>
      </w:rPr>
    </w:lvl>
    <w:lvl w:ilvl="1">
      <w:start w:val="1"/>
      <w:numFmt w:val="decimal"/>
      <w:lvlText w:val="%1.%2."/>
      <w:lvlJc w:val="start"/>
      <w:pPr>
        <w:tabs>
          <w:tab w:val="num" w:pos="0"/>
        </w:tabs>
        <w:ind w:start="792" w:hanging="432"/>
      </w:pPr>
      <w:rPr>
        <w:b/>
        <w:bCs/>
        <w:i w:val="false"/>
        <w:iCs w:val="false"/>
        <w:caps/>
        <w:strike w:val="false"/>
        <w:dstrike w:val="false"/>
        <w:color w:val="auto"/>
        <w:spacing w:val="0"/>
        <w:w w:val="100"/>
        <w:kern w:val="0"/>
        <w:sz w:val="22"/>
        <w:szCs w:val="24"/>
        <w:u w:val="none"/>
        <w:effect w:val="none"/>
      </w:rPr>
    </w:lvl>
    <w:lvl w:ilvl="2">
      <w:start w:val="1"/>
      <w:numFmt w:val="decimal"/>
      <w:lvlText w:val="%1.%2.%3."/>
      <w:lvlJc w:val="start"/>
      <w:pPr>
        <w:tabs>
          <w:tab w:val="num" w:pos="0"/>
        </w:tabs>
        <w:ind w:start="1224" w:hanging="504"/>
      </w:pPr>
      <w:rPr>
        <w:b w:val="false"/>
        <w:bCs/>
        <w:i w:val="false"/>
        <w:iCs w:val="false"/>
        <w:sz w:val="22"/>
        <w:szCs w:val="22"/>
      </w:rPr>
    </w:lvl>
    <w:lvl w:ilvl="3">
      <w:start w:val="1"/>
      <w:numFmt w:val="decimal"/>
      <w:lvlText w:val="%1.%2.%3.%4."/>
      <w:lvlJc w:val="start"/>
      <w:pPr>
        <w:tabs>
          <w:tab w:val="num" w:pos="0"/>
        </w:tabs>
        <w:ind w:start="1728" w:hanging="648"/>
      </w:pPr>
      <w:rPr>
        <w:b w:val="false"/>
        <w:bCs/>
        <w:i w:val="false"/>
        <w:iCs w:val="false"/>
        <w:sz w:val="22"/>
        <w:szCs w:val="20"/>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8">
    <w:lvl w:ilvl="0">
      <w:start w:val="1"/>
      <w:numFmt w:val="decimal"/>
      <w:suff w:val="space"/>
      <w:lvlText w:val="%1."/>
      <w:lvlJc w:val="start"/>
      <w:pPr>
        <w:tabs>
          <w:tab w:val="num" w:pos="0"/>
        </w:tabs>
        <w:ind w:start="1210" w:hanging="360"/>
      </w:pPr>
      <w:rPr/>
    </w:lvl>
    <w:lvl w:ilvl="1">
      <w:start w:val="1"/>
      <w:numFmt w:val="decimal"/>
      <w:suff w:val="space"/>
      <w:lvlText w:val="%1.%2."/>
      <w:lvlJc w:val="start"/>
      <w:pPr>
        <w:tabs>
          <w:tab w:val="num" w:pos="0"/>
        </w:tabs>
        <w:ind w:start="792" w:hanging="432"/>
      </w:pPr>
      <w:rPr/>
    </w:lvl>
    <w:lvl w:ilvl="2">
      <w:start w:val="1"/>
      <w:numFmt w:val="decimal"/>
      <w:suff w:val="space"/>
      <w:lvlText w:val="%1.%2.%3."/>
      <w:lvlJc w:val="start"/>
      <w:pPr>
        <w:tabs>
          <w:tab w:val="num" w:pos="0"/>
        </w:tabs>
        <w:ind w:start="1224" w:hanging="504"/>
      </w:pPr>
      <w:rPr/>
    </w:lvl>
    <w:lvl w:ilvl="3">
      <w:start w:val="1"/>
      <w:numFmt w:val="decimal"/>
      <w:suff w:val="space"/>
      <w:lvlText w:val="%1.%2.%3.%4."/>
      <w:lvlJc w:val="start"/>
      <w:pPr>
        <w:tabs>
          <w:tab w:val="num" w:pos="0"/>
        </w:tabs>
        <w:ind w:start="1728" w:hanging="648"/>
      </w:pPr>
      <w:rPr/>
    </w:lvl>
    <w:lvl w:ilvl="4">
      <w:start w:val="1"/>
      <w:numFmt w:val="decimal"/>
      <w:lvlText w:val="%1.%2.%3.%4.%5."/>
      <w:lvlJc w:val="start"/>
      <w:pPr>
        <w:tabs>
          <w:tab w:val="num" w:pos="3960"/>
        </w:tabs>
        <w:ind w:start="2232" w:hanging="792"/>
      </w:pPr>
      <w:rPr/>
    </w:lvl>
    <w:lvl w:ilvl="5">
      <w:start w:val="1"/>
      <w:numFmt w:val="decimal"/>
      <w:lvlText w:val="%1.%2.%3.%4.%5.%6."/>
      <w:lvlJc w:val="start"/>
      <w:pPr>
        <w:tabs>
          <w:tab w:val="num" w:pos="4680"/>
        </w:tabs>
        <w:ind w:start="2736" w:hanging="936"/>
      </w:pPr>
      <w:rPr/>
    </w:lvl>
    <w:lvl w:ilvl="6">
      <w:start w:val="1"/>
      <w:numFmt w:val="decimal"/>
      <w:lvlText w:val="%1.%2.%3.%4.%5.%6.%7."/>
      <w:lvlJc w:val="start"/>
      <w:pPr>
        <w:tabs>
          <w:tab w:val="num" w:pos="5400"/>
        </w:tabs>
        <w:ind w:start="3240" w:hanging="1080"/>
      </w:pPr>
      <w:rPr/>
    </w:lvl>
    <w:lvl w:ilvl="7">
      <w:start w:val="1"/>
      <w:numFmt w:val="decimal"/>
      <w:lvlText w:val="%1.%2.%3.%4.%5.%6.%7.%8."/>
      <w:lvlJc w:val="start"/>
      <w:pPr>
        <w:tabs>
          <w:tab w:val="num" w:pos="6480"/>
        </w:tabs>
        <w:ind w:start="3744" w:hanging="1224"/>
      </w:pPr>
      <w:rPr/>
    </w:lvl>
    <w:lvl w:ilvl="8">
      <w:start w:val="1"/>
      <w:numFmt w:val="decimal"/>
      <w:lvlText w:val="%1.%2.%3.%4.%5.%6.%7.%8.%9."/>
      <w:lvlJc w:val="start"/>
      <w:pPr>
        <w:tabs>
          <w:tab w:val="num" w:pos="7200"/>
        </w:tabs>
        <w:ind w:start="4320" w:hanging="1440"/>
      </w:pPr>
      <w:rPr/>
    </w:lvl>
  </w:abstractNum>
  <w:abstractNum w:abstractNumId="39">
    <w:lvl w:ilvl="0">
      <w:start w:val="1"/>
      <w:numFmt w:val="decimal"/>
      <w:lvlText w:val="%1."/>
      <w:lvlJc w:val="start"/>
      <w:pPr>
        <w:tabs>
          <w:tab w:val="num" w:pos="0"/>
        </w:tabs>
        <w:ind w:start="767" w:hanging="57"/>
      </w:pPr>
      <w:rPr>
        <w:b/>
        <w:color w:val="auto"/>
      </w:rPr>
    </w:lvl>
    <w:lvl w:ilvl="1">
      <w:start w:val="1"/>
      <w:numFmt w:val="decimal"/>
      <w:suff w:val="space"/>
      <w:lvlText w:val="%1.%2."/>
      <w:lvlJc w:val="start"/>
      <w:pPr>
        <w:tabs>
          <w:tab w:val="num" w:pos="0"/>
        </w:tabs>
        <w:ind w:start="846" w:hanging="420"/>
      </w:pPr>
      <w:rPr>
        <w:rFonts w:ascii="Times New Roman" w:hAnsi="Times New Roman" w:cs="Times New Roman"/>
        <w:b/>
        <w:sz w:val="22"/>
        <w:szCs w:val="22"/>
      </w:rPr>
    </w:lvl>
    <w:lvl w:ilvl="2">
      <w:start w:val="1"/>
      <w:numFmt w:val="decimal"/>
      <w:suff w:val="space"/>
      <w:lvlText w:val="%1.%2.%3."/>
      <w:lvlJc w:val="start"/>
      <w:pPr>
        <w:tabs>
          <w:tab w:val="num" w:pos="0"/>
        </w:tabs>
        <w:ind w:start="1572" w:hanging="720"/>
      </w:pPr>
      <w:rPr>
        <w:rFonts w:ascii="Times New Roman" w:hAnsi="Times New Roman" w:cs="Times New Roman"/>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40">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1">
    <w:lvl w:ilvl="0">
      <w:start w:val="1"/>
      <w:numFmt w:val="bullet"/>
      <w:lvlText w:val="–"/>
      <w:lvlJc w:val="start"/>
      <w:pPr>
        <w:tabs>
          <w:tab w:val="num" w:pos="0"/>
        </w:tabs>
        <w:ind w:start="3479" w:hanging="360"/>
      </w:pPr>
      <w:rPr>
        <w:rFonts w:ascii="Times New Roman" w:hAnsi="Times New Roman" w:cs="Times New Roman" w:hint="default"/>
        <w:b w:val="false"/>
        <w:i w:val="false"/>
        <w:iCs w:val="false"/>
        <w:caps w:val="false"/>
        <w:smallCaps w:val="false"/>
        <w:strike w:val="false"/>
        <w:dstrike w:val="false"/>
        <w:outline w:val="false"/>
        <w:shadow w:val="false"/>
        <w:emboss w:val="false"/>
        <w:imprint w:val="false"/>
        <w:vanish w:val="false"/>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1">
      <w:start w:val="1"/>
      <w:numFmt w:val="bullet"/>
      <w:lvlText w:val=""/>
      <w:lvlJc w:val="start"/>
      <w:pPr>
        <w:tabs>
          <w:tab w:val="num" w:pos="0"/>
        </w:tabs>
        <w:ind w:start="1506" w:hanging="360"/>
      </w:pPr>
      <w:rPr>
        <w:rFonts w:ascii="Symbol" w:hAnsi="Symbol" w:cs="Symbol" w:hint="default"/>
      </w:rPr>
    </w:lvl>
    <w:lvl w:ilvl="2">
      <w:start w:val="1"/>
      <w:numFmt w:val="bullet"/>
      <w:lvlText w:val=""/>
      <w:lvlJc w:val="start"/>
      <w:pPr>
        <w:tabs>
          <w:tab w:val="num" w:pos="0"/>
        </w:tabs>
        <w:ind w:start="2226" w:hanging="360"/>
      </w:pPr>
      <w:rPr>
        <w:rFonts w:ascii="Wingdings" w:hAnsi="Wingdings" w:cs="Wingdings" w:hint="default"/>
      </w:rPr>
    </w:lvl>
    <w:lvl w:ilvl="3">
      <w:start w:val="1"/>
      <w:numFmt w:val="bullet"/>
      <w:lvlText w:val=""/>
      <w:lvlJc w:val="start"/>
      <w:pPr>
        <w:tabs>
          <w:tab w:val="num" w:pos="0"/>
        </w:tabs>
        <w:ind w:start="2946" w:hanging="360"/>
      </w:pPr>
      <w:rPr>
        <w:rFonts w:ascii="Symbol" w:hAnsi="Symbol" w:cs="Symbol" w:hint="default"/>
      </w:rPr>
    </w:lvl>
    <w:lvl w:ilvl="4">
      <w:start w:val="1"/>
      <w:numFmt w:val="bullet"/>
      <w:lvlText w:val="o"/>
      <w:lvlJc w:val="start"/>
      <w:pPr>
        <w:tabs>
          <w:tab w:val="num" w:pos="0"/>
        </w:tabs>
        <w:ind w:start="3666" w:hanging="360"/>
      </w:pPr>
      <w:rPr>
        <w:rFonts w:ascii="Courier New" w:hAnsi="Courier New" w:cs="Courier New" w:hint="default"/>
      </w:rPr>
    </w:lvl>
    <w:lvl w:ilvl="5">
      <w:start w:val="1"/>
      <w:numFmt w:val="bullet"/>
      <w:lvlText w:val=""/>
      <w:lvlJc w:val="start"/>
      <w:pPr>
        <w:tabs>
          <w:tab w:val="num" w:pos="0"/>
        </w:tabs>
        <w:ind w:start="4386" w:hanging="360"/>
      </w:pPr>
      <w:rPr>
        <w:rFonts w:ascii="Wingdings" w:hAnsi="Wingdings" w:cs="Wingdings" w:hint="default"/>
      </w:rPr>
    </w:lvl>
    <w:lvl w:ilvl="6">
      <w:start w:val="1"/>
      <w:numFmt w:val="bullet"/>
      <w:lvlText w:val=""/>
      <w:lvlJc w:val="start"/>
      <w:pPr>
        <w:tabs>
          <w:tab w:val="num" w:pos="0"/>
        </w:tabs>
        <w:ind w:start="5106" w:hanging="360"/>
      </w:pPr>
      <w:rPr>
        <w:rFonts w:ascii="Symbol" w:hAnsi="Symbol" w:cs="Symbol" w:hint="default"/>
      </w:rPr>
    </w:lvl>
    <w:lvl w:ilvl="7">
      <w:start w:val="1"/>
      <w:numFmt w:val="bullet"/>
      <w:lvlText w:val="o"/>
      <w:lvlJc w:val="start"/>
      <w:pPr>
        <w:tabs>
          <w:tab w:val="num" w:pos="0"/>
        </w:tabs>
        <w:ind w:start="5826" w:hanging="360"/>
      </w:pPr>
      <w:rPr>
        <w:rFonts w:ascii="Courier New" w:hAnsi="Courier New" w:cs="Courier New" w:hint="default"/>
      </w:rPr>
    </w:lvl>
    <w:lvl w:ilvl="8">
      <w:start w:val="1"/>
      <w:numFmt w:val="bullet"/>
      <w:lvlText w:val=""/>
      <w:lvlJc w:val="start"/>
      <w:pPr>
        <w:tabs>
          <w:tab w:val="num" w:pos="0"/>
        </w:tabs>
        <w:ind w:start="6546" w:hanging="360"/>
      </w:pPr>
      <w:rPr>
        <w:rFonts w:ascii="Wingdings" w:hAnsi="Wingdings" w:cs="Wingdings" w:hint="default"/>
      </w:rPr>
    </w:lvl>
  </w:abstractNum>
  <w:abstractNum w:abstractNumId="42">
    <w:lvl w:ilvl="0">
      <w:start w:val="1"/>
      <w:numFmt w:val="bullet"/>
      <w:lvlText w:val=""/>
      <w:lvlJc w:val="start"/>
      <w:pPr>
        <w:tabs>
          <w:tab w:val="num" w:pos="0"/>
        </w:tabs>
        <w:ind w:start="1077" w:hanging="226"/>
      </w:pPr>
      <w:rPr>
        <w:rFonts w:ascii="Symbol" w:hAnsi="Symbol" w:cs="Symbol" w:hint="default"/>
        <w:color w:val="auto"/>
      </w:rPr>
    </w:lvl>
    <w:lvl w:ilvl="1">
      <w:start w:val="1"/>
      <w:numFmt w:val="lowerLetter"/>
      <w:lvlText w:val="%2)"/>
      <w:lvlJc w:val="start"/>
      <w:pPr>
        <w:tabs>
          <w:tab w:val="num" w:pos="0"/>
        </w:tabs>
        <w:ind w:start="720" w:hanging="360"/>
      </w:pPr>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43">
    <w:lvl w:ilvl="0">
      <w:start w:val="1"/>
      <w:numFmt w:val="decimal"/>
      <w:suff w:val="space"/>
      <w:lvlText w:val="%1"/>
      <w:lvlJc w:val="start"/>
      <w:pPr>
        <w:tabs>
          <w:tab w:val="num" w:pos="0"/>
        </w:tabs>
        <w:ind w:start="0" w:firstLine="851"/>
      </w:pPr>
      <w:rPr/>
    </w:lvl>
    <w:lvl w:ilvl="1">
      <w:start w:val="1"/>
      <w:numFmt w:val="decimal"/>
      <w:suff w:val="space"/>
      <w:lvlText w:val="%1.%2"/>
      <w:lvlJc w:val="start"/>
      <w:pPr>
        <w:tabs>
          <w:tab w:val="num" w:pos="0"/>
        </w:tabs>
        <w:ind w:start="0" w:firstLine="851"/>
      </w:pPr>
      <w:rPr/>
    </w:lvl>
    <w:lvl w:ilvl="2">
      <w:start w:val="1"/>
      <w:numFmt w:val="decimal"/>
      <w:suff w:val="space"/>
      <w:lvlText w:val="%1.%2.%3"/>
      <w:lvlJc w:val="start"/>
      <w:pPr>
        <w:tabs>
          <w:tab w:val="num" w:pos="0"/>
        </w:tabs>
        <w:ind w:start="0" w:firstLine="851"/>
      </w:pPr>
      <w:rPr/>
    </w:lvl>
    <w:lvl w:ilvl="3">
      <w:start w:val="1"/>
      <w:numFmt w:val="decimal"/>
      <w:suff w:val="space"/>
      <w:lvlText w:val="%1.%2.%3.%4"/>
      <w:lvlJc w:val="start"/>
      <w:pPr>
        <w:tabs>
          <w:tab w:val="num" w:pos="0"/>
        </w:tabs>
        <w:ind w:start="0" w:firstLine="851"/>
      </w:pPr>
      <w:rPr/>
    </w:lvl>
    <w:lvl w:ilvl="4">
      <w:start w:val="1"/>
      <w:numFmt w:val="lowerLetter"/>
      <w:lvlText w:val="(%5)"/>
      <w:lvlJc w:val="start"/>
      <w:pPr>
        <w:tabs>
          <w:tab w:val="num" w:pos="851"/>
        </w:tabs>
        <w:ind w:start="0" w:firstLine="851"/>
      </w:pPr>
      <w:rPr/>
    </w:lvl>
    <w:lvl w:ilvl="5">
      <w:start w:val="1"/>
      <w:numFmt w:val="lowerRoman"/>
      <w:lvlText w:val="(%6)"/>
      <w:lvlJc w:val="start"/>
      <w:pPr>
        <w:tabs>
          <w:tab w:val="num" w:pos="851"/>
        </w:tabs>
        <w:ind w:start="0" w:firstLine="851"/>
      </w:pPr>
      <w:rPr/>
    </w:lvl>
    <w:lvl w:ilvl="6">
      <w:start w:val="1"/>
      <w:numFmt w:val="decimal"/>
      <w:lvlText w:val="%7."/>
      <w:lvlJc w:val="start"/>
      <w:pPr>
        <w:tabs>
          <w:tab w:val="num" w:pos="851"/>
        </w:tabs>
        <w:ind w:start="0" w:firstLine="851"/>
      </w:pPr>
      <w:rPr/>
    </w:lvl>
    <w:lvl w:ilvl="7">
      <w:start w:val="1"/>
      <w:numFmt w:val="lowerLetter"/>
      <w:lvlText w:val="%8."/>
      <w:lvlJc w:val="start"/>
      <w:pPr>
        <w:tabs>
          <w:tab w:val="num" w:pos="851"/>
        </w:tabs>
        <w:ind w:start="0" w:firstLine="851"/>
      </w:pPr>
      <w:rPr/>
    </w:lvl>
    <w:lvl w:ilvl="8">
      <w:start w:val="1"/>
      <w:numFmt w:val="lowerRoman"/>
      <w:lvlText w:val="%9."/>
      <w:lvlJc w:val="start"/>
      <w:pPr>
        <w:tabs>
          <w:tab w:val="num" w:pos="851"/>
        </w:tabs>
        <w:ind w:start="0" w:firstLine="851"/>
      </w:pPr>
      <w:rPr/>
    </w:lvl>
  </w:abstractNum>
  <w:abstractNum w:abstractNumId="44">
    <w:lvl w:ilvl="0">
      <w:start w:val="1"/>
      <w:numFmt w:val="bullet"/>
      <w:lvlText w:val="o"/>
      <w:lvlJc w:val="start"/>
      <w:pPr>
        <w:tabs>
          <w:tab w:val="num" w:pos="0"/>
        </w:tabs>
        <w:ind w:start="1440" w:hanging="360"/>
      </w:pPr>
      <w:rPr>
        <w:rFonts w:ascii="Courier New" w:hAnsi="Courier New" w:cs="Courier New"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4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hyperlink_\l_&quot;_общая_цена_договора&quot;_" w:val="{&quot;Title&quot;:&quot; HYPERLINK \\l \&quot;_Общая_цена_Договора\&quot; &quot;,&quot;Type&quot;:&quot;Text&quot;,&quot;Required&quot;:0}"/>
    <w:docVar w:name="_hyperlink_\l_&quot;казначейское&quot;_" w:val="{&quot;Title&quot;:&quot; HYPERLINK \\l \&quot;Казначейское\&quot; &quot;,&quot;Type&quot;:&quot;Text&quot;,&quot;Required&quot;:0}"/>
    <w:docVar w:name="_hyperlink_\l_&quot;лицензионное&quot;_" w:val="{&quot;Title&quot;:&quot; HYPERLINK \\l \&quot;Лицензионное\&quot; &quot;,&quot;Type&quot;:&quot;Text&quot;,&quot;Required&quot;:0}"/>
    <w:docVar w:name="_hyperlink_\l_&quot;ответственность&quot;_" w:val="{&quot;Title&quot;:&quot; HYPERLINK \\l \&quot;Ответственность\&quot; &quot;,&quot;Type&quot;:&quot;Text&quot;,&quot;Required&quot;:0}"/>
    <w:docVar w:name="_hyperlink_\l_&quot;оуид&quot;_" w:val="{&quot;Title&quot;:&quot; HYPERLINK \\l \&quot;ОУИД\&quot; &quot;,&quot;Type&quot;:&quot;Text&quot;,&quot;Required&quot;:0}"/>
    <w:docVar w:name="_hyperlink_\l_&quot;п2&quot;_" w:val="{&quot;Title&quot;:&quot; HYPERLINK \\l \&quot;П2\&quot; &quot;,&quot;Type&quot;:&quot;Text&quot;,&quot;Required&quot;:0}"/>
    <w:docVar w:name="_hyperlink_\l_&quot;п4&quot;_" w:val="{&quot;Title&quot;:&quot; HYPERLINK \\l \&quot;П4\&quot; &quot;,&quot;Type&quot;:&quot;Text&quot;,&quot;Required&quot;:0}"/>
    <w:docVar w:name="_hyperlink_\l_&quot;п5&quot;_" w:val="{&quot;Title&quot;:&quot; HYPERLINK \\l \&quot;П5\&quot; &quot;,&quot;Type&quot;:&quot;Text&quot;,&quot;Required&quot;:0}"/>
    <w:docVar w:name="_hyperlink_\l_&quot;п6&quot;_" w:val="{&quot;Title&quot;:&quot; HYPERLINK \\l \&quot;П6\&quot; &quot;,&quot;Type&quot;:&quot;Text&quot;,&quot;Required&quot;:0}"/>
    <w:docVar w:name="_hyperlink_\l_&quot;подписи&quot;_" w:val="{&quot;Title&quot;:&quot; HYPERLINK \\l \&quot;Подписи\&quot; &quot;,&quot;Type&quot;:&quot;Text&quot;,&quot;Required&quot;:0}"/>
    <w:docVar w:name="_hyperlink_\l_&quot;порядок&quot;_" w:val="{&quot;Title&quot;:&quot; HYPERLINK \\l \&quot;Порядок\&quot; &quot;,&quot;Type&quot;:&quot;Text&quot;,&quot;Required&quot;:0}"/>
    <w:docVar w:name="_hyperlink_\l_&quot;предмет&quot;_" w:val="{&quot;Title&quot;:&quot; HYPERLINK \\l \&quot;Предмет\&quot; &quot;,&quot;Type&quot;:&quot;Text&quot;,&quot;Required&quot;:0}"/>
    <w:docVar w:name="_hyperlink_\l_&quot;приемка&quot;_" w:val="{&quot;Title&quot;:&quot; HYPERLINK \\l \&quot;Приемка\&quot; &quot;,&quot;Type&quot;:&quot;Text&quot;,&quot;Required&quot;:0}"/>
    <w:docVar w:name="_hyperlink_\l_&quot;приложение8&quot;_" w:val="{&quot;Title&quot;:&quot; HYPERLINK \\l \&quot;Приложение8\&quot; &quot;,&quot;Type&quot;:&quot;Text&quot;,&quot;Required&quot;:0}"/>
    <w:docVar w:name="_hyperlink_\l_&quot;приложения&quot;_" w:val="{&quot;Title&quot;:&quot; HYPERLINK \\l \&quot;Приложения\&quot; &quot;,&quot;Type&quot;:&quot;Text&quot;,&quot;Required&quot;:0}"/>
    <w:docVar w:name="_hyperlink_\l_&quot;реквизиты&quot;_" w:val="{&quot;Title&quot;:&quot; HYPERLINK \\l \&quot;Реквизиты\&quot; &quot;,&quot;Type&quot;:&quot;Text&quot;,&quot;Required&quot;:0}"/>
    <w:docVar w:name="_hyperlink_\l_&quot;спецификация&quot;_" w:val="{&quot;Title&quot;:&quot; HYPERLINK \\l \&quot;Спецификация\&quot; &quot;,&quot;Type&quot;:&quot;Text&quot;,&quot;Required&quot;:0}"/>
    <w:docVar w:name="_hyperlink_\l_&quot;срок&quot;_" w:val="{&quot;Title&quot;:&quot; HYPERLINK \\l \&quot;Срок\&quot; &quot;,&quot;Type&quot;:&quot;Text&quot;,&quot;Required&quot;:0}"/>
    <w:docVar w:name="_hyperlink_\l_&quot;требования&quot;_" w:val="{&quot;Title&quot;:&quot; HYPERLINK \\l \&quot;Требования\&quot; &quot;,&quot;Type&quot;:&quot;Text&quot;,&quot;Required&quot;:0}"/>
    <w:docVar w:name="_hyperlink_\l_&quot;условия&quot;_" w:val="{&quot;Title&quot;:&quot; HYPERLINK \\l \&quot;Условия\&quot; &quot;,&quot;Type&quot;:&quot;Text&quot;,&quot;Required&quot;:0}"/>
    <w:docVar w:name="_hyperlink_\l_&quot;цена&quot;_" w:val="{&quot;Title&quot;:&quot; HYPERLINK \\l \&quot;Цена\&quot; &quot;,&quot;Type&quot;:&quot;Text&quot;,&quot;Required&quot;:0}"/>
    <w:docVar w:name="_hyperlink__\l_&quot;оуп&quot;_" w:val="{&quot;Title&quot;:&quot; HYPERLINK  \\l \&quot;ОУП\&quot; &quot;,&quot;Type&quot;:&quot;Text&quot;,&quot;Required&quot;:0}"/>
  </w:docVars>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uiPriority="39" w:semiHidden="1" w:unhideWhenUsed="1" w:qFormat="1"/>
    <w:lsdException w:name="toc 6" w:uiPriority="39" w:semiHidden="1" w:unhideWhenUsed="1" w:qFormat="1"/>
    <w:lsdException w:name="toc 7" w:uiPriority="39" w:semiHidden="1" w:unhideWhenUsed="1" w:qFormat="1"/>
    <w:lsdException w:name="toc 8" w:uiPriority="39" w:semiHidden="1" w:unhideWhenUsed="1" w:qFormat="1"/>
    <w:lsdException w:name="toc 9" w:uiPriority="39" w:semiHidden="1" w:unhideWhenUsed="1" w:qFormat="1"/>
    <w:lsdException w:name="Normal Indent" w:semiHidden="1" w:unhideWhenUsed="1" w:qFormat="1"/>
    <w:lsdException w:name="footnote text" w:uiPriority="0"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uiPriority="0"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uiPriority="0"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uiPriority="0" w:semiHidden="1" w:unhideWhenUsed="1"/>
    <w:lsdException w:name="endnote text" w:semiHidden="1" w:unhideWhenUsed="1" w:qFormat="1"/>
    <w:lsdException w:name="table of authorities" w:semiHidden="1" w:unhideWhenUsed="1"/>
    <w:lsdException w:name="macro" w:semiHidden="1" w:unhideWhenUsed="1"/>
    <w:lsdException w:name="toa heading" w:uiPriority="0"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uiPriority="1" w:semiHidden="1" w:unhideWhenUsed="1"/>
    <w:lsdException w:name="Body Text" w:semiHidden="1" w:unhideWhenUsed="1" w:qFormat="1"/>
    <w:lsdException w:name="Body Text Indent" w:uiPriority="0"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uiPriority="0"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uiPriority="0"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47fcb"/>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947fcb"/>
    <w:pPr>
      <w:spacing w:before="108" w:after="108"/>
      <w:jc w:val="center"/>
      <w:outlineLvl w:val="0"/>
    </w:pPr>
    <w:rPr>
      <w:rFonts w:ascii="Cambria" w:hAnsi="Cambria"/>
      <w:b/>
      <w:bCs/>
      <w:kern w:val="2"/>
      <w:sz w:val="32"/>
      <w:szCs w:val="32"/>
    </w:rPr>
  </w:style>
  <w:style w:type="paragraph" w:styleId="Heading2">
    <w:name w:val="heading 2"/>
    <w:basedOn w:val="Normal"/>
    <w:next w:val="Normal"/>
    <w:link w:val="23"/>
    <w:uiPriority w:val="99"/>
    <w:unhideWhenUsed/>
    <w:qFormat/>
    <w:rsid w:val="00d0050c"/>
    <w:pPr>
      <w:keepNext w:val="true"/>
      <w:tabs>
        <w:tab w:val="clear" w:pos="708"/>
        <w:tab w:val="left" w:pos="576" w:leader="none"/>
      </w:tabs>
      <w:spacing w:lineRule="auto" w:line="276" w:before="240" w:after="60"/>
      <w:ind w:hanging="576" w:start="576"/>
      <w:outlineLvl w:val="1"/>
    </w:pPr>
    <w:rPr>
      <w:rFonts w:ascii="Arial" w:hAnsi="Arial"/>
      <w:b/>
      <w:bCs/>
      <w:i/>
      <w:iCs/>
      <w:sz w:val="28"/>
      <w:szCs w:val="28"/>
      <w:lang w:eastAsia="ar-SA"/>
    </w:rPr>
  </w:style>
  <w:style w:type="paragraph" w:styleId="Heading3">
    <w:name w:val="heading 3"/>
    <w:basedOn w:val="Normal"/>
    <w:next w:val="Normal"/>
    <w:link w:val="32"/>
    <w:unhideWhenUsed/>
    <w:qFormat/>
    <w:rsid w:val="00d0050c"/>
    <w:pPr>
      <w:keepNext w:val="true"/>
      <w:widowControl w:val="false"/>
      <w:spacing w:before="240" w:after="60"/>
      <w:outlineLvl w:val="2"/>
    </w:pPr>
    <w:rPr>
      <w:rFonts w:ascii="Arial" w:hAnsi="Arial"/>
      <w:b/>
      <w:bCs/>
      <w:sz w:val="26"/>
      <w:szCs w:val="26"/>
      <w:lang w:eastAsia="ar-SA"/>
    </w:rPr>
  </w:style>
  <w:style w:type="paragraph" w:styleId="Heading4">
    <w:name w:val="heading 4"/>
    <w:basedOn w:val="Normal"/>
    <w:next w:val="Normal"/>
    <w:link w:val="4"/>
    <w:uiPriority w:val="9"/>
    <w:unhideWhenUsed/>
    <w:qFormat/>
    <w:rsid w:val="00d0050c"/>
    <w:pPr>
      <w:keepNext w:val="true"/>
      <w:jc w:val="both"/>
      <w:outlineLvl w:val="3"/>
    </w:pPr>
    <w:rPr>
      <w:b/>
      <w:lang w:eastAsia="ar-SA"/>
    </w:rPr>
  </w:style>
  <w:style w:type="paragraph" w:styleId="Heading5">
    <w:name w:val="heading 5"/>
    <w:basedOn w:val="Normal"/>
    <w:next w:val="Normal"/>
    <w:link w:val="5"/>
    <w:unhideWhenUsed/>
    <w:qFormat/>
    <w:rsid w:val="00d0050c"/>
    <w:pPr>
      <w:tabs>
        <w:tab w:val="clear" w:pos="708"/>
        <w:tab w:val="left" w:pos="1008" w:leader="none"/>
      </w:tabs>
      <w:spacing w:lineRule="auto" w:line="276" w:before="240" w:after="60"/>
      <w:ind w:hanging="1008" w:start="1008"/>
      <w:outlineLvl w:val="4"/>
    </w:pPr>
    <w:rPr>
      <w:rFonts w:ascii="Calibri" w:hAnsi="Calibri"/>
      <w:b/>
      <w:bCs/>
      <w:i/>
      <w:iCs/>
      <w:sz w:val="26"/>
      <w:szCs w:val="26"/>
      <w:lang w:eastAsia="ar-SA"/>
    </w:rPr>
  </w:style>
  <w:style w:type="paragraph" w:styleId="Heading6">
    <w:name w:val="heading 6"/>
    <w:basedOn w:val="Normal"/>
    <w:next w:val="Normal"/>
    <w:link w:val="6"/>
    <w:unhideWhenUsed/>
    <w:qFormat/>
    <w:rsid w:val="00d0050c"/>
    <w:pPr>
      <w:tabs>
        <w:tab w:val="clear" w:pos="708"/>
        <w:tab w:val="left" w:pos="1152" w:leader="none"/>
      </w:tabs>
      <w:spacing w:lineRule="auto" w:line="276" w:before="240" w:after="60"/>
      <w:ind w:hanging="1152" w:start="1152"/>
      <w:outlineLvl w:val="5"/>
    </w:pPr>
    <w:rPr>
      <w:b/>
      <w:bCs/>
      <w:sz w:val="22"/>
      <w:szCs w:val="22"/>
      <w:lang w:eastAsia="ar-SA"/>
    </w:rPr>
  </w:style>
  <w:style w:type="paragraph" w:styleId="Heading7">
    <w:name w:val="heading 7"/>
    <w:basedOn w:val="Normal"/>
    <w:next w:val="Normal"/>
    <w:link w:val="7"/>
    <w:unhideWhenUsed/>
    <w:qFormat/>
    <w:rsid w:val="00d0050c"/>
    <w:pPr>
      <w:tabs>
        <w:tab w:val="clear" w:pos="708"/>
        <w:tab w:val="left" w:pos="1296" w:leader="none"/>
      </w:tabs>
      <w:spacing w:lineRule="auto" w:line="276" w:before="240" w:after="60"/>
      <w:ind w:hanging="1296" w:start="1296"/>
      <w:outlineLvl w:val="6"/>
    </w:pPr>
    <w:rPr>
      <w:lang w:eastAsia="ar-SA"/>
    </w:rPr>
  </w:style>
  <w:style w:type="paragraph" w:styleId="Heading8">
    <w:name w:val="heading 8"/>
    <w:basedOn w:val="Normal"/>
    <w:next w:val="Normal"/>
    <w:link w:val="8"/>
    <w:unhideWhenUsed/>
    <w:qFormat/>
    <w:rsid w:val="00d0050c"/>
    <w:pPr>
      <w:tabs>
        <w:tab w:val="clear" w:pos="708"/>
        <w:tab w:val="left" w:pos="1440" w:leader="none"/>
      </w:tabs>
      <w:spacing w:lineRule="auto" w:line="276" w:before="240" w:after="60"/>
      <w:ind w:hanging="1440" w:start="1440"/>
      <w:outlineLvl w:val="7"/>
    </w:pPr>
    <w:rPr>
      <w:i/>
      <w:iCs/>
      <w:lang w:eastAsia="ar-SA"/>
    </w:rPr>
  </w:style>
  <w:style w:type="paragraph" w:styleId="Heading9">
    <w:name w:val="heading 9"/>
    <w:basedOn w:val="Normal"/>
    <w:next w:val="Normal"/>
    <w:link w:val="9"/>
    <w:unhideWhenUsed/>
    <w:qFormat/>
    <w:rsid w:val="00d0050c"/>
    <w:pPr>
      <w:tabs>
        <w:tab w:val="clear" w:pos="708"/>
        <w:tab w:val="left" w:pos="1584" w:leader="none"/>
      </w:tabs>
      <w:spacing w:lineRule="auto" w:line="276" w:before="240" w:after="60"/>
      <w:ind w:hanging="1584" w:start="1584"/>
      <w:outlineLvl w:val="8"/>
    </w:pPr>
    <w:rPr>
      <w:rFonts w:ascii="Arial" w:hAnsi="Arial"/>
      <w:sz w:val="22"/>
      <w:szCs w:val="22"/>
      <w:lang w:eastAsia="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947fcb"/>
    <w:rPr>
      <w:rFonts w:ascii="Cambria" w:hAnsi="Cambria" w:eastAsia="Times New Roman" w:cs="Times New Roman"/>
      <w:b/>
      <w:bCs/>
      <w:kern w:val="2"/>
      <w:sz w:val="32"/>
      <w:szCs w:val="32"/>
      <w:lang w:eastAsia="ru-RU"/>
    </w:rPr>
  </w:style>
  <w:style w:type="character" w:styleId="3" w:customStyle="1">
    <w:name w:val="Основной текст 3 Знак"/>
    <w:basedOn w:val="DefaultParagraphFont"/>
    <w:link w:val="BodyText3"/>
    <w:uiPriority w:val="99"/>
    <w:qFormat/>
    <w:rsid w:val="00947fcb"/>
    <w:rPr>
      <w:rFonts w:ascii="Times New Roman" w:hAnsi="Times New Roman" w:eastAsia="Times New Roman" w:cs="Times New Roman"/>
      <w:sz w:val="28"/>
      <w:szCs w:val="28"/>
      <w:lang w:eastAsia="ru-RU"/>
    </w:rPr>
  </w:style>
  <w:style w:type="character" w:styleId="2" w:customStyle="1">
    <w:name w:val="Основной текст с отступом 2 Знак"/>
    <w:basedOn w:val="DefaultParagraphFont"/>
    <w:link w:val="BodyTextIndent2"/>
    <w:uiPriority w:val="99"/>
    <w:qFormat/>
    <w:rsid w:val="00947fcb"/>
    <w:rPr>
      <w:rFonts w:ascii="Times New Roman" w:hAnsi="Times New Roman" w:eastAsia="Times New Roman" w:cs="Times New Roman"/>
      <w:sz w:val="24"/>
      <w:szCs w:val="24"/>
      <w:lang w:eastAsia="ru-RU"/>
    </w:rPr>
  </w:style>
  <w:style w:type="character" w:styleId="21" w:customStyle="1">
    <w:name w:val="Основной текст 2 Знак"/>
    <w:basedOn w:val="DefaultParagraphFont"/>
    <w:link w:val="BodyText21"/>
    <w:uiPriority w:val="99"/>
    <w:qFormat/>
    <w:rsid w:val="00947fcb"/>
    <w:rPr>
      <w:rFonts w:ascii="Times New Roman" w:hAnsi="Times New Roman" w:eastAsia="Times New Roman" w:cs="Times New Roman"/>
      <w:sz w:val="24"/>
      <w:szCs w:val="24"/>
      <w:lang w:eastAsia="ru-RU"/>
    </w:rPr>
  </w:style>
  <w:style w:type="character" w:styleId="CommentReference">
    <w:name w:val="annotation reference"/>
    <w:uiPriority w:val="99"/>
    <w:qFormat/>
    <w:rsid w:val="00947fcb"/>
    <w:rPr>
      <w:sz w:val="16"/>
    </w:rPr>
  </w:style>
  <w:style w:type="character" w:styleId="Style5" w:customStyle="1">
    <w:name w:val="Текст примечания Знак"/>
    <w:basedOn w:val="DefaultParagraphFont"/>
    <w:uiPriority w:val="99"/>
    <w:qFormat/>
    <w:rsid w:val="00947fcb"/>
    <w:rPr>
      <w:rFonts w:ascii="Times New Roman" w:hAnsi="Times New Roman" w:eastAsia="Times New Roman" w:cs="Times New Roman"/>
      <w:sz w:val="20"/>
      <w:szCs w:val="20"/>
      <w:lang w:eastAsia="ru-RU"/>
    </w:rPr>
  </w:style>
  <w:style w:type="character" w:styleId="Style6" w:customStyle="1">
    <w:name w:val="Текст Знак"/>
    <w:basedOn w:val="DefaultParagraphFont"/>
    <w:link w:val="PlainText"/>
    <w:uiPriority w:val="99"/>
    <w:qFormat/>
    <w:rsid w:val="00947fcb"/>
    <w:rPr>
      <w:rFonts w:ascii="Courier New" w:hAnsi="Courier New" w:eastAsia="Times New Roman" w:cs="Times New Roman"/>
      <w:sz w:val="20"/>
      <w:szCs w:val="20"/>
      <w:lang w:eastAsia="ru-RU"/>
    </w:rPr>
  </w:style>
  <w:style w:type="character" w:styleId="Style7" w:customStyle="1">
    <w:name w:val="Нижний колонтитул Знак"/>
    <w:basedOn w:val="DefaultParagraphFont"/>
    <w:uiPriority w:val="99"/>
    <w:qFormat/>
    <w:rsid w:val="00947fcb"/>
    <w:rPr>
      <w:rFonts w:ascii="Times New Roman" w:hAnsi="Times New Roman" w:eastAsia="Times New Roman" w:cs="Times New Roman"/>
      <w:sz w:val="24"/>
      <w:szCs w:val="24"/>
      <w:lang w:eastAsia="ru-RU"/>
    </w:rPr>
  </w:style>
  <w:style w:type="character" w:styleId="Style8" w:customStyle="1">
    <w:name w:val="Текст сноски Знак"/>
    <w:basedOn w:val="DefaultParagraphFont"/>
    <w:qFormat/>
    <w:rsid w:val="00947fcb"/>
    <w:rPr>
      <w:rFonts w:ascii="Times New Roman" w:hAnsi="Times New Roman" w:eastAsia="Times New Roman" w:cs="Times New Roman"/>
      <w:sz w:val="20"/>
      <w:szCs w:val="20"/>
      <w:lang w:eastAsia="ru-RU"/>
    </w:rPr>
  </w:style>
  <w:style w:type="character" w:styleId="Style9" w:customStyle="1">
    <w:name w:val="Верхний колонтитул Знак"/>
    <w:basedOn w:val="DefaultParagraphFont"/>
    <w:uiPriority w:val="99"/>
    <w:qFormat/>
    <w:rsid w:val="00947fcb"/>
    <w:rPr>
      <w:rFonts w:ascii="Times New Roman" w:hAnsi="Times New Roman" w:eastAsia="Times New Roman" w:cs="Times New Roman"/>
      <w:sz w:val="24"/>
      <w:szCs w:val="24"/>
      <w:lang w:eastAsia="ru-RU"/>
    </w:rPr>
  </w:style>
  <w:style w:type="character" w:styleId="11" w:customStyle="1">
    <w:name w:val="Гиперссылка1"/>
    <w:basedOn w:val="DefaultParagraphFont"/>
    <w:uiPriority w:val="99"/>
    <w:unhideWhenUsed/>
    <w:qFormat/>
    <w:rsid w:val="00d0050c"/>
    <w:rPr>
      <w:color w:val="0000FF"/>
      <w:u w:val="single"/>
    </w:rPr>
  </w:style>
  <w:style w:type="character" w:styleId="Style10" w:customStyle="1">
    <w:name w:val="Текст выноски Знак"/>
    <w:basedOn w:val="DefaultParagraphFont"/>
    <w:link w:val="BalloonText"/>
    <w:uiPriority w:val="99"/>
    <w:semiHidden/>
    <w:qFormat/>
    <w:rsid w:val="00947fcb"/>
    <w:rPr>
      <w:rFonts w:ascii="Segoe UI" w:hAnsi="Segoe UI" w:eastAsia="Times New Roman" w:cs="Segoe UI"/>
      <w:sz w:val="18"/>
      <w:szCs w:val="18"/>
      <w:lang w:eastAsia="ru-RU"/>
    </w:rPr>
  </w:style>
  <w:style w:type="character" w:styleId="12" w:customStyle="1">
    <w:name w:val="Просмотренная гиперссылка1"/>
    <w:uiPriority w:val="99"/>
    <w:qFormat/>
    <w:rsid w:val="00d0050c"/>
    <w:rPr>
      <w:color w:val="800080"/>
      <w:u w:val="single"/>
    </w:rPr>
  </w:style>
  <w:style w:type="character" w:styleId="Style11" w:customStyle="1">
    <w:name w:val="Текст концевой сноски Знак"/>
    <w:basedOn w:val="DefaultParagraphFont"/>
    <w:uiPriority w:val="99"/>
    <w:semiHidden/>
    <w:qFormat/>
    <w:rsid w:val="00d35dc3"/>
    <w:rPr>
      <w:rFonts w:ascii="Times New Roman" w:hAnsi="Times New Roman" w:eastAsia="Times New Roman" w:cs="Times New Roman"/>
      <w:sz w:val="20"/>
      <w:szCs w:val="20"/>
      <w:lang w:eastAsia="ru-RU"/>
    </w:rPr>
  </w:style>
  <w:style w:type="character" w:styleId="Style12" w:customStyle="1">
    <w:name w:val="Символ концевой сноски"/>
    <w:basedOn w:val="DefaultParagraphFont"/>
    <w:unhideWhenUsed/>
    <w:qFormat/>
    <w:rsid w:val="00d35dc3"/>
    <w:rPr>
      <w:vertAlign w:val="superscript"/>
    </w:rPr>
  </w:style>
  <w:style w:type="character" w:styleId="user" w:customStyle="1">
    <w:name w:val="Символ концевой сноски (user)"/>
    <w:uiPriority w:val="99"/>
    <w:qFormat/>
    <w:rsid w:val="00d0050c"/>
    <w:rPr/>
  </w:style>
  <w:style w:type="character" w:styleId="13" w:customStyle="1">
    <w:name w:val="Знак концевой сноски1"/>
    <w:qFormat/>
    <w:rsid w:val="00d0050c"/>
    <w:rPr>
      <w:vertAlign w:val="superscript"/>
    </w:rPr>
  </w:style>
  <w:style w:type="character" w:styleId="Style13" w:customStyle="1">
    <w:name w:val="Символ сноски"/>
    <w:basedOn w:val="DefaultParagraphFont"/>
    <w:unhideWhenUsed/>
    <w:qFormat/>
    <w:rsid w:val="00d35dc3"/>
    <w:rPr>
      <w:vertAlign w:val="superscript"/>
    </w:rPr>
  </w:style>
  <w:style w:type="character" w:styleId="user1" w:customStyle="1">
    <w:name w:val="Символ сноски (user)"/>
    <w:uiPriority w:val="99"/>
    <w:qFormat/>
    <w:rsid w:val="00d0050c"/>
    <w:rPr/>
  </w:style>
  <w:style w:type="character" w:styleId="14" w:customStyle="1">
    <w:name w:val="Знак сноски1"/>
    <w:qFormat/>
    <w:rsid w:val="00d0050c"/>
    <w:rPr>
      <w:vertAlign w:val="superscript"/>
    </w:rPr>
  </w:style>
  <w:style w:type="character" w:styleId="Style14" w:customStyle="1">
    <w:name w:val="Тема примечания Знак"/>
    <w:basedOn w:val="Style5"/>
    <w:link w:val="annotationsubject"/>
    <w:uiPriority w:val="99"/>
    <w:semiHidden/>
    <w:qFormat/>
    <w:rsid w:val="00d35dc3"/>
    <w:rPr>
      <w:rFonts w:ascii="Times New Roman" w:hAnsi="Times New Roman" w:eastAsia="Times New Roman" w:cs="Times New Roman"/>
      <w:b/>
      <w:bCs/>
      <w:sz w:val="20"/>
      <w:szCs w:val="20"/>
      <w:lang w:eastAsia="ru-RU"/>
    </w:rPr>
  </w:style>
  <w:style w:type="character" w:styleId="Style15" w:customStyle="1">
    <w:name w:val="Заголовок Знак"/>
    <w:basedOn w:val="DefaultParagraphFont"/>
    <w:qFormat/>
    <w:rsid w:val="007b3036"/>
    <w:rPr>
      <w:rFonts w:ascii="Times New Roman" w:hAnsi="Times New Roman" w:eastAsia="" w:cs="" w:cstheme="majorBidi" w:eastAsiaTheme="majorEastAsia"/>
      <w:b/>
      <w:spacing w:val="-10"/>
      <w:kern w:val="2"/>
      <w:sz w:val="26"/>
      <w:szCs w:val="56"/>
      <w:lang w:eastAsia="ru-RU"/>
    </w:rPr>
  </w:style>
  <w:style w:type="character" w:styleId="22" w:customStyle="1">
    <w:name w:val="Основной текст (2)_"/>
    <w:link w:val="242"/>
    <w:qFormat/>
    <w:rsid w:val="0038748b"/>
    <w:rPr>
      <w:rFonts w:ascii="Times New Roman" w:hAnsi="Times New Roman" w:eastAsia="Times New Roman" w:cs="Times New Roman"/>
      <w:shd w:fill="FFFFFF" w:val="clear"/>
    </w:rPr>
  </w:style>
  <w:style w:type="character" w:styleId="31" w:customStyle="1">
    <w:name w:val="Основной текст (3) + Не курсив"/>
    <w:qFormat/>
    <w:rsid w:val="0038748b"/>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Style16" w:customStyle="1">
    <w:name w:val="Абзац списка Знак"/>
    <w:link w:val="ListParagraph"/>
    <w:uiPriority w:val="34"/>
    <w:qFormat/>
    <w:locked/>
    <w:rsid w:val="0088004f"/>
    <w:rPr>
      <w:rFonts w:ascii="Times New Roman" w:hAnsi="Times New Roman" w:eastAsia="Times New Roman" w:cs="Times New Roman"/>
      <w:sz w:val="24"/>
      <w:szCs w:val="24"/>
      <w:lang w:eastAsia="ru-RU"/>
    </w:rPr>
  </w:style>
  <w:style w:type="character" w:styleId="Style17" w:customStyle="1">
    <w:name w:val="Без интервала Знак"/>
    <w:link w:val="NoSpacing"/>
    <w:qFormat/>
    <w:locked/>
    <w:rsid w:val="00583023"/>
    <w:rPr>
      <w:rFonts w:ascii="Calibri" w:hAnsi="Calibri" w:eastAsia="Times New Roman" w:cs="Times New Roman"/>
      <w:lang w:eastAsia="ru-RU"/>
    </w:rPr>
  </w:style>
  <w:style w:type="character" w:styleId="23" w:customStyle="1">
    <w:name w:val="Заголовок 2 Знак"/>
    <w:basedOn w:val="DefaultParagraphFont"/>
    <w:uiPriority w:val="99"/>
    <w:qFormat/>
    <w:rsid w:val="00d0050c"/>
    <w:rPr>
      <w:rFonts w:ascii="Arial" w:hAnsi="Arial" w:eastAsia="Times New Roman" w:cs="Times New Roman"/>
      <w:b/>
      <w:bCs/>
      <w:i/>
      <w:iCs/>
      <w:sz w:val="28"/>
      <w:szCs w:val="28"/>
      <w:lang w:eastAsia="ar-SA"/>
    </w:rPr>
  </w:style>
  <w:style w:type="character" w:styleId="32" w:customStyle="1">
    <w:name w:val="Заголовок 3 Знак"/>
    <w:basedOn w:val="DefaultParagraphFont"/>
    <w:qFormat/>
    <w:rsid w:val="00d0050c"/>
    <w:rPr>
      <w:rFonts w:ascii="Arial" w:hAnsi="Arial" w:eastAsia="Times New Roman" w:cs="Times New Roman"/>
      <w:b/>
      <w:bCs/>
      <w:sz w:val="26"/>
      <w:szCs w:val="26"/>
      <w:lang w:eastAsia="ar-SA"/>
    </w:rPr>
  </w:style>
  <w:style w:type="character" w:styleId="4" w:customStyle="1">
    <w:name w:val="Заголовок 4 Знак"/>
    <w:basedOn w:val="DefaultParagraphFont"/>
    <w:uiPriority w:val="9"/>
    <w:qFormat/>
    <w:rsid w:val="00d0050c"/>
    <w:rPr>
      <w:rFonts w:ascii="Times New Roman" w:hAnsi="Times New Roman" w:eastAsia="Times New Roman" w:cs="Times New Roman"/>
      <w:b/>
      <w:sz w:val="24"/>
      <w:szCs w:val="24"/>
      <w:lang w:eastAsia="ar-SA"/>
    </w:rPr>
  </w:style>
  <w:style w:type="character" w:styleId="5" w:customStyle="1">
    <w:name w:val="Заголовок 5 Знак"/>
    <w:basedOn w:val="DefaultParagraphFont"/>
    <w:qFormat/>
    <w:rsid w:val="00d0050c"/>
    <w:rPr>
      <w:rFonts w:ascii="Calibri" w:hAnsi="Calibri" w:eastAsia="Times New Roman" w:cs="Times New Roman"/>
      <w:b/>
      <w:bCs/>
      <w:i/>
      <w:iCs/>
      <w:sz w:val="26"/>
      <w:szCs w:val="26"/>
      <w:lang w:eastAsia="ar-SA"/>
    </w:rPr>
  </w:style>
  <w:style w:type="character" w:styleId="6" w:customStyle="1">
    <w:name w:val="Заголовок 6 Знак"/>
    <w:basedOn w:val="DefaultParagraphFont"/>
    <w:qFormat/>
    <w:rsid w:val="00d0050c"/>
    <w:rPr>
      <w:rFonts w:ascii="Times New Roman" w:hAnsi="Times New Roman" w:eastAsia="Times New Roman" w:cs="Times New Roman"/>
      <w:b/>
      <w:bCs/>
      <w:lang w:eastAsia="ar-SA"/>
    </w:rPr>
  </w:style>
  <w:style w:type="character" w:styleId="7" w:customStyle="1">
    <w:name w:val="Заголовок 7 Знак"/>
    <w:basedOn w:val="DefaultParagraphFont"/>
    <w:qFormat/>
    <w:rsid w:val="00d0050c"/>
    <w:rPr>
      <w:rFonts w:ascii="Times New Roman" w:hAnsi="Times New Roman" w:eastAsia="Times New Roman" w:cs="Times New Roman"/>
      <w:sz w:val="24"/>
      <w:szCs w:val="24"/>
      <w:lang w:eastAsia="ar-SA"/>
    </w:rPr>
  </w:style>
  <w:style w:type="character" w:styleId="8" w:customStyle="1">
    <w:name w:val="Заголовок 8 Знак"/>
    <w:basedOn w:val="DefaultParagraphFont"/>
    <w:qFormat/>
    <w:rsid w:val="00d0050c"/>
    <w:rPr>
      <w:rFonts w:ascii="Times New Roman" w:hAnsi="Times New Roman" w:eastAsia="Times New Roman" w:cs="Times New Roman"/>
      <w:i/>
      <w:iCs/>
      <w:sz w:val="24"/>
      <w:szCs w:val="24"/>
      <w:lang w:eastAsia="ar-SA"/>
    </w:rPr>
  </w:style>
  <w:style w:type="character" w:styleId="9" w:customStyle="1">
    <w:name w:val="Заголовок 9 Знак"/>
    <w:basedOn w:val="DefaultParagraphFont"/>
    <w:qFormat/>
    <w:rsid w:val="00d0050c"/>
    <w:rPr>
      <w:rFonts w:ascii="Arial" w:hAnsi="Arial" w:eastAsia="Times New Roman" w:cs="Times New Roman"/>
      <w:lang w:eastAsia="ar-SA"/>
    </w:rPr>
  </w:style>
  <w:style w:type="character" w:styleId="HTML" w:customStyle="1">
    <w:name w:val="Адрес HTML Знак"/>
    <w:basedOn w:val="DefaultParagraphFont"/>
    <w:semiHidden/>
    <w:qFormat/>
    <w:rsid w:val="00d0050c"/>
    <w:rPr>
      <w:rFonts w:ascii="Times New Roman" w:hAnsi="Times New Roman" w:eastAsia="Times New Roman" w:cs="Times New Roman"/>
      <w:i/>
      <w:iCs/>
      <w:sz w:val="24"/>
      <w:szCs w:val="24"/>
      <w:lang w:eastAsia="ru-RU"/>
    </w:rPr>
  </w:style>
  <w:style w:type="character" w:styleId="HTML1" w:customStyle="1">
    <w:name w:val="Стандартный HTML Знак"/>
    <w:basedOn w:val="DefaultParagraphFont"/>
    <w:qFormat/>
    <w:rsid w:val="00d0050c"/>
    <w:rPr>
      <w:rFonts w:ascii="Consolas" w:hAnsi="Consolas" w:eastAsia="Times New Roman" w:cs="Times New Roman"/>
      <w:sz w:val="20"/>
      <w:szCs w:val="20"/>
      <w:lang w:eastAsia="ru-RU"/>
    </w:rPr>
  </w:style>
  <w:style w:type="character" w:styleId="15" w:customStyle="1">
    <w:name w:val="Обычный (веб) Знак1"/>
    <w:link w:val="NormalWeb"/>
    <w:uiPriority w:val="99"/>
    <w:semiHidden/>
    <w:qFormat/>
    <w:locked/>
    <w:rsid w:val="00d0050c"/>
    <w:rPr>
      <w:sz w:val="24"/>
      <w:szCs w:val="24"/>
      <w:lang w:eastAsia="ar-SA"/>
    </w:rPr>
  </w:style>
  <w:style w:type="character" w:styleId="16" w:customStyle="1">
    <w:name w:val="Оглавление 1 Знак"/>
    <w:uiPriority w:val="39"/>
    <w:qFormat/>
    <w:locked/>
    <w:rsid w:val="00d0050c"/>
    <w:rPr>
      <w:rFonts w:ascii="Times New Roman" w:hAnsi="Times New Roman" w:eastAsia="Times New Roman" w:cs="Times New Roman"/>
      <w:sz w:val="24"/>
      <w:szCs w:val="24"/>
      <w:lang w:eastAsia="ru-RU"/>
    </w:rPr>
  </w:style>
  <w:style w:type="character" w:styleId="24" w:customStyle="1">
    <w:name w:val="Оглавление 2 Знак"/>
    <w:uiPriority w:val="39"/>
    <w:semiHidden/>
    <w:qFormat/>
    <w:locked/>
    <w:rsid w:val="00d0050c"/>
    <w:rPr>
      <w:sz w:val="24"/>
      <w:szCs w:val="24"/>
      <w:lang w:eastAsia="ar-SA"/>
    </w:rPr>
  </w:style>
  <w:style w:type="character" w:styleId="33" w:customStyle="1">
    <w:name w:val="Оглавление 3 Знак"/>
    <w:uiPriority w:val="39"/>
    <w:semiHidden/>
    <w:qFormat/>
    <w:locked/>
    <w:rsid w:val="00d0050c"/>
    <w:rPr>
      <w:sz w:val="24"/>
      <w:szCs w:val="24"/>
    </w:rPr>
  </w:style>
  <w:style w:type="character" w:styleId="41" w:customStyle="1">
    <w:name w:val="Оглавление 4 Знак"/>
    <w:uiPriority w:val="99"/>
    <w:semiHidden/>
    <w:qFormat/>
    <w:locked/>
    <w:rsid w:val="00d0050c"/>
    <w:rPr>
      <w:sz w:val="24"/>
      <w:szCs w:val="24"/>
    </w:rPr>
  </w:style>
  <w:style w:type="character" w:styleId="51" w:customStyle="1">
    <w:name w:val="Оглавление 5 Знак"/>
    <w:semiHidden/>
    <w:qFormat/>
    <w:locked/>
    <w:rsid w:val="00d0050c"/>
    <w:rPr>
      <w:sz w:val="24"/>
      <w:szCs w:val="24"/>
    </w:rPr>
  </w:style>
  <w:style w:type="character" w:styleId="61" w:customStyle="1">
    <w:name w:val="Оглавление 6 Знак"/>
    <w:semiHidden/>
    <w:qFormat/>
    <w:locked/>
    <w:rsid w:val="00d0050c"/>
    <w:rPr>
      <w:sz w:val="24"/>
      <w:szCs w:val="24"/>
    </w:rPr>
  </w:style>
  <w:style w:type="character" w:styleId="71" w:customStyle="1">
    <w:name w:val="Оглавление 7 Знак"/>
    <w:semiHidden/>
    <w:qFormat/>
    <w:locked/>
    <w:rsid w:val="00d0050c"/>
    <w:rPr>
      <w:sz w:val="24"/>
      <w:szCs w:val="24"/>
    </w:rPr>
  </w:style>
  <w:style w:type="character" w:styleId="81" w:customStyle="1">
    <w:name w:val="Оглавление 8 Знак"/>
    <w:semiHidden/>
    <w:qFormat/>
    <w:locked/>
    <w:rsid w:val="00d0050c"/>
    <w:rPr>
      <w:sz w:val="24"/>
      <w:szCs w:val="24"/>
    </w:rPr>
  </w:style>
  <w:style w:type="character" w:styleId="91" w:customStyle="1">
    <w:name w:val="Оглавление 9 Знак"/>
    <w:semiHidden/>
    <w:qFormat/>
    <w:locked/>
    <w:rsid w:val="00d0050c"/>
    <w:rPr>
      <w:sz w:val="24"/>
      <w:szCs w:val="24"/>
    </w:rPr>
  </w:style>
  <w:style w:type="character" w:styleId="Style18" w:customStyle="1">
    <w:name w:val="Обычный отступ Знак"/>
    <w:link w:val="NormalIndent"/>
    <w:semiHidden/>
    <w:qFormat/>
    <w:locked/>
    <w:rsid w:val="00d0050c"/>
    <w:rPr>
      <w:sz w:val="24"/>
      <w:szCs w:val="24"/>
    </w:rPr>
  </w:style>
  <w:style w:type="character" w:styleId="Style19" w:customStyle="1">
    <w:name w:val="Название объекта Знак"/>
    <w:uiPriority w:val="35"/>
    <w:semiHidden/>
    <w:qFormat/>
    <w:locked/>
    <w:rsid w:val="00d0050c"/>
    <w:rPr>
      <w:rFonts w:ascii="Calibri" w:hAnsi="Calibri" w:eastAsia="Calibri" w:cs="Arial"/>
      <w:i/>
      <w:iCs/>
      <w:sz w:val="24"/>
      <w:szCs w:val="24"/>
    </w:rPr>
  </w:style>
  <w:style w:type="character" w:styleId="Style20" w:customStyle="1">
    <w:name w:val="Адрес на конверте Знак"/>
    <w:semiHidden/>
    <w:qFormat/>
    <w:locked/>
    <w:rsid w:val="00d0050c"/>
    <w:rPr>
      <w:rFonts w:ascii="Arial" w:hAnsi="Arial" w:cs="Arial"/>
      <w:sz w:val="24"/>
      <w:szCs w:val="24"/>
    </w:rPr>
  </w:style>
  <w:style w:type="character" w:styleId="25" w:customStyle="1">
    <w:name w:val="Обратный адрес 2 Знак"/>
    <w:semiHidden/>
    <w:qFormat/>
    <w:locked/>
    <w:rsid w:val="00d0050c"/>
    <w:rPr>
      <w:rFonts w:ascii="Arial" w:hAnsi="Arial" w:cs="Arial"/>
    </w:rPr>
  </w:style>
  <w:style w:type="character" w:styleId="Style21" w:customStyle="1">
    <w:name w:val="Заголовок таблицы ссылок Знак"/>
    <w:link w:val="toaheading"/>
    <w:semiHidden/>
    <w:qFormat/>
    <w:locked/>
    <w:rsid w:val="00d0050c"/>
    <w:rPr>
      <w:rFonts w:ascii="Cambria" w:hAnsi="Cambria" w:cs="Arial"/>
      <w:b/>
      <w:color w:val="365F91"/>
      <w:sz w:val="28"/>
    </w:rPr>
  </w:style>
  <w:style w:type="character" w:styleId="Style22" w:customStyle="1">
    <w:name w:val="Основной текст Знак"/>
    <w:basedOn w:val="DefaultParagraphFont"/>
    <w:uiPriority w:val="99"/>
    <w:qFormat/>
    <w:rsid w:val="00d0050c"/>
    <w:rPr>
      <w:rFonts w:ascii="Times New Roman" w:hAnsi="Times New Roman" w:eastAsia="Times New Roman" w:cs="Times New Roman"/>
      <w:sz w:val="24"/>
      <w:szCs w:val="24"/>
      <w:lang w:eastAsia="ru-RU"/>
    </w:rPr>
  </w:style>
  <w:style w:type="character" w:styleId="Style23" w:customStyle="1">
    <w:name w:val="Список Знак"/>
    <w:basedOn w:val="221"/>
    <w:uiPriority w:val="99"/>
    <w:semiHidden/>
    <w:qFormat/>
    <w:locked/>
    <w:rsid w:val="00d0050c"/>
    <w:rPr>
      <w:rFonts w:ascii="Arial" w:hAnsi="Arial" w:eastAsia="Arial Unicode MS" w:cs="Tahoma"/>
      <w:sz w:val="24"/>
      <w:szCs w:val="24"/>
      <w:lang w:eastAsia="ar-SA"/>
    </w:rPr>
  </w:style>
  <w:style w:type="character" w:styleId="Style24" w:customStyle="1">
    <w:name w:val="Маркированный список Знак"/>
    <w:uiPriority w:val="99"/>
    <w:semiHidden/>
    <w:qFormat/>
    <w:locked/>
    <w:rsid w:val="00d0050c"/>
    <w:rPr>
      <w:sz w:val="24"/>
      <w:szCs w:val="24"/>
    </w:rPr>
  </w:style>
  <w:style w:type="character" w:styleId="Style25" w:customStyle="1">
    <w:name w:val="Нумерованный список Знак"/>
    <w:semiHidden/>
    <w:qFormat/>
    <w:locked/>
    <w:rsid w:val="00d0050c"/>
    <w:rPr>
      <w:sz w:val="24"/>
      <w:szCs w:val="24"/>
    </w:rPr>
  </w:style>
  <w:style w:type="character" w:styleId="26" w:customStyle="1">
    <w:name w:val="Маркированный список 2 Знак"/>
    <w:semiHidden/>
    <w:qFormat/>
    <w:locked/>
    <w:rsid w:val="00d0050c"/>
    <w:rPr>
      <w:sz w:val="24"/>
    </w:rPr>
  </w:style>
  <w:style w:type="character" w:styleId="34" w:customStyle="1">
    <w:name w:val="Маркированный список 3 Знак"/>
    <w:semiHidden/>
    <w:qFormat/>
    <w:locked/>
    <w:rsid w:val="00d0050c"/>
    <w:rPr>
      <w:sz w:val="24"/>
      <w:szCs w:val="24"/>
    </w:rPr>
  </w:style>
  <w:style w:type="character" w:styleId="42" w:customStyle="1">
    <w:name w:val="Маркированный список 4 Знак"/>
    <w:semiHidden/>
    <w:qFormat/>
    <w:locked/>
    <w:rsid w:val="00d0050c"/>
    <w:rPr>
      <w:sz w:val="24"/>
      <w:szCs w:val="24"/>
    </w:rPr>
  </w:style>
  <w:style w:type="character" w:styleId="52" w:customStyle="1">
    <w:name w:val="Маркированный список 5 Знак"/>
    <w:semiHidden/>
    <w:qFormat/>
    <w:locked/>
    <w:rsid w:val="00d0050c"/>
    <w:rPr>
      <w:sz w:val="24"/>
      <w:szCs w:val="24"/>
    </w:rPr>
  </w:style>
  <w:style w:type="character" w:styleId="27" w:customStyle="1">
    <w:name w:val="Нумерованный список 2 Знак"/>
    <w:uiPriority w:val="99"/>
    <w:semiHidden/>
    <w:qFormat/>
    <w:locked/>
    <w:rsid w:val="00d0050c"/>
    <w:rPr>
      <w:sz w:val="24"/>
    </w:rPr>
  </w:style>
  <w:style w:type="character" w:styleId="35" w:customStyle="1">
    <w:name w:val="Нумерованный список 3 Знак"/>
    <w:semiHidden/>
    <w:qFormat/>
    <w:locked/>
    <w:rsid w:val="00d0050c"/>
    <w:rPr>
      <w:sz w:val="24"/>
    </w:rPr>
  </w:style>
  <w:style w:type="character" w:styleId="43" w:customStyle="1">
    <w:name w:val="Нумерованный список 4 Знак"/>
    <w:semiHidden/>
    <w:qFormat/>
    <w:locked/>
    <w:rsid w:val="00d0050c"/>
    <w:rPr>
      <w:sz w:val="24"/>
    </w:rPr>
  </w:style>
  <w:style w:type="character" w:styleId="53" w:customStyle="1">
    <w:name w:val="Нумерованный список 5 Знак"/>
    <w:semiHidden/>
    <w:qFormat/>
    <w:locked/>
    <w:rsid w:val="00d0050c"/>
    <w:rPr>
      <w:sz w:val="24"/>
      <w:szCs w:val="24"/>
    </w:rPr>
  </w:style>
  <w:style w:type="character" w:styleId="Style26" w:customStyle="1">
    <w:name w:val="Подзаголовок Знак"/>
    <w:basedOn w:val="DefaultParagraphFont"/>
    <w:uiPriority w:val="99"/>
    <w:qFormat/>
    <w:rsid w:val="00d0050c"/>
    <w:rPr>
      <w:rFonts w:ascii="Cambria" w:hAnsi="Cambria" w:eastAsia="Times New Roman" w:cs="Times New Roman"/>
      <w:i/>
      <w:iCs/>
      <w:color w:val="4F81BD"/>
      <w:spacing w:val="15"/>
      <w:sz w:val="24"/>
      <w:szCs w:val="24"/>
      <w:lang w:eastAsia="ar-SA"/>
    </w:rPr>
  </w:style>
  <w:style w:type="character" w:styleId="Style27" w:customStyle="1">
    <w:name w:val="Название Знак"/>
    <w:basedOn w:val="DefaultParagraphFont"/>
    <w:uiPriority w:val="99"/>
    <w:qFormat/>
    <w:rsid w:val="00d0050c"/>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character" w:styleId="Style28" w:customStyle="1">
    <w:name w:val="Прощание Знак"/>
    <w:basedOn w:val="DefaultParagraphFont"/>
    <w:uiPriority w:val="99"/>
    <w:semiHidden/>
    <w:qFormat/>
    <w:rsid w:val="00d0050c"/>
    <w:rPr>
      <w:rFonts w:ascii="Times New Roman" w:hAnsi="Times New Roman" w:eastAsia="Times New Roman" w:cs="Times New Roman"/>
      <w:sz w:val="24"/>
      <w:szCs w:val="24"/>
      <w:lang w:eastAsia="ru-RU"/>
    </w:rPr>
  </w:style>
  <w:style w:type="character" w:styleId="Style29" w:customStyle="1">
    <w:name w:val="Подпись Знак"/>
    <w:basedOn w:val="DefaultParagraphFont"/>
    <w:uiPriority w:val="99"/>
    <w:semiHidden/>
    <w:qFormat/>
    <w:rsid w:val="00d0050c"/>
    <w:rPr>
      <w:rFonts w:ascii="Times New Roman" w:hAnsi="Times New Roman" w:eastAsia="Times New Roman" w:cs="Times New Roman"/>
      <w:sz w:val="24"/>
      <w:szCs w:val="24"/>
      <w:lang w:eastAsia="ru-RU"/>
    </w:rPr>
  </w:style>
  <w:style w:type="character" w:styleId="Style30" w:customStyle="1">
    <w:name w:val="Основной текст с отступом Знак"/>
    <w:basedOn w:val="DefaultParagraphFont"/>
    <w:qFormat/>
    <w:rsid w:val="00d0050c"/>
    <w:rPr>
      <w:rFonts w:ascii="Times New Roman" w:hAnsi="Times New Roman" w:eastAsia="Times New Roman" w:cs="Times New Roman"/>
      <w:sz w:val="24"/>
      <w:szCs w:val="24"/>
      <w:lang w:eastAsia="ru-RU"/>
    </w:rPr>
  </w:style>
  <w:style w:type="character" w:styleId="Style31" w:customStyle="1">
    <w:name w:val="Продолжение списка Знак"/>
    <w:semiHidden/>
    <w:qFormat/>
    <w:locked/>
    <w:rsid w:val="00d0050c"/>
    <w:rPr>
      <w:sz w:val="24"/>
      <w:szCs w:val="24"/>
    </w:rPr>
  </w:style>
  <w:style w:type="character" w:styleId="28" w:customStyle="1">
    <w:name w:val="Продолжение списка 2 Знак"/>
    <w:semiHidden/>
    <w:qFormat/>
    <w:locked/>
    <w:rsid w:val="00d0050c"/>
    <w:rPr>
      <w:sz w:val="24"/>
      <w:szCs w:val="24"/>
    </w:rPr>
  </w:style>
  <w:style w:type="character" w:styleId="36" w:customStyle="1">
    <w:name w:val="Продолжение списка 3 Знак"/>
    <w:semiHidden/>
    <w:qFormat/>
    <w:locked/>
    <w:rsid w:val="00d0050c"/>
    <w:rPr>
      <w:sz w:val="24"/>
      <w:szCs w:val="24"/>
    </w:rPr>
  </w:style>
  <w:style w:type="character" w:styleId="44" w:customStyle="1">
    <w:name w:val="Продолжение списка 4 Знак"/>
    <w:semiHidden/>
    <w:qFormat/>
    <w:locked/>
    <w:rsid w:val="00d0050c"/>
    <w:rPr>
      <w:sz w:val="24"/>
      <w:szCs w:val="24"/>
    </w:rPr>
  </w:style>
  <w:style w:type="character" w:styleId="54" w:customStyle="1">
    <w:name w:val="Продолжение списка 5 Знак"/>
    <w:semiHidden/>
    <w:qFormat/>
    <w:locked/>
    <w:rsid w:val="00d0050c"/>
    <w:rPr>
      <w:sz w:val="24"/>
      <w:szCs w:val="24"/>
    </w:rPr>
  </w:style>
  <w:style w:type="character" w:styleId="Style32" w:customStyle="1">
    <w:name w:val="Шапка Знак"/>
    <w:basedOn w:val="DefaultParagraphFont"/>
    <w:uiPriority w:val="99"/>
    <w:semiHidden/>
    <w:qFormat/>
    <w:rsid w:val="00d0050c"/>
    <w:rPr>
      <w:rFonts w:ascii="Calibri Light" w:hAnsi="Calibri Light" w:eastAsia="" w:cs="" w:asciiTheme="majorHAnsi" w:cstheme="majorBidi" w:eastAsiaTheme="majorEastAsia" w:hAnsiTheme="majorHAnsi"/>
      <w:sz w:val="24"/>
      <w:szCs w:val="24"/>
      <w:shd w:fill="CCCCCC" w:val="clear"/>
      <w:lang w:eastAsia="ru-RU"/>
    </w:rPr>
  </w:style>
  <w:style w:type="character" w:styleId="Style33" w:customStyle="1">
    <w:name w:val="Приветствие Знак"/>
    <w:basedOn w:val="DefaultParagraphFont"/>
    <w:uiPriority w:val="99"/>
    <w:semiHidden/>
    <w:qFormat/>
    <w:rsid w:val="00d0050c"/>
    <w:rPr>
      <w:rFonts w:ascii="Times New Roman" w:hAnsi="Times New Roman" w:eastAsia="Times New Roman" w:cs="Times New Roman"/>
      <w:sz w:val="24"/>
      <w:szCs w:val="24"/>
      <w:lang w:eastAsia="ru-RU"/>
    </w:rPr>
  </w:style>
  <w:style w:type="character" w:styleId="Style34" w:customStyle="1">
    <w:name w:val="Дата Знак"/>
    <w:basedOn w:val="DefaultParagraphFont"/>
    <w:uiPriority w:val="99"/>
    <w:semiHidden/>
    <w:qFormat/>
    <w:rsid w:val="00d0050c"/>
    <w:rPr>
      <w:rFonts w:ascii="Times New Roman" w:hAnsi="Times New Roman" w:eastAsia="Times New Roman" w:cs="Times New Roman"/>
      <w:sz w:val="24"/>
      <w:szCs w:val="24"/>
      <w:lang w:eastAsia="ru-RU"/>
    </w:rPr>
  </w:style>
  <w:style w:type="character" w:styleId="Style35" w:customStyle="1">
    <w:name w:val="Красная строка Знак"/>
    <w:basedOn w:val="Style22"/>
    <w:uiPriority w:val="99"/>
    <w:semiHidden/>
    <w:qFormat/>
    <w:rsid w:val="00d0050c"/>
    <w:rPr>
      <w:rFonts w:ascii="Times New Roman" w:hAnsi="Times New Roman" w:eastAsia="Times New Roman" w:cs="Times New Roman"/>
      <w:sz w:val="24"/>
      <w:szCs w:val="24"/>
      <w:lang w:eastAsia="ar-SA"/>
    </w:rPr>
  </w:style>
  <w:style w:type="character" w:styleId="29" w:customStyle="1">
    <w:name w:val="Красная строка 2 Знак"/>
    <w:basedOn w:val="Style30"/>
    <w:uiPriority w:val="99"/>
    <w:semiHidden/>
    <w:qFormat/>
    <w:rsid w:val="00d0050c"/>
    <w:rPr>
      <w:rFonts w:ascii="Times New Roman" w:hAnsi="Times New Roman" w:eastAsia="Times New Roman" w:cs="Times New Roman"/>
      <w:sz w:val="24"/>
      <w:szCs w:val="24"/>
      <w:lang w:eastAsia="ru-RU"/>
    </w:rPr>
  </w:style>
  <w:style w:type="character" w:styleId="37" w:customStyle="1">
    <w:name w:val="Основной текст с отступом 3 Знак"/>
    <w:basedOn w:val="DefaultParagraphFont"/>
    <w:uiPriority w:val="99"/>
    <w:semiHidden/>
    <w:qFormat/>
    <w:rsid w:val="00d0050c"/>
    <w:rPr>
      <w:rFonts w:ascii="Times New Roman" w:hAnsi="Times New Roman" w:eastAsia="Times New Roman" w:cs="Times New Roman"/>
      <w:sz w:val="16"/>
      <w:szCs w:val="16"/>
      <w:lang w:eastAsia="ru-RU"/>
    </w:rPr>
  </w:style>
  <w:style w:type="character" w:styleId="Style36" w:customStyle="1">
    <w:name w:val="Цитата Знак"/>
    <w:link w:val="BlockText"/>
    <w:semiHidden/>
    <w:qFormat/>
    <w:locked/>
    <w:rsid w:val="00d0050c"/>
    <w:rPr>
      <w:sz w:val="24"/>
    </w:rPr>
  </w:style>
  <w:style w:type="character" w:styleId="Style37" w:customStyle="1">
    <w:name w:val="Схема документа Знак"/>
    <w:basedOn w:val="DefaultParagraphFont"/>
    <w:link w:val="DocumentMap"/>
    <w:uiPriority w:val="99"/>
    <w:semiHidden/>
    <w:qFormat/>
    <w:rsid w:val="00d0050c"/>
    <w:rPr>
      <w:rFonts w:ascii="Tahoma" w:hAnsi="Tahoma" w:eastAsia="Times New Roman" w:cs="Tahoma"/>
      <w:sz w:val="16"/>
      <w:szCs w:val="16"/>
      <w:lang w:eastAsia="ar-SA"/>
    </w:rPr>
  </w:style>
  <w:style w:type="character" w:styleId="Style38" w:customStyle="1">
    <w:name w:val="Электронная подпись Знак"/>
    <w:basedOn w:val="DefaultParagraphFont"/>
    <w:uiPriority w:val="99"/>
    <w:semiHidden/>
    <w:qFormat/>
    <w:rsid w:val="00d0050c"/>
    <w:rPr>
      <w:rFonts w:ascii="Times New Roman" w:hAnsi="Times New Roman" w:eastAsia="Times New Roman" w:cs="Times New Roman"/>
      <w:sz w:val="24"/>
      <w:szCs w:val="24"/>
      <w:lang w:eastAsia="ru-RU"/>
    </w:rPr>
  </w:style>
  <w:style w:type="character" w:styleId="17" w:customStyle="1">
    <w:name w:val="Абзац списка Знак1"/>
    <w:uiPriority w:val="34"/>
    <w:qFormat/>
    <w:locked/>
    <w:rsid w:val="00d0050c"/>
    <w:rPr>
      <w:lang w:eastAsia="ar-SA"/>
    </w:rPr>
  </w:style>
  <w:style w:type="character" w:styleId="210" w:customStyle="1">
    <w:name w:val="Цитата 2 Знак"/>
    <w:basedOn w:val="DefaultParagraphFont"/>
    <w:link w:val="Quote"/>
    <w:uiPriority w:val="29"/>
    <w:qFormat/>
    <w:rsid w:val="00d0050c"/>
    <w:rPr>
      <w:rFonts w:ascii="Times New Roman" w:hAnsi="Times New Roman" w:eastAsia="Times New Roman" w:cs="Times New Roman"/>
      <w:i/>
      <w:sz w:val="24"/>
      <w:szCs w:val="24"/>
      <w:lang w:eastAsia="ar-SA"/>
    </w:rPr>
  </w:style>
  <w:style w:type="character" w:styleId="Style39" w:customStyle="1">
    <w:name w:val="Выделенная цитата Знак"/>
    <w:basedOn w:val="DefaultParagraphFont"/>
    <w:link w:val="IntenseQuote"/>
    <w:uiPriority w:val="30"/>
    <w:qFormat/>
    <w:rsid w:val="00d0050c"/>
    <w:rPr>
      <w:rFonts w:ascii="Times New Roman" w:hAnsi="Times New Roman" w:eastAsia="Times New Roman" w:cs="Times New Roman"/>
      <w:i/>
      <w:sz w:val="24"/>
      <w:szCs w:val="24"/>
      <w:shd w:fill="F2F2F2" w:val="clear"/>
      <w:lang w:eastAsia="ar-SA"/>
    </w:rPr>
  </w:style>
  <w:style w:type="character" w:styleId="CharChar" w:customStyle="1">
    <w:name w:val="Обычный Char Char"/>
    <w:link w:val="173"/>
    <w:qFormat/>
    <w:locked/>
    <w:rsid w:val="00d0050c"/>
    <w:rPr>
      <w:rFonts w:ascii="Tms Rmn" w:hAnsi="Tms Rmn" w:eastAsia="Arial" w:cs="Tms Rmn"/>
      <w:lang w:eastAsia="ar-SA"/>
    </w:rPr>
  </w:style>
  <w:style w:type="character" w:styleId="NormalChar" w:customStyle="1">
    <w:name w:val="Normal Char"/>
    <w:link w:val="Normal11"/>
    <w:uiPriority w:val="99"/>
    <w:qFormat/>
    <w:locked/>
    <w:rsid w:val="00d0050c"/>
    <w:rPr>
      <w:rFonts w:ascii="Tms Rmn" w:hAnsi="Tms Rmn" w:eastAsia="Arial" w:cs="Tms Rmn"/>
      <w:lang w:eastAsia="ar-SA"/>
    </w:rPr>
  </w:style>
  <w:style w:type="character" w:styleId="211" w:customStyle="1">
    <w:name w:val="Стиль2 Знак"/>
    <w:link w:val="248"/>
    <w:qFormat/>
    <w:locked/>
    <w:rsid w:val="00d0050c"/>
    <w:rPr>
      <w:b/>
      <w:bCs/>
      <w:lang w:eastAsia="ar-SA"/>
    </w:rPr>
  </w:style>
  <w:style w:type="character" w:styleId="111" w:customStyle="1">
    <w:name w:val="1.1 подпункт Знак Знак"/>
    <w:uiPriority w:val="99"/>
    <w:qFormat/>
    <w:locked/>
    <w:rsid w:val="00d0050c"/>
    <w:rPr>
      <w:rFonts w:ascii="Calibri" w:hAnsi="Calibri" w:eastAsia="Calibri" w:cs="Calibri"/>
    </w:rPr>
  </w:style>
  <w:style w:type="character" w:styleId="Standard" w:customStyle="1">
    <w:name w:val="Standard Знак"/>
    <w:link w:val="Standard1"/>
    <w:uiPriority w:val="99"/>
    <w:qFormat/>
    <w:locked/>
    <w:rsid w:val="00d0050c"/>
    <w:rPr>
      <w:rFonts w:ascii="Calibri" w:hAnsi="Calibri" w:eastAsia="Calibri" w:cs="Calibri"/>
    </w:rPr>
  </w:style>
  <w:style w:type="character" w:styleId="NoSpacingChar1" w:customStyle="1">
    <w:name w:val="No Spacing Char1"/>
    <w:link w:val="185"/>
    <w:uiPriority w:val="99"/>
    <w:qFormat/>
    <w:locked/>
    <w:rsid w:val="00d0050c"/>
    <w:rPr>
      <w:sz w:val="24"/>
      <w:szCs w:val="32"/>
    </w:rPr>
  </w:style>
  <w:style w:type="character" w:styleId="---" w:customStyle="1">
    <w:name w:val="--- Знак"/>
    <w:link w:val="---1"/>
    <w:uiPriority w:val="99"/>
    <w:qFormat/>
    <w:locked/>
    <w:rsid w:val="00d0050c"/>
    <w:rPr>
      <w:spacing w:val="2"/>
      <w:sz w:val="24"/>
      <w:lang w:eastAsia="zh-CN"/>
    </w:rPr>
  </w:style>
  <w:style w:type="character" w:styleId="18" w:customStyle="1">
    <w:name w:val="Верхний колонтитул Знак1"/>
    <w:link w:val="1127"/>
    <w:uiPriority w:val="99"/>
    <w:qFormat/>
    <w:locked/>
    <w:rsid w:val="00d0050c"/>
    <w:rPr>
      <w:rFonts w:ascii="Arial" w:hAnsi="Arial" w:cs="Arial"/>
      <w:sz w:val="18"/>
      <w:szCs w:val="18"/>
      <w:lang w:eastAsia="ar-SA"/>
    </w:rPr>
  </w:style>
  <w:style w:type="character" w:styleId="19" w:customStyle="1">
    <w:name w:val="Название Знак1"/>
    <w:link w:val="1128"/>
    <w:uiPriority w:val="99"/>
    <w:qFormat/>
    <w:locked/>
    <w:rsid w:val="00d0050c"/>
    <w:rPr>
      <w:sz w:val="28"/>
      <w:lang w:eastAsia="ar-SA"/>
    </w:rPr>
  </w:style>
  <w:style w:type="character" w:styleId="110" w:customStyle="1">
    <w:name w:val="Уровень 1 Знак"/>
    <w:link w:val="190"/>
    <w:uiPriority w:val="99"/>
    <w:qFormat/>
    <w:locked/>
    <w:rsid w:val="00d0050c"/>
    <w:rPr>
      <w:sz w:val="28"/>
      <w:szCs w:val="28"/>
    </w:rPr>
  </w:style>
  <w:style w:type="character" w:styleId="212" w:customStyle="1">
    <w:name w:val="Уровень 2 Знак"/>
    <w:link w:val="259"/>
    <w:uiPriority w:val="99"/>
    <w:qFormat/>
    <w:locked/>
    <w:rsid w:val="00d0050c"/>
    <w:rPr>
      <w:sz w:val="28"/>
      <w:szCs w:val="28"/>
    </w:rPr>
  </w:style>
  <w:style w:type="character" w:styleId="Style40" w:customStyle="1">
    <w:name w:val="_Обычный (Основной текст) Знак"/>
    <w:link w:val="Style127"/>
    <w:qFormat/>
    <w:locked/>
    <w:rsid w:val="00d0050c"/>
    <w:rPr>
      <w:rFonts w:ascii="Calibri" w:hAnsi="Calibri" w:eastAsia="Calibri" w:cs="Calibri"/>
      <w:spacing w:val="2"/>
      <w:sz w:val="24"/>
    </w:rPr>
  </w:style>
  <w:style w:type="character" w:styleId="62" w:customStyle="1">
    <w:name w:val="Основной текст (6)_"/>
    <w:link w:val="64"/>
    <w:qFormat/>
    <w:locked/>
    <w:rsid w:val="00d0050c"/>
    <w:rPr>
      <w:sz w:val="26"/>
      <w:szCs w:val="26"/>
      <w:shd w:fill="FFFFFF" w:val="clear"/>
    </w:rPr>
  </w:style>
  <w:style w:type="character" w:styleId="Style41" w:customStyle="1">
    <w:name w:val="Основной текст_"/>
    <w:link w:val="410"/>
    <w:qFormat/>
    <w:locked/>
    <w:rsid w:val="00d0050c"/>
    <w:rPr>
      <w:sz w:val="23"/>
      <w:shd w:fill="FFFFFF" w:val="clear"/>
    </w:rPr>
  </w:style>
  <w:style w:type="character" w:styleId="38" w:customStyle="1">
    <w:name w:val="Заголовок №3_"/>
    <w:link w:val="3120"/>
    <w:uiPriority w:val="99"/>
    <w:qFormat/>
    <w:locked/>
    <w:rsid w:val="00d0050c"/>
    <w:rPr>
      <w:b/>
      <w:sz w:val="23"/>
      <w:shd w:fill="FFFFFF" w:val="clear"/>
    </w:rPr>
  </w:style>
  <w:style w:type="character" w:styleId="c" w:customStyle="1">
    <w:name w:val="Текcт_документа Знак"/>
    <w:link w:val="c1"/>
    <w:uiPriority w:val="99"/>
    <w:qFormat/>
    <w:locked/>
    <w:rsid w:val="00d0050c"/>
    <w:rPr>
      <w:sz w:val="28"/>
      <w:szCs w:val="28"/>
    </w:rPr>
  </w:style>
  <w:style w:type="character" w:styleId="213" w:customStyle="1">
    <w:name w:val="Стиль заголовка 2 Знак"/>
    <w:link w:val="263"/>
    <w:qFormat/>
    <w:locked/>
    <w:rsid w:val="00d0050c"/>
    <w:rPr>
      <w:b/>
      <w:bCs/>
      <w:i/>
      <w:spacing w:val="2"/>
      <w:sz w:val="24"/>
    </w:rPr>
  </w:style>
  <w:style w:type="character" w:styleId="112" w:customStyle="1">
    <w:name w:val="1 уровня Знак"/>
    <w:link w:val="199"/>
    <w:uiPriority w:val="99"/>
    <w:qFormat/>
    <w:locked/>
    <w:rsid w:val="00d0050c"/>
    <w:rPr>
      <w:rFonts w:ascii="Arial" w:hAnsi="Arial" w:eastAsia="MS Mincho" w:cs="Arial"/>
      <w:b/>
      <w:bCs/>
      <w:caps/>
      <w:spacing w:val="2"/>
      <w:sz w:val="24"/>
      <w:szCs w:val="24"/>
      <w:lang w:eastAsia="ja-JP"/>
    </w:rPr>
  </w:style>
  <w:style w:type="character" w:styleId="214" w:customStyle="1">
    <w:name w:val="2 уровня1 Знак"/>
    <w:link w:val="2127"/>
    <w:uiPriority w:val="99"/>
    <w:qFormat/>
    <w:locked/>
    <w:rsid w:val="00d0050c"/>
    <w:rPr>
      <w:b/>
      <w:bCs/>
      <w:spacing w:val="2"/>
      <w:sz w:val="24"/>
      <w:lang w:eastAsia="ar-SA"/>
    </w:rPr>
  </w:style>
  <w:style w:type="character" w:styleId="Style42" w:customStyle="1">
    <w:name w:val="Абзац Знак"/>
    <w:link w:val="Style135"/>
    <w:qFormat/>
    <w:locked/>
    <w:rsid w:val="00d0050c"/>
    <w:rPr>
      <w:spacing w:val="2"/>
      <w:sz w:val="28"/>
    </w:rPr>
  </w:style>
  <w:style w:type="character" w:styleId="002" w:customStyle="1">
    <w:name w:val="00_Подзаголовок_2 Знак"/>
    <w:link w:val="0021"/>
    <w:qFormat/>
    <w:locked/>
    <w:rsid w:val="00d0050c"/>
    <w:rPr>
      <w:b/>
      <w:spacing w:val="2"/>
      <w:sz w:val="26"/>
      <w:szCs w:val="26"/>
    </w:rPr>
  </w:style>
  <w:style w:type="character" w:styleId="011" w:customStyle="1">
    <w:name w:val="01_Заголовок_1 Знак"/>
    <w:link w:val="0111"/>
    <w:qFormat/>
    <w:locked/>
    <w:rsid w:val="00d0050c"/>
    <w:rPr>
      <w:b/>
      <w:spacing w:val="2"/>
      <w:sz w:val="28"/>
      <w:szCs w:val="28"/>
    </w:rPr>
  </w:style>
  <w:style w:type="character" w:styleId="Style43" w:customStyle="1">
    <w:name w:val="список ГУ Знак"/>
    <w:link w:val="Style138"/>
    <w:uiPriority w:val="99"/>
    <w:qFormat/>
    <w:locked/>
    <w:rsid w:val="00d0050c"/>
    <w:rPr>
      <w:spacing w:val="2"/>
      <w:sz w:val="24"/>
    </w:rPr>
  </w:style>
  <w:style w:type="character" w:styleId="Style44" w:customStyle="1">
    <w:name w:val="Маркированный Знак"/>
    <w:link w:val="Style143"/>
    <w:uiPriority w:val="99"/>
    <w:qFormat/>
    <w:locked/>
    <w:rsid w:val="00d0050c"/>
    <w:rPr>
      <w:spacing w:val="2"/>
      <w:sz w:val="24"/>
      <w:lang w:eastAsia="ar-SA"/>
    </w:rPr>
  </w:style>
  <w:style w:type="character" w:styleId="Style45" w:customStyle="1">
    <w:name w:val="нум Знак"/>
    <w:link w:val="Style145"/>
    <w:qFormat/>
    <w:locked/>
    <w:rsid w:val="00d0050c"/>
    <w:rPr>
      <w:spacing w:val="2"/>
      <w:sz w:val="24"/>
    </w:rPr>
  </w:style>
  <w:style w:type="character" w:styleId="Style46" w:customStyle="1">
    <w:name w:val="список Знак"/>
    <w:link w:val="Style146"/>
    <w:qFormat/>
    <w:locked/>
    <w:rsid w:val="00d0050c"/>
    <w:rPr>
      <w:spacing w:val="2"/>
      <w:sz w:val="24"/>
    </w:rPr>
  </w:style>
  <w:style w:type="character" w:styleId="H1" w:customStyle="1">
    <w:name w:val="_H1 Знак"/>
    <w:link w:val="H11"/>
    <w:qFormat/>
    <w:locked/>
    <w:rsid w:val="00d0050c"/>
    <w:rPr>
      <w:b/>
      <w:spacing w:val="2"/>
      <w:sz w:val="32"/>
      <w:szCs w:val="32"/>
    </w:rPr>
  </w:style>
  <w:style w:type="character" w:styleId="Style47" w:customStyle="1">
    <w:name w:val="списокработ Знак"/>
    <w:link w:val="Style148"/>
    <w:uiPriority w:val="99"/>
    <w:qFormat/>
    <w:locked/>
    <w:rsid w:val="00d0050c"/>
    <w:rPr>
      <w:spacing w:val="2"/>
      <w:sz w:val="24"/>
    </w:rPr>
  </w:style>
  <w:style w:type="character" w:styleId="Style48" w:customStyle="1">
    <w:name w:val="Назв.Ж Знак"/>
    <w:link w:val="Style149"/>
    <w:qFormat/>
    <w:locked/>
    <w:rsid w:val="00d0050c"/>
    <w:rPr>
      <w:b/>
      <w:spacing w:val="2"/>
    </w:rPr>
  </w:style>
  <w:style w:type="character" w:styleId="Style49" w:customStyle="1">
    <w:name w:val="Табл. Знак"/>
    <w:link w:val="Style150"/>
    <w:qFormat/>
    <w:locked/>
    <w:rsid w:val="00d0050c"/>
    <w:rPr>
      <w:spacing w:val="2"/>
    </w:rPr>
  </w:style>
  <w:style w:type="character" w:styleId="Style50" w:customStyle="1">
    <w:name w:val="Табл.Заг Знак"/>
    <w:link w:val="Style152"/>
    <w:qFormat/>
    <w:locked/>
    <w:rsid w:val="00d0050c"/>
    <w:rPr>
      <w:spacing w:val="2"/>
    </w:rPr>
  </w:style>
  <w:style w:type="character" w:styleId="Style51" w:customStyle="1">
    <w:name w:val="Табл.Спск Знак"/>
    <w:link w:val="Style153"/>
    <w:uiPriority w:val="99"/>
    <w:qFormat/>
    <w:locked/>
    <w:rsid w:val="00d0050c"/>
    <w:rPr>
      <w:spacing w:val="2"/>
    </w:rPr>
  </w:style>
  <w:style w:type="character" w:styleId="Style52" w:customStyle="1">
    <w:name w:val="Табл.Подпись Знак"/>
    <w:link w:val="Style154"/>
    <w:qFormat/>
    <w:locked/>
    <w:rsid w:val="00d0050c"/>
    <w:rPr>
      <w:spacing w:val="2"/>
      <w:sz w:val="24"/>
    </w:rPr>
  </w:style>
  <w:style w:type="character" w:styleId="Style53" w:customStyle="1">
    <w:name w:val="Табл Знак"/>
    <w:link w:val="Style156"/>
    <w:qFormat/>
    <w:locked/>
    <w:rsid w:val="00d0050c"/>
    <w:rPr>
      <w:sz w:val="24"/>
      <w:szCs w:val="24"/>
    </w:rPr>
  </w:style>
  <w:style w:type="character" w:styleId="Style54" w:customStyle="1">
    <w:name w:val="_таблАбзац Знак"/>
    <w:link w:val="Style157"/>
    <w:qFormat/>
    <w:locked/>
    <w:rsid w:val="00d0050c"/>
    <w:rPr>
      <w:rFonts w:ascii="Batang" w:hAnsi="Batang" w:eastAsia="Batang"/>
      <w:spacing w:val="2"/>
      <w:sz w:val="24"/>
    </w:rPr>
  </w:style>
  <w:style w:type="character" w:styleId="Style55" w:customStyle="1">
    <w:name w:val="табл Знак"/>
    <w:link w:val="Style158"/>
    <w:qFormat/>
    <w:locked/>
    <w:rsid w:val="00d0050c"/>
    <w:rPr>
      <w:spacing w:val="2"/>
      <w:sz w:val="24"/>
    </w:rPr>
  </w:style>
  <w:style w:type="character" w:styleId="Style56" w:customStyle="1">
    <w:name w:val="_Текст Знак"/>
    <w:link w:val="Style159"/>
    <w:qFormat/>
    <w:locked/>
    <w:rsid w:val="00d0050c"/>
    <w:rPr>
      <w:color w:val="000000"/>
      <w:sz w:val="28"/>
      <w:szCs w:val="25"/>
      <w:shd w:fill="FFFFFF" w:val="clear"/>
    </w:rPr>
  </w:style>
  <w:style w:type="character" w:styleId="Style57" w:customStyle="1">
    <w:name w:val="Назв. Знак"/>
    <w:link w:val="Style160"/>
    <w:qFormat/>
    <w:locked/>
    <w:rsid w:val="00d0050c"/>
    <w:rPr>
      <w:spacing w:val="2"/>
      <w:sz w:val="24"/>
    </w:rPr>
  </w:style>
  <w:style w:type="character" w:styleId="113" w:customStyle="1">
    <w:name w:val="Заг.1 Знак"/>
    <w:qFormat/>
    <w:locked/>
    <w:rsid w:val="00d0050c"/>
    <w:rPr>
      <w:rFonts w:ascii="Times New Roman Полужирный" w:hAnsi="Times New Roman Полужирный"/>
      <w:b/>
      <w:bCs/>
      <w:spacing w:val="2"/>
      <w:sz w:val="24"/>
      <w:szCs w:val="24"/>
    </w:rPr>
  </w:style>
  <w:style w:type="character" w:styleId="215" w:customStyle="1">
    <w:name w:val="Заг.2 Знак"/>
    <w:link w:val="265"/>
    <w:uiPriority w:val="99"/>
    <w:qFormat/>
    <w:locked/>
    <w:rsid w:val="00d0050c"/>
    <w:rPr>
      <w:rFonts w:ascii="Times New Roman Полужирный" w:hAnsi="Times New Roman Полужирный"/>
      <w:b/>
      <w:bCs/>
      <w:spacing w:val="2"/>
      <w:sz w:val="24"/>
      <w:szCs w:val="24"/>
    </w:rPr>
  </w:style>
  <w:style w:type="character" w:styleId="39" w:customStyle="1">
    <w:name w:val="Заг.3 Знак"/>
    <w:link w:val="343"/>
    <w:qFormat/>
    <w:locked/>
    <w:rsid w:val="00d0050c"/>
    <w:rPr>
      <w:rFonts w:ascii="Times New Roman Полужирный" w:hAnsi="Times New Roman Полужирный"/>
      <w:b/>
      <w:bCs/>
      <w:spacing w:val="2"/>
      <w:sz w:val="28"/>
      <w:lang w:val="en-US"/>
    </w:rPr>
  </w:style>
  <w:style w:type="character" w:styleId="CE" w:customStyle="1">
    <w:name w:val="CE:Абзац Знак"/>
    <w:link w:val="CE1"/>
    <w:qFormat/>
    <w:locked/>
    <w:rsid w:val="00d0050c"/>
    <w:rPr>
      <w:spacing w:val="2"/>
      <w:sz w:val="24"/>
    </w:rPr>
  </w:style>
  <w:style w:type="character" w:styleId="Style58" w:customStyle="1">
    <w:name w:val="_Список Знак"/>
    <w:link w:val="Style162"/>
    <w:uiPriority w:val="99"/>
    <w:qFormat/>
    <w:locked/>
    <w:rsid w:val="00d0050c"/>
    <w:rPr>
      <w:rFonts w:eastAsia="Tahoma"/>
      <w:color w:val="000000"/>
      <w:sz w:val="28"/>
      <w:szCs w:val="28"/>
    </w:rPr>
  </w:style>
  <w:style w:type="character" w:styleId="Style59" w:customStyle="1">
    <w:name w:val="Подпись к таблице_"/>
    <w:link w:val="Style163"/>
    <w:qFormat/>
    <w:locked/>
    <w:rsid w:val="00d0050c"/>
    <w:rPr>
      <w:sz w:val="23"/>
      <w:szCs w:val="23"/>
      <w:shd w:fill="FFFFFF" w:val="clear"/>
    </w:rPr>
  </w:style>
  <w:style w:type="character" w:styleId="Style60" w:customStyle="1">
    <w:name w:val="_Список_ Знак"/>
    <w:link w:val="Style164"/>
    <w:uiPriority w:val="99"/>
    <w:qFormat/>
    <w:locked/>
    <w:rsid w:val="00d0050c"/>
    <w:rPr>
      <w:spacing w:val="2"/>
      <w:sz w:val="24"/>
      <w:szCs w:val="24"/>
    </w:rPr>
  </w:style>
  <w:style w:type="character" w:styleId="114" w:customStyle="1">
    <w:name w:val="Маркир1 Знак"/>
    <w:link w:val="1104"/>
    <w:uiPriority w:val="99"/>
    <w:qFormat/>
    <w:locked/>
    <w:rsid w:val="00d0050c"/>
    <w:rPr>
      <w:sz w:val="24"/>
      <w:szCs w:val="24"/>
      <w:lang w:eastAsia="ar-SA"/>
    </w:rPr>
  </w:style>
  <w:style w:type="character" w:styleId="Style61" w:customStyle="1">
    <w:name w:val="Обычный список Знак"/>
    <w:link w:val="Style165"/>
    <w:uiPriority w:val="99"/>
    <w:qFormat/>
    <w:locked/>
    <w:rsid w:val="00d0050c"/>
    <w:rPr>
      <w:sz w:val="24"/>
      <w:szCs w:val="24"/>
    </w:rPr>
  </w:style>
  <w:style w:type="character" w:styleId="-1" w:customStyle="1">
    <w:name w:val="список (-1) Знак"/>
    <w:uiPriority w:val="99"/>
    <w:qFormat/>
    <w:locked/>
    <w:rsid w:val="00d0050c"/>
    <w:rPr>
      <w:sz w:val="28"/>
    </w:rPr>
  </w:style>
  <w:style w:type="character" w:styleId="Style62" w:customStyle="1">
    <w:name w:val="Заг_ОТЗ Знак"/>
    <w:link w:val="Style166"/>
    <w:uiPriority w:val="99"/>
    <w:qFormat/>
    <w:locked/>
    <w:rsid w:val="00d0050c"/>
    <w:rPr>
      <w:b/>
      <w:sz w:val="28"/>
    </w:rPr>
  </w:style>
  <w:style w:type="character" w:styleId="CharChar1" w:customStyle="1">
    <w:name w:val="Комментарии Char Char"/>
    <w:link w:val="Style167"/>
    <w:qFormat/>
    <w:locked/>
    <w:rsid w:val="00d0050c"/>
    <w:rPr>
      <w:color w:val="FF9900"/>
      <w:sz w:val="24"/>
    </w:rPr>
  </w:style>
  <w:style w:type="character" w:styleId="Style63" w:customStyle="1">
    <w:name w:val="Анна Знак"/>
    <w:link w:val="Style168"/>
    <w:qFormat/>
    <w:locked/>
    <w:rsid w:val="00d0050c"/>
    <w:rPr>
      <w:b/>
      <w:sz w:val="24"/>
      <w:szCs w:val="24"/>
    </w:rPr>
  </w:style>
  <w:style w:type="character" w:styleId="Style64" w:customStyle="1">
    <w:name w:val="маркировка Знак"/>
    <w:link w:val="Style169"/>
    <w:qFormat/>
    <w:locked/>
    <w:rsid w:val="00d0050c"/>
    <w:rPr>
      <w:bCs/>
      <w:sz w:val="24"/>
      <w:szCs w:val="24"/>
    </w:rPr>
  </w:style>
  <w:style w:type="character" w:styleId="BodyText" w:customStyle="1">
    <w:name w:val="BodyText Знак"/>
    <w:link w:val="160"/>
    <w:qFormat/>
    <w:locked/>
    <w:rsid w:val="00d0050c"/>
    <w:rPr>
      <w:sz w:val="24"/>
      <w:szCs w:val="24"/>
    </w:rPr>
  </w:style>
  <w:style w:type="character" w:styleId="Style65" w:customStyle="1">
    <w:name w:val="Нумерация Знак"/>
    <w:link w:val="Style170"/>
    <w:uiPriority w:val="99"/>
    <w:qFormat/>
    <w:locked/>
    <w:rsid w:val="00d0050c"/>
    <w:rPr>
      <w:bCs/>
      <w:sz w:val="24"/>
      <w:szCs w:val="24"/>
    </w:rPr>
  </w:style>
  <w:style w:type="character" w:styleId="Style66" w:customStyle="1">
    <w:name w:val="Титул_пропись_центр Знак"/>
    <w:link w:val="Style171"/>
    <w:uiPriority w:val="99"/>
    <w:semiHidden/>
    <w:qFormat/>
    <w:locked/>
    <w:rsid w:val="00d0050c"/>
    <w:rPr>
      <w:b/>
      <w:bCs/>
      <w:caps/>
    </w:rPr>
  </w:style>
  <w:style w:type="character" w:styleId="-" w:customStyle="1">
    <w:name w:val="- список Знак"/>
    <w:link w:val="-7"/>
    <w:uiPriority w:val="99"/>
    <w:qFormat/>
    <w:locked/>
    <w:rsid w:val="00d0050c"/>
    <w:rPr>
      <w:spacing w:val="2"/>
      <w:sz w:val="24"/>
    </w:rPr>
  </w:style>
  <w:style w:type="character" w:styleId="Style67" w:customStyle="1">
    <w:name w:val="Список с маркерами Знак"/>
    <w:link w:val="Style172"/>
    <w:uiPriority w:val="99"/>
    <w:qFormat/>
    <w:locked/>
    <w:rsid w:val="00d0050c"/>
    <w:rPr>
      <w:spacing w:val="2"/>
      <w:sz w:val="24"/>
      <w:szCs w:val="24"/>
    </w:rPr>
  </w:style>
  <w:style w:type="character" w:styleId="Style68" w:customStyle="1">
    <w:name w:val="!ТЗ Основной Текст Знак"/>
    <w:link w:val="Style173"/>
    <w:qFormat/>
    <w:locked/>
    <w:rsid w:val="00d0050c"/>
    <w:rPr>
      <w:rFonts w:ascii="Tahoma" w:hAnsi="Tahoma" w:cs="Tahoma"/>
      <w:sz w:val="28"/>
      <w:lang w:val="en-US"/>
    </w:rPr>
  </w:style>
  <w:style w:type="character" w:styleId="Style69" w:customStyle="1">
    <w:name w:val="Марк_Список Знак"/>
    <w:link w:val="Style174"/>
    <w:uiPriority w:val="99"/>
    <w:qFormat/>
    <w:locked/>
    <w:rsid w:val="00d0050c"/>
    <w:rPr>
      <w:sz w:val="24"/>
    </w:rPr>
  </w:style>
  <w:style w:type="character" w:styleId="Bodytext2" w:customStyle="1">
    <w:name w:val="Body text (2)_"/>
    <w:link w:val="Bodytext22"/>
    <w:uiPriority w:val="99"/>
    <w:qFormat/>
    <w:locked/>
    <w:rsid w:val="00d0050c"/>
    <w:rPr>
      <w:rFonts w:ascii="Arial" w:hAnsi="Arial" w:cs="Arial"/>
      <w:sz w:val="19"/>
      <w:szCs w:val="19"/>
      <w:shd w:fill="FFFFFF" w:val="clear"/>
    </w:rPr>
  </w:style>
  <w:style w:type="character" w:styleId="Style70" w:customStyle="1">
    <w:name w:val="Список марк. Знак"/>
    <w:link w:val="Style176"/>
    <w:uiPriority w:val="99"/>
    <w:qFormat/>
    <w:locked/>
    <w:rsid w:val="00d0050c"/>
    <w:rPr/>
  </w:style>
  <w:style w:type="character" w:styleId="Char" w:customStyle="1">
    <w:name w:val="Д.Текст Char"/>
    <w:link w:val="Style177"/>
    <w:qFormat/>
    <w:locked/>
    <w:rsid w:val="00d0050c"/>
    <w:rPr>
      <w:sz w:val="24"/>
    </w:rPr>
  </w:style>
  <w:style w:type="character" w:styleId="72" w:customStyle="1">
    <w:name w:val="Заголовок №7_"/>
    <w:link w:val="76"/>
    <w:qFormat/>
    <w:locked/>
    <w:rsid w:val="00d0050c"/>
    <w:rPr>
      <w:b/>
      <w:bCs/>
      <w:shd w:fill="FFFFFF" w:val="clear"/>
    </w:rPr>
  </w:style>
  <w:style w:type="character" w:styleId="Heading1Char" w:customStyle="1">
    <w:name w:val="Heading 1 Char"/>
    <w:basedOn w:val="DefaultParagraphFont"/>
    <w:uiPriority w:val="9"/>
    <w:qFormat/>
    <w:rsid w:val="00d0050c"/>
    <w:rPr>
      <w:rFonts w:ascii="Arial" w:hAnsi="Arial" w:eastAsia="Arial" w:cs="Arial"/>
      <w:sz w:val="40"/>
      <w:szCs w:val="40"/>
    </w:rPr>
  </w:style>
  <w:style w:type="character" w:styleId="Heading2Char" w:customStyle="1">
    <w:name w:val="Heading 2 Char"/>
    <w:basedOn w:val="DefaultParagraphFont"/>
    <w:uiPriority w:val="9"/>
    <w:qFormat/>
    <w:rsid w:val="00d0050c"/>
    <w:rPr>
      <w:rFonts w:ascii="Arial" w:hAnsi="Arial" w:eastAsia="Arial" w:cs="Arial"/>
      <w:sz w:val="34"/>
    </w:rPr>
  </w:style>
  <w:style w:type="character" w:styleId="Heading3Char" w:customStyle="1">
    <w:name w:val="Heading 3 Char"/>
    <w:basedOn w:val="DefaultParagraphFont"/>
    <w:uiPriority w:val="9"/>
    <w:qFormat/>
    <w:rsid w:val="00d0050c"/>
    <w:rPr>
      <w:rFonts w:ascii="Arial" w:hAnsi="Arial" w:eastAsia="Arial" w:cs="Arial"/>
      <w:sz w:val="30"/>
      <w:szCs w:val="30"/>
    </w:rPr>
  </w:style>
  <w:style w:type="character" w:styleId="Heading4Char" w:customStyle="1">
    <w:name w:val="Heading 4 Char"/>
    <w:basedOn w:val="DefaultParagraphFont"/>
    <w:uiPriority w:val="9"/>
    <w:qFormat/>
    <w:rsid w:val="00d0050c"/>
    <w:rPr>
      <w:rFonts w:ascii="Arial" w:hAnsi="Arial" w:eastAsia="Arial" w:cs="Arial"/>
      <w:b/>
      <w:bCs/>
      <w:sz w:val="26"/>
      <w:szCs w:val="26"/>
    </w:rPr>
  </w:style>
  <w:style w:type="character" w:styleId="Heading5Char" w:customStyle="1">
    <w:name w:val="Heading 5 Char"/>
    <w:basedOn w:val="DefaultParagraphFont"/>
    <w:uiPriority w:val="9"/>
    <w:qFormat/>
    <w:rsid w:val="00d0050c"/>
    <w:rPr>
      <w:rFonts w:ascii="Arial" w:hAnsi="Arial" w:eastAsia="Arial" w:cs="Arial"/>
      <w:b/>
      <w:bCs/>
      <w:sz w:val="24"/>
      <w:szCs w:val="24"/>
    </w:rPr>
  </w:style>
  <w:style w:type="character" w:styleId="Heading6Char" w:customStyle="1">
    <w:name w:val="Heading 6 Char"/>
    <w:basedOn w:val="DefaultParagraphFont"/>
    <w:uiPriority w:val="9"/>
    <w:qFormat/>
    <w:rsid w:val="00d0050c"/>
    <w:rPr>
      <w:rFonts w:ascii="Arial" w:hAnsi="Arial" w:eastAsia="Arial" w:cs="Arial"/>
      <w:b/>
      <w:bCs/>
      <w:sz w:val="22"/>
      <w:szCs w:val="22"/>
    </w:rPr>
  </w:style>
  <w:style w:type="character" w:styleId="Heading7Char" w:customStyle="1">
    <w:name w:val="Heading 7 Char"/>
    <w:basedOn w:val="DefaultParagraphFont"/>
    <w:uiPriority w:val="9"/>
    <w:qFormat/>
    <w:rsid w:val="00d0050c"/>
    <w:rPr>
      <w:rFonts w:ascii="Arial" w:hAnsi="Arial" w:eastAsia="Arial" w:cs="Arial"/>
      <w:b/>
      <w:bCs/>
      <w:i/>
      <w:iCs/>
      <w:sz w:val="22"/>
      <w:szCs w:val="22"/>
    </w:rPr>
  </w:style>
  <w:style w:type="character" w:styleId="Heading8Char" w:customStyle="1">
    <w:name w:val="Heading 8 Char"/>
    <w:basedOn w:val="DefaultParagraphFont"/>
    <w:uiPriority w:val="9"/>
    <w:qFormat/>
    <w:rsid w:val="00d0050c"/>
    <w:rPr>
      <w:rFonts w:ascii="Arial" w:hAnsi="Arial" w:eastAsia="Arial" w:cs="Arial"/>
      <w:i/>
      <w:iCs/>
      <w:sz w:val="22"/>
      <w:szCs w:val="22"/>
    </w:rPr>
  </w:style>
  <w:style w:type="character" w:styleId="Heading9Char" w:customStyle="1">
    <w:name w:val="Heading 9 Char"/>
    <w:basedOn w:val="DefaultParagraphFont"/>
    <w:uiPriority w:val="9"/>
    <w:qFormat/>
    <w:rsid w:val="00d0050c"/>
    <w:rPr>
      <w:rFonts w:ascii="Arial" w:hAnsi="Arial" w:eastAsia="Arial" w:cs="Arial"/>
      <w:i/>
      <w:iCs/>
      <w:sz w:val="21"/>
      <w:szCs w:val="21"/>
    </w:rPr>
  </w:style>
  <w:style w:type="character" w:styleId="216" w:customStyle="1">
    <w:name w:val="Подзаголовок Знак2"/>
    <w:basedOn w:val="DefaultParagraphFont"/>
    <w:uiPriority w:val="11"/>
    <w:qFormat/>
    <w:locked/>
    <w:rsid w:val="00d0050c"/>
    <w:rPr>
      <w:sz w:val="24"/>
      <w:szCs w:val="24"/>
    </w:rPr>
  </w:style>
  <w:style w:type="character" w:styleId="310" w:customStyle="1">
    <w:name w:val="Верхний колонтитул Знак3"/>
    <w:basedOn w:val="DefaultParagraphFont"/>
    <w:uiPriority w:val="99"/>
    <w:qFormat/>
    <w:locked/>
    <w:rsid w:val="00d0050c"/>
    <w:rPr/>
  </w:style>
  <w:style w:type="character" w:styleId="FooterChar" w:customStyle="1">
    <w:name w:val="Footer Char"/>
    <w:basedOn w:val="DefaultParagraphFont"/>
    <w:uiPriority w:val="99"/>
    <w:qFormat/>
    <w:rsid w:val="00d0050c"/>
    <w:rPr/>
  </w:style>
  <w:style w:type="character" w:styleId="CaptionChar" w:customStyle="1">
    <w:name w:val="Caption Char"/>
    <w:uiPriority w:val="99"/>
    <w:qFormat/>
    <w:rsid w:val="00d0050c"/>
    <w:rPr/>
  </w:style>
  <w:style w:type="character" w:styleId="217" w:customStyle="1">
    <w:name w:val="Текст концевой сноски Знак2"/>
    <w:uiPriority w:val="99"/>
    <w:qFormat/>
    <w:locked/>
    <w:rsid w:val="00d0050c"/>
    <w:rPr/>
  </w:style>
  <w:style w:type="character" w:styleId="WW8Num1z0" w:customStyle="1">
    <w:name w:val="WW8Num1z0"/>
    <w:qFormat/>
    <w:rsid w:val="00d0050c"/>
    <w:rPr>
      <w:rFonts w:ascii="Times New Roman" w:hAnsi="Times New Roman" w:cs="Times New Roman"/>
    </w:rPr>
  </w:style>
  <w:style w:type="character" w:styleId="WW8Num4z0" w:customStyle="1">
    <w:name w:val="WW8Num4z0"/>
    <w:qFormat/>
    <w:rsid w:val="00d0050c"/>
    <w:rPr>
      <w:rFonts w:ascii="Symbol" w:hAnsi="Symbol" w:cs="StarSymbol"/>
      <w:sz w:val="18"/>
      <w:szCs w:val="18"/>
    </w:rPr>
  </w:style>
  <w:style w:type="character" w:styleId="WW8Num6z0" w:customStyle="1">
    <w:name w:val="WW8Num6z0"/>
    <w:qFormat/>
    <w:rsid w:val="00d0050c"/>
    <w:rPr>
      <w:rFonts w:ascii="Symbol" w:hAnsi="Symbol" w:cs="StarSymbol"/>
      <w:sz w:val="18"/>
      <w:szCs w:val="18"/>
    </w:rPr>
  </w:style>
  <w:style w:type="character" w:styleId="WW8Num7z0" w:customStyle="1">
    <w:name w:val="WW8Num7z0"/>
    <w:qFormat/>
    <w:rsid w:val="00d0050c"/>
    <w:rPr>
      <w:rFonts w:ascii="Wingdings" w:hAnsi="Wingdings" w:cs="StarSymbol"/>
      <w:sz w:val="18"/>
      <w:szCs w:val="18"/>
    </w:rPr>
  </w:style>
  <w:style w:type="character" w:styleId="WW8Num8z1" w:customStyle="1">
    <w:name w:val="WW8Num8z1"/>
    <w:qFormat/>
    <w:rsid w:val="00d0050c"/>
    <w:rPr>
      <w:rFonts w:ascii="Wingdings 2" w:hAnsi="Wingdings 2" w:cs="StarSymbol"/>
      <w:sz w:val="18"/>
      <w:szCs w:val="18"/>
    </w:rPr>
  </w:style>
  <w:style w:type="character" w:styleId="WW8Num9z0" w:customStyle="1">
    <w:name w:val="WW8Num9z0"/>
    <w:qFormat/>
    <w:rsid w:val="00d0050c"/>
    <w:rPr>
      <w:rFonts w:ascii="Times New Roman" w:hAnsi="Times New Roman" w:cs="Times New Roman"/>
    </w:rPr>
  </w:style>
  <w:style w:type="character" w:styleId="WW8Num11z0" w:customStyle="1">
    <w:name w:val="WW8Num11z0"/>
    <w:qFormat/>
    <w:rsid w:val="00d0050c"/>
    <w:rPr>
      <w:rFonts w:ascii="Times New Roman" w:hAnsi="Times New Roman" w:cs="Times New Roman"/>
    </w:rPr>
  </w:style>
  <w:style w:type="character" w:styleId="WW8Num20z0" w:customStyle="1">
    <w:name w:val="WW8Num20z0"/>
    <w:qFormat/>
    <w:rsid w:val="00d0050c"/>
    <w:rPr>
      <w:rFonts w:ascii="Symbol" w:hAnsi="Symbol"/>
    </w:rPr>
  </w:style>
  <w:style w:type="character" w:styleId="WW8Num21z0" w:customStyle="1">
    <w:name w:val="WW8Num21z0"/>
    <w:qFormat/>
    <w:rsid w:val="00d0050c"/>
    <w:rPr>
      <w:rFonts w:ascii="Symbol" w:hAnsi="Symbol"/>
    </w:rPr>
  </w:style>
  <w:style w:type="character" w:styleId="WW8Num21z1" w:customStyle="1">
    <w:name w:val="WW8Num21z1"/>
    <w:qFormat/>
    <w:rsid w:val="00d0050c"/>
    <w:rPr>
      <w:rFonts w:ascii="Courier New" w:hAnsi="Courier New" w:cs="Courier New"/>
    </w:rPr>
  </w:style>
  <w:style w:type="character" w:styleId="WW8Num21z2" w:customStyle="1">
    <w:name w:val="WW8Num21z2"/>
    <w:qFormat/>
    <w:rsid w:val="00d0050c"/>
    <w:rPr>
      <w:rFonts w:ascii="Wingdings" w:hAnsi="Wingdings"/>
    </w:rPr>
  </w:style>
  <w:style w:type="character" w:styleId="WW8Num28z0" w:customStyle="1">
    <w:name w:val="WW8Num28z0"/>
    <w:qFormat/>
    <w:rsid w:val="00d0050c"/>
    <w:rPr>
      <w:rFonts w:ascii="Symbol" w:hAnsi="Symbol"/>
    </w:rPr>
  </w:style>
  <w:style w:type="character" w:styleId="WW8Num28z1" w:customStyle="1">
    <w:name w:val="WW8Num28z1"/>
    <w:qFormat/>
    <w:rsid w:val="00d0050c"/>
    <w:rPr>
      <w:rFonts w:ascii="Courier New" w:hAnsi="Courier New" w:cs="Courier New"/>
    </w:rPr>
  </w:style>
  <w:style w:type="character" w:styleId="WW8Num28z2" w:customStyle="1">
    <w:name w:val="WW8Num28z2"/>
    <w:qFormat/>
    <w:rsid w:val="00d0050c"/>
    <w:rPr>
      <w:rFonts w:ascii="Wingdings" w:hAnsi="Wingdings"/>
    </w:rPr>
  </w:style>
  <w:style w:type="character" w:styleId="115" w:customStyle="1">
    <w:name w:val="Основной шрифт абзаца1"/>
    <w:qFormat/>
    <w:rsid w:val="00d0050c"/>
    <w:rPr/>
  </w:style>
  <w:style w:type="character" w:styleId="116" w:customStyle="1">
    <w:name w:val="Основной текст Знак1"/>
    <w:qFormat/>
    <w:rsid w:val="00d0050c"/>
    <w:rPr>
      <w:sz w:val="24"/>
      <w:lang w:val="ru-RU" w:eastAsia="ar-SA" w:bidi="ar-SA"/>
    </w:rPr>
  </w:style>
  <w:style w:type="character" w:styleId="117" w:customStyle="1">
    <w:name w:val="Заголовок 1 Знак1"/>
    <w:uiPriority w:val="9"/>
    <w:qFormat/>
    <w:rsid w:val="00d0050c"/>
    <w:rPr>
      <w:rFonts w:ascii="Times New Roman" w:hAnsi="Times New Roman" w:cs="Times New Roman"/>
      <w:b/>
      <w:bCs w:val="false"/>
      <w:sz w:val="28"/>
      <w:szCs w:val="18"/>
      <w:lang w:val="ru-RU" w:eastAsia="ar-SA" w:bidi="ar-SA"/>
    </w:rPr>
  </w:style>
  <w:style w:type="character" w:styleId="118" w:customStyle="1">
    <w:name w:val="Стиль 1 Знак"/>
    <w:qFormat/>
    <w:rsid w:val="00d0050c"/>
    <w:rPr>
      <w:color w:val="000000"/>
      <w:sz w:val="28"/>
      <w:szCs w:val="28"/>
      <w:lang w:val="ru-RU" w:eastAsia="ar-SA" w:bidi="ar-SA"/>
    </w:rPr>
  </w:style>
  <w:style w:type="character" w:styleId="ConsNormal" w:customStyle="1">
    <w:name w:val="ConsNormal Знак"/>
    <w:uiPriority w:val="99"/>
    <w:qFormat/>
    <w:rsid w:val="00d0050c"/>
    <w:rPr>
      <w:rFonts w:ascii="Arial" w:hAnsi="Arial" w:cs="Arial"/>
      <w:lang w:val="ru-RU"/>
    </w:rPr>
  </w:style>
  <w:style w:type="character" w:styleId="ConsNormal1" w:customStyle="1">
    <w:name w:val="ConsNormal Знак Знак"/>
    <w:qFormat/>
    <w:rsid w:val="00d0050c"/>
    <w:rPr>
      <w:rFonts w:ascii="Arial" w:hAnsi="Arial" w:cs="Arial"/>
      <w:lang w:val="ru-RU" w:eastAsia="ar-SA" w:bidi="ar-SA"/>
    </w:rPr>
  </w:style>
  <w:style w:type="character" w:styleId="WW8Num3z0" w:customStyle="1">
    <w:name w:val="WW8Num3z0"/>
    <w:qFormat/>
    <w:rsid w:val="00d0050c"/>
    <w:rPr>
      <w:rFonts w:ascii="Symbol" w:hAnsi="Symbol" w:cs="StarSymbol"/>
      <w:sz w:val="18"/>
      <w:szCs w:val="18"/>
    </w:rPr>
  </w:style>
  <w:style w:type="character" w:styleId="Absatz-Standardschriftart" w:customStyle="1">
    <w:name w:val="Absatz-Standardschriftart"/>
    <w:qFormat/>
    <w:rsid w:val="00d0050c"/>
    <w:rPr/>
  </w:style>
  <w:style w:type="character" w:styleId="WW-Absatz-Standardschriftart" w:customStyle="1">
    <w:name w:val="WW-Absatz-Standardschriftart"/>
    <w:qFormat/>
    <w:rsid w:val="00d0050c"/>
    <w:rPr/>
  </w:style>
  <w:style w:type="character" w:styleId="WW8Num2z0" w:customStyle="1">
    <w:name w:val="WW8Num2z0"/>
    <w:qFormat/>
    <w:rsid w:val="00d0050c"/>
    <w:rPr>
      <w:rFonts w:ascii="Symbol" w:hAnsi="Symbol" w:cs="StarSymbol"/>
      <w:sz w:val="18"/>
      <w:szCs w:val="18"/>
    </w:rPr>
  </w:style>
  <w:style w:type="character" w:styleId="WW-Absatz-Standardschriftart1" w:customStyle="1">
    <w:name w:val="WW-Absatz-Standardschriftart1"/>
    <w:qFormat/>
    <w:rsid w:val="00d0050c"/>
    <w:rPr/>
  </w:style>
  <w:style w:type="character" w:styleId="user2" w:customStyle="1">
    <w:name w:val="Символ нумерации (user)"/>
    <w:qFormat/>
    <w:rsid w:val="00d0050c"/>
    <w:rPr/>
  </w:style>
  <w:style w:type="character" w:styleId="Style71" w:customStyle="1">
    <w:name w:val="Маркеры списка"/>
    <w:qFormat/>
    <w:rsid w:val="00d0050c"/>
    <w:rPr>
      <w:rFonts w:ascii="StarSymbol" w:hAnsi="StarSymbol" w:eastAsia="StarSymbol" w:cs="StarSymbol"/>
      <w:sz w:val="18"/>
      <w:szCs w:val="18"/>
    </w:rPr>
  </w:style>
  <w:style w:type="character" w:styleId="PlainTextChar" w:customStyle="1">
    <w:name w:val="Plain Text Char"/>
    <w:qFormat/>
    <w:rsid w:val="00d0050c"/>
    <w:rPr>
      <w:rFonts w:ascii="Courier New" w:hAnsi="Courier New" w:cs="Courier New"/>
      <w:lang w:val="ru-RU"/>
    </w:rPr>
  </w:style>
  <w:style w:type="character" w:styleId="TitleChar" w:customStyle="1">
    <w:name w:val="Title Char"/>
    <w:qFormat/>
    <w:rsid w:val="00d0050c"/>
    <w:rPr>
      <w:rFonts w:ascii="Cambria" w:hAnsi="Cambria" w:cs="Cambria"/>
      <w:b/>
      <w:bCs/>
      <w:sz w:val="32"/>
      <w:szCs w:val="32"/>
      <w:lang w:eastAsia="ar-SA" w:bidi="ar-SA"/>
    </w:rPr>
  </w:style>
  <w:style w:type="character" w:styleId="FootnoteTextChar" w:customStyle="1">
    <w:name w:val="Footnote Text Char"/>
    <w:qFormat/>
    <w:rsid w:val="00d0050c"/>
    <w:rPr>
      <w:rFonts w:ascii="Arial" w:hAnsi="Arial" w:cs="Arial"/>
      <w:sz w:val="20"/>
      <w:szCs w:val="20"/>
      <w:lang w:eastAsia="ar-SA" w:bidi="ar-SA"/>
    </w:rPr>
  </w:style>
  <w:style w:type="character" w:styleId="119" w:customStyle="1">
    <w:name w:val="Знак примечания1"/>
    <w:qFormat/>
    <w:rsid w:val="00d0050c"/>
    <w:rPr>
      <w:rFonts w:ascii="Times New Roman" w:hAnsi="Times New Roman" w:cs="Times New Roman"/>
      <w:sz w:val="16"/>
      <w:szCs w:val="16"/>
    </w:rPr>
  </w:style>
  <w:style w:type="character" w:styleId="Style72" w:customStyle="1">
    <w:name w:val="Обычный (веб) Знак"/>
    <w:uiPriority w:val="99"/>
    <w:qFormat/>
    <w:rsid w:val="00d0050c"/>
    <w:rPr>
      <w:sz w:val="24"/>
      <w:szCs w:val="24"/>
    </w:rPr>
  </w:style>
  <w:style w:type="character" w:styleId="120" w:customStyle="1">
    <w:name w:val="Текст примечания Знак1"/>
    <w:qFormat/>
    <w:rsid w:val="00d0050c"/>
    <w:rPr>
      <w:lang w:eastAsia="ar-SA"/>
    </w:rPr>
  </w:style>
  <w:style w:type="character" w:styleId="highlightsearch" w:customStyle="1">
    <w:name w:val="highlightsearch"/>
    <w:basedOn w:val="DefaultParagraphFont"/>
    <w:qFormat/>
    <w:rsid w:val="00d0050c"/>
    <w:rPr/>
  </w:style>
  <w:style w:type="character" w:styleId="FootnoteCharacters" w:customStyle="1">
    <w:name w:val="Footnote Characters"/>
    <w:basedOn w:val="DefaultParagraphFont"/>
    <w:uiPriority w:val="99"/>
    <w:semiHidden/>
    <w:qFormat/>
    <w:rsid w:val="00d0050c"/>
    <w:rPr>
      <w:vertAlign w:val="superscript"/>
    </w:rPr>
  </w:style>
  <w:style w:type="character" w:styleId="321" w:customStyle="1">
    <w:name w:val="Основной текст с отступом 3 Знак2"/>
    <w:link w:val="BodyTextIndent3"/>
    <w:uiPriority w:val="99"/>
    <w:semiHidden/>
    <w:qFormat/>
    <w:locked/>
    <w:rsid w:val="00d0050c"/>
    <w:rPr>
      <w:rFonts w:ascii="Arial" w:hAnsi="Arial" w:eastAsia="Times New Roman" w:cs="Arial"/>
      <w:b/>
      <w:bCs/>
      <w:sz w:val="26"/>
      <w:szCs w:val="26"/>
      <w:lang w:eastAsia="ar-SA"/>
    </w:rPr>
  </w:style>
  <w:style w:type="character" w:styleId="311" w:customStyle="1">
    <w:name w:val="Основной текст с отступом 3 Знак1"/>
    <w:uiPriority w:val="99"/>
    <w:qFormat/>
    <w:rsid w:val="00d0050c"/>
    <w:rPr>
      <w:sz w:val="16"/>
      <w:szCs w:val="16"/>
      <w:lang w:eastAsia="ar-SA"/>
    </w:rPr>
  </w:style>
  <w:style w:type="character" w:styleId="Style73" w:customStyle="1">
    <w:name w:val="Заголовок записки Знак"/>
    <w:uiPriority w:val="99"/>
    <w:qFormat/>
    <w:rsid w:val="00d0050c"/>
    <w:rPr>
      <w:sz w:val="24"/>
      <w:szCs w:val="24"/>
    </w:rPr>
  </w:style>
  <w:style w:type="character" w:styleId="218" w:customStyle="1">
    <w:name w:val="Нижний колонтитул Знак2"/>
    <w:uiPriority w:val="99"/>
    <w:semiHidden/>
    <w:qFormat/>
    <w:locked/>
    <w:rsid w:val="00d0050c"/>
    <w:rPr>
      <w:rFonts w:ascii="Times New Roman" w:hAnsi="Times New Roman" w:eastAsia="Times New Roman" w:cs="Times New Roman"/>
      <w:sz w:val="24"/>
      <w:szCs w:val="24"/>
      <w:lang w:eastAsia="ru-RU"/>
    </w:rPr>
  </w:style>
  <w:style w:type="character" w:styleId="DocumentHeader11" w:customStyle="1">
    <w:name w:val="Document Header1 Знак1"/>
    <w:qFormat/>
    <w:rsid w:val="00d0050c"/>
    <w:rPr>
      <w:rFonts w:ascii="Times New Roman" w:hAnsi="Times New Roman" w:cs="Times New Roman"/>
      <w:b/>
      <w:bCs w:val="false"/>
      <w:sz w:val="36"/>
      <w:lang w:val="ru-RU" w:eastAsia="ru-RU" w:bidi="ar-SA"/>
    </w:rPr>
  </w:style>
  <w:style w:type="character" w:styleId="H2" w:customStyle="1">
    <w:name w:val="H2 Знак Знак"/>
    <w:qFormat/>
    <w:rsid w:val="00d0050c"/>
    <w:rPr>
      <w:rFonts w:ascii="Times New Roman" w:hAnsi="Times New Roman" w:eastAsia="Times New Roman" w:cs="Times New Roman"/>
      <w:b/>
      <w:bCs/>
      <w:sz w:val="30"/>
      <w:szCs w:val="30"/>
      <w:lang w:val="ru-RU" w:eastAsia="ru-RU" w:bidi="ar-SA"/>
    </w:rPr>
  </w:style>
  <w:style w:type="character" w:styleId="291" w:customStyle="1">
    <w:name w:val="Знак Знак29"/>
    <w:qFormat/>
    <w:rsid w:val="00d0050c"/>
    <w:rPr>
      <w:rFonts w:ascii="Cambria" w:hAnsi="Cambria" w:cs="Times New Roman"/>
      <w:b/>
      <w:bCs/>
      <w:sz w:val="26"/>
      <w:szCs w:val="26"/>
      <w:lang w:val="ru-RU" w:eastAsia="en-US" w:bidi="ar-SA"/>
    </w:rPr>
  </w:style>
  <w:style w:type="character" w:styleId="281" w:customStyle="1">
    <w:name w:val="Знак Знак28"/>
    <w:qFormat/>
    <w:rsid w:val="00d0050c"/>
    <w:rPr>
      <w:rFonts w:ascii="Arial" w:hAnsi="Arial" w:cs="Arial"/>
      <w:sz w:val="24"/>
      <w:szCs w:val="24"/>
      <w:lang w:val="ru-RU" w:eastAsia="ru-RU" w:bidi="ar-SA"/>
    </w:rPr>
  </w:style>
  <w:style w:type="character" w:styleId="271" w:customStyle="1">
    <w:name w:val="Знак Знак27"/>
    <w:qFormat/>
    <w:rsid w:val="00d0050c"/>
    <w:rPr>
      <w:rFonts w:ascii="Times New Roman" w:hAnsi="Times New Roman" w:eastAsia="Times New Roman" w:cs="Times New Roman"/>
      <w:sz w:val="22"/>
      <w:szCs w:val="22"/>
      <w:lang w:val="ru-RU" w:eastAsia="ru-RU" w:bidi="ar-SA"/>
    </w:rPr>
  </w:style>
  <w:style w:type="character" w:styleId="261" w:customStyle="1">
    <w:name w:val="Знак Знак26"/>
    <w:qFormat/>
    <w:rsid w:val="00d0050c"/>
    <w:rPr>
      <w:rFonts w:ascii="Times New Roman" w:hAnsi="Times New Roman" w:eastAsia="Times New Roman" w:cs="Times New Roman"/>
      <w:i/>
      <w:iCs/>
      <w:sz w:val="22"/>
      <w:szCs w:val="22"/>
      <w:lang w:val="ru-RU" w:eastAsia="ru-RU" w:bidi="ar-SA"/>
    </w:rPr>
  </w:style>
  <w:style w:type="character" w:styleId="251" w:customStyle="1">
    <w:name w:val="Знак Знак25"/>
    <w:qFormat/>
    <w:rsid w:val="00d0050c"/>
    <w:rPr>
      <w:rFonts w:ascii="Arial" w:hAnsi="Arial" w:cs="Arial"/>
      <w:lang w:val="ru-RU" w:eastAsia="ru-RU" w:bidi="ar-SA"/>
    </w:rPr>
  </w:style>
  <w:style w:type="character" w:styleId="241" w:customStyle="1">
    <w:name w:val="Знак Знак24"/>
    <w:qFormat/>
    <w:rsid w:val="00d0050c"/>
    <w:rPr>
      <w:rFonts w:ascii="Arial" w:hAnsi="Arial" w:cs="Arial"/>
      <w:i/>
      <w:iCs/>
      <w:lang w:val="ru-RU" w:eastAsia="ru-RU" w:bidi="ar-SA"/>
    </w:rPr>
  </w:style>
  <w:style w:type="character" w:styleId="231" w:customStyle="1">
    <w:name w:val="Знак Знак23"/>
    <w:qFormat/>
    <w:rsid w:val="00d0050c"/>
    <w:rPr>
      <w:rFonts w:ascii="Arial" w:hAnsi="Arial" w:cs="Arial"/>
      <w:b/>
      <w:bCs/>
      <w:i/>
      <w:iCs/>
      <w:sz w:val="18"/>
      <w:szCs w:val="18"/>
      <w:lang w:val="ru-RU" w:eastAsia="ru-RU" w:bidi="ar-SA"/>
    </w:rPr>
  </w:style>
  <w:style w:type="character" w:styleId="171" w:customStyle="1">
    <w:name w:val="Знак Знак17"/>
    <w:qFormat/>
    <w:rsid w:val="00d0050c"/>
    <w:rPr>
      <w:rFonts w:ascii="Cambria" w:hAnsi="Cambria" w:cs="Times New Roman"/>
      <w:b/>
      <w:bCs/>
      <w:sz w:val="32"/>
      <w:szCs w:val="32"/>
      <w:lang w:val="ru-RU" w:eastAsia="zh-CN" w:bidi="ar-SA"/>
    </w:rPr>
  </w:style>
  <w:style w:type="character" w:styleId="1110" w:customStyle="1">
    <w:name w:val="Знак Знак11"/>
    <w:qFormat/>
    <w:rsid w:val="00d0050c"/>
    <w:rPr>
      <w:rFonts w:ascii="Arial" w:hAnsi="Arial" w:cs="Times New Roman"/>
      <w:sz w:val="24"/>
      <w:szCs w:val="24"/>
      <w:lang w:val="ru-RU" w:eastAsia="ru-RU" w:bidi="ar-SA"/>
    </w:rPr>
  </w:style>
  <w:style w:type="character" w:styleId="92" w:customStyle="1">
    <w:name w:val="Знак Знак9"/>
    <w:qFormat/>
    <w:rsid w:val="00d0050c"/>
    <w:rPr>
      <w:rFonts w:ascii="Times New Roman" w:hAnsi="Times New Roman" w:eastAsia="Times New Roman" w:cs="Times New Roman"/>
      <w:sz w:val="24"/>
      <w:szCs w:val="24"/>
      <w:lang w:val="ru-RU" w:eastAsia="ru-RU" w:bidi="ar-SA"/>
    </w:rPr>
  </w:style>
  <w:style w:type="character" w:styleId="55" w:customStyle="1">
    <w:name w:val="Знак Знак5"/>
    <w:qFormat/>
    <w:rsid w:val="00d0050c"/>
    <w:rPr>
      <w:rFonts w:ascii="Times New Roman" w:hAnsi="Times New Roman" w:eastAsia="Times New Roman" w:cs="Times New Roman"/>
      <w:sz w:val="24"/>
      <w:szCs w:val="24"/>
      <w:lang w:val="ru-RU" w:eastAsia="ru-RU" w:bidi="ar-SA"/>
    </w:rPr>
  </w:style>
  <w:style w:type="character" w:styleId="121" w:customStyle="1">
    <w:name w:val="Текст Знак1"/>
    <w:uiPriority w:val="99"/>
    <w:qFormat/>
    <w:rsid w:val="00d0050c"/>
    <w:rPr>
      <w:rFonts w:ascii="Courier New" w:hAnsi="Courier New" w:cs="Courier New"/>
      <w:lang w:eastAsia="ar-SA"/>
    </w:rPr>
  </w:style>
  <w:style w:type="character" w:styleId="219" w:customStyle="1">
    <w:name w:val="Заголовок Знак2"/>
    <w:uiPriority w:val="99"/>
    <w:qFormat/>
    <w:locked/>
    <w:rsid w:val="00d0050c"/>
    <w:rPr>
      <w:rFonts w:ascii="Times New Roman" w:hAnsi="Times New Roman" w:eastAsia="Times New Roman" w:cs="Times New Roman"/>
      <w:color w:val="808080"/>
      <w:sz w:val="20"/>
      <w:szCs w:val="20"/>
      <w:lang w:eastAsia="ru-RU"/>
    </w:rPr>
  </w:style>
  <w:style w:type="character" w:styleId="Style74" w:customStyle="1">
    <w:name w:val="Дефис Знак"/>
    <w:uiPriority w:val="99"/>
    <w:qFormat/>
    <w:rsid w:val="00d0050c"/>
    <w:rPr>
      <w:sz w:val="24"/>
      <w:szCs w:val="24"/>
      <w:lang w:val="en-US"/>
    </w:rPr>
  </w:style>
  <w:style w:type="character" w:styleId="45" w:customStyle="1">
    <w:name w:val="Стиль4 Знак"/>
    <w:qFormat/>
    <w:rsid w:val="00d0050c"/>
    <w:rPr>
      <w:sz w:val="24"/>
      <w:szCs w:val="24"/>
      <w:lang w:val="en-US"/>
    </w:rPr>
  </w:style>
  <w:style w:type="character" w:styleId="skypepnhtextspan" w:customStyle="1">
    <w:name w:val="skype_pnh_text_span"/>
    <w:qFormat/>
    <w:rsid w:val="00d0050c"/>
    <w:rPr>
      <w:rFonts w:ascii="Times New Roman" w:hAnsi="Times New Roman" w:cs="Times New Roman"/>
    </w:rPr>
  </w:style>
  <w:style w:type="character" w:styleId="EndnoteCharacters" w:customStyle="1">
    <w:name w:val="Endnote Characters"/>
    <w:semiHidden/>
    <w:qFormat/>
    <w:rsid w:val="00d0050c"/>
    <w:rPr>
      <w:rFonts w:ascii="Times New Roman" w:hAnsi="Times New Roman" w:cs="Times New Roman"/>
      <w:vertAlign w:val="superscript"/>
    </w:rPr>
  </w:style>
  <w:style w:type="character" w:styleId="ConsPlusNormal" w:customStyle="1">
    <w:name w:val="ConsPlusNormal Знак"/>
    <w:uiPriority w:val="99"/>
    <w:qFormat/>
    <w:locked/>
    <w:rsid w:val="00d0050c"/>
    <w:rPr>
      <w:rFonts w:ascii="Arial" w:hAnsi="Arial" w:eastAsia="Arial" w:cs="Arial"/>
      <w:lang w:eastAsia="ar-SA" w:bidi="ar-SA"/>
    </w:rPr>
  </w:style>
  <w:style w:type="character" w:styleId="FontStyle12" w:customStyle="1">
    <w:name w:val="Font Style12"/>
    <w:qFormat/>
    <w:rsid w:val="00d0050c"/>
    <w:rPr>
      <w:rFonts w:ascii="Times New Roman" w:hAnsi="Times New Roman" w:cs="Times New Roman"/>
      <w:sz w:val="22"/>
      <w:szCs w:val="22"/>
    </w:rPr>
  </w:style>
  <w:style w:type="character" w:styleId="FontStyle11" w:customStyle="1">
    <w:name w:val="Font Style11"/>
    <w:uiPriority w:val="99"/>
    <w:qFormat/>
    <w:rsid w:val="00d0050c"/>
    <w:rPr>
      <w:rFonts w:ascii="Times New Roman" w:hAnsi="Times New Roman" w:cs="Times New Roman"/>
      <w:b/>
      <w:bCs/>
      <w:sz w:val="22"/>
      <w:szCs w:val="22"/>
    </w:rPr>
  </w:style>
  <w:style w:type="character" w:styleId="312" w:customStyle="1">
    <w:name w:val="Стиль3 Знак Знак Знак"/>
    <w:uiPriority w:val="99"/>
    <w:qFormat/>
    <w:rsid w:val="00d0050c"/>
    <w:rPr>
      <w:sz w:val="24"/>
      <w:szCs w:val="24"/>
    </w:rPr>
  </w:style>
  <w:style w:type="character" w:styleId="apple-style-span" w:customStyle="1">
    <w:name w:val="apple-style-span"/>
    <w:basedOn w:val="DefaultParagraphFont"/>
    <w:qFormat/>
    <w:rsid w:val="00d0050c"/>
    <w:rPr/>
  </w:style>
  <w:style w:type="character" w:styleId="ConsNonformat" w:customStyle="1">
    <w:name w:val="ConsNonformat Знак"/>
    <w:qFormat/>
    <w:locked/>
    <w:rsid w:val="00d0050c"/>
    <w:rPr>
      <w:rFonts w:ascii="Courier New" w:hAnsi="Courier New" w:cs="Courier New"/>
      <w:lang w:val="ru-RU" w:eastAsia="ru-RU" w:bidi="ar-SA"/>
    </w:rPr>
  </w:style>
  <w:style w:type="character" w:styleId="s10" w:customStyle="1">
    <w:name w:val="s_10"/>
    <w:basedOn w:val="DefaultParagraphFont"/>
    <w:qFormat/>
    <w:rsid w:val="00d0050c"/>
    <w:rPr/>
  </w:style>
  <w:style w:type="character" w:styleId="Style75" w:customStyle="1">
    <w:name w:val="Гипертекстовая ссылка"/>
    <w:qFormat/>
    <w:rsid w:val="00d0050c"/>
    <w:rPr>
      <w:color w:val="106BBE"/>
    </w:rPr>
  </w:style>
  <w:style w:type="character" w:styleId="Style76" w:customStyle="1">
    <w:name w:val="Цветовое выделение"/>
    <w:qFormat/>
    <w:rsid w:val="00d0050c"/>
    <w:rPr>
      <w:b/>
      <w:bCs/>
      <w:color w:val="000080"/>
    </w:rPr>
  </w:style>
  <w:style w:type="character" w:styleId="ListParagraphChar" w:customStyle="1">
    <w:name w:val="List Paragraph Char"/>
    <w:qFormat/>
    <w:rsid w:val="00d0050c"/>
    <w:rPr>
      <w:sz w:val="22"/>
      <w:szCs w:val="24"/>
    </w:rPr>
  </w:style>
  <w:style w:type="character" w:styleId="normaltextrun" w:customStyle="1">
    <w:name w:val="normaltextrun"/>
    <w:qFormat/>
    <w:rsid w:val="00d0050c"/>
    <w:rPr/>
  </w:style>
  <w:style w:type="character" w:styleId="eop" w:customStyle="1">
    <w:name w:val="eop"/>
    <w:qFormat/>
    <w:rsid w:val="00d0050c"/>
    <w:rPr/>
  </w:style>
  <w:style w:type="character" w:styleId="1111" w:customStyle="1">
    <w:name w:val="Основной текст + 11"/>
    <w:qFormat/>
    <w:rsid w:val="00d0050c"/>
    <w:rPr>
      <w:sz w:val="23"/>
    </w:rPr>
  </w:style>
  <w:style w:type="character" w:styleId="ConsPlusNonformat" w:customStyle="1">
    <w:name w:val="ConsPlusNonformat Знак"/>
    <w:uiPriority w:val="99"/>
    <w:qFormat/>
    <w:locked/>
    <w:rsid w:val="00d0050c"/>
    <w:rPr>
      <w:rFonts w:ascii="Courier New" w:hAnsi="Courier New" w:eastAsia="Arial" w:cs="Courier New"/>
      <w:lang w:eastAsia="ar-SA"/>
    </w:rPr>
  </w:style>
  <w:style w:type="character" w:styleId="220" w:customStyle="1">
    <w:name w:val="_Заголовок 2 Знак"/>
    <w:qFormat/>
    <w:rsid w:val="00d0050c"/>
    <w:rPr>
      <w:b/>
      <w:bCs/>
      <w:iCs/>
      <w:sz w:val="32"/>
      <w:szCs w:val="28"/>
    </w:rPr>
  </w:style>
  <w:style w:type="character" w:styleId="122" w:customStyle="1">
    <w:name w:val="Нижний колонтитул Знак1"/>
    <w:uiPriority w:val="99"/>
    <w:qFormat/>
    <w:rsid w:val="00d0050c"/>
    <w:rPr>
      <w:sz w:val="24"/>
      <w:szCs w:val="24"/>
      <w:lang w:eastAsia="ar-SA"/>
    </w:rPr>
  </w:style>
  <w:style w:type="character" w:styleId="123" w:customStyle="1">
    <w:name w:val="Текст сноски Знак1"/>
    <w:uiPriority w:val="99"/>
    <w:qFormat/>
    <w:rsid w:val="00d0050c"/>
    <w:rPr>
      <w:lang w:eastAsia="ar-SA"/>
    </w:rPr>
  </w:style>
  <w:style w:type="character" w:styleId="124" w:customStyle="1">
    <w:name w:val="Текст выноски Знак1"/>
    <w:uiPriority w:val="99"/>
    <w:qFormat/>
    <w:rsid w:val="00d0050c"/>
    <w:rPr>
      <w:rFonts w:ascii="Tahoma" w:hAnsi="Tahoma" w:cs="Tahoma"/>
      <w:sz w:val="16"/>
      <w:szCs w:val="16"/>
      <w:lang w:eastAsia="ar-SA"/>
    </w:rPr>
  </w:style>
  <w:style w:type="character" w:styleId="125" w:customStyle="1">
    <w:name w:val="Нумерованный_1 Знак"/>
    <w:qFormat/>
    <w:rsid w:val="00d0050c"/>
    <w:rPr>
      <w:sz w:val="24"/>
      <w:szCs w:val="24"/>
    </w:rPr>
  </w:style>
  <w:style w:type="character" w:styleId="js-phone-number" w:customStyle="1">
    <w:name w:val="js-phone-number"/>
    <w:qFormat/>
    <w:rsid w:val="00d0050c"/>
    <w:rPr/>
  </w:style>
  <w:style w:type="character" w:styleId="G" w:customStyle="1">
    <w:name w:val="G_Текст Знак"/>
    <w:qFormat/>
    <w:rsid w:val="00d0050c"/>
    <w:rPr>
      <w:rFonts w:ascii="Times New Roman" w:hAnsi="Times New Roman" w:eastAsia="Calibri" w:cs="Times New Roman"/>
      <w:sz w:val="24"/>
      <w:szCs w:val="20"/>
      <w:lang w:eastAsia="ru-RU"/>
    </w:rPr>
  </w:style>
  <w:style w:type="character" w:styleId="Style77" w:customStyle="1">
    <w:name w:val="Стандарт Знак"/>
    <w:qFormat/>
    <w:rsid w:val="00d0050c"/>
    <w:rPr>
      <w:rFonts w:ascii="Times New Roman" w:hAnsi="Times New Roman" w:eastAsia="Calibri" w:cs="Times New Roman"/>
      <w:sz w:val="28"/>
      <w:szCs w:val="28"/>
      <w:lang w:eastAsia="ru-RU"/>
    </w:rPr>
  </w:style>
  <w:style w:type="character" w:styleId="Style78" w:customStyle="1">
    <w:name w:val="Маркированный ГОСТ Знак"/>
    <w:qFormat/>
    <w:rsid w:val="00d0050c"/>
    <w:rPr>
      <w:color w:val="000000"/>
      <w:sz w:val="24"/>
    </w:rPr>
  </w:style>
  <w:style w:type="character" w:styleId="phnormal" w:customStyle="1">
    <w:name w:val="ph_normal Знак"/>
    <w:qFormat/>
    <w:rsid w:val="00d0050c"/>
    <w:rPr>
      <w:rFonts w:ascii="Times New Roman CYR" w:hAnsi="Times New Roman CYR" w:eastAsia="Calibri" w:cs="Calibri"/>
      <w:sz w:val="24"/>
      <w:szCs w:val="20"/>
      <w:lang w:eastAsia="ru-RU"/>
    </w:rPr>
  </w:style>
  <w:style w:type="character" w:styleId="user3" w:customStyle="1">
    <w:name w:val="Ссылка указателя (user)"/>
    <w:qFormat/>
    <w:rsid w:val="00d0050c"/>
    <w:rPr/>
  </w:style>
  <w:style w:type="character" w:styleId="user4" w:customStyle="1">
    <w:name w:val="Маркеры (user)"/>
    <w:qFormat/>
    <w:rsid w:val="00d0050c"/>
    <w:rPr>
      <w:rFonts w:ascii="OpenSymbol" w:hAnsi="OpenSymbol" w:eastAsia="OpenSymbol" w:cs="OpenSymbol"/>
    </w:rPr>
  </w:style>
  <w:style w:type="character" w:styleId="Style79" w:customStyle="1">
    <w:name w:val="*Основной текст Знак"/>
    <w:qFormat/>
    <w:rsid w:val="00d0050c"/>
    <w:rPr>
      <w:rFonts w:ascii="Times New Roman" w:hAnsi="Times New Roman" w:eastAsia="Arial Unicode MS" w:cs="Times New Roman"/>
      <w:sz w:val="24"/>
      <w:szCs w:val="24"/>
      <w:lang w:bidi="en-US"/>
    </w:rPr>
  </w:style>
  <w:style w:type="character" w:styleId="126" w:customStyle="1">
    <w:name w:val="Обычный1 Знак"/>
    <w:qFormat/>
    <w:rsid w:val="00d0050c"/>
    <w:rPr>
      <w:rFonts w:ascii="TimesET" w:hAnsi="TimesET" w:eastAsia="Times New Roman" w:cs="Times New Roman"/>
      <w:sz w:val="24"/>
      <w:szCs w:val="24"/>
      <w:lang w:eastAsia="ru-RU"/>
    </w:rPr>
  </w:style>
  <w:style w:type="character" w:styleId="1112" w:customStyle="1">
    <w:name w:val="1.1.1. Знак"/>
    <w:basedOn w:val="321"/>
    <w:qFormat/>
    <w:rsid w:val="00d0050c"/>
    <w:rPr>
      <w:rFonts w:ascii="Times New Roman" w:hAnsi="Times New Roman" w:eastAsia="Times New Roman" w:cs="Times New Roman"/>
      <w:b/>
      <w:bCs w:val="false"/>
      <w:sz w:val="24"/>
      <w:szCs w:val="24"/>
      <w:lang w:eastAsia="ar-SA"/>
    </w:rPr>
  </w:style>
  <w:style w:type="character" w:styleId="11111" w:customStyle="1">
    <w:name w:val="1.1.1.1. Знак"/>
    <w:basedOn w:val="4"/>
    <w:qFormat/>
    <w:rsid w:val="00d0050c"/>
    <w:rPr>
      <w:rFonts w:ascii="Times New Roman" w:hAnsi="Times New Roman" w:eastAsia="Times New Roman" w:cs="Times New Roman"/>
      <w:b w:val="false"/>
      <w:bCs/>
      <w:i/>
      <w:iCs/>
      <w:sz w:val="24"/>
      <w:szCs w:val="24"/>
      <w:lang w:eastAsia="ar-SA"/>
    </w:rPr>
  </w:style>
  <w:style w:type="character" w:styleId="111111" w:customStyle="1">
    <w:name w:val="1.1.1.1.1. Знак"/>
    <w:basedOn w:val="11111"/>
    <w:qFormat/>
    <w:rsid w:val="00d0050c"/>
    <w:rPr>
      <w:rFonts w:ascii="Times New Roman" w:hAnsi="Times New Roman" w:eastAsia="Times New Roman" w:cs="Times New Roman"/>
      <w:b w:val="false"/>
      <w:bCs/>
      <w:i/>
      <w:iCs/>
      <w:sz w:val="24"/>
      <w:szCs w:val="24"/>
      <w:lang w:eastAsia="ar-SA"/>
    </w:rPr>
  </w:style>
  <w:style w:type="character" w:styleId="1113" w:customStyle="1">
    <w:name w:val="1.1. Знак"/>
    <w:basedOn w:val="321"/>
    <w:qFormat/>
    <w:rsid w:val="00d0050c"/>
    <w:rPr>
      <w:rFonts w:ascii="Arial" w:hAnsi="Arial" w:eastAsia="Arial Unicode MS" w:cs="Arial"/>
      <w:b/>
      <w:bCs/>
      <w:sz w:val="26"/>
      <w:szCs w:val="26"/>
      <w:lang w:eastAsia="ar-SA"/>
    </w:rPr>
  </w:style>
  <w:style w:type="character" w:styleId="221" w:customStyle="1">
    <w:name w:val="Основной текст Знак2"/>
    <w:basedOn w:val="DefaultParagraphFont"/>
    <w:uiPriority w:val="99"/>
    <w:semiHidden/>
    <w:qFormat/>
    <w:locked/>
    <w:rsid w:val="00d0050c"/>
    <w:rPr>
      <w:rFonts w:ascii="Times New Roman" w:hAnsi="Times New Roman" w:eastAsia="Times New Roman" w:cs="Times New Roman"/>
      <w:sz w:val="24"/>
      <w:szCs w:val="20"/>
      <w:lang w:eastAsia="ar-SA"/>
    </w:rPr>
  </w:style>
  <w:style w:type="character" w:styleId="313" w:customStyle="1">
    <w:name w:val="Нижний колонтитул Знак3"/>
    <w:basedOn w:val="DefaultParagraphFont"/>
    <w:uiPriority w:val="99"/>
    <w:semiHidden/>
    <w:qFormat/>
    <w:rsid w:val="00d0050c"/>
    <w:rPr>
      <w:sz w:val="24"/>
      <w:szCs w:val="24"/>
      <w:lang w:eastAsia="ar-SA"/>
    </w:rPr>
  </w:style>
  <w:style w:type="character" w:styleId="127" w:customStyle="1">
    <w:name w:val="Основной текст с отступом Знак1"/>
    <w:basedOn w:val="DefaultParagraphFont"/>
    <w:uiPriority w:val="99"/>
    <w:semiHidden/>
    <w:qFormat/>
    <w:locked/>
    <w:rsid w:val="00d0050c"/>
    <w:rPr>
      <w:rFonts w:ascii="Times New Roman" w:hAnsi="Times New Roman" w:eastAsia="Times New Roman" w:cs="Times New Roman"/>
      <w:sz w:val="24"/>
      <w:szCs w:val="24"/>
      <w:lang w:eastAsia="ru-RU"/>
    </w:rPr>
  </w:style>
  <w:style w:type="character" w:styleId="314" w:customStyle="1">
    <w:name w:val="Название Знак3"/>
    <w:basedOn w:val="DefaultParagraphFont"/>
    <w:uiPriority w:val="10"/>
    <w:qFormat/>
    <w:rsid w:val="00d0050c"/>
    <w:rPr>
      <w:rFonts w:ascii="Cambria" w:hAnsi="Cambria" w:eastAsia="Arial" w:cs="Times New Roman"/>
      <w:color w:val="17365D"/>
      <w:spacing w:val="5"/>
      <w:kern w:val="2"/>
      <w:sz w:val="52"/>
      <w:szCs w:val="52"/>
      <w:lang w:eastAsia="ar-SA"/>
    </w:rPr>
  </w:style>
  <w:style w:type="character" w:styleId="128" w:customStyle="1">
    <w:name w:val="Подзаголовок Знак1"/>
    <w:basedOn w:val="DefaultParagraphFont"/>
    <w:uiPriority w:val="11"/>
    <w:qFormat/>
    <w:rsid w:val="00d0050c"/>
    <w:rPr>
      <w:rFonts w:ascii="Cambria" w:hAnsi="Cambria" w:eastAsia="Arial" w:cs="Times New Roman"/>
      <w:i/>
      <w:iCs/>
      <w:color w:val="4F81BD"/>
      <w:spacing w:val="15"/>
      <w:sz w:val="24"/>
      <w:szCs w:val="24"/>
      <w:lang w:eastAsia="ar-SA"/>
    </w:rPr>
  </w:style>
  <w:style w:type="character" w:styleId="222" w:customStyle="1">
    <w:name w:val="Текст сноски Знак2"/>
    <w:basedOn w:val="DefaultParagraphFont"/>
    <w:uiPriority w:val="99"/>
    <w:semiHidden/>
    <w:qFormat/>
    <w:locked/>
    <w:rsid w:val="00d0050c"/>
    <w:rPr>
      <w:rFonts w:ascii="Times New Roman" w:hAnsi="Times New Roman" w:eastAsia="Times New Roman" w:cs="Times New Roman"/>
      <w:sz w:val="20"/>
      <w:szCs w:val="20"/>
      <w:lang w:eastAsia="ar-SA"/>
    </w:rPr>
  </w:style>
  <w:style w:type="character" w:styleId="223" w:customStyle="1">
    <w:name w:val="Верхний колонтитул Знак2"/>
    <w:basedOn w:val="DefaultParagraphFont"/>
    <w:qFormat/>
    <w:rsid w:val="00d0050c"/>
    <w:rPr>
      <w:sz w:val="24"/>
      <w:szCs w:val="24"/>
      <w:lang w:eastAsia="ar-SA"/>
    </w:rPr>
  </w:style>
  <w:style w:type="character" w:styleId="224" w:customStyle="1">
    <w:name w:val="Текст выноски Знак2"/>
    <w:basedOn w:val="DefaultParagraphFont"/>
    <w:qFormat/>
    <w:locked/>
    <w:rsid w:val="00d0050c"/>
    <w:rPr>
      <w:rFonts w:ascii="Tahoma" w:hAnsi="Tahoma" w:eastAsia="Times New Roman" w:cs="Tahoma"/>
      <w:sz w:val="16"/>
      <w:szCs w:val="16"/>
      <w:lang w:eastAsia="ar-SA"/>
    </w:rPr>
  </w:style>
  <w:style w:type="character" w:styleId="225" w:customStyle="1">
    <w:name w:val="Текст примечания Знак2"/>
    <w:basedOn w:val="DefaultParagraphFont"/>
    <w:uiPriority w:val="99"/>
    <w:semiHidden/>
    <w:qFormat/>
    <w:locked/>
    <w:rsid w:val="00d0050c"/>
    <w:rPr>
      <w:rFonts w:ascii="Arial" w:hAnsi="Arial" w:eastAsia="Times New Roman" w:cs="Arial"/>
      <w:sz w:val="20"/>
      <w:szCs w:val="20"/>
      <w:lang w:eastAsia="ar-SA"/>
    </w:rPr>
  </w:style>
  <w:style w:type="character" w:styleId="129" w:customStyle="1">
    <w:name w:val="Тема примечания Знак1"/>
    <w:basedOn w:val="225"/>
    <w:uiPriority w:val="99"/>
    <w:qFormat/>
    <w:locked/>
    <w:rsid w:val="00d0050c"/>
    <w:rPr>
      <w:rFonts w:ascii="Times New Roman" w:hAnsi="Times New Roman" w:eastAsia="Times New Roman" w:cs="Times New Roman"/>
      <w:b/>
      <w:bCs/>
      <w:sz w:val="20"/>
      <w:szCs w:val="20"/>
      <w:lang w:eastAsia="ru-RU"/>
    </w:rPr>
  </w:style>
  <w:style w:type="character" w:styleId="331" w:customStyle="1">
    <w:name w:val="Основной текст с отступом 3 Знак3"/>
    <w:basedOn w:val="DefaultParagraphFont"/>
    <w:uiPriority w:val="99"/>
    <w:semiHidden/>
    <w:qFormat/>
    <w:rsid w:val="00d0050c"/>
    <w:rPr>
      <w:sz w:val="16"/>
      <w:szCs w:val="16"/>
      <w:lang w:eastAsia="ar-SA"/>
    </w:rPr>
  </w:style>
  <w:style w:type="character" w:styleId="315" w:customStyle="1">
    <w:name w:val="Основной текст 3 Знак1"/>
    <w:basedOn w:val="DefaultParagraphFont"/>
    <w:uiPriority w:val="99"/>
    <w:semiHidden/>
    <w:qFormat/>
    <w:locked/>
    <w:rsid w:val="00d0050c"/>
    <w:rPr>
      <w:rFonts w:ascii="Times New Roman" w:hAnsi="Times New Roman" w:eastAsia="Times New Roman" w:cs="Times New Roman"/>
      <w:sz w:val="16"/>
      <w:szCs w:val="16"/>
      <w:lang w:eastAsia="ru-RU"/>
    </w:rPr>
  </w:style>
  <w:style w:type="character" w:styleId="2110" w:customStyle="1">
    <w:name w:val="Основной текст с отступом 2 Знак1"/>
    <w:basedOn w:val="DefaultParagraphFont"/>
    <w:uiPriority w:val="99"/>
    <w:semiHidden/>
    <w:qFormat/>
    <w:locked/>
    <w:rsid w:val="00d0050c"/>
    <w:rPr>
      <w:rFonts w:ascii="Times New Roman" w:hAnsi="Times New Roman" w:eastAsia="Times New Roman" w:cs="Times New Roman"/>
      <w:sz w:val="24"/>
      <w:szCs w:val="20"/>
      <w:lang w:eastAsia="ru-RU"/>
    </w:rPr>
  </w:style>
  <w:style w:type="character" w:styleId="HTML11" w:customStyle="1">
    <w:name w:val="Адрес HTML Знак1"/>
    <w:basedOn w:val="DefaultParagraphFont"/>
    <w:link w:val="HTMLAddress"/>
    <w:semiHidden/>
    <w:qFormat/>
    <w:locked/>
    <w:rsid w:val="00d0050c"/>
    <w:rPr>
      <w:rFonts w:ascii="Times New Roman" w:hAnsi="Times New Roman" w:eastAsia="Times New Roman" w:cs="Times New Roman"/>
      <w:i/>
      <w:iCs/>
      <w:sz w:val="24"/>
      <w:szCs w:val="24"/>
      <w:lang w:eastAsia="ru-RU"/>
    </w:rPr>
  </w:style>
  <w:style w:type="character" w:styleId="HTML12" w:customStyle="1">
    <w:name w:val="Стандартный HTML Знак1"/>
    <w:basedOn w:val="DefaultParagraphFont"/>
    <w:link w:val="HTMLPreformatted"/>
    <w:semiHidden/>
    <w:qFormat/>
    <w:locked/>
    <w:rsid w:val="00d0050c"/>
    <w:rPr>
      <w:rFonts w:ascii="Courier New" w:hAnsi="Courier New" w:eastAsia="Times New Roman" w:cs="Times New Roman"/>
      <w:sz w:val="20"/>
      <w:szCs w:val="20"/>
      <w:lang w:eastAsia="ru-RU"/>
    </w:rPr>
  </w:style>
  <w:style w:type="character" w:styleId="130" w:customStyle="1">
    <w:name w:val="Прощание Знак1"/>
    <w:basedOn w:val="DefaultParagraphFont"/>
    <w:uiPriority w:val="99"/>
    <w:semiHidden/>
    <w:qFormat/>
    <w:locked/>
    <w:rsid w:val="00d0050c"/>
    <w:rPr>
      <w:rFonts w:ascii="Times New Roman" w:hAnsi="Times New Roman" w:eastAsia="Times New Roman" w:cs="Times New Roman"/>
      <w:sz w:val="24"/>
      <w:szCs w:val="24"/>
      <w:lang w:eastAsia="ru-RU"/>
    </w:rPr>
  </w:style>
  <w:style w:type="character" w:styleId="131" w:customStyle="1">
    <w:name w:val="Подпись Знак1"/>
    <w:basedOn w:val="DefaultParagraphFont"/>
    <w:uiPriority w:val="99"/>
    <w:semiHidden/>
    <w:qFormat/>
    <w:locked/>
    <w:rsid w:val="00d0050c"/>
    <w:rPr>
      <w:rFonts w:ascii="Times New Roman" w:hAnsi="Times New Roman" w:eastAsia="Times New Roman" w:cs="Times New Roman"/>
      <w:sz w:val="24"/>
      <w:szCs w:val="24"/>
      <w:lang w:eastAsia="ru-RU"/>
    </w:rPr>
  </w:style>
  <w:style w:type="character" w:styleId="132" w:customStyle="1">
    <w:name w:val="Шапка Знак1"/>
    <w:basedOn w:val="DefaultParagraphFont"/>
    <w:link w:val="MessageHeader"/>
    <w:uiPriority w:val="99"/>
    <w:semiHidden/>
    <w:qFormat/>
    <w:locked/>
    <w:rsid w:val="00d0050c"/>
    <w:rPr>
      <w:rFonts w:ascii="Arial" w:hAnsi="Arial" w:eastAsia="Times New Roman" w:cs="Times New Roman"/>
      <w:sz w:val="24"/>
      <w:szCs w:val="24"/>
      <w:shd w:fill="CCCCCC" w:val="clear"/>
      <w:lang w:eastAsia="ru-RU"/>
    </w:rPr>
  </w:style>
  <w:style w:type="character" w:styleId="133" w:customStyle="1">
    <w:name w:val="Приветствие Знак1"/>
    <w:basedOn w:val="DefaultParagraphFont"/>
    <w:uiPriority w:val="99"/>
    <w:semiHidden/>
    <w:qFormat/>
    <w:locked/>
    <w:rsid w:val="00d0050c"/>
    <w:rPr>
      <w:rFonts w:ascii="Times New Roman" w:hAnsi="Times New Roman" w:eastAsia="Times New Roman" w:cs="Times New Roman"/>
      <w:sz w:val="24"/>
      <w:szCs w:val="24"/>
      <w:lang w:eastAsia="ru-RU"/>
    </w:rPr>
  </w:style>
  <w:style w:type="character" w:styleId="134" w:customStyle="1">
    <w:name w:val="Дата Знак1"/>
    <w:basedOn w:val="DefaultParagraphFont"/>
    <w:link w:val="Date"/>
    <w:uiPriority w:val="99"/>
    <w:semiHidden/>
    <w:qFormat/>
    <w:locked/>
    <w:rsid w:val="00d0050c"/>
    <w:rPr>
      <w:rFonts w:ascii="Times New Roman" w:hAnsi="Times New Roman" w:eastAsia="Times New Roman" w:cs="Times New Roman"/>
      <w:sz w:val="24"/>
      <w:szCs w:val="24"/>
      <w:lang w:eastAsia="ru-RU"/>
    </w:rPr>
  </w:style>
  <w:style w:type="character" w:styleId="2111" w:customStyle="1">
    <w:name w:val="Красная строка 2 Знак1"/>
    <w:basedOn w:val="127"/>
    <w:link w:val="BodyTextFirstIndent2"/>
    <w:uiPriority w:val="99"/>
    <w:semiHidden/>
    <w:qFormat/>
    <w:locked/>
    <w:rsid w:val="00d0050c"/>
    <w:rPr>
      <w:rFonts w:ascii="Times New Roman" w:hAnsi="Times New Roman" w:eastAsia="Times New Roman" w:cs="Times New Roman"/>
      <w:sz w:val="24"/>
      <w:szCs w:val="24"/>
      <w:lang w:eastAsia="ru-RU"/>
    </w:rPr>
  </w:style>
  <w:style w:type="character" w:styleId="226" w:customStyle="1">
    <w:name w:val="Текст Знак2"/>
    <w:basedOn w:val="DefaultParagraphFont"/>
    <w:uiPriority w:val="99"/>
    <w:semiHidden/>
    <w:qFormat/>
    <w:locked/>
    <w:rsid w:val="00d0050c"/>
    <w:rPr>
      <w:rFonts w:ascii="Courier New" w:hAnsi="Courier New" w:eastAsia="Times New Roman" w:cs="Courier New"/>
      <w:b/>
      <w:sz w:val="20"/>
      <w:szCs w:val="20"/>
      <w:lang w:eastAsia="ar-SA"/>
    </w:rPr>
  </w:style>
  <w:style w:type="character" w:styleId="135" w:customStyle="1">
    <w:name w:val="Электронная подпись Знак1"/>
    <w:basedOn w:val="DefaultParagraphFont"/>
    <w:link w:val="E-mailSignature"/>
    <w:uiPriority w:val="99"/>
    <w:semiHidden/>
    <w:qFormat/>
    <w:locked/>
    <w:rsid w:val="00d0050c"/>
    <w:rPr>
      <w:rFonts w:ascii="Times New Roman" w:hAnsi="Times New Roman" w:eastAsia="Times New Roman" w:cs="Times New Roman"/>
      <w:sz w:val="24"/>
      <w:szCs w:val="24"/>
      <w:lang w:eastAsia="ru-RU"/>
    </w:rPr>
  </w:style>
  <w:style w:type="character" w:styleId="136" w:customStyle="1">
    <w:name w:val="Текст концевой сноски Знак1"/>
    <w:basedOn w:val="DefaultParagraphFont"/>
    <w:uiPriority w:val="99"/>
    <w:qFormat/>
    <w:rsid w:val="00d0050c"/>
    <w:rPr>
      <w:lang w:eastAsia="ar-SA"/>
    </w:rPr>
  </w:style>
  <w:style w:type="character" w:styleId="137" w:customStyle="1">
    <w:name w:val="Красная строка Знак1"/>
    <w:basedOn w:val="221"/>
    <w:uiPriority w:val="99"/>
    <w:qFormat/>
    <w:rsid w:val="00d0050c"/>
    <w:rPr>
      <w:rFonts w:ascii="Times New Roman" w:hAnsi="Times New Roman" w:eastAsia="Times New Roman" w:cs="Times New Roman"/>
      <w:sz w:val="24"/>
      <w:szCs w:val="20"/>
      <w:lang w:eastAsia="ar-SA"/>
    </w:rPr>
  </w:style>
  <w:style w:type="character" w:styleId="138" w:customStyle="1">
    <w:name w:val="Замещающий текст1"/>
    <w:qFormat/>
    <w:rsid w:val="00d0050c"/>
    <w:rPr>
      <w:rFonts w:ascii="Times New Roman" w:hAnsi="Times New Roman" w:cs="Times New Roman"/>
      <w:color w:val="808080"/>
    </w:rPr>
  </w:style>
  <w:style w:type="character" w:styleId="139" w:customStyle="1">
    <w:name w:val="Без интервала Знак1"/>
    <w:qFormat/>
    <w:rsid w:val="00d0050c"/>
    <w:rPr>
      <w:rFonts w:ascii="Calibri" w:hAnsi="Calibri" w:cs="Calibri"/>
      <w:sz w:val="22"/>
    </w:rPr>
  </w:style>
  <w:style w:type="character" w:styleId="Style80" w:customStyle="1">
    <w:name w:val="Указатель Знак"/>
    <w:basedOn w:val="DefaultParagraphFont"/>
    <w:semiHidden/>
    <w:qFormat/>
    <w:locked/>
    <w:rsid w:val="00d0050c"/>
    <w:rPr>
      <w:rFonts w:ascii="Cambria" w:hAnsi="Cambria" w:eastAsia="Times New Roman" w:cs="Times New Roman"/>
      <w:b/>
      <w:bCs/>
      <w:sz w:val="24"/>
      <w:szCs w:val="24"/>
      <w:lang w:eastAsia="ar-SA"/>
    </w:rPr>
  </w:style>
  <w:style w:type="character" w:styleId="WW8Num5z1" w:customStyle="1">
    <w:name w:val="WW8Num5z1"/>
    <w:qFormat/>
    <w:rsid w:val="00d0050c"/>
    <w:rPr/>
  </w:style>
  <w:style w:type="character" w:styleId="WW8Num9z2" w:customStyle="1">
    <w:name w:val="WW8Num9z2"/>
    <w:qFormat/>
    <w:rsid w:val="00d0050c"/>
    <w:rPr/>
  </w:style>
  <w:style w:type="character" w:styleId="WW8Num22z2" w:customStyle="1">
    <w:name w:val="WW8Num22z2"/>
    <w:qFormat/>
    <w:rsid w:val="00d0050c"/>
    <w:rPr/>
  </w:style>
  <w:style w:type="character" w:styleId="140" w:customStyle="1">
    <w:name w:val="Нижний колонтитул1"/>
    <w:qFormat/>
    <w:rsid w:val="00d0050c"/>
    <w:rPr/>
  </w:style>
  <w:style w:type="character" w:styleId="WW8Num20z2" w:customStyle="1">
    <w:name w:val="WW8Num20z2"/>
    <w:qFormat/>
    <w:rsid w:val="00d0050c"/>
    <w:rPr/>
  </w:style>
  <w:style w:type="character" w:styleId="WW8Num35z2" w:customStyle="1">
    <w:name w:val="WW8Num35z2"/>
    <w:qFormat/>
    <w:rsid w:val="00d0050c"/>
    <w:rPr>
      <w:sz w:val="24"/>
    </w:rPr>
  </w:style>
  <w:style w:type="character" w:styleId="LO-Normal" w:customStyle="1">
    <w:name w:val="LO-Normal"/>
    <w:qFormat/>
    <w:rsid w:val="00d0050c"/>
    <w:rPr>
      <w:rFonts w:ascii="Tms Rmn" w:hAnsi="Tms Rmn"/>
    </w:rPr>
  </w:style>
  <w:style w:type="character" w:styleId="WW8Num19z7" w:customStyle="1">
    <w:name w:val="WW8Num19z7"/>
    <w:qFormat/>
    <w:rsid w:val="00d0050c"/>
    <w:rPr/>
  </w:style>
  <w:style w:type="character" w:styleId="Contents2" w:customStyle="1">
    <w:name w:val="Contents 2"/>
    <w:qFormat/>
    <w:rsid w:val="00d0050c"/>
    <w:rPr/>
  </w:style>
  <w:style w:type="character" w:styleId="227" w:customStyle="1">
    <w:name w:val="Гиперссылка2"/>
    <w:qFormat/>
    <w:rsid w:val="00d0050c"/>
    <w:rPr>
      <w:color w:val="0000FF"/>
      <w:u w:val="single"/>
    </w:rPr>
  </w:style>
  <w:style w:type="character" w:styleId="WW8Num4z2" w:customStyle="1">
    <w:name w:val="WW8Num4z2"/>
    <w:qFormat/>
    <w:rsid w:val="00d0050c"/>
    <w:rPr/>
  </w:style>
  <w:style w:type="character" w:styleId="WW8Num35z0" w:customStyle="1">
    <w:name w:val="WW8Num35z0"/>
    <w:qFormat/>
    <w:rsid w:val="00d0050c"/>
    <w:rPr>
      <w:sz w:val="24"/>
    </w:rPr>
  </w:style>
  <w:style w:type="character" w:styleId="141" w:customStyle="1">
    <w:name w:val="Верхний колонтитул1"/>
    <w:qFormat/>
    <w:rsid w:val="00d0050c"/>
    <w:rPr>
      <w:rFonts w:ascii="Arial" w:hAnsi="Arial" w:cs="Arial"/>
      <w:sz w:val="18"/>
    </w:rPr>
  </w:style>
  <w:style w:type="character" w:styleId="WW8Num25z3" w:customStyle="1">
    <w:name w:val="WW8Num25z3"/>
    <w:qFormat/>
    <w:rsid w:val="00d0050c"/>
    <w:rPr/>
  </w:style>
  <w:style w:type="character" w:styleId="WW8Num25z0" w:customStyle="1">
    <w:name w:val="WW8Num25z0"/>
    <w:qFormat/>
    <w:rsid w:val="00d0050c"/>
    <w:rPr/>
  </w:style>
  <w:style w:type="character" w:styleId="WW8Num40z4" w:customStyle="1">
    <w:name w:val="WW8Num40z4"/>
    <w:qFormat/>
    <w:rsid w:val="00d0050c"/>
    <w:rPr/>
  </w:style>
  <w:style w:type="character" w:styleId="WW8Num31z7" w:customStyle="1">
    <w:name w:val="WW8Num31z7"/>
    <w:qFormat/>
    <w:rsid w:val="00d0050c"/>
    <w:rPr/>
  </w:style>
  <w:style w:type="character" w:styleId="228" w:customStyle="1">
    <w:name w:val="Основной шрифт абзаца2"/>
    <w:qFormat/>
    <w:rsid w:val="00d0050c"/>
    <w:rPr/>
  </w:style>
  <w:style w:type="character" w:styleId="142" w:customStyle="1">
    <w:name w:val="Выделение1"/>
    <w:qFormat/>
    <w:rsid w:val="00d0050c"/>
    <w:rPr>
      <w:i/>
      <w:iCs w:val="false"/>
    </w:rPr>
  </w:style>
  <w:style w:type="character" w:styleId="Contents4" w:customStyle="1">
    <w:name w:val="Contents 4"/>
    <w:qFormat/>
    <w:rsid w:val="00d0050c"/>
    <w:rPr/>
  </w:style>
  <w:style w:type="character" w:styleId="WW8Num19z3" w:customStyle="1">
    <w:name w:val="WW8Num19z3"/>
    <w:qFormat/>
    <w:rsid w:val="00d0050c"/>
    <w:rPr/>
  </w:style>
  <w:style w:type="character" w:styleId="WW8Num1z8" w:customStyle="1">
    <w:name w:val="WW8Num1z8"/>
    <w:qFormat/>
    <w:rsid w:val="00d0050c"/>
    <w:rPr/>
  </w:style>
  <w:style w:type="character" w:styleId="711" w:customStyle="1">
    <w:name w:val="Заголовок 71"/>
    <w:qFormat/>
    <w:rsid w:val="00d0050c"/>
    <w:rPr/>
  </w:style>
  <w:style w:type="character" w:styleId="WW8Num25z7" w:customStyle="1">
    <w:name w:val="WW8Num25z7"/>
    <w:qFormat/>
    <w:rsid w:val="00d0050c"/>
    <w:rPr/>
  </w:style>
  <w:style w:type="character" w:styleId="Contents6" w:customStyle="1">
    <w:name w:val="Contents 6"/>
    <w:qFormat/>
    <w:rsid w:val="00d0050c"/>
    <w:rPr/>
  </w:style>
  <w:style w:type="character" w:styleId="WW8Num8z3" w:customStyle="1">
    <w:name w:val="WW8Num8z3"/>
    <w:qFormat/>
    <w:rsid w:val="00d0050c"/>
    <w:rPr/>
  </w:style>
  <w:style w:type="character" w:styleId="Contents7" w:customStyle="1">
    <w:name w:val="Contents 7"/>
    <w:qFormat/>
    <w:rsid w:val="00d0050c"/>
    <w:rPr/>
  </w:style>
  <w:style w:type="character" w:styleId="WW8Num16z1" w:customStyle="1">
    <w:name w:val="WW8Num16z1"/>
    <w:qFormat/>
    <w:rsid w:val="00d0050c"/>
    <w:rPr/>
  </w:style>
  <w:style w:type="character" w:styleId="WW8Num5z5" w:customStyle="1">
    <w:name w:val="WW8Num5z5"/>
    <w:qFormat/>
    <w:rsid w:val="00d0050c"/>
    <w:rPr/>
  </w:style>
  <w:style w:type="character" w:styleId="WW8Num39z7" w:customStyle="1">
    <w:name w:val="WW8Num39z7"/>
    <w:qFormat/>
    <w:rsid w:val="00d0050c"/>
    <w:rPr/>
  </w:style>
  <w:style w:type="character" w:styleId="WW8Num6z5" w:customStyle="1">
    <w:name w:val="WW8Num6z5"/>
    <w:qFormat/>
    <w:rsid w:val="00d0050c"/>
    <w:rPr/>
  </w:style>
  <w:style w:type="character" w:styleId="WW8Num7z3" w:customStyle="1">
    <w:name w:val="WW8Num7z3"/>
    <w:qFormat/>
    <w:rsid w:val="00d0050c"/>
    <w:rPr>
      <w:rFonts w:ascii="Symbol" w:hAnsi="Symbol"/>
    </w:rPr>
  </w:style>
  <w:style w:type="character" w:styleId="WW8Num12z3" w:customStyle="1">
    <w:name w:val="WW8Num12z3"/>
    <w:qFormat/>
    <w:rsid w:val="00d0050c"/>
    <w:rPr/>
  </w:style>
  <w:style w:type="character" w:styleId="WW8Num16z8" w:customStyle="1">
    <w:name w:val="WW8Num16z8"/>
    <w:qFormat/>
    <w:rsid w:val="00d0050c"/>
    <w:rPr/>
  </w:style>
  <w:style w:type="character" w:styleId="WW8Num6z6" w:customStyle="1">
    <w:name w:val="WW8Num6z6"/>
    <w:qFormat/>
    <w:rsid w:val="00d0050c"/>
    <w:rPr/>
  </w:style>
  <w:style w:type="character" w:styleId="WW8Num34z5" w:customStyle="1">
    <w:name w:val="WW8Num34z5"/>
    <w:qFormat/>
    <w:rsid w:val="00d0050c"/>
    <w:rPr/>
  </w:style>
  <w:style w:type="character" w:styleId="WW8Num2z1" w:customStyle="1">
    <w:name w:val="WW8Num2z1"/>
    <w:qFormat/>
    <w:rsid w:val="00d0050c"/>
    <w:rPr/>
  </w:style>
  <w:style w:type="character" w:styleId="WW8Num22z3" w:customStyle="1">
    <w:name w:val="WW8Num22z3"/>
    <w:qFormat/>
    <w:rsid w:val="00d0050c"/>
    <w:rPr/>
  </w:style>
  <w:style w:type="character" w:styleId="WW8Num34z1" w:customStyle="1">
    <w:name w:val="WW8Num34z1"/>
    <w:qFormat/>
    <w:rsid w:val="00d0050c"/>
    <w:rPr/>
  </w:style>
  <w:style w:type="character" w:styleId="WW8Num20z1" w:customStyle="1">
    <w:name w:val="WW8Num20z1"/>
    <w:qFormat/>
    <w:rsid w:val="00d0050c"/>
    <w:rPr/>
  </w:style>
  <w:style w:type="character" w:styleId="WW8Num8z0" w:customStyle="1">
    <w:name w:val="WW8Num8z0"/>
    <w:qFormat/>
    <w:rsid w:val="00d0050c"/>
    <w:rPr/>
  </w:style>
  <w:style w:type="character" w:styleId="WW8Num39z5" w:customStyle="1">
    <w:name w:val="WW8Num39z5"/>
    <w:qFormat/>
    <w:rsid w:val="00d0050c"/>
    <w:rPr/>
  </w:style>
  <w:style w:type="character" w:styleId="316" w:customStyle="1">
    <w:name w:val="Заголовок 31"/>
    <w:qFormat/>
    <w:rsid w:val="00d0050c"/>
    <w:rPr>
      <w:rFonts w:ascii="Arial" w:hAnsi="Arial" w:cs="Arial"/>
      <w:b/>
      <w:bCs w:val="false"/>
      <w:sz w:val="26"/>
    </w:rPr>
  </w:style>
  <w:style w:type="character" w:styleId="WW8Num36z0" w:customStyle="1">
    <w:name w:val="WW8Num36z0"/>
    <w:qFormat/>
    <w:rsid w:val="00d0050c"/>
    <w:rPr>
      <w:sz w:val="40"/>
    </w:rPr>
  </w:style>
  <w:style w:type="character" w:styleId="WW8Num16z6" w:customStyle="1">
    <w:name w:val="WW8Num16z6"/>
    <w:qFormat/>
    <w:rsid w:val="00d0050c"/>
    <w:rPr/>
  </w:style>
  <w:style w:type="character" w:styleId="WW8Num17z0" w:customStyle="1">
    <w:name w:val="WW8Num17z0"/>
    <w:qFormat/>
    <w:rsid w:val="00d0050c"/>
    <w:rPr/>
  </w:style>
  <w:style w:type="character" w:styleId="WW8Num34z2" w:customStyle="1">
    <w:name w:val="WW8Num34z2"/>
    <w:qFormat/>
    <w:rsid w:val="00d0050c"/>
    <w:rPr/>
  </w:style>
  <w:style w:type="character" w:styleId="WW8Num25z4" w:customStyle="1">
    <w:name w:val="WW8Num25z4"/>
    <w:qFormat/>
    <w:rsid w:val="00d0050c"/>
    <w:rPr/>
  </w:style>
  <w:style w:type="character" w:styleId="WW8Num25z2" w:customStyle="1">
    <w:name w:val="WW8Num25z2"/>
    <w:qFormat/>
    <w:rsid w:val="00d0050c"/>
    <w:rPr/>
  </w:style>
  <w:style w:type="character" w:styleId="WW8Num35z5" w:customStyle="1">
    <w:name w:val="WW8Num35z5"/>
    <w:qFormat/>
    <w:rsid w:val="00d0050c"/>
    <w:rPr/>
  </w:style>
  <w:style w:type="character" w:styleId="WW8Num18z3" w:customStyle="1">
    <w:name w:val="WW8Num18z3"/>
    <w:qFormat/>
    <w:rsid w:val="00d0050c"/>
    <w:rPr/>
  </w:style>
  <w:style w:type="character" w:styleId="WW8Num40z5" w:customStyle="1">
    <w:name w:val="WW8Num40z5"/>
    <w:qFormat/>
    <w:rsid w:val="00d0050c"/>
    <w:rPr/>
  </w:style>
  <w:style w:type="character" w:styleId="WW8Num32z0" w:customStyle="1">
    <w:name w:val="WW8Num32z0"/>
    <w:qFormat/>
    <w:rsid w:val="00d0050c"/>
    <w:rPr/>
  </w:style>
  <w:style w:type="character" w:styleId="WW8Num31z3" w:customStyle="1">
    <w:name w:val="WW8Num31z3"/>
    <w:qFormat/>
    <w:rsid w:val="00d0050c"/>
    <w:rPr/>
  </w:style>
  <w:style w:type="character" w:styleId="WW8Num13z0" w:customStyle="1">
    <w:name w:val="WW8Num13z0"/>
    <w:qFormat/>
    <w:rsid w:val="00d0050c"/>
    <w:rPr/>
  </w:style>
  <w:style w:type="character" w:styleId="WW8Num7z1" w:customStyle="1">
    <w:name w:val="WW8Num7z1"/>
    <w:qFormat/>
    <w:rsid w:val="00d0050c"/>
    <w:rPr>
      <w:rFonts w:ascii="Courier New" w:hAnsi="Courier New" w:cs="Courier New"/>
    </w:rPr>
  </w:style>
  <w:style w:type="character" w:styleId="WW8Num5z2" w:customStyle="1">
    <w:name w:val="WW8Num5z2"/>
    <w:qFormat/>
    <w:rsid w:val="00d0050c"/>
    <w:rPr>
      <w:sz w:val="24"/>
    </w:rPr>
  </w:style>
  <w:style w:type="character" w:styleId="WW8Num25z6" w:customStyle="1">
    <w:name w:val="WW8Num25z6"/>
    <w:qFormat/>
    <w:rsid w:val="00d0050c"/>
    <w:rPr/>
  </w:style>
  <w:style w:type="character" w:styleId="WW8Num34z6" w:customStyle="1">
    <w:name w:val="WW8Num34z6"/>
    <w:qFormat/>
    <w:rsid w:val="00d0050c"/>
    <w:rPr/>
  </w:style>
  <w:style w:type="character" w:styleId="WW8Num2z5" w:customStyle="1">
    <w:name w:val="WW8Num2z5"/>
    <w:qFormat/>
    <w:rsid w:val="00d0050c"/>
    <w:rPr/>
  </w:style>
  <w:style w:type="character" w:styleId="911" w:customStyle="1">
    <w:name w:val="Заголовок 91"/>
    <w:qFormat/>
    <w:rsid w:val="00d0050c"/>
    <w:rPr>
      <w:rFonts w:ascii="Arial" w:hAnsi="Arial" w:cs="Arial"/>
      <w:sz w:val="22"/>
    </w:rPr>
  </w:style>
  <w:style w:type="character" w:styleId="WW8Num33z6" w:customStyle="1">
    <w:name w:val="WW8Num33z6"/>
    <w:qFormat/>
    <w:rsid w:val="00d0050c"/>
    <w:rPr/>
  </w:style>
  <w:style w:type="character" w:styleId="WW8Num1z4" w:customStyle="1">
    <w:name w:val="WW8Num1z4"/>
    <w:qFormat/>
    <w:rsid w:val="00d0050c"/>
    <w:rPr/>
  </w:style>
  <w:style w:type="character" w:styleId="WW8Num26z4" w:customStyle="1">
    <w:name w:val="WW8Num26z4"/>
    <w:qFormat/>
    <w:rsid w:val="00d0050c"/>
    <w:rPr/>
  </w:style>
  <w:style w:type="character" w:styleId="WW8Num16z4" w:customStyle="1">
    <w:name w:val="WW8Num16z4"/>
    <w:qFormat/>
    <w:rsid w:val="00d0050c"/>
    <w:rPr/>
  </w:style>
  <w:style w:type="character" w:styleId="WW8Num10z3" w:customStyle="1">
    <w:name w:val="WW8Num10z3"/>
    <w:qFormat/>
    <w:rsid w:val="00d0050c"/>
    <w:rPr>
      <w:sz w:val="24"/>
    </w:rPr>
  </w:style>
  <w:style w:type="character" w:styleId="WW8Num40z2" w:customStyle="1">
    <w:name w:val="WW8Num40z2"/>
    <w:qFormat/>
    <w:rsid w:val="00d0050c"/>
    <w:rPr/>
  </w:style>
  <w:style w:type="character" w:styleId="WW8Num33z4" w:customStyle="1">
    <w:name w:val="WW8Num33z4"/>
    <w:qFormat/>
    <w:rsid w:val="00d0050c"/>
    <w:rPr/>
  </w:style>
  <w:style w:type="character" w:styleId="WW8Num35z6" w:customStyle="1">
    <w:name w:val="WW8Num35z6"/>
    <w:qFormat/>
    <w:rsid w:val="00d0050c"/>
    <w:rPr/>
  </w:style>
  <w:style w:type="character" w:styleId="WW8Num31z8" w:customStyle="1">
    <w:name w:val="WW8Num31z8"/>
    <w:qFormat/>
    <w:rsid w:val="00d0050c"/>
    <w:rPr/>
  </w:style>
  <w:style w:type="character" w:styleId="WW8Num40z0" w:customStyle="1">
    <w:name w:val="WW8Num40z0"/>
    <w:qFormat/>
    <w:rsid w:val="00d0050c"/>
    <w:rPr/>
  </w:style>
  <w:style w:type="character" w:styleId="WW8Num20z3" w:customStyle="1">
    <w:name w:val="WW8Num20z3"/>
    <w:qFormat/>
    <w:rsid w:val="00d0050c"/>
    <w:rPr/>
  </w:style>
  <w:style w:type="character" w:styleId="WW8Num1z7" w:customStyle="1">
    <w:name w:val="WW8Num1z7"/>
    <w:qFormat/>
    <w:rsid w:val="00d0050c"/>
    <w:rPr/>
  </w:style>
  <w:style w:type="character" w:styleId="WW8Num14z4" w:customStyle="1">
    <w:name w:val="WW8Num14z4"/>
    <w:qFormat/>
    <w:rsid w:val="00d0050c"/>
    <w:rPr/>
  </w:style>
  <w:style w:type="character" w:styleId="WW8Num32z3" w:customStyle="1">
    <w:name w:val="WW8Num32z3"/>
    <w:qFormat/>
    <w:rsid w:val="00d0050c"/>
    <w:rPr/>
  </w:style>
  <w:style w:type="character" w:styleId="WW8Num26z0" w:customStyle="1">
    <w:name w:val="WW8Num26z0"/>
    <w:qFormat/>
    <w:rsid w:val="00d0050c"/>
    <w:rPr/>
  </w:style>
  <w:style w:type="character" w:styleId="WW8Num19z0" w:customStyle="1">
    <w:name w:val="WW8Num19z0"/>
    <w:qFormat/>
    <w:rsid w:val="00d0050c"/>
    <w:rPr/>
  </w:style>
  <w:style w:type="character" w:styleId="WW8Num12z4" w:customStyle="1">
    <w:name w:val="WW8Num12z4"/>
    <w:qFormat/>
    <w:rsid w:val="00d0050c"/>
    <w:rPr/>
  </w:style>
  <w:style w:type="character" w:styleId="WW8Num31z0" w:customStyle="1">
    <w:name w:val="WW8Num31z0"/>
    <w:qFormat/>
    <w:rsid w:val="00d0050c"/>
    <w:rPr/>
  </w:style>
  <w:style w:type="character" w:styleId="WW8Num16z0" w:customStyle="1">
    <w:name w:val="WW8Num16z0"/>
    <w:qFormat/>
    <w:rsid w:val="00d0050c"/>
    <w:rPr/>
  </w:style>
  <w:style w:type="character" w:styleId="WW8Num32z7" w:customStyle="1">
    <w:name w:val="WW8Num32z7"/>
    <w:qFormat/>
    <w:rsid w:val="00d0050c"/>
    <w:rPr/>
  </w:style>
  <w:style w:type="character" w:styleId="WW8Num31z4" w:customStyle="1">
    <w:name w:val="WW8Num31z4"/>
    <w:qFormat/>
    <w:rsid w:val="00d0050c"/>
    <w:rPr/>
  </w:style>
  <w:style w:type="character" w:styleId="WW8Num2z6" w:customStyle="1">
    <w:name w:val="WW8Num2z6"/>
    <w:qFormat/>
    <w:rsid w:val="00d0050c"/>
    <w:rPr/>
  </w:style>
  <w:style w:type="character" w:styleId="WW8Num22z0" w:customStyle="1">
    <w:name w:val="WW8Num22z0"/>
    <w:qFormat/>
    <w:rsid w:val="00d0050c"/>
    <w:rPr/>
  </w:style>
  <w:style w:type="character" w:styleId="WW8Num25z5" w:customStyle="1">
    <w:name w:val="WW8Num25z5"/>
    <w:qFormat/>
    <w:rsid w:val="00d0050c"/>
    <w:rPr/>
  </w:style>
  <w:style w:type="character" w:styleId="WW8Num18z6" w:customStyle="1">
    <w:name w:val="WW8Num18z6"/>
    <w:qFormat/>
    <w:rsid w:val="00d0050c"/>
    <w:rPr/>
  </w:style>
  <w:style w:type="character" w:styleId="WW8Num35z3" w:customStyle="1">
    <w:name w:val="WW8Num35z3"/>
    <w:qFormat/>
    <w:rsid w:val="00d0050c"/>
    <w:rPr/>
  </w:style>
  <w:style w:type="character" w:styleId="WW8Num33z1" w:customStyle="1">
    <w:name w:val="WW8Num33z1"/>
    <w:qFormat/>
    <w:rsid w:val="00d0050c"/>
    <w:rPr/>
  </w:style>
  <w:style w:type="character" w:styleId="317" w:customStyle="1">
    <w:name w:val="Основной шрифт абзаца3"/>
    <w:qFormat/>
    <w:rsid w:val="00d0050c"/>
    <w:rPr/>
  </w:style>
  <w:style w:type="character" w:styleId="Textbody" w:customStyle="1">
    <w:name w:val="Text body"/>
    <w:qFormat/>
    <w:rsid w:val="00d0050c"/>
    <w:rPr/>
  </w:style>
  <w:style w:type="character" w:styleId="WW8Num1z5" w:customStyle="1">
    <w:name w:val="WW8Num1z5"/>
    <w:qFormat/>
    <w:rsid w:val="00d0050c"/>
    <w:rPr/>
  </w:style>
  <w:style w:type="character" w:styleId="WW8Num32z6" w:customStyle="1">
    <w:name w:val="WW8Num32z6"/>
    <w:qFormat/>
    <w:rsid w:val="00d0050c"/>
    <w:rPr/>
  </w:style>
  <w:style w:type="character" w:styleId="WW8Num30z0" w:customStyle="1">
    <w:name w:val="WW8Num30z0"/>
    <w:qFormat/>
    <w:rsid w:val="00d0050c"/>
    <w:rPr>
      <w:b/>
      <w:bCs w:val="false"/>
      <w:sz w:val="24"/>
    </w:rPr>
  </w:style>
  <w:style w:type="character" w:styleId="Contents3" w:customStyle="1">
    <w:name w:val="Contents 3"/>
    <w:qFormat/>
    <w:rsid w:val="00d0050c"/>
    <w:rPr/>
  </w:style>
  <w:style w:type="character" w:styleId="WW8Num24z2" w:customStyle="1">
    <w:name w:val="WW8Num24z2"/>
    <w:qFormat/>
    <w:rsid w:val="00d0050c"/>
    <w:rPr/>
  </w:style>
  <w:style w:type="character" w:styleId="WW8Num20z5" w:customStyle="1">
    <w:name w:val="WW8Num20z5"/>
    <w:qFormat/>
    <w:rsid w:val="00d0050c"/>
    <w:rPr/>
  </w:style>
  <w:style w:type="character" w:styleId="WW8Num27z2" w:customStyle="1">
    <w:name w:val="WW8Num27z2"/>
    <w:qFormat/>
    <w:rsid w:val="00d0050c"/>
    <w:rPr/>
  </w:style>
  <w:style w:type="character" w:styleId="WW8Num27z0" w:customStyle="1">
    <w:name w:val="WW8Num27z0"/>
    <w:qFormat/>
    <w:rsid w:val="00d0050c"/>
    <w:rPr/>
  </w:style>
  <w:style w:type="character" w:styleId="WW8Num5z6" w:customStyle="1">
    <w:name w:val="WW8Num5z6"/>
    <w:qFormat/>
    <w:rsid w:val="00d0050c"/>
    <w:rPr/>
  </w:style>
  <w:style w:type="character" w:styleId="46" w:customStyle="1">
    <w:name w:val="Основной шрифт абзаца4"/>
    <w:qFormat/>
    <w:rsid w:val="00d0050c"/>
    <w:rPr/>
  </w:style>
  <w:style w:type="character" w:styleId="WW8Num8z8" w:customStyle="1">
    <w:name w:val="WW8Num8z8"/>
    <w:qFormat/>
    <w:rsid w:val="00d0050c"/>
    <w:rPr/>
  </w:style>
  <w:style w:type="character" w:styleId="WW8Num41z3" w:customStyle="1">
    <w:name w:val="WW8Num41z3"/>
    <w:qFormat/>
    <w:rsid w:val="00d0050c"/>
    <w:rPr/>
  </w:style>
  <w:style w:type="character" w:styleId="WW8Num33z3" w:customStyle="1">
    <w:name w:val="WW8Num33z3"/>
    <w:qFormat/>
    <w:rsid w:val="00d0050c"/>
    <w:rPr/>
  </w:style>
  <w:style w:type="character" w:styleId="WW8Num2z8" w:customStyle="1">
    <w:name w:val="WW8Num2z8"/>
    <w:qFormat/>
    <w:rsid w:val="00d0050c"/>
    <w:rPr/>
  </w:style>
  <w:style w:type="character" w:styleId="blk" w:customStyle="1">
    <w:name w:val="blk"/>
    <w:uiPriority w:val="99"/>
    <w:qFormat/>
    <w:rsid w:val="00d0050c"/>
    <w:rPr/>
  </w:style>
  <w:style w:type="character" w:styleId="WW8Num36z1" w:customStyle="1">
    <w:name w:val="WW8Num36z1"/>
    <w:qFormat/>
    <w:rsid w:val="00d0050c"/>
    <w:rPr/>
  </w:style>
  <w:style w:type="character" w:styleId="WW8Num29z0" w:customStyle="1">
    <w:name w:val="WW8Num29z0"/>
    <w:qFormat/>
    <w:rsid w:val="00d0050c"/>
    <w:rPr/>
  </w:style>
  <w:style w:type="character" w:styleId="WW8Num22z7" w:customStyle="1">
    <w:name w:val="WW8Num22z7"/>
    <w:qFormat/>
    <w:rsid w:val="00d0050c"/>
    <w:rPr/>
  </w:style>
  <w:style w:type="character" w:styleId="WW8Num39z0" w:customStyle="1">
    <w:name w:val="WW8Num39z0"/>
    <w:qFormat/>
    <w:rsid w:val="00d0050c"/>
    <w:rPr/>
  </w:style>
  <w:style w:type="character" w:styleId="WW8Num33z5" w:customStyle="1">
    <w:name w:val="WW8Num33z5"/>
    <w:qFormat/>
    <w:rsid w:val="00d0050c"/>
    <w:rPr/>
  </w:style>
  <w:style w:type="character" w:styleId="WW8Num2z4" w:customStyle="1">
    <w:name w:val="WW8Num2z4"/>
    <w:qFormat/>
    <w:rsid w:val="00d0050c"/>
    <w:rPr/>
  </w:style>
  <w:style w:type="character" w:styleId="WW8Num39z3" w:customStyle="1">
    <w:name w:val="WW8Num39z3"/>
    <w:qFormat/>
    <w:rsid w:val="00d0050c"/>
    <w:rPr/>
  </w:style>
  <w:style w:type="character" w:styleId="WW8Num35z7" w:customStyle="1">
    <w:name w:val="WW8Num35z7"/>
    <w:qFormat/>
    <w:rsid w:val="00d0050c"/>
    <w:rPr/>
  </w:style>
  <w:style w:type="character" w:styleId="WW8Num7z2" w:customStyle="1">
    <w:name w:val="WW8Num7z2"/>
    <w:qFormat/>
    <w:rsid w:val="00d0050c"/>
    <w:rPr>
      <w:rFonts w:ascii="Wingdings" w:hAnsi="Wingdings"/>
    </w:rPr>
  </w:style>
  <w:style w:type="character" w:styleId="WW8Num27z8" w:customStyle="1">
    <w:name w:val="WW8Num27z8"/>
    <w:qFormat/>
    <w:rsid w:val="00d0050c"/>
    <w:rPr/>
  </w:style>
  <w:style w:type="character" w:styleId="WW8Num2z7" w:customStyle="1">
    <w:name w:val="WW8Num2z7"/>
    <w:qFormat/>
    <w:rsid w:val="00d0050c"/>
    <w:rPr/>
  </w:style>
  <w:style w:type="character" w:styleId="143" w:customStyle="1">
    <w:name w:val="Строгий1"/>
    <w:qFormat/>
    <w:rsid w:val="00d0050c"/>
    <w:rPr>
      <w:b/>
      <w:bCs w:val="false"/>
    </w:rPr>
  </w:style>
  <w:style w:type="character" w:styleId="WW8Num34z8" w:customStyle="1">
    <w:name w:val="WW8Num34z8"/>
    <w:qFormat/>
    <w:rsid w:val="00d0050c"/>
    <w:rPr/>
  </w:style>
  <w:style w:type="character" w:styleId="WW8Num16z2" w:customStyle="1">
    <w:name w:val="WW8Num16z2"/>
    <w:qFormat/>
    <w:rsid w:val="00d0050c"/>
    <w:rPr/>
  </w:style>
  <w:style w:type="character" w:styleId="WW8Num8z2" w:customStyle="1">
    <w:name w:val="WW8Num8z2"/>
    <w:qFormat/>
    <w:rsid w:val="00d0050c"/>
    <w:rPr/>
  </w:style>
  <w:style w:type="character" w:styleId="WW8Num40z1" w:customStyle="1">
    <w:name w:val="WW8Num40z1"/>
    <w:qFormat/>
    <w:rsid w:val="00d0050c"/>
    <w:rPr/>
  </w:style>
  <w:style w:type="character" w:styleId="WW8Num10z1" w:customStyle="1">
    <w:name w:val="WW8Num10z1"/>
    <w:qFormat/>
    <w:rsid w:val="00d0050c"/>
    <w:rPr>
      <w:sz w:val="24"/>
    </w:rPr>
  </w:style>
  <w:style w:type="character" w:styleId="WW8Num40z8" w:customStyle="1">
    <w:name w:val="WW8Num40z8"/>
    <w:qFormat/>
    <w:rsid w:val="00d0050c"/>
    <w:rPr/>
  </w:style>
  <w:style w:type="character" w:styleId="WW8Num34z0" w:customStyle="1">
    <w:name w:val="WW8Num34z0"/>
    <w:qFormat/>
    <w:rsid w:val="00d0050c"/>
    <w:rPr/>
  </w:style>
  <w:style w:type="character" w:styleId="WW8Num14z2" w:customStyle="1">
    <w:name w:val="WW8Num14z2"/>
    <w:qFormat/>
    <w:rsid w:val="00d0050c"/>
    <w:rPr/>
  </w:style>
  <w:style w:type="character" w:styleId="WW8Num26z8" w:customStyle="1">
    <w:name w:val="WW8Num26z8"/>
    <w:qFormat/>
    <w:rsid w:val="00d0050c"/>
    <w:rPr/>
  </w:style>
  <w:style w:type="character" w:styleId="511" w:customStyle="1">
    <w:name w:val="Заголовок 51"/>
    <w:qFormat/>
    <w:rsid w:val="00d0050c"/>
    <w:rPr>
      <w:rFonts w:ascii="Calibri" w:hAnsi="Calibri" w:cs="Calibri"/>
      <w:b/>
      <w:bCs w:val="false"/>
      <w:i/>
      <w:iCs w:val="false"/>
      <w:sz w:val="26"/>
    </w:rPr>
  </w:style>
  <w:style w:type="character" w:styleId="WW8Num8z7" w:customStyle="1">
    <w:name w:val="WW8Num8z7"/>
    <w:qFormat/>
    <w:rsid w:val="00d0050c"/>
    <w:rPr/>
  </w:style>
  <w:style w:type="character" w:styleId="WW8Num4z1" w:customStyle="1">
    <w:name w:val="WW8Num4z1"/>
    <w:qFormat/>
    <w:rsid w:val="00d0050c"/>
    <w:rPr>
      <w:sz w:val="24"/>
    </w:rPr>
  </w:style>
  <w:style w:type="character" w:styleId="WW8Num19z6" w:customStyle="1">
    <w:name w:val="WW8Num19z6"/>
    <w:qFormat/>
    <w:rsid w:val="00d0050c"/>
    <w:rPr/>
  </w:style>
  <w:style w:type="character" w:styleId="WW8Num23z0" w:customStyle="1">
    <w:name w:val="WW8Num23z0"/>
    <w:qFormat/>
    <w:rsid w:val="00d0050c"/>
    <w:rPr>
      <w:rFonts w:ascii="Symbol" w:hAnsi="Symbol"/>
    </w:rPr>
  </w:style>
  <w:style w:type="character" w:styleId="WW8Num39z8" w:customStyle="1">
    <w:name w:val="WW8Num39z8"/>
    <w:qFormat/>
    <w:rsid w:val="00d0050c"/>
    <w:rPr/>
  </w:style>
  <w:style w:type="character" w:styleId="WW8Num40z7" w:customStyle="1">
    <w:name w:val="WW8Num40z7"/>
    <w:qFormat/>
    <w:rsid w:val="00d0050c"/>
    <w:rPr/>
  </w:style>
  <w:style w:type="character" w:styleId="WW8Num18z1" w:customStyle="1">
    <w:name w:val="WW8Num18z1"/>
    <w:qFormat/>
    <w:rsid w:val="00d0050c"/>
    <w:rPr/>
  </w:style>
  <w:style w:type="character" w:styleId="WW8Num12z6" w:customStyle="1">
    <w:name w:val="WW8Num12z6"/>
    <w:qFormat/>
    <w:rsid w:val="00d0050c"/>
    <w:rPr/>
  </w:style>
  <w:style w:type="character" w:styleId="WW8Num31z6" w:customStyle="1">
    <w:name w:val="WW8Num31z6"/>
    <w:qFormat/>
    <w:rsid w:val="00d0050c"/>
    <w:rPr/>
  </w:style>
  <w:style w:type="character" w:styleId="WW8Num5z0" w:customStyle="1">
    <w:name w:val="WW8Num5z0"/>
    <w:qFormat/>
    <w:rsid w:val="00d0050c"/>
    <w:rPr>
      <w:sz w:val="24"/>
    </w:rPr>
  </w:style>
  <w:style w:type="character" w:styleId="WW8Num6z2" w:customStyle="1">
    <w:name w:val="WW8Num6z2"/>
    <w:qFormat/>
    <w:rsid w:val="00d0050c"/>
    <w:rPr/>
  </w:style>
  <w:style w:type="character" w:styleId="WW8Num27z5" w:customStyle="1">
    <w:name w:val="WW8Num27z5"/>
    <w:qFormat/>
    <w:rsid w:val="00d0050c"/>
    <w:rPr/>
  </w:style>
  <w:style w:type="character" w:styleId="WW8Num2z2" w:customStyle="1">
    <w:name w:val="WW8Num2z2"/>
    <w:qFormat/>
    <w:rsid w:val="00d0050c"/>
    <w:rPr/>
  </w:style>
  <w:style w:type="character" w:styleId="WW8Num35z8" w:customStyle="1">
    <w:name w:val="WW8Num35z8"/>
    <w:qFormat/>
    <w:rsid w:val="00d0050c"/>
    <w:rPr/>
  </w:style>
  <w:style w:type="character" w:styleId="WW8Num19z2" w:customStyle="1">
    <w:name w:val="WW8Num19z2"/>
    <w:qFormat/>
    <w:rsid w:val="00d0050c"/>
    <w:rPr/>
  </w:style>
  <w:style w:type="character" w:styleId="WW8Num9z5" w:customStyle="1">
    <w:name w:val="WW8Num9z5"/>
    <w:qFormat/>
    <w:rsid w:val="00d0050c"/>
    <w:rPr/>
  </w:style>
  <w:style w:type="character" w:styleId="WW8Num9z4" w:customStyle="1">
    <w:name w:val="WW8Num9z4"/>
    <w:qFormat/>
    <w:rsid w:val="00d0050c"/>
    <w:rPr/>
  </w:style>
  <w:style w:type="character" w:styleId="WW8Num4z3" w:customStyle="1">
    <w:name w:val="WW8Num4z3"/>
    <w:qFormat/>
    <w:rsid w:val="00d0050c"/>
    <w:rPr/>
  </w:style>
  <w:style w:type="character" w:styleId="WW-" w:customStyle="1">
    <w:name w:val="WW-Базовый"/>
    <w:qFormat/>
    <w:rsid w:val="00d0050c"/>
    <w:rPr>
      <w:rFonts w:ascii="Calibri" w:hAnsi="Calibri" w:cs="Calibri"/>
      <w:sz w:val="22"/>
    </w:rPr>
  </w:style>
  <w:style w:type="character" w:styleId="Footnote" w:customStyle="1">
    <w:name w:val="Footnote"/>
    <w:qFormat/>
    <w:rsid w:val="00d0050c"/>
    <w:rPr>
      <w:sz w:val="20"/>
    </w:rPr>
  </w:style>
  <w:style w:type="character" w:styleId="WW8Num39z2" w:customStyle="1">
    <w:name w:val="WW8Num39z2"/>
    <w:qFormat/>
    <w:rsid w:val="00d0050c"/>
    <w:rPr/>
  </w:style>
  <w:style w:type="character" w:styleId="WW8Num26z5" w:customStyle="1">
    <w:name w:val="WW8Num26z5"/>
    <w:qFormat/>
    <w:rsid w:val="00d0050c"/>
    <w:rPr/>
  </w:style>
  <w:style w:type="character" w:styleId="811" w:customStyle="1">
    <w:name w:val="Заголовок 81"/>
    <w:qFormat/>
    <w:rsid w:val="00d0050c"/>
    <w:rPr>
      <w:i/>
      <w:iCs w:val="false"/>
    </w:rPr>
  </w:style>
  <w:style w:type="character" w:styleId="WW8Num1z6" w:customStyle="1">
    <w:name w:val="WW8Num1z6"/>
    <w:qFormat/>
    <w:rsid w:val="00d0050c"/>
    <w:rPr/>
  </w:style>
  <w:style w:type="character" w:styleId="WW8Num26z3" w:customStyle="1">
    <w:name w:val="WW8Num26z3"/>
    <w:qFormat/>
    <w:rsid w:val="00d0050c"/>
    <w:rPr/>
  </w:style>
  <w:style w:type="character" w:styleId="WW8Num26z6" w:customStyle="1">
    <w:name w:val="WW8Num26z6"/>
    <w:qFormat/>
    <w:rsid w:val="00d0050c"/>
    <w:rPr/>
  </w:style>
  <w:style w:type="character" w:styleId="Contents1" w:customStyle="1">
    <w:name w:val="Contents 1"/>
    <w:qFormat/>
    <w:rsid w:val="00d0050c"/>
    <w:rPr/>
  </w:style>
  <w:style w:type="character" w:styleId="WW8Num5z8" w:customStyle="1">
    <w:name w:val="WW8Num5z8"/>
    <w:qFormat/>
    <w:rsid w:val="00d0050c"/>
    <w:rPr/>
  </w:style>
  <w:style w:type="character" w:styleId="WW8Num15z2" w:customStyle="1">
    <w:name w:val="WW8Num15z2"/>
    <w:qFormat/>
    <w:rsid w:val="00d0050c"/>
    <w:rPr>
      <w:rFonts w:ascii="Wingdings" w:hAnsi="Wingdings"/>
    </w:rPr>
  </w:style>
  <w:style w:type="character" w:styleId="WW8Num23z2" w:customStyle="1">
    <w:name w:val="WW8Num23z2"/>
    <w:qFormat/>
    <w:rsid w:val="00d0050c"/>
    <w:rPr>
      <w:rFonts w:ascii="Wingdings" w:hAnsi="Wingdings"/>
    </w:rPr>
  </w:style>
  <w:style w:type="character" w:styleId="WW8Num40z3" w:customStyle="1">
    <w:name w:val="WW8Num40z3"/>
    <w:qFormat/>
    <w:rsid w:val="00d0050c"/>
    <w:rPr/>
  </w:style>
  <w:style w:type="character" w:styleId="HeaderandFooter" w:customStyle="1">
    <w:name w:val="Header and Footer"/>
    <w:qFormat/>
    <w:rsid w:val="00d0050c"/>
    <w:rPr>
      <w:rFonts w:ascii="XO Thames" w:hAnsi="XO Thames"/>
    </w:rPr>
  </w:style>
  <w:style w:type="character" w:styleId="WW8Num24z0" w:customStyle="1">
    <w:name w:val="WW8Num24z0"/>
    <w:qFormat/>
    <w:rsid w:val="00d0050c"/>
    <w:rPr>
      <w:rFonts w:ascii="Arial Narrow" w:hAnsi="Arial Narrow"/>
    </w:rPr>
  </w:style>
  <w:style w:type="character" w:styleId="WW8Num32z8" w:customStyle="1">
    <w:name w:val="WW8Num32z8"/>
    <w:qFormat/>
    <w:rsid w:val="00d0050c"/>
    <w:rPr/>
  </w:style>
  <w:style w:type="character" w:styleId="WW8Num10z4" w:customStyle="1">
    <w:name w:val="WW8Num10z4"/>
    <w:qFormat/>
    <w:rsid w:val="00d0050c"/>
    <w:rPr/>
  </w:style>
  <w:style w:type="character" w:styleId="WW8Num25z1" w:customStyle="1">
    <w:name w:val="WW8Num25z1"/>
    <w:qFormat/>
    <w:rsid w:val="00d0050c"/>
    <w:rPr/>
  </w:style>
  <w:style w:type="character" w:styleId="WW8Num34z7" w:customStyle="1">
    <w:name w:val="WW8Num34z7"/>
    <w:qFormat/>
    <w:rsid w:val="00d0050c"/>
    <w:rPr/>
  </w:style>
  <w:style w:type="character" w:styleId="WW8Num5z4" w:customStyle="1">
    <w:name w:val="WW8Num5z4"/>
    <w:qFormat/>
    <w:rsid w:val="00d0050c"/>
    <w:rPr/>
  </w:style>
  <w:style w:type="character" w:styleId="WW8Num30z1" w:customStyle="1">
    <w:name w:val="WW8Num30z1"/>
    <w:qFormat/>
    <w:rsid w:val="00d0050c"/>
    <w:rPr>
      <w:sz w:val="24"/>
    </w:rPr>
  </w:style>
  <w:style w:type="character" w:styleId="WW8Num5z7" w:customStyle="1">
    <w:name w:val="WW8Num5z7"/>
    <w:qFormat/>
    <w:rsid w:val="00d0050c"/>
    <w:rPr/>
  </w:style>
  <w:style w:type="character" w:styleId="318" w:customStyle="1">
    <w:name w:val="Гиперссылка3"/>
    <w:qFormat/>
    <w:rsid w:val="00d0050c"/>
    <w:rPr>
      <w:color w:val="0000FF"/>
      <w:u w:val="single"/>
    </w:rPr>
  </w:style>
  <w:style w:type="character" w:styleId="WW8Num20z8" w:customStyle="1">
    <w:name w:val="WW8Num20z8"/>
    <w:qFormat/>
    <w:rsid w:val="00d0050c"/>
    <w:rPr/>
  </w:style>
  <w:style w:type="character" w:styleId="WW8Num20z7" w:customStyle="1">
    <w:name w:val="WW8Num20z7"/>
    <w:qFormat/>
    <w:rsid w:val="00d0050c"/>
    <w:rPr/>
  </w:style>
  <w:style w:type="character" w:styleId="WW8Num24z1" w:customStyle="1">
    <w:name w:val="WW8Num24z1"/>
    <w:qFormat/>
    <w:rsid w:val="00d0050c"/>
    <w:rPr/>
  </w:style>
  <w:style w:type="character" w:styleId="WW8Num16z5" w:customStyle="1">
    <w:name w:val="WW8Num16z5"/>
    <w:qFormat/>
    <w:rsid w:val="00d0050c"/>
    <w:rPr/>
  </w:style>
  <w:style w:type="character" w:styleId="WW8Num6z4" w:customStyle="1">
    <w:name w:val="WW8Num6z4"/>
    <w:qFormat/>
    <w:rsid w:val="00d0050c"/>
    <w:rPr/>
  </w:style>
  <w:style w:type="character" w:styleId="WW8Num1z3" w:customStyle="1">
    <w:name w:val="WW8Num1z3"/>
    <w:qFormat/>
    <w:rsid w:val="00d0050c"/>
    <w:rPr/>
  </w:style>
  <w:style w:type="character" w:styleId="WW8Num19z4" w:customStyle="1">
    <w:name w:val="WW8Num19z4"/>
    <w:qFormat/>
    <w:rsid w:val="00d0050c"/>
    <w:rPr/>
  </w:style>
  <w:style w:type="character" w:styleId="Contents9" w:customStyle="1">
    <w:name w:val="Contents 9"/>
    <w:qFormat/>
    <w:rsid w:val="00d0050c"/>
    <w:rPr/>
  </w:style>
  <w:style w:type="character" w:styleId="WW8Num1z2" w:customStyle="1">
    <w:name w:val="WW8Num1z2"/>
    <w:qFormat/>
    <w:rsid w:val="00d0050c"/>
    <w:rPr/>
  </w:style>
  <w:style w:type="character" w:styleId="144" w:customStyle="1">
    <w:name w:val="Приветствие1"/>
    <w:qFormat/>
    <w:rsid w:val="00d0050c"/>
    <w:rPr/>
  </w:style>
  <w:style w:type="character" w:styleId="WW8Num22z6" w:customStyle="1">
    <w:name w:val="WW8Num22z6"/>
    <w:qFormat/>
    <w:rsid w:val="00d0050c"/>
    <w:rPr/>
  </w:style>
  <w:style w:type="character" w:styleId="145" w:customStyle="1">
    <w:name w:val="Номер страницы1"/>
    <w:basedOn w:val="115"/>
    <w:qFormat/>
    <w:rsid w:val="00d0050c"/>
    <w:rPr/>
  </w:style>
  <w:style w:type="character" w:styleId="WW8Num41z0" w:customStyle="1">
    <w:name w:val="WW8Num41z0"/>
    <w:qFormat/>
    <w:rsid w:val="00d0050c"/>
    <w:rPr/>
  </w:style>
  <w:style w:type="character" w:styleId="WW8Num35z1" w:customStyle="1">
    <w:name w:val="WW8Num35z1"/>
    <w:qFormat/>
    <w:rsid w:val="00d0050c"/>
    <w:rPr/>
  </w:style>
  <w:style w:type="character" w:styleId="WW8Num35z4" w:customStyle="1">
    <w:name w:val="WW8Num35z4"/>
    <w:qFormat/>
    <w:rsid w:val="00d0050c"/>
    <w:rPr/>
  </w:style>
  <w:style w:type="character" w:styleId="WW8Num14z8" w:customStyle="1">
    <w:name w:val="WW8Num14z8"/>
    <w:qFormat/>
    <w:rsid w:val="00d0050c"/>
    <w:rPr/>
  </w:style>
  <w:style w:type="character" w:styleId="WW8Num30z2" w:customStyle="1">
    <w:name w:val="WW8Num30z2"/>
    <w:qFormat/>
    <w:rsid w:val="00d0050c"/>
    <w:rPr/>
  </w:style>
  <w:style w:type="character" w:styleId="WW8Num31z2" w:customStyle="1">
    <w:name w:val="WW8Num31z2"/>
    <w:qFormat/>
    <w:rsid w:val="00d0050c"/>
    <w:rPr/>
  </w:style>
  <w:style w:type="character" w:styleId="WW8Num27z4" w:customStyle="1">
    <w:name w:val="WW8Num27z4"/>
    <w:qFormat/>
    <w:rsid w:val="00d0050c"/>
    <w:rPr/>
  </w:style>
  <w:style w:type="character" w:styleId="WW8Num12z0" w:customStyle="1">
    <w:name w:val="WW8Num12z0"/>
    <w:qFormat/>
    <w:rsid w:val="00d0050c"/>
    <w:rPr/>
  </w:style>
  <w:style w:type="character" w:styleId="WW8Num16z7" w:customStyle="1">
    <w:name w:val="WW8Num16z7"/>
    <w:qFormat/>
    <w:rsid w:val="00d0050c"/>
    <w:rPr/>
  </w:style>
  <w:style w:type="character" w:styleId="WW8Num14z0" w:customStyle="1">
    <w:name w:val="WW8Num14z0"/>
    <w:qFormat/>
    <w:rsid w:val="00d0050c"/>
    <w:rPr/>
  </w:style>
  <w:style w:type="character" w:styleId="Textbodyindent" w:customStyle="1">
    <w:name w:val="Text body indent"/>
    <w:qFormat/>
    <w:rsid w:val="00d0050c"/>
    <w:rPr/>
  </w:style>
  <w:style w:type="character" w:styleId="WW8Num18z4" w:customStyle="1">
    <w:name w:val="WW8Num18z4"/>
    <w:qFormat/>
    <w:rsid w:val="00d0050c"/>
    <w:rPr/>
  </w:style>
  <w:style w:type="character" w:styleId="WW8Num33z8" w:customStyle="1">
    <w:name w:val="WW8Num33z8"/>
    <w:qFormat/>
    <w:rsid w:val="00d0050c"/>
    <w:rPr/>
  </w:style>
  <w:style w:type="character" w:styleId="WW8Num39z1" w:customStyle="1">
    <w:name w:val="WW8Num39z1"/>
    <w:qFormat/>
    <w:rsid w:val="00d0050c"/>
    <w:rPr/>
  </w:style>
  <w:style w:type="character" w:styleId="WW8Num32z1" w:customStyle="1">
    <w:name w:val="WW8Num32z1"/>
    <w:qFormat/>
    <w:rsid w:val="00d0050c"/>
    <w:rPr/>
  </w:style>
  <w:style w:type="character" w:styleId="WW8Num6z8" w:customStyle="1">
    <w:name w:val="WW8Num6z8"/>
    <w:qFormat/>
    <w:rsid w:val="00d0050c"/>
    <w:rPr/>
  </w:style>
  <w:style w:type="character" w:styleId="WW8Num15z0" w:customStyle="1">
    <w:name w:val="WW8Num15z0"/>
    <w:qFormat/>
    <w:rsid w:val="00d0050c"/>
    <w:rPr>
      <w:rFonts w:ascii="Symbol" w:hAnsi="Symbol"/>
    </w:rPr>
  </w:style>
  <w:style w:type="character" w:styleId="WW8Num34z3" w:customStyle="1">
    <w:name w:val="WW8Num34z3"/>
    <w:qFormat/>
    <w:rsid w:val="00d0050c"/>
    <w:rPr/>
  </w:style>
  <w:style w:type="character" w:styleId="WW8Num14z3" w:customStyle="1">
    <w:name w:val="WW8Num14z3"/>
    <w:qFormat/>
    <w:rsid w:val="00d0050c"/>
    <w:rPr/>
  </w:style>
  <w:style w:type="character" w:styleId="146" w:customStyle="1">
    <w:name w:val="Подпись1"/>
    <w:qFormat/>
    <w:rsid w:val="00d0050c"/>
    <w:rPr/>
  </w:style>
  <w:style w:type="character" w:styleId="Contents8" w:customStyle="1">
    <w:name w:val="Contents 8"/>
    <w:qFormat/>
    <w:rsid w:val="00d0050c"/>
    <w:rPr/>
  </w:style>
  <w:style w:type="character" w:styleId="WW8Num25z8" w:customStyle="1">
    <w:name w:val="WW8Num25z8"/>
    <w:qFormat/>
    <w:rsid w:val="00d0050c"/>
    <w:rPr/>
  </w:style>
  <w:style w:type="character" w:styleId="WW8Num9z7" w:customStyle="1">
    <w:name w:val="WW8Num9z7"/>
    <w:qFormat/>
    <w:rsid w:val="00d0050c"/>
    <w:rPr/>
  </w:style>
  <w:style w:type="character" w:styleId="WW8Num33z7" w:customStyle="1">
    <w:name w:val="WW8Num33z7"/>
    <w:qFormat/>
    <w:rsid w:val="00d0050c"/>
    <w:rPr/>
  </w:style>
  <w:style w:type="character" w:styleId="WW8Num19z1" w:customStyle="1">
    <w:name w:val="WW8Num19z1"/>
    <w:qFormat/>
    <w:rsid w:val="00d0050c"/>
    <w:rPr/>
  </w:style>
  <w:style w:type="character" w:styleId="WW8Num12z2" w:customStyle="1">
    <w:name w:val="WW8Num12z2"/>
    <w:qFormat/>
    <w:rsid w:val="00d0050c"/>
    <w:rPr/>
  </w:style>
  <w:style w:type="character" w:styleId="WW8Num34z4" w:customStyle="1">
    <w:name w:val="WW8Num34z4"/>
    <w:qFormat/>
    <w:rsid w:val="00d0050c"/>
    <w:rPr/>
  </w:style>
  <w:style w:type="character" w:styleId="229" w:customStyle="1">
    <w:name w:val="Знак примечания2"/>
    <w:basedOn w:val="46"/>
    <w:qFormat/>
    <w:rsid w:val="00d0050c"/>
    <w:rPr>
      <w:sz w:val="16"/>
    </w:rPr>
  </w:style>
  <w:style w:type="character" w:styleId="WW8Num6z7" w:customStyle="1">
    <w:name w:val="WW8Num6z7"/>
    <w:qFormat/>
    <w:rsid w:val="00d0050c"/>
    <w:rPr/>
  </w:style>
  <w:style w:type="character" w:styleId="230" w:customStyle="1">
    <w:name w:val="Абзац списка2"/>
    <w:qFormat/>
    <w:rsid w:val="00d0050c"/>
    <w:rPr>
      <w:sz w:val="20"/>
    </w:rPr>
  </w:style>
  <w:style w:type="character" w:styleId="WW8Num31z1" w:customStyle="1">
    <w:name w:val="WW8Num31z1"/>
    <w:qFormat/>
    <w:rsid w:val="00d0050c"/>
    <w:rPr/>
  </w:style>
  <w:style w:type="character" w:styleId="WW8Num26z1" w:customStyle="1">
    <w:name w:val="WW8Num26z1"/>
    <w:qFormat/>
    <w:rsid w:val="00d0050c"/>
    <w:rPr/>
  </w:style>
  <w:style w:type="character" w:styleId="WW8Num26z7" w:customStyle="1">
    <w:name w:val="WW8Num26z7"/>
    <w:qFormat/>
    <w:rsid w:val="00d0050c"/>
    <w:rPr/>
  </w:style>
  <w:style w:type="character" w:styleId="WW8Num18z2" w:customStyle="1">
    <w:name w:val="WW8Num18z2"/>
    <w:qFormat/>
    <w:rsid w:val="00d0050c"/>
    <w:rPr/>
  </w:style>
  <w:style w:type="character" w:styleId="WW8Num14z7" w:customStyle="1">
    <w:name w:val="WW8Num14z7"/>
    <w:qFormat/>
    <w:rsid w:val="00d0050c"/>
    <w:rPr/>
  </w:style>
  <w:style w:type="character" w:styleId="WW8Num20z4" w:customStyle="1">
    <w:name w:val="WW8Num20z4"/>
    <w:qFormat/>
    <w:rsid w:val="00d0050c"/>
    <w:rPr/>
  </w:style>
  <w:style w:type="character" w:styleId="WW8Num26z2" w:customStyle="1">
    <w:name w:val="WW8Num26z2"/>
    <w:qFormat/>
    <w:rsid w:val="00d0050c"/>
    <w:rPr/>
  </w:style>
  <w:style w:type="character" w:styleId="WW8Num12z8" w:customStyle="1">
    <w:name w:val="WW8Num12z8"/>
    <w:qFormat/>
    <w:rsid w:val="00d0050c"/>
    <w:rPr/>
  </w:style>
  <w:style w:type="character" w:styleId="WW8Num14z6" w:customStyle="1">
    <w:name w:val="WW8Num14z6"/>
    <w:qFormat/>
    <w:rsid w:val="00d0050c"/>
    <w:rPr/>
  </w:style>
  <w:style w:type="character" w:styleId="WW8Num19z8" w:customStyle="1">
    <w:name w:val="WW8Num19z8"/>
    <w:qFormat/>
    <w:rsid w:val="00d0050c"/>
    <w:rPr/>
  </w:style>
  <w:style w:type="character" w:styleId="WW8Num32z2" w:customStyle="1">
    <w:name w:val="WW8Num32z2"/>
    <w:qFormat/>
    <w:rsid w:val="00d0050c"/>
    <w:rPr/>
  </w:style>
  <w:style w:type="character" w:styleId="Contents5" w:customStyle="1">
    <w:name w:val="Contents 5"/>
    <w:qFormat/>
    <w:rsid w:val="00d0050c"/>
    <w:rPr/>
  </w:style>
  <w:style w:type="character" w:styleId="WW8Num18z8" w:customStyle="1">
    <w:name w:val="WW8Num18z8"/>
    <w:qFormat/>
    <w:rsid w:val="00d0050c"/>
    <w:rPr/>
  </w:style>
  <w:style w:type="character" w:styleId="WW8Num27z1" w:customStyle="1">
    <w:name w:val="WW8Num27z1"/>
    <w:qFormat/>
    <w:rsid w:val="00d0050c"/>
    <w:rPr/>
  </w:style>
  <w:style w:type="character" w:styleId="WW8Num31z5" w:customStyle="1">
    <w:name w:val="WW8Num31z5"/>
    <w:qFormat/>
    <w:rsid w:val="00d0050c"/>
    <w:rPr/>
  </w:style>
  <w:style w:type="character" w:styleId="WW8Num8z5" w:customStyle="1">
    <w:name w:val="WW8Num8z5"/>
    <w:qFormat/>
    <w:rsid w:val="00d0050c"/>
    <w:rPr/>
  </w:style>
  <w:style w:type="character" w:styleId="WW8Num33z0" w:customStyle="1">
    <w:name w:val="WW8Num33z0"/>
    <w:qFormat/>
    <w:rsid w:val="00d0050c"/>
    <w:rPr/>
  </w:style>
  <w:style w:type="character" w:styleId="WW8Num18z7" w:customStyle="1">
    <w:name w:val="WW8Num18z7"/>
    <w:qFormat/>
    <w:rsid w:val="00d0050c"/>
    <w:rPr/>
  </w:style>
  <w:style w:type="character" w:styleId="WW8Num18z0" w:customStyle="1">
    <w:name w:val="WW8Num18z0"/>
    <w:qFormat/>
    <w:rsid w:val="00d0050c"/>
    <w:rPr>
      <w:sz w:val="22"/>
    </w:rPr>
  </w:style>
  <w:style w:type="character" w:styleId="WW8Num40z6" w:customStyle="1">
    <w:name w:val="WW8Num40z6"/>
    <w:qFormat/>
    <w:rsid w:val="00d0050c"/>
    <w:rPr/>
  </w:style>
  <w:style w:type="character" w:styleId="WW8Num22z8" w:customStyle="1">
    <w:name w:val="WW8Num22z8"/>
    <w:qFormat/>
    <w:rsid w:val="00d0050c"/>
    <w:rPr/>
  </w:style>
  <w:style w:type="character" w:styleId="WW8Num5z3" w:customStyle="1">
    <w:name w:val="WW8Num5z3"/>
    <w:qFormat/>
    <w:rsid w:val="00d0050c"/>
    <w:rPr/>
  </w:style>
  <w:style w:type="character" w:styleId="WW8Num12z5" w:customStyle="1">
    <w:name w:val="WW8Num12z5"/>
    <w:qFormat/>
    <w:rsid w:val="00d0050c"/>
    <w:rPr/>
  </w:style>
  <w:style w:type="character" w:styleId="WW8Num33z2" w:customStyle="1">
    <w:name w:val="WW8Num33z2"/>
    <w:qFormat/>
    <w:rsid w:val="00d0050c"/>
    <w:rPr/>
  </w:style>
  <w:style w:type="character" w:styleId="WW8Num6z1" w:customStyle="1">
    <w:name w:val="WW8Num6z1"/>
    <w:qFormat/>
    <w:rsid w:val="00d0050c"/>
    <w:rPr/>
  </w:style>
  <w:style w:type="character" w:styleId="WW8Num9z1" w:customStyle="1">
    <w:name w:val="WW8Num9z1"/>
    <w:qFormat/>
    <w:rsid w:val="00d0050c"/>
    <w:rPr/>
  </w:style>
  <w:style w:type="character" w:styleId="WW8Num27z7" w:customStyle="1">
    <w:name w:val="WW8Num27z7"/>
    <w:qFormat/>
    <w:rsid w:val="00d0050c"/>
    <w:rPr/>
  </w:style>
  <w:style w:type="character" w:styleId="WW8Num14z5" w:customStyle="1">
    <w:name w:val="WW8Num14z5"/>
    <w:qFormat/>
    <w:rsid w:val="00d0050c"/>
    <w:rPr/>
  </w:style>
  <w:style w:type="character" w:styleId="WW8Num32z5" w:customStyle="1">
    <w:name w:val="WW8Num32z5"/>
    <w:qFormat/>
    <w:rsid w:val="00d0050c"/>
    <w:rPr/>
  </w:style>
  <w:style w:type="character" w:styleId="WW8Num20z6" w:customStyle="1">
    <w:name w:val="WW8Num20z6"/>
    <w:qFormat/>
    <w:rsid w:val="00d0050c"/>
    <w:rPr/>
  </w:style>
  <w:style w:type="character" w:styleId="WW8Num6z3" w:customStyle="1">
    <w:name w:val="WW8Num6z3"/>
    <w:qFormat/>
    <w:rsid w:val="00d0050c"/>
    <w:rPr/>
  </w:style>
  <w:style w:type="character" w:styleId="WW8Num19z5" w:customStyle="1">
    <w:name w:val="WW8Num19z5"/>
    <w:qFormat/>
    <w:rsid w:val="00d0050c"/>
    <w:rPr/>
  </w:style>
  <w:style w:type="character" w:styleId="WW8Num22z4" w:customStyle="1">
    <w:name w:val="WW8Num22z4"/>
    <w:qFormat/>
    <w:rsid w:val="00d0050c"/>
    <w:rPr/>
  </w:style>
  <w:style w:type="character" w:styleId="WW8Num14z1" w:customStyle="1">
    <w:name w:val="WW8Num14z1"/>
    <w:qFormat/>
    <w:rsid w:val="00d0050c"/>
    <w:rPr/>
  </w:style>
  <w:style w:type="character" w:styleId="WW8Num16z3" w:customStyle="1">
    <w:name w:val="WW8Num16z3"/>
    <w:qFormat/>
    <w:rsid w:val="00d0050c"/>
    <w:rPr/>
  </w:style>
  <w:style w:type="character" w:styleId="WW8Num23z1" w:customStyle="1">
    <w:name w:val="WW8Num23z1"/>
    <w:qFormat/>
    <w:rsid w:val="00d0050c"/>
    <w:rPr>
      <w:rFonts w:ascii="Courier New" w:hAnsi="Courier New" w:cs="Courier New"/>
    </w:rPr>
  </w:style>
  <w:style w:type="character" w:styleId="WW8Num1z1" w:customStyle="1">
    <w:name w:val="WW8Num1z1"/>
    <w:qFormat/>
    <w:rsid w:val="00d0050c"/>
    <w:rPr/>
  </w:style>
  <w:style w:type="character" w:styleId="WW8Num8z4" w:customStyle="1">
    <w:name w:val="WW8Num8z4"/>
    <w:qFormat/>
    <w:rsid w:val="00d0050c"/>
    <w:rPr/>
  </w:style>
  <w:style w:type="character" w:styleId="WW8Num32z4" w:customStyle="1">
    <w:name w:val="WW8Num32z4"/>
    <w:qFormat/>
    <w:rsid w:val="00d0050c"/>
    <w:rPr/>
  </w:style>
  <w:style w:type="character" w:styleId="411" w:customStyle="1">
    <w:name w:val="Заголовок 41"/>
    <w:qFormat/>
    <w:rsid w:val="00d0050c"/>
    <w:rPr>
      <w:b/>
      <w:bCs w:val="false"/>
    </w:rPr>
  </w:style>
  <w:style w:type="character" w:styleId="Endnote" w:customStyle="1">
    <w:name w:val="Endnote"/>
    <w:qFormat/>
    <w:rsid w:val="00d0050c"/>
    <w:rPr>
      <w:sz w:val="20"/>
    </w:rPr>
  </w:style>
  <w:style w:type="character" w:styleId="WW8Num18z5" w:customStyle="1">
    <w:name w:val="WW8Num18z5"/>
    <w:qFormat/>
    <w:rsid w:val="00d0050c"/>
    <w:rPr/>
  </w:style>
  <w:style w:type="character" w:styleId="WW8Num37z0" w:customStyle="1">
    <w:name w:val="WW8Num37z0"/>
    <w:qFormat/>
    <w:rsid w:val="00d0050c"/>
    <w:rPr/>
  </w:style>
  <w:style w:type="character" w:styleId="WW8Num8z6" w:customStyle="1">
    <w:name w:val="WW8Num8z6"/>
    <w:qFormat/>
    <w:rsid w:val="00d0050c"/>
    <w:rPr/>
  </w:style>
  <w:style w:type="character" w:styleId="WW8Num22z1" w:customStyle="1">
    <w:name w:val="WW8Num22z1"/>
    <w:qFormat/>
    <w:rsid w:val="00d0050c"/>
    <w:rPr/>
  </w:style>
  <w:style w:type="character" w:styleId="WW8Num27z3" w:customStyle="1">
    <w:name w:val="WW8Num27z3"/>
    <w:qFormat/>
    <w:rsid w:val="00d0050c"/>
    <w:rPr/>
  </w:style>
  <w:style w:type="character" w:styleId="WW8Num39z6" w:customStyle="1">
    <w:name w:val="WW8Num39z6"/>
    <w:qFormat/>
    <w:rsid w:val="00d0050c"/>
    <w:rPr/>
  </w:style>
  <w:style w:type="character" w:styleId="147" w:customStyle="1">
    <w:name w:val="Список1"/>
    <w:basedOn w:val="Textbody"/>
    <w:qFormat/>
    <w:rsid w:val="00d0050c"/>
    <w:rPr>
      <w:rFonts w:ascii="Arial" w:hAnsi="Arial" w:cs="Arial"/>
      <w:sz w:val="20"/>
    </w:rPr>
  </w:style>
  <w:style w:type="character" w:styleId="WW8Num9z8" w:customStyle="1">
    <w:name w:val="WW8Num9z8"/>
    <w:qFormat/>
    <w:rsid w:val="00d0050c"/>
    <w:rPr/>
  </w:style>
  <w:style w:type="character" w:styleId="WW8Num38z0" w:customStyle="1">
    <w:name w:val="WW8Num38z0"/>
    <w:qFormat/>
    <w:rsid w:val="00d0050c"/>
    <w:rPr/>
  </w:style>
  <w:style w:type="character" w:styleId="WW8Num12z7" w:customStyle="1">
    <w:name w:val="WW8Num12z7"/>
    <w:qFormat/>
    <w:rsid w:val="00d0050c"/>
    <w:rPr/>
  </w:style>
  <w:style w:type="character" w:styleId="2112" w:customStyle="1">
    <w:name w:val="Заголовок 21"/>
    <w:qFormat/>
    <w:rsid w:val="00d0050c"/>
    <w:rPr>
      <w:rFonts w:ascii="Arial" w:hAnsi="Arial" w:cs="Arial"/>
      <w:b/>
      <w:bCs w:val="false"/>
      <w:i/>
      <w:iCs w:val="false"/>
      <w:sz w:val="28"/>
    </w:rPr>
  </w:style>
  <w:style w:type="character" w:styleId="WW8Num27z6" w:customStyle="1">
    <w:name w:val="WW8Num27z6"/>
    <w:qFormat/>
    <w:rsid w:val="00d0050c"/>
    <w:rPr/>
  </w:style>
  <w:style w:type="character" w:styleId="WW8Num10z5" w:customStyle="1">
    <w:name w:val="WW8Num10z5"/>
    <w:qFormat/>
    <w:rsid w:val="00d0050c"/>
    <w:rPr>
      <w:rFonts w:ascii="Symbol" w:hAnsi="Symbol"/>
    </w:rPr>
  </w:style>
  <w:style w:type="character" w:styleId="WW8Num22z5" w:customStyle="1">
    <w:name w:val="WW8Num22z5"/>
    <w:qFormat/>
    <w:rsid w:val="00d0050c"/>
    <w:rPr/>
  </w:style>
  <w:style w:type="character" w:styleId="WW8Num15z1" w:customStyle="1">
    <w:name w:val="WW8Num15z1"/>
    <w:qFormat/>
    <w:rsid w:val="00d0050c"/>
    <w:rPr>
      <w:rFonts w:ascii="Courier New" w:hAnsi="Courier New" w:cs="Courier New"/>
    </w:rPr>
  </w:style>
  <w:style w:type="character" w:styleId="WW8Num9z3" w:customStyle="1">
    <w:name w:val="WW8Num9z3"/>
    <w:qFormat/>
    <w:rsid w:val="00d0050c"/>
    <w:rPr/>
  </w:style>
  <w:style w:type="character" w:styleId="WW8Num10z2" w:customStyle="1">
    <w:name w:val="WW8Num10z2"/>
    <w:qFormat/>
    <w:rsid w:val="00d0050c"/>
    <w:rPr/>
  </w:style>
  <w:style w:type="character" w:styleId="WW8Num12z1" w:customStyle="1">
    <w:name w:val="WW8Num12z1"/>
    <w:qFormat/>
    <w:rsid w:val="00d0050c"/>
    <w:rPr/>
  </w:style>
  <w:style w:type="character" w:styleId="WW8Num39z4" w:customStyle="1">
    <w:name w:val="WW8Num39z4"/>
    <w:qFormat/>
    <w:rsid w:val="00d0050c"/>
    <w:rPr/>
  </w:style>
  <w:style w:type="character" w:styleId="WW8Num2z3" w:customStyle="1">
    <w:name w:val="WW8Num2z3"/>
    <w:qFormat/>
    <w:rsid w:val="00d0050c"/>
    <w:rPr/>
  </w:style>
  <w:style w:type="character" w:styleId="WW8Num41z1" w:customStyle="1">
    <w:name w:val="WW8Num41z1"/>
    <w:qFormat/>
    <w:rsid w:val="00d0050c"/>
    <w:rPr/>
  </w:style>
  <w:style w:type="character" w:styleId="611" w:customStyle="1">
    <w:name w:val="Заголовок 61"/>
    <w:qFormat/>
    <w:rsid w:val="00d0050c"/>
    <w:rPr>
      <w:b/>
      <w:bCs w:val="false"/>
      <w:sz w:val="22"/>
    </w:rPr>
  </w:style>
  <w:style w:type="character" w:styleId="WW8Num30z3" w:customStyle="1">
    <w:name w:val="WW8Num30z3"/>
    <w:qFormat/>
    <w:rsid w:val="00d0050c"/>
    <w:rPr/>
  </w:style>
  <w:style w:type="character" w:styleId="WW8Num9z6" w:customStyle="1">
    <w:name w:val="WW8Num9z6"/>
    <w:qFormat/>
    <w:rsid w:val="00d0050c"/>
    <w:rPr/>
  </w:style>
  <w:style w:type="character" w:styleId="WW8Num10z0" w:customStyle="1">
    <w:name w:val="WW8Num10z0"/>
    <w:qFormat/>
    <w:rsid w:val="00d0050c"/>
    <w:rPr>
      <w:b/>
      <w:bCs w:val="false"/>
    </w:rPr>
  </w:style>
  <w:style w:type="character" w:styleId="232" w:customStyle="1">
    <w:name w:val="Дата Знак2"/>
    <w:basedOn w:val="DefaultParagraphFont"/>
    <w:uiPriority w:val="99"/>
    <w:semiHidden/>
    <w:qFormat/>
    <w:rsid w:val="00d0050c"/>
    <w:rPr>
      <w:rFonts w:cs="Mangal"/>
      <w:sz w:val="24"/>
    </w:rPr>
  </w:style>
  <w:style w:type="character" w:styleId="2210" w:customStyle="1">
    <w:name w:val="Основной текст с отступом 2 Знак2"/>
    <w:basedOn w:val="DefaultParagraphFont"/>
    <w:uiPriority w:val="99"/>
    <w:semiHidden/>
    <w:qFormat/>
    <w:rsid w:val="00d0050c"/>
    <w:rPr>
      <w:rFonts w:cs="Mangal"/>
      <w:sz w:val="24"/>
    </w:rPr>
  </w:style>
  <w:style w:type="character" w:styleId="HTML2" w:customStyle="1">
    <w:name w:val="Стандартный HTML Знак2"/>
    <w:basedOn w:val="DefaultParagraphFont"/>
    <w:uiPriority w:val="99"/>
    <w:semiHidden/>
    <w:qFormat/>
    <w:rsid w:val="00d0050c"/>
    <w:rPr>
      <w:rFonts w:ascii="Consolas" w:hAnsi="Consolas" w:cs="Mangal"/>
      <w:szCs w:val="18"/>
    </w:rPr>
  </w:style>
  <w:style w:type="character" w:styleId="233" w:customStyle="1">
    <w:name w:val="Прощание Знак2"/>
    <w:basedOn w:val="DefaultParagraphFont"/>
    <w:uiPriority w:val="99"/>
    <w:semiHidden/>
    <w:qFormat/>
    <w:rsid w:val="00d0050c"/>
    <w:rPr>
      <w:rFonts w:cs="Mangal"/>
      <w:sz w:val="24"/>
    </w:rPr>
  </w:style>
  <w:style w:type="character" w:styleId="319" w:customStyle="1">
    <w:name w:val="Основной текст с отступом Знак3"/>
    <w:basedOn w:val="DefaultParagraphFont"/>
    <w:uiPriority w:val="99"/>
    <w:semiHidden/>
    <w:qFormat/>
    <w:rsid w:val="00d0050c"/>
    <w:rPr>
      <w:rFonts w:cs="Mangal"/>
      <w:sz w:val="24"/>
    </w:rPr>
  </w:style>
  <w:style w:type="character" w:styleId="234" w:customStyle="1">
    <w:name w:val="Электронная подпись Знак2"/>
    <w:basedOn w:val="DefaultParagraphFont"/>
    <w:uiPriority w:val="99"/>
    <w:semiHidden/>
    <w:qFormat/>
    <w:rsid w:val="00d0050c"/>
    <w:rPr>
      <w:rFonts w:cs="Mangal"/>
      <w:sz w:val="24"/>
    </w:rPr>
  </w:style>
  <w:style w:type="character" w:styleId="320" w:customStyle="1">
    <w:name w:val="Текст выноски Знак3"/>
    <w:basedOn w:val="DefaultParagraphFont"/>
    <w:uiPriority w:val="99"/>
    <w:semiHidden/>
    <w:qFormat/>
    <w:rsid w:val="00d0050c"/>
    <w:rPr>
      <w:rFonts w:ascii="Segoe UI" w:hAnsi="Segoe UI" w:cs="Mangal"/>
      <w:sz w:val="18"/>
      <w:szCs w:val="16"/>
    </w:rPr>
  </w:style>
  <w:style w:type="character" w:styleId="235" w:customStyle="1">
    <w:name w:val="Шапка Знак2"/>
    <w:basedOn w:val="DefaultParagraphFont"/>
    <w:uiPriority w:val="99"/>
    <w:semiHidden/>
    <w:qFormat/>
    <w:rsid w:val="00d0050c"/>
    <w:rPr>
      <w:rFonts w:ascii="XO Thames" w:hAnsi="XO Thames" w:eastAsia="XO Thames" w:cs="Mangal"/>
      <w:sz w:val="24"/>
      <w:szCs w:val="21"/>
      <w:shd w:fill="CCCCCC" w:val="clear"/>
    </w:rPr>
  </w:style>
  <w:style w:type="character" w:styleId="HTML21" w:customStyle="1">
    <w:name w:val="Адрес HTML Знак2"/>
    <w:basedOn w:val="DefaultParagraphFont"/>
    <w:uiPriority w:val="99"/>
    <w:semiHidden/>
    <w:qFormat/>
    <w:rsid w:val="00d0050c"/>
    <w:rPr>
      <w:rFonts w:cs="Mangal"/>
      <w:i/>
      <w:iCs/>
      <w:sz w:val="24"/>
    </w:rPr>
  </w:style>
  <w:style w:type="character" w:styleId="2211" w:customStyle="1">
    <w:name w:val="Красная строка 2 Знак2"/>
    <w:basedOn w:val="319"/>
    <w:uiPriority w:val="99"/>
    <w:semiHidden/>
    <w:qFormat/>
    <w:rsid w:val="00d0050c"/>
    <w:rPr>
      <w:rFonts w:cs="Mangal"/>
      <w:sz w:val="24"/>
    </w:rPr>
  </w:style>
  <w:style w:type="character" w:styleId="322" w:customStyle="1">
    <w:name w:val="Текст примечания Знак3"/>
    <w:basedOn w:val="DefaultParagraphFont"/>
    <w:semiHidden/>
    <w:qFormat/>
    <w:rsid w:val="00d0050c"/>
    <w:rPr>
      <w:rFonts w:ascii="Tahoma" w:hAnsi="Tahoma" w:eastAsia="Tahoma" w:cs="Mangal"/>
      <w:color w:val="000000"/>
      <w:szCs w:val="18"/>
      <w:lang w:eastAsia="zh-CN" w:bidi="hi-IN"/>
    </w:rPr>
  </w:style>
  <w:style w:type="character" w:styleId="236" w:customStyle="1">
    <w:name w:val="Тема примечания Знак2"/>
    <w:basedOn w:val="322"/>
    <w:uiPriority w:val="99"/>
    <w:semiHidden/>
    <w:qFormat/>
    <w:rsid w:val="00d0050c"/>
    <w:rPr>
      <w:rFonts w:ascii="Tahoma" w:hAnsi="Tahoma" w:eastAsia="Tahoma" w:cs="Mangal"/>
      <w:b/>
      <w:bCs/>
      <w:color w:val="000000"/>
      <w:szCs w:val="18"/>
      <w:lang w:eastAsia="zh-CN" w:bidi="hi-IN"/>
    </w:rPr>
  </w:style>
  <w:style w:type="character" w:styleId="323" w:customStyle="1">
    <w:name w:val="Текст Знак3"/>
    <w:basedOn w:val="DefaultParagraphFont"/>
    <w:uiPriority w:val="99"/>
    <w:semiHidden/>
    <w:qFormat/>
    <w:rsid w:val="00d0050c"/>
    <w:rPr>
      <w:rFonts w:ascii="Consolas" w:hAnsi="Consolas" w:cs="Mangal"/>
      <w:sz w:val="21"/>
      <w:szCs w:val="19"/>
    </w:rPr>
  </w:style>
  <w:style w:type="character" w:styleId="324" w:customStyle="1">
    <w:name w:val="Основной текст 3 Знак2"/>
    <w:basedOn w:val="DefaultParagraphFont"/>
    <w:uiPriority w:val="99"/>
    <w:semiHidden/>
    <w:qFormat/>
    <w:rsid w:val="00d0050c"/>
    <w:rPr>
      <w:rFonts w:cs="Mangal"/>
      <w:sz w:val="16"/>
      <w:szCs w:val="14"/>
    </w:rPr>
  </w:style>
  <w:style w:type="character" w:styleId="237" w:customStyle="1">
    <w:name w:val="Основной текст с отступом Знак2"/>
    <w:basedOn w:val="Textbody"/>
    <w:qFormat/>
    <w:rsid w:val="00d0050c"/>
    <w:rPr>
      <w:rFonts w:ascii="Tahoma" w:hAnsi="Tahoma" w:eastAsia="Tahoma" w:cs="Noto Sans Devanagari"/>
      <w:color w:val="000000"/>
      <w:lang w:eastAsia="zh-CN" w:bidi="hi-IN"/>
    </w:rPr>
  </w:style>
  <w:style w:type="character" w:styleId="712" w:customStyle="1">
    <w:name w:val="Заголовок 7 Знак1"/>
    <w:uiPriority w:val="99"/>
    <w:qFormat/>
    <w:rsid w:val="00d0050c"/>
    <w:rPr>
      <w:sz w:val="24"/>
    </w:rPr>
  </w:style>
  <w:style w:type="character" w:styleId="3110" w:customStyle="1">
    <w:name w:val="Заголовок 3 Знак1"/>
    <w:uiPriority w:val="9"/>
    <w:qFormat/>
    <w:rsid w:val="00d0050c"/>
    <w:rPr>
      <w:rFonts w:ascii="Arial" w:hAnsi="Arial" w:cs="Arial"/>
      <w:b/>
      <w:bCs w:val="false"/>
      <w:sz w:val="26"/>
    </w:rPr>
  </w:style>
  <w:style w:type="character" w:styleId="912" w:customStyle="1">
    <w:name w:val="Заголовок 9 Знак1"/>
    <w:uiPriority w:val="99"/>
    <w:qFormat/>
    <w:rsid w:val="00d0050c"/>
    <w:rPr>
      <w:rFonts w:ascii="Arial" w:hAnsi="Arial" w:cs="Arial"/>
      <w:sz w:val="22"/>
    </w:rPr>
  </w:style>
  <w:style w:type="character" w:styleId="512" w:customStyle="1">
    <w:name w:val="Заголовок 5 Знак1"/>
    <w:uiPriority w:val="9"/>
    <w:qFormat/>
    <w:rsid w:val="00d0050c"/>
    <w:rPr>
      <w:rFonts w:ascii="Calibri" w:hAnsi="Calibri" w:cs="Calibri"/>
      <w:b/>
      <w:bCs w:val="false"/>
      <w:i/>
      <w:iCs w:val="false"/>
      <w:sz w:val="26"/>
    </w:rPr>
  </w:style>
  <w:style w:type="character" w:styleId="1210" w:customStyle="1">
    <w:name w:val="Заголовок 1 Знак2"/>
    <w:uiPriority w:val="9"/>
    <w:qFormat/>
    <w:rsid w:val="00d0050c"/>
    <w:rPr>
      <w:rFonts w:ascii="Arial" w:hAnsi="Arial" w:cs="Arial"/>
      <w:b/>
      <w:bCs w:val="false"/>
      <w:sz w:val="36"/>
    </w:rPr>
  </w:style>
  <w:style w:type="character" w:styleId="812" w:customStyle="1">
    <w:name w:val="Заголовок 8 Знак1"/>
    <w:uiPriority w:val="99"/>
    <w:qFormat/>
    <w:rsid w:val="00d0050c"/>
    <w:rPr>
      <w:i/>
      <w:iCs w:val="false"/>
      <w:sz w:val="24"/>
    </w:rPr>
  </w:style>
  <w:style w:type="character" w:styleId="412" w:customStyle="1">
    <w:name w:val="Заголовок 4 Знак1"/>
    <w:uiPriority w:val="9"/>
    <w:qFormat/>
    <w:rsid w:val="00d0050c"/>
    <w:rPr>
      <w:b/>
      <w:bCs w:val="false"/>
      <w:sz w:val="24"/>
    </w:rPr>
  </w:style>
  <w:style w:type="character" w:styleId="612" w:customStyle="1">
    <w:name w:val="Заголовок 6 Знак1"/>
    <w:uiPriority w:val="9"/>
    <w:qFormat/>
    <w:rsid w:val="00d0050c"/>
    <w:rPr>
      <w:b/>
      <w:bCs w:val="false"/>
      <w:sz w:val="22"/>
    </w:rPr>
  </w:style>
  <w:style w:type="character" w:styleId="2212" w:customStyle="1">
    <w:name w:val="Заголовок 2 Знак2"/>
    <w:uiPriority w:val="9"/>
    <w:semiHidden/>
    <w:qFormat/>
    <w:rsid w:val="00d0050c"/>
    <w:rPr>
      <w:rFonts w:ascii="Cambria" w:hAnsi="Cambria" w:eastAsia="Times New Roman" w:cs="Times New Roman"/>
      <w:color w:val="365F91"/>
      <w:sz w:val="26"/>
      <w:szCs w:val="26"/>
    </w:rPr>
  </w:style>
  <w:style w:type="character" w:styleId="2113" w:customStyle="1">
    <w:name w:val="Основной текст 2 Знак1"/>
    <w:basedOn w:val="DefaultParagraphFont"/>
    <w:semiHidden/>
    <w:qFormat/>
    <w:rsid w:val="00d0050c"/>
    <w:rPr>
      <w:sz w:val="24"/>
      <w:szCs w:val="24"/>
      <w:lang w:eastAsia="ar-SA"/>
    </w:rPr>
  </w:style>
  <w:style w:type="character" w:styleId="FontStyle17" w:customStyle="1">
    <w:name w:val="Font Style17"/>
    <w:qFormat/>
    <w:rsid w:val="00d0050c"/>
    <w:rPr>
      <w:rFonts w:ascii="Times New Roman" w:hAnsi="Times New Roman" w:cs="Times New Roman"/>
      <w:b/>
      <w:bCs/>
      <w:sz w:val="22"/>
      <w:szCs w:val="22"/>
    </w:rPr>
  </w:style>
  <w:style w:type="character" w:styleId="FontStyle19" w:customStyle="1">
    <w:name w:val="Font Style19"/>
    <w:qFormat/>
    <w:rsid w:val="00d0050c"/>
    <w:rPr>
      <w:rFonts w:ascii="Times New Roman" w:hAnsi="Times New Roman" w:cs="Times New Roman"/>
      <w:sz w:val="22"/>
      <w:szCs w:val="22"/>
    </w:rPr>
  </w:style>
  <w:style w:type="character" w:styleId="apple-converted-space" w:customStyle="1">
    <w:name w:val="apple-converted-space"/>
    <w:basedOn w:val="DefaultParagraphFont"/>
    <w:qFormat/>
    <w:rsid w:val="00d0050c"/>
    <w:rPr/>
  </w:style>
  <w:style w:type="character" w:styleId="413" w:customStyle="1">
    <w:name w:val="Знак Знак41"/>
    <w:qFormat/>
    <w:rsid w:val="00d0050c"/>
    <w:rPr>
      <w:lang w:val="ru-RU" w:eastAsia="ru-RU" w:bidi="ar-SA"/>
    </w:rPr>
  </w:style>
  <w:style w:type="character" w:styleId="148" w:customStyle="1">
    <w:name w:val="Знак Знак1"/>
    <w:uiPriority w:val="99"/>
    <w:qFormat/>
    <w:rsid w:val="00d0050c"/>
    <w:rPr>
      <w:lang w:val="ru-RU" w:eastAsia="ru-RU" w:bidi="ar-SA"/>
    </w:rPr>
  </w:style>
  <w:style w:type="character" w:styleId="238" w:customStyle="1">
    <w:name w:val="Знак Знак2"/>
    <w:qFormat/>
    <w:rsid w:val="00d0050c"/>
    <w:rPr>
      <w:rFonts w:ascii="Times New Roman" w:hAnsi="Times New Roman" w:eastAsia="Times New Roman" w:cs="Times New Roman"/>
    </w:rPr>
  </w:style>
  <w:style w:type="character" w:styleId="FontStyle35" w:customStyle="1">
    <w:name w:val="Font Style35"/>
    <w:qFormat/>
    <w:rsid w:val="00d0050c"/>
    <w:rPr>
      <w:rFonts w:ascii="Times New Roman" w:hAnsi="Times New Roman" w:cs="Times New Roman"/>
      <w:sz w:val="20"/>
      <w:szCs w:val="20"/>
    </w:rPr>
  </w:style>
  <w:style w:type="character" w:styleId="s103" w:customStyle="1">
    <w:name w:val="s_103"/>
    <w:qFormat/>
    <w:rsid w:val="00d0050c"/>
    <w:rPr>
      <w:b/>
      <w:bCs/>
      <w:color w:val="000080"/>
    </w:rPr>
  </w:style>
  <w:style w:type="character" w:styleId="FontStyle39" w:customStyle="1">
    <w:name w:val="Font Style39"/>
    <w:uiPriority w:val="99"/>
    <w:qFormat/>
    <w:rsid w:val="00d0050c"/>
    <w:rPr>
      <w:rFonts w:ascii="Times New Roman" w:hAnsi="Times New Roman" w:cs="Times New Roman"/>
      <w:sz w:val="18"/>
      <w:szCs w:val="18"/>
    </w:rPr>
  </w:style>
  <w:style w:type="character" w:styleId="149" w:customStyle="1">
    <w:name w:val="Сильное выделение1"/>
    <w:uiPriority w:val="99"/>
    <w:qFormat/>
    <w:rsid w:val="00d0050c"/>
    <w:rPr>
      <w:b/>
      <w:bCs w:val="false"/>
      <w:i/>
      <w:iCs w:val="false"/>
    </w:rPr>
  </w:style>
  <w:style w:type="character" w:styleId="st" w:customStyle="1">
    <w:name w:val="st"/>
    <w:qFormat/>
    <w:rsid w:val="00d0050c"/>
    <w:rPr/>
  </w:style>
  <w:style w:type="character" w:styleId="catbar-text" w:customStyle="1">
    <w:name w:val="catbar-text"/>
    <w:qFormat/>
    <w:rsid w:val="00d0050c"/>
    <w:rPr/>
  </w:style>
  <w:style w:type="character" w:styleId="mainbody" w:customStyle="1">
    <w:name w:val="main_body"/>
    <w:qFormat/>
    <w:rsid w:val="00d0050c"/>
    <w:rPr/>
  </w:style>
  <w:style w:type="character" w:styleId="product-spec-itemvalue-inner" w:customStyle="1">
    <w:name w:val="product-spec-item__value-inner"/>
    <w:qFormat/>
    <w:rsid w:val="00d0050c"/>
    <w:rPr/>
  </w:style>
  <w:style w:type="character" w:styleId="FontStyle13" w:customStyle="1">
    <w:name w:val="Font Style13"/>
    <w:qFormat/>
    <w:rsid w:val="00d0050c"/>
    <w:rPr>
      <w:rFonts w:ascii="Times New Roman" w:hAnsi="Times New Roman" w:eastAsia="Calibri" w:cs="Times New Roman"/>
      <w:b/>
      <w:bCs/>
      <w:sz w:val="26"/>
      <w:szCs w:val="26"/>
      <w:lang w:val="ru-RU" w:eastAsia="zh-CN" w:bidi="ar-SA"/>
    </w:rPr>
  </w:style>
  <w:style w:type="character" w:styleId="Internetlink" w:customStyle="1">
    <w:name w:val="Internet link"/>
    <w:qFormat/>
    <w:rsid w:val="00d0050c"/>
    <w:rPr>
      <w:color w:val="0000FF"/>
      <w:u w:val="single"/>
    </w:rPr>
  </w:style>
  <w:style w:type="character" w:styleId="150" w:customStyle="1">
    <w:name w:val="Схема документа Знак1"/>
    <w:basedOn w:val="DefaultParagraphFont"/>
    <w:uiPriority w:val="99"/>
    <w:semiHidden/>
    <w:qFormat/>
    <w:rsid w:val="00d0050c"/>
    <w:rPr>
      <w:rFonts w:ascii="Tahoma" w:hAnsi="Tahoma" w:cs="Tahoma"/>
      <w:sz w:val="16"/>
      <w:szCs w:val="16"/>
      <w:lang w:eastAsia="ar-SA"/>
    </w:rPr>
  </w:style>
  <w:style w:type="character" w:styleId="product-specname-inner" w:customStyle="1">
    <w:name w:val="product-spec__name-inner"/>
    <w:qFormat/>
    <w:rsid w:val="00d0050c"/>
    <w:rPr/>
  </w:style>
  <w:style w:type="character" w:styleId="product-specvalue-inner" w:customStyle="1">
    <w:name w:val="product-spec__value-inner"/>
    <w:qFormat/>
    <w:rsid w:val="00d0050c"/>
    <w:rPr/>
  </w:style>
  <w:style w:type="character" w:styleId="z-" w:customStyle="1">
    <w:name w:val="z-Начало формы Знак"/>
    <w:basedOn w:val="DefaultParagraphFont"/>
    <w:link w:val="HTMLTopofForm"/>
    <w:uiPriority w:val="99"/>
    <w:semiHidden/>
    <w:qFormat/>
    <w:rsid w:val="00d0050c"/>
    <w:rPr>
      <w:rFonts w:ascii="Arial" w:hAnsi="Arial" w:eastAsia="Times New Roman" w:cs="Arial"/>
      <w:vanish/>
      <w:sz w:val="16"/>
      <w:szCs w:val="16"/>
      <w:lang w:eastAsia="ar-SA"/>
    </w:rPr>
  </w:style>
  <w:style w:type="character" w:styleId="z-1" w:customStyle="1">
    <w:name w:val="z-Конец формы Знак"/>
    <w:basedOn w:val="DefaultParagraphFont"/>
    <w:link w:val="HTMLBottomofForm"/>
    <w:uiPriority w:val="99"/>
    <w:semiHidden/>
    <w:qFormat/>
    <w:rsid w:val="00d0050c"/>
    <w:rPr>
      <w:rFonts w:ascii="Arial" w:hAnsi="Arial" w:eastAsia="Times New Roman" w:cs="Arial"/>
      <w:vanish/>
      <w:sz w:val="16"/>
      <w:szCs w:val="16"/>
      <w:lang w:eastAsia="ar-SA"/>
    </w:rPr>
  </w:style>
  <w:style w:type="character" w:styleId="style381" w:customStyle="1">
    <w:name w:val="style38"/>
    <w:qFormat/>
    <w:rsid w:val="00d0050c"/>
    <w:rPr/>
  </w:style>
  <w:style w:type="character" w:styleId="f" w:customStyle="1">
    <w:name w:val="f"/>
    <w:uiPriority w:val="99"/>
    <w:qFormat/>
    <w:rsid w:val="00d0050c"/>
    <w:rPr/>
  </w:style>
  <w:style w:type="character" w:styleId="Style81" w:customStyle="1">
    <w:name w:val="Обычный + По ширине Знак"/>
    <w:uiPriority w:val="99"/>
    <w:qFormat/>
    <w:rsid w:val="00d0050c"/>
    <w:rPr>
      <w:sz w:val="24"/>
      <w:lang w:val="ru-RU" w:eastAsia="ru-RU"/>
    </w:rPr>
  </w:style>
  <w:style w:type="character" w:styleId="73" w:customStyle="1">
    <w:name w:val="Основной текст + Полужирный7"/>
    <w:uiPriority w:val="99"/>
    <w:qFormat/>
    <w:rsid w:val="00d0050c"/>
    <w:rPr>
      <w:rFonts w:ascii="Times New Roman" w:hAnsi="Times New Roman" w:cs="Times New Roman"/>
      <w:b/>
      <w:bCs w:val="false"/>
      <w:spacing w:val="0"/>
      <w:sz w:val="21"/>
    </w:rPr>
  </w:style>
  <w:style w:type="character" w:styleId="ep" w:customStyle="1">
    <w:name w:val="ep"/>
    <w:uiPriority w:val="99"/>
    <w:qFormat/>
    <w:rsid w:val="00d0050c"/>
    <w:rPr/>
  </w:style>
  <w:style w:type="character" w:styleId="82" w:customStyle="1">
    <w:name w:val="Знак Знак8"/>
    <w:uiPriority w:val="99"/>
    <w:qFormat/>
    <w:rsid w:val="00d0050c"/>
    <w:rPr>
      <w:rFonts w:ascii="Times New Roman CYR" w:hAnsi="Times New Roman CYR" w:cs="Times New Roman CYR"/>
      <w:sz w:val="24"/>
      <w:lang w:val="ru-RU" w:eastAsia="ru-RU"/>
    </w:rPr>
  </w:style>
  <w:style w:type="character" w:styleId="813" w:customStyle="1">
    <w:name w:val="Знак Знак81"/>
    <w:uiPriority w:val="99"/>
    <w:qFormat/>
    <w:rsid w:val="00d0050c"/>
    <w:rPr>
      <w:rFonts w:ascii="Times New Roman CYR" w:hAnsi="Times New Roman CYR" w:cs="Times New Roman CYR"/>
      <w:sz w:val="24"/>
      <w:lang w:val="ru-RU" w:eastAsia="ru-RU"/>
    </w:rPr>
  </w:style>
  <w:style w:type="character" w:styleId="blk3" w:customStyle="1">
    <w:name w:val="blk3"/>
    <w:uiPriority w:val="99"/>
    <w:qFormat/>
    <w:rsid w:val="00d0050c"/>
    <w:rPr/>
  </w:style>
  <w:style w:type="character" w:styleId="151" w:customStyle="1">
    <w:name w:val="Заголовок Знак1"/>
    <w:uiPriority w:val="10"/>
    <w:qFormat/>
    <w:rsid w:val="00d0050c"/>
    <w:rPr>
      <w:rFonts w:ascii="Cambria" w:hAnsi="Cambria" w:eastAsia="Times New Roman" w:cs="Times New Roman"/>
      <w:spacing w:val="-10"/>
      <w:sz w:val="56"/>
      <w:szCs w:val="56"/>
    </w:rPr>
  </w:style>
  <w:style w:type="character" w:styleId="325" w:customStyle="1">
    <w:name w:val="Знак Знак3"/>
    <w:qFormat/>
    <w:rsid w:val="00d0050c"/>
    <w:rPr>
      <w:rFonts w:ascii="Times New Roman" w:hAnsi="Times New Roman" w:eastAsia="Times New Roman" w:cs="Times New Roman"/>
    </w:rPr>
  </w:style>
  <w:style w:type="character" w:styleId="FontStyle14" w:customStyle="1">
    <w:name w:val="Font Style14"/>
    <w:uiPriority w:val="99"/>
    <w:qFormat/>
    <w:rsid w:val="00d0050c"/>
    <w:rPr>
      <w:rFonts w:ascii="Times New Roman" w:hAnsi="Times New Roman" w:cs="Times New Roman"/>
      <w:sz w:val="22"/>
    </w:rPr>
  </w:style>
  <w:style w:type="character" w:styleId="FontStyle44" w:customStyle="1">
    <w:name w:val="Font Style44"/>
    <w:uiPriority w:val="99"/>
    <w:qFormat/>
    <w:rsid w:val="00d0050c"/>
    <w:rPr>
      <w:rFonts w:ascii="Times New Roman" w:hAnsi="Times New Roman" w:cs="Times New Roman"/>
      <w:sz w:val="26"/>
      <w:szCs w:val="26"/>
    </w:rPr>
  </w:style>
  <w:style w:type="character" w:styleId="74" w:customStyle="1">
    <w:name w:val="Основной текст (7)_"/>
    <w:qFormat/>
    <w:rsid w:val="00d0050c"/>
    <w:rPr>
      <w:rFonts w:ascii="Times New Roman" w:hAnsi="Times New Roman" w:eastAsia="Times New Roman" w:cs="Times New Roman"/>
      <w:b w:val="false"/>
      <w:bCs w:val="false"/>
      <w:i w:val="false"/>
      <w:iCs w:val="false"/>
      <w:caps w:val="false"/>
      <w:smallCaps w:val="false"/>
      <w:strike w:val="false"/>
      <w:dstrike w:val="false"/>
      <w:spacing w:val="0"/>
      <w:sz w:val="22"/>
      <w:szCs w:val="22"/>
      <w:u w:val="none"/>
      <w:effect w:val="none"/>
    </w:rPr>
  </w:style>
  <w:style w:type="character" w:styleId="75" w:customStyle="1">
    <w:name w:val="Основной текст (7)"/>
    <w:qFormat/>
    <w:rsid w:val="00d0050c"/>
    <w:rPr>
      <w:rFonts w:ascii="Times New Roman" w:hAnsi="Times New Roman" w:eastAsia="Times New Roman" w:cs="Times New Roman"/>
      <w:b w:val="false"/>
      <w:bCs w:val="false"/>
      <w:i w:val="false"/>
      <w:iCs w:val="false"/>
      <w:caps w:val="false"/>
      <w:smallCaps w:val="false"/>
      <w:strike w:val="false"/>
      <w:dstrike w:val="false"/>
      <w:spacing w:val="0"/>
      <w:sz w:val="22"/>
      <w:szCs w:val="22"/>
      <w:u w:val="none"/>
      <w:effect w:val="none"/>
    </w:rPr>
  </w:style>
  <w:style w:type="character" w:styleId="93" w:customStyle="1">
    <w:name w:val="Основной текст9"/>
    <w:qFormat/>
    <w:rsid w:val="00d0050c"/>
    <w:rPr>
      <w:rFonts w:ascii="Times New Roman" w:hAnsi="Times New Roman" w:eastAsia="Times New Roman" w:cs="Times New Roman"/>
      <w:b w:val="false"/>
      <w:bCs w:val="false"/>
      <w:i w:val="false"/>
      <w:iCs w:val="false"/>
      <w:caps w:val="false"/>
      <w:smallCaps w:val="false"/>
      <w:strike w:val="false"/>
      <w:dstrike w:val="false"/>
      <w:spacing w:val="10"/>
      <w:sz w:val="21"/>
      <w:szCs w:val="21"/>
      <w:u w:val="none"/>
      <w:effect w:val="none"/>
    </w:rPr>
  </w:style>
  <w:style w:type="character" w:styleId="10" w:customStyle="1">
    <w:name w:val="Основной текст10"/>
    <w:qFormat/>
    <w:rsid w:val="00d0050c"/>
    <w:rPr>
      <w:rFonts w:ascii="Times New Roman" w:hAnsi="Times New Roman" w:eastAsia="Times New Roman" w:cs="Times New Roman"/>
      <w:spacing w:val="10"/>
      <w:sz w:val="21"/>
      <w:szCs w:val="21"/>
      <w:shd w:fill="FFFFFF" w:val="clear"/>
    </w:rPr>
  </w:style>
  <w:style w:type="character" w:styleId="FontStyle21" w:customStyle="1">
    <w:name w:val="Font Style21"/>
    <w:uiPriority w:val="99"/>
    <w:qFormat/>
    <w:rsid w:val="00d0050c"/>
    <w:rPr>
      <w:rFonts w:ascii="Times New Roman" w:hAnsi="Times New Roman" w:cs="Times New Roman"/>
      <w:sz w:val="26"/>
      <w:szCs w:val="26"/>
    </w:rPr>
  </w:style>
  <w:style w:type="character" w:styleId="FontStyle23" w:customStyle="1">
    <w:name w:val="Font Style23"/>
    <w:qFormat/>
    <w:rsid w:val="00d0050c"/>
    <w:rPr>
      <w:rFonts w:ascii="Times New Roman" w:hAnsi="Times New Roman" w:cs="Times New Roman"/>
      <w:sz w:val="26"/>
      <w:szCs w:val="26"/>
    </w:rPr>
  </w:style>
  <w:style w:type="character" w:styleId="ff2" w:customStyle="1">
    <w:name w:val="ff2"/>
    <w:basedOn w:val="DefaultParagraphFont"/>
    <w:qFormat/>
    <w:rsid w:val="00d0050c"/>
    <w:rPr/>
  </w:style>
  <w:style w:type="character" w:styleId="rvts6" w:customStyle="1">
    <w:name w:val="rvts6"/>
    <w:basedOn w:val="DefaultParagraphFont"/>
    <w:qFormat/>
    <w:rsid w:val="00d0050c"/>
    <w:rPr/>
  </w:style>
  <w:style w:type="character" w:styleId="hps" w:customStyle="1">
    <w:name w:val="hps"/>
    <w:basedOn w:val="DefaultParagraphFont"/>
    <w:qFormat/>
    <w:rsid w:val="00d0050c"/>
    <w:rPr/>
  </w:style>
  <w:style w:type="character" w:styleId="FontStyle40" w:customStyle="1">
    <w:name w:val="Font Style40"/>
    <w:uiPriority w:val="99"/>
    <w:qFormat/>
    <w:rsid w:val="00d0050c"/>
    <w:rPr>
      <w:rFonts w:ascii="Times New Roman" w:hAnsi="Times New Roman" w:cs="Times New Roman"/>
      <w:sz w:val="26"/>
      <w:szCs w:val="26"/>
    </w:rPr>
  </w:style>
  <w:style w:type="character" w:styleId="gray" w:customStyle="1">
    <w:name w:val="gray"/>
    <w:basedOn w:val="DefaultParagraphFont"/>
    <w:qFormat/>
    <w:rsid w:val="00d0050c"/>
    <w:rPr/>
  </w:style>
  <w:style w:type="character" w:styleId="2Calibri" w:customStyle="1">
    <w:name w:val="Основной текст (2) + Calibri"/>
    <w:qFormat/>
    <w:rsid w:val="00d0050c"/>
    <w:rPr>
      <w:rFonts w:ascii="Calibri" w:hAnsi="Calibri" w:eastAsia="Calibri" w:cs="Calibri"/>
      <w:b w:val="false"/>
      <w:bCs w:val="false"/>
      <w:i w:val="false"/>
      <w:iCs w:val="false"/>
      <w:caps w:val="false"/>
      <w:smallCaps w:val="false"/>
      <w:strike w:val="false"/>
      <w:dstrike w:val="false"/>
      <w:color w:val="000000"/>
      <w:spacing w:val="0"/>
      <w:sz w:val="22"/>
      <w:szCs w:val="22"/>
      <w:u w:val="none"/>
      <w:effect w:val="none"/>
      <w:shd w:fill="FFFFFF" w:val="clear"/>
      <w:lang w:val="ru-RU" w:eastAsia="ru-RU" w:bidi="ru-RU"/>
    </w:rPr>
  </w:style>
  <w:style w:type="character" w:styleId="239" w:customStyle="1">
    <w:name w:val="Основной текст (2) + Полужирный"/>
    <w:qFormat/>
    <w:rsid w:val="00d0050c"/>
    <w:rPr>
      <w:rFonts w:ascii="Times New Roman" w:hAnsi="Times New Roman" w:cs="Times New Roman"/>
      <w:b/>
      <w:bCs w:val="false"/>
      <w:strike w:val="false"/>
      <w:dstrike w:val="false"/>
      <w:color w:val="000000"/>
      <w:spacing w:val="0"/>
      <w:sz w:val="24"/>
      <w:u w:val="none"/>
      <w:effect w:val="none"/>
      <w:lang w:val="ru-RU" w:eastAsia="ru-RU"/>
    </w:rPr>
  </w:style>
  <w:style w:type="character" w:styleId="326" w:customStyle="1">
    <w:name w:val="Основной текст (3) + Не полужирный"/>
    <w:qFormat/>
    <w:rsid w:val="00d0050c"/>
    <w:rPr>
      <w:rFonts w:ascii="Times New Roman" w:hAnsi="Times New Roman" w:cs="Times New Roman"/>
      <w:b/>
      <w:bCs w:val="false"/>
      <w:strike w:val="false"/>
      <w:dstrike w:val="false"/>
      <w:color w:val="000000"/>
      <w:spacing w:val="0"/>
      <w:sz w:val="24"/>
      <w:u w:val="none"/>
      <w:effect w:val="none"/>
      <w:lang w:val="ru-RU" w:eastAsia="ru-RU"/>
    </w:rPr>
  </w:style>
  <w:style w:type="character" w:styleId="8pt" w:customStyle="1">
    <w:name w:val="Основной текст + 8 pt"/>
    <w:qFormat/>
    <w:rsid w:val="00d0050c"/>
    <w:rPr>
      <w:rFonts w:ascii="Times New Roman" w:hAnsi="Times New Roman" w:eastAsia="Times New Roman" w:cs="Times New Roman"/>
      <w:b/>
      <w:bCs/>
      <w:color w:val="000000"/>
      <w:spacing w:val="0"/>
      <w:sz w:val="14"/>
      <w:szCs w:val="14"/>
      <w:shd w:fill="FFFFFF" w:val="clear"/>
      <w:lang w:val="ru-RU"/>
    </w:rPr>
  </w:style>
  <w:style w:type="character" w:styleId="FontStyle28" w:customStyle="1">
    <w:name w:val="Font Style28"/>
    <w:uiPriority w:val="99"/>
    <w:qFormat/>
    <w:rsid w:val="00d0050c"/>
    <w:rPr>
      <w:rFonts w:ascii="Times New Roman" w:hAnsi="Times New Roman" w:cs="Times New Roman"/>
      <w:color w:val="000000"/>
      <w:sz w:val="22"/>
      <w:szCs w:val="22"/>
    </w:rPr>
  </w:style>
  <w:style w:type="character" w:styleId="0pt" w:customStyle="1">
    <w:name w:val="Основной текст + Интервал 0 pt"/>
    <w:qFormat/>
    <w:rsid w:val="00d0050c"/>
    <w:rPr>
      <w:rFonts w:ascii="Times New Roman" w:hAnsi="Times New Roman" w:eastAsia="Times New Roman" w:cs="Times New Roman"/>
      <w:color w:val="000000"/>
      <w:spacing w:val="3"/>
      <w:sz w:val="21"/>
      <w:szCs w:val="21"/>
      <w:shd w:fill="FFFFFF" w:val="clear"/>
      <w:lang w:val="ru-RU"/>
    </w:rPr>
  </w:style>
  <w:style w:type="character" w:styleId="Geneva" w:customStyle="1">
    <w:name w:val="Основной текст + Geneva"/>
    <w:qFormat/>
    <w:rsid w:val="00d0050c"/>
    <w:rPr>
      <w:rFonts w:ascii="Geneva" w:hAnsi="Geneva" w:eastAsia="Geneva" w:cs="Geneva"/>
      <w:b w:val="false"/>
      <w:bCs w:val="false"/>
      <w:i w:val="false"/>
      <w:iCs w:val="false"/>
      <w:caps w:val="false"/>
      <w:smallCaps w:val="false"/>
      <w:strike w:val="false"/>
      <w:dstrike w:val="false"/>
      <w:color w:val="000000"/>
      <w:spacing w:val="-160"/>
      <w:sz w:val="78"/>
      <w:szCs w:val="78"/>
      <w:u w:val="none"/>
      <w:effect w:val="none"/>
      <w:shd w:fill="FFFFFF" w:val="clear"/>
      <w:lang w:val="ru-RU"/>
    </w:rPr>
  </w:style>
  <w:style w:type="character" w:styleId="LucidaSansUnicode" w:customStyle="1">
    <w:name w:val="Основной текст + Lucida Sans Unicode"/>
    <w:qFormat/>
    <w:rsid w:val="00d0050c"/>
    <w:rPr>
      <w:rFonts w:ascii="Lucida Sans Unicode" w:hAnsi="Lucida Sans Unicode" w:eastAsia="Lucida Sans Unicode" w:cs="Lucida Sans Unicode"/>
      <w:b w:val="false"/>
      <w:bCs w:val="false"/>
      <w:i w:val="false"/>
      <w:iCs w:val="false"/>
      <w:caps w:val="false"/>
      <w:smallCaps w:val="false"/>
      <w:strike w:val="false"/>
      <w:dstrike w:val="false"/>
      <w:color w:val="000000"/>
      <w:spacing w:val="0"/>
      <w:sz w:val="20"/>
      <w:szCs w:val="20"/>
      <w:u w:val="none"/>
      <w:effect w:val="none"/>
    </w:rPr>
  </w:style>
  <w:style w:type="character" w:styleId="1211" w:customStyle="1">
    <w:name w:val="Текст сноски Знак12"/>
    <w:uiPriority w:val="99"/>
    <w:semiHidden/>
    <w:qFormat/>
    <w:rsid w:val="00d0050c"/>
    <w:rPr>
      <w:rFonts w:ascii="Times New Roman" w:hAnsi="Times New Roman" w:cs="Times New Roman"/>
      <w:sz w:val="20"/>
      <w:szCs w:val="20"/>
    </w:rPr>
  </w:style>
  <w:style w:type="character" w:styleId="1114" w:customStyle="1">
    <w:name w:val="Текст сноски Знак11"/>
    <w:uiPriority w:val="99"/>
    <w:semiHidden/>
    <w:qFormat/>
    <w:rsid w:val="00d0050c"/>
    <w:rPr>
      <w:rFonts w:ascii="Times New Roman" w:hAnsi="Times New Roman" w:cs="Times New Roman"/>
      <w:sz w:val="20"/>
      <w:szCs w:val="20"/>
    </w:rPr>
  </w:style>
  <w:style w:type="character" w:styleId="1212" w:customStyle="1">
    <w:name w:val="Верхний колонтитул Знак12"/>
    <w:uiPriority w:val="99"/>
    <w:semiHidden/>
    <w:qFormat/>
    <w:rsid w:val="00d0050c"/>
    <w:rPr>
      <w:rFonts w:ascii="Times New Roman" w:hAnsi="Times New Roman" w:cs="Times New Roman"/>
    </w:rPr>
  </w:style>
  <w:style w:type="character" w:styleId="1115" w:customStyle="1">
    <w:name w:val="Верхний колонтитул Знак11"/>
    <w:uiPriority w:val="99"/>
    <w:semiHidden/>
    <w:qFormat/>
    <w:rsid w:val="00d0050c"/>
    <w:rPr>
      <w:rFonts w:ascii="Times New Roman" w:hAnsi="Times New Roman" w:cs="Times New Roman"/>
    </w:rPr>
  </w:style>
  <w:style w:type="character" w:styleId="1213" w:customStyle="1">
    <w:name w:val="Нижний колонтитул Знак12"/>
    <w:uiPriority w:val="99"/>
    <w:semiHidden/>
    <w:qFormat/>
    <w:rsid w:val="00d0050c"/>
    <w:rPr>
      <w:rFonts w:ascii="Times New Roman" w:hAnsi="Times New Roman" w:cs="Times New Roman"/>
    </w:rPr>
  </w:style>
  <w:style w:type="character" w:styleId="1116" w:customStyle="1">
    <w:name w:val="Нижний колонтитул Знак11"/>
    <w:uiPriority w:val="99"/>
    <w:semiHidden/>
    <w:qFormat/>
    <w:rsid w:val="00d0050c"/>
    <w:rPr>
      <w:rFonts w:ascii="Times New Roman" w:hAnsi="Times New Roman" w:cs="Times New Roman"/>
    </w:rPr>
  </w:style>
  <w:style w:type="character" w:styleId="1214" w:customStyle="1">
    <w:name w:val="Основной текст с отступом Знак12"/>
    <w:uiPriority w:val="99"/>
    <w:semiHidden/>
    <w:qFormat/>
    <w:rsid w:val="00d0050c"/>
    <w:rPr>
      <w:rFonts w:ascii="Times New Roman" w:hAnsi="Times New Roman" w:cs="Times New Roman"/>
    </w:rPr>
  </w:style>
  <w:style w:type="character" w:styleId="1117" w:customStyle="1">
    <w:name w:val="Основной текст с отступом Знак11"/>
    <w:semiHidden/>
    <w:qFormat/>
    <w:rsid w:val="00d0050c"/>
    <w:rPr>
      <w:rFonts w:ascii="Times New Roman" w:hAnsi="Times New Roman" w:cs="Times New Roman"/>
    </w:rPr>
  </w:style>
  <w:style w:type="character" w:styleId="1215" w:customStyle="1">
    <w:name w:val="Текст примечания Знак12"/>
    <w:uiPriority w:val="99"/>
    <w:semiHidden/>
    <w:qFormat/>
    <w:rsid w:val="00d0050c"/>
    <w:rPr>
      <w:rFonts w:ascii="Times New Roman" w:hAnsi="Times New Roman" w:cs="Times New Roman"/>
      <w:sz w:val="20"/>
      <w:szCs w:val="20"/>
    </w:rPr>
  </w:style>
  <w:style w:type="character" w:styleId="1118" w:customStyle="1">
    <w:name w:val="Текст примечания Знак11"/>
    <w:uiPriority w:val="99"/>
    <w:semiHidden/>
    <w:qFormat/>
    <w:rsid w:val="00d0050c"/>
    <w:rPr>
      <w:rFonts w:ascii="Times New Roman" w:hAnsi="Times New Roman" w:cs="Times New Roman"/>
      <w:sz w:val="20"/>
      <w:szCs w:val="20"/>
    </w:rPr>
  </w:style>
  <w:style w:type="character" w:styleId="2121" w:customStyle="1">
    <w:name w:val="Основной текст с отступом 2 Знак12"/>
    <w:uiPriority w:val="99"/>
    <w:semiHidden/>
    <w:qFormat/>
    <w:rsid w:val="00d0050c"/>
    <w:rPr>
      <w:rFonts w:ascii="Times New Roman" w:hAnsi="Times New Roman" w:cs="Times New Roman"/>
    </w:rPr>
  </w:style>
  <w:style w:type="character" w:styleId="2114" w:customStyle="1">
    <w:name w:val="Основной текст с отступом 2 Знак11"/>
    <w:semiHidden/>
    <w:qFormat/>
    <w:rsid w:val="00d0050c"/>
    <w:rPr>
      <w:rFonts w:ascii="Times New Roman" w:hAnsi="Times New Roman" w:cs="Times New Roman"/>
    </w:rPr>
  </w:style>
  <w:style w:type="character" w:styleId="3121" w:customStyle="1">
    <w:name w:val="Основной текст с отступом 3 Знак12"/>
    <w:uiPriority w:val="99"/>
    <w:semiHidden/>
    <w:qFormat/>
    <w:rsid w:val="00d0050c"/>
    <w:rPr>
      <w:rFonts w:ascii="Times New Roman" w:hAnsi="Times New Roman" w:cs="Times New Roman"/>
      <w:sz w:val="16"/>
      <w:szCs w:val="16"/>
    </w:rPr>
  </w:style>
  <w:style w:type="character" w:styleId="3111" w:customStyle="1">
    <w:name w:val="Основной текст с отступом 3 Знак11"/>
    <w:semiHidden/>
    <w:qFormat/>
    <w:rsid w:val="00d0050c"/>
    <w:rPr>
      <w:rFonts w:ascii="Times New Roman" w:hAnsi="Times New Roman" w:cs="Times New Roman"/>
      <w:sz w:val="16"/>
      <w:szCs w:val="16"/>
    </w:rPr>
  </w:style>
  <w:style w:type="character" w:styleId="1216" w:customStyle="1">
    <w:name w:val="Заголовок Знак12"/>
    <w:uiPriority w:val="10"/>
    <w:qFormat/>
    <w:rsid w:val="00d0050c"/>
    <w:rPr>
      <w:rFonts w:ascii="Cambria" w:hAnsi="Cambria" w:eastAsia="Times New Roman" w:cs="Times New Roman"/>
      <w:b/>
      <w:bCs/>
      <w:sz w:val="32"/>
      <w:szCs w:val="32"/>
    </w:rPr>
  </w:style>
  <w:style w:type="character" w:styleId="1119" w:customStyle="1">
    <w:name w:val="Заголовок Знак11"/>
    <w:qFormat/>
    <w:rsid w:val="00d0050c"/>
    <w:rPr>
      <w:rFonts w:ascii="Cambria" w:hAnsi="Cambria" w:eastAsia="Times New Roman" w:cs="Times New Roman"/>
      <w:b/>
      <w:bCs/>
      <w:sz w:val="32"/>
      <w:szCs w:val="32"/>
    </w:rPr>
  </w:style>
  <w:style w:type="character" w:styleId="1217" w:customStyle="1">
    <w:name w:val="Текст Знак12"/>
    <w:uiPriority w:val="99"/>
    <w:semiHidden/>
    <w:qFormat/>
    <w:rsid w:val="00d0050c"/>
    <w:rPr>
      <w:rFonts w:ascii="Courier New" w:hAnsi="Courier New" w:cs="Courier New"/>
      <w:sz w:val="20"/>
      <w:szCs w:val="20"/>
    </w:rPr>
  </w:style>
  <w:style w:type="character" w:styleId="1120" w:customStyle="1">
    <w:name w:val="Текст Знак11"/>
    <w:uiPriority w:val="99"/>
    <w:semiHidden/>
    <w:qFormat/>
    <w:rsid w:val="00d0050c"/>
    <w:rPr>
      <w:rFonts w:ascii="Courier New" w:hAnsi="Courier New" w:cs="Courier New"/>
      <w:sz w:val="20"/>
      <w:szCs w:val="20"/>
    </w:rPr>
  </w:style>
  <w:style w:type="character" w:styleId="2122" w:customStyle="1">
    <w:name w:val="Основной текст 2 Знак12"/>
    <w:uiPriority w:val="99"/>
    <w:semiHidden/>
    <w:qFormat/>
    <w:rsid w:val="00d0050c"/>
    <w:rPr>
      <w:rFonts w:ascii="Times New Roman" w:hAnsi="Times New Roman" w:cs="Times New Roman"/>
    </w:rPr>
  </w:style>
  <w:style w:type="character" w:styleId="2115" w:customStyle="1">
    <w:name w:val="Основной текст 2 Знак11"/>
    <w:semiHidden/>
    <w:qFormat/>
    <w:rsid w:val="00d0050c"/>
    <w:rPr>
      <w:rFonts w:ascii="Times New Roman" w:hAnsi="Times New Roman" w:cs="Times New Roman"/>
    </w:rPr>
  </w:style>
  <w:style w:type="character" w:styleId="3122" w:customStyle="1">
    <w:name w:val="Основной текст 3 Знак12"/>
    <w:uiPriority w:val="99"/>
    <w:semiHidden/>
    <w:qFormat/>
    <w:rsid w:val="00d0050c"/>
    <w:rPr>
      <w:rFonts w:ascii="Times New Roman" w:hAnsi="Times New Roman" w:cs="Times New Roman"/>
      <w:sz w:val="16"/>
      <w:szCs w:val="16"/>
    </w:rPr>
  </w:style>
  <w:style w:type="character" w:styleId="3112" w:customStyle="1">
    <w:name w:val="Основной текст 3 Знак11"/>
    <w:uiPriority w:val="99"/>
    <w:semiHidden/>
    <w:qFormat/>
    <w:rsid w:val="00d0050c"/>
    <w:rPr>
      <w:rFonts w:ascii="Times New Roman" w:hAnsi="Times New Roman" w:cs="Times New Roman"/>
      <w:sz w:val="16"/>
      <w:szCs w:val="16"/>
    </w:rPr>
  </w:style>
  <w:style w:type="character" w:styleId="1218" w:customStyle="1">
    <w:name w:val="Текст выноски Знак12"/>
    <w:uiPriority w:val="99"/>
    <w:semiHidden/>
    <w:qFormat/>
    <w:rsid w:val="00d0050c"/>
    <w:rPr>
      <w:rFonts w:ascii="Segoe UI" w:hAnsi="Segoe UI" w:cs="Segoe UI"/>
      <w:sz w:val="18"/>
      <w:szCs w:val="18"/>
    </w:rPr>
  </w:style>
  <w:style w:type="character" w:styleId="1121" w:customStyle="1">
    <w:name w:val="Текст выноски Знак11"/>
    <w:uiPriority w:val="99"/>
    <w:semiHidden/>
    <w:qFormat/>
    <w:rsid w:val="00d0050c"/>
    <w:rPr>
      <w:rFonts w:ascii="Segoe UI" w:hAnsi="Segoe UI" w:cs="Segoe UI"/>
      <w:sz w:val="18"/>
      <w:szCs w:val="18"/>
    </w:rPr>
  </w:style>
  <w:style w:type="character" w:styleId="1219" w:customStyle="1">
    <w:name w:val="Схема документа Знак12"/>
    <w:uiPriority w:val="99"/>
    <w:semiHidden/>
    <w:qFormat/>
    <w:rsid w:val="00d0050c"/>
    <w:rPr>
      <w:rFonts w:ascii="Segoe UI" w:hAnsi="Segoe UI" w:cs="Segoe UI"/>
      <w:sz w:val="16"/>
      <w:szCs w:val="16"/>
    </w:rPr>
  </w:style>
  <w:style w:type="character" w:styleId="1122" w:customStyle="1">
    <w:name w:val="Схема документа Знак11"/>
    <w:uiPriority w:val="99"/>
    <w:semiHidden/>
    <w:qFormat/>
    <w:rsid w:val="00d0050c"/>
    <w:rPr>
      <w:rFonts w:ascii="Segoe UI" w:hAnsi="Segoe UI" w:cs="Segoe UI"/>
      <w:sz w:val="16"/>
      <w:szCs w:val="16"/>
    </w:rPr>
  </w:style>
  <w:style w:type="character" w:styleId="1220" w:customStyle="1">
    <w:name w:val="Тема примечания Знак12"/>
    <w:uiPriority w:val="99"/>
    <w:semiHidden/>
    <w:qFormat/>
    <w:rsid w:val="00d0050c"/>
    <w:rPr>
      <w:rFonts w:ascii="Times New Roman" w:hAnsi="Times New Roman" w:eastAsia="Times New Roman" w:cs="Times New Roman"/>
      <w:b/>
      <w:bCs/>
      <w:sz w:val="20"/>
      <w:szCs w:val="20"/>
      <w:lang w:eastAsia="ru-RU"/>
    </w:rPr>
  </w:style>
  <w:style w:type="character" w:styleId="1123" w:customStyle="1">
    <w:name w:val="Тема примечания Знак11"/>
    <w:uiPriority w:val="99"/>
    <w:semiHidden/>
    <w:qFormat/>
    <w:rsid w:val="00d0050c"/>
    <w:rPr>
      <w:rFonts w:ascii="Times New Roman" w:hAnsi="Times New Roman" w:cs="Times New Roman"/>
      <w:b/>
      <w:bCs/>
      <w:sz w:val="20"/>
      <w:szCs w:val="20"/>
    </w:rPr>
  </w:style>
  <w:style w:type="character" w:styleId="fcbg" w:customStyle="1">
    <w:name w:val="fcbg"/>
    <w:basedOn w:val="DefaultParagraphFont"/>
    <w:qFormat/>
    <w:rsid w:val="00d0050c"/>
    <w:rPr/>
  </w:style>
  <w:style w:type="character" w:styleId="hgkelc" w:customStyle="1">
    <w:name w:val="hgkelc"/>
    <w:basedOn w:val="DefaultParagraphFont"/>
    <w:qFormat/>
    <w:rsid w:val="00d0050c"/>
    <w:rPr/>
  </w:style>
  <w:style w:type="character" w:styleId="327" w:customStyle="1">
    <w:name w:val="Подзаголовок Знак3"/>
    <w:basedOn w:val="DefaultParagraphFont"/>
    <w:uiPriority w:val="11"/>
    <w:qFormat/>
    <w:rsid w:val="00d0050c"/>
    <w:rPr>
      <w:rFonts w:eastAsia="" w:eastAsiaTheme="minorEastAsia"/>
      <w:color w:themeColor="text1" w:themeTint="a5" w:val="5A5A5A"/>
      <w:spacing w:val="15"/>
      <w:lang w:eastAsia="ru-RU"/>
    </w:rPr>
  </w:style>
  <w:style w:type="character" w:styleId="Style82" w:customStyle="1">
    <w:name w:val="Пункт договора Знак"/>
    <w:link w:val="Style92"/>
    <w:qFormat/>
    <w:locked/>
    <w:rsid w:val="00ad3554"/>
    <w:rPr>
      <w:rFonts w:ascii="Times New Roman" w:hAnsi="Times New Roman" w:eastAsia="Times New Roman" w:cs="Times New Roman"/>
      <w:sz w:val="26"/>
      <w:szCs w:val="26"/>
      <w:lang w:val="en-GB"/>
    </w:rPr>
  </w:style>
  <w:style w:type="character" w:styleId="PageNumber">
    <w:name w:val="page number"/>
    <w:uiPriority w:val="99"/>
    <w:semiHidden/>
    <w:unhideWhenUsed/>
    <w:rsid w:val="006e4e04"/>
    <w:rPr>
      <w:rFonts w:ascii="Times New Roman" w:hAnsi="Times New Roman" w:cs="Times New Roman"/>
    </w:rPr>
  </w:style>
  <w:style w:type="character" w:styleId="152" w:customStyle="1">
    <w:name w:val="Стиль1 Знак"/>
    <w:link w:val="178"/>
    <w:uiPriority w:val="99"/>
    <w:qFormat/>
    <w:locked/>
    <w:rsid w:val="006e4e04"/>
    <w:rPr>
      <w:rFonts w:ascii="Times New Roman" w:hAnsi="Times New Roman" w:eastAsia="Times New Roman" w:cs="Times New Roman"/>
      <w:lang w:eastAsia="ar-SA"/>
    </w:rPr>
  </w:style>
  <w:style w:type="character" w:styleId="Default" w:customStyle="1">
    <w:name w:val="Default Знак"/>
    <w:link w:val="Default1"/>
    <w:qFormat/>
    <w:locked/>
    <w:rsid w:val="006e4e04"/>
    <w:rPr>
      <w:rFonts w:ascii="Times New Roman" w:hAnsi="Times New Roman" w:eastAsia="Calibri" w:cs="Times New Roman"/>
      <w:color w:val="000000"/>
      <w:sz w:val="24"/>
      <w:szCs w:val="24"/>
    </w:rPr>
  </w:style>
  <w:style w:type="character" w:styleId="153" w:customStyle="1">
    <w:name w:val="Заголовок №1_"/>
    <w:link w:val="1108"/>
    <w:uiPriority w:val="99"/>
    <w:qFormat/>
    <w:locked/>
    <w:rsid w:val="006e4e04"/>
    <w:rPr>
      <w:sz w:val="27"/>
      <w:shd w:fill="FFFFFF" w:val="clear"/>
    </w:rPr>
  </w:style>
  <w:style w:type="character" w:styleId="240" w:customStyle="1">
    <w:name w:val="Заголовок №2_"/>
    <w:uiPriority w:val="99"/>
    <w:qFormat/>
    <w:locked/>
    <w:rsid w:val="006e4e04"/>
    <w:rPr>
      <w:sz w:val="27"/>
      <w:shd w:fill="FFFFFF" w:val="clear"/>
    </w:rPr>
  </w:style>
  <w:style w:type="character" w:styleId="PlaceholderText">
    <w:name w:val="Placeholder Text"/>
    <w:basedOn w:val="DefaultParagraphFont"/>
    <w:uiPriority w:val="99"/>
    <w:semiHidden/>
    <w:qFormat/>
    <w:rsid w:val="006e4e04"/>
    <w:rPr>
      <w:color w:val="808080"/>
    </w:rPr>
  </w:style>
  <w:style w:type="character" w:styleId="postbody" w:customStyle="1">
    <w:name w:val="postbody"/>
    <w:qFormat/>
    <w:rsid w:val="006e4e04"/>
    <w:rPr>
      <w:sz w:val="22"/>
      <w:szCs w:val="22"/>
      <w:lang w:val="en-US" w:eastAsia="en-US" w:bidi="ar-SA"/>
    </w:rPr>
  </w:style>
  <w:style w:type="character" w:styleId="20" w:customStyle="1">
    <w:name w:val="Знак Знак20"/>
    <w:qFormat/>
    <w:rsid w:val="006e4e04"/>
    <w:rPr>
      <w:b/>
      <w:bCs w:val="false"/>
      <w:lang w:val="ru-RU" w:eastAsia="ru-RU" w:bidi="ar-SA"/>
    </w:rPr>
  </w:style>
  <w:style w:type="character" w:styleId="Style83" w:customStyle="1">
    <w:name w:val="Основной текст Знак Знак Знак"/>
    <w:qFormat/>
    <w:rsid w:val="006e4e04"/>
    <w:rPr>
      <w:lang w:val="ru-RU" w:eastAsia="ru-RU" w:bidi="ar-SA"/>
    </w:rPr>
  </w:style>
  <w:style w:type="character" w:styleId="Normal1" w:customStyle="1">
    <w:name w:val="Normal Знак Знак"/>
    <w:link w:val="Normal2"/>
    <w:qFormat/>
    <w:locked/>
    <w:rsid w:val="006e4e04"/>
    <w:rPr>
      <w:rFonts w:ascii="Tms Rmn" w:hAnsi="Tms Rmn"/>
    </w:rPr>
  </w:style>
  <w:style w:type="character" w:styleId="1310" w:customStyle="1">
    <w:name w:val="Обычный + 13 пт Знак"/>
    <w:qFormat/>
    <w:locked/>
    <w:rsid w:val="006e4e04"/>
    <w:rPr>
      <w:b/>
      <w:bCs/>
      <w:sz w:val="36"/>
      <w:szCs w:val="36"/>
    </w:rPr>
  </w:style>
  <w:style w:type="character" w:styleId="IntenseEmphasis">
    <w:name w:val="Intense Emphasis"/>
    <w:basedOn w:val="DefaultParagraphFont"/>
    <w:qFormat/>
    <w:rsid w:val="006e4e04"/>
    <w:rPr>
      <w:rFonts w:ascii="Times New Roman" w:hAnsi="Times New Roman" w:cs="Times New Roman"/>
      <w:b/>
      <w:bCs/>
      <w:sz w:val="32"/>
      <w:szCs w:val="32"/>
    </w:rPr>
  </w:style>
  <w:style w:type="character" w:styleId="154" w:customStyle="1">
    <w:name w:val="Слабая ссылка1"/>
    <w:basedOn w:val="DefaultParagraphFont"/>
    <w:uiPriority w:val="31"/>
    <w:qFormat/>
    <w:rsid w:val="006e4e04"/>
    <w:rPr>
      <w:smallCaps/>
      <w:color w:val="C0504D"/>
      <w:u w:val="single"/>
    </w:rPr>
  </w:style>
  <w:style w:type="character" w:styleId="328" w:customStyle="1">
    <w:name w:val="Стиль3 Знак"/>
    <w:link w:val="333"/>
    <w:uiPriority w:val="99"/>
    <w:qFormat/>
    <w:locked/>
    <w:rsid w:val="006e4e04"/>
    <w:rPr>
      <w:rFonts w:ascii="Times New Roman" w:hAnsi="Times New Roman" w:eastAsia="Times New Roman" w:cs="Times New Roman"/>
      <w:sz w:val="24"/>
      <w:szCs w:val="20"/>
      <w:lang w:eastAsia="ru-RU"/>
    </w:rPr>
  </w:style>
  <w:style w:type="character" w:styleId="DeltaViewInsertion" w:customStyle="1">
    <w:name w:val="DeltaView Insertion"/>
    <w:qFormat/>
    <w:rsid w:val="006e4e04"/>
    <w:rPr>
      <w:color w:val="0000FF"/>
      <w:spacing w:val="0"/>
      <w:u w:val="double"/>
    </w:rPr>
  </w:style>
  <w:style w:type="character" w:styleId="Style84" w:customStyle="1">
    <w:name w:val="название формы"/>
    <w:basedOn w:val="DefaultParagraphFont"/>
    <w:qFormat/>
    <w:rsid w:val="006e4e04"/>
    <w:rPr>
      <w:rFonts w:ascii="Times New Roman" w:hAnsi="Times New Roman" w:cs="Times New Roman"/>
      <w:b/>
      <w:bCs w:val="false"/>
      <w:sz w:val="24"/>
      <w:lang w:val="ru-RU" w:eastAsia="ar-SA" w:bidi="ar-SA"/>
    </w:rPr>
  </w:style>
  <w:style w:type="character" w:styleId="rvts48051" w:customStyle="1">
    <w:name w:val="rvts48051"/>
    <w:qFormat/>
    <w:rsid w:val="006e4e04"/>
    <w:rPr>
      <w:rFonts w:ascii="Verdana" w:hAnsi="Verdana"/>
      <w:b/>
      <w:bCs/>
      <w:i w:val="false"/>
      <w:iCs w:val="false"/>
      <w:strike w:val="false"/>
      <w:dstrike w:val="false"/>
      <w:color w:val="000000"/>
      <w:sz w:val="18"/>
      <w:szCs w:val="18"/>
      <w:u w:val="none"/>
      <w:effect w:val="none"/>
    </w:rPr>
  </w:style>
  <w:style w:type="character" w:styleId="Style85" w:customStyle="1">
    <w:name w:val="Заголовок своего сообщения"/>
    <w:qFormat/>
    <w:rsid w:val="006e4e04"/>
    <w:rPr>
      <w:b/>
      <w:bCs/>
      <w:color w:val="000080"/>
      <w:sz w:val="16"/>
      <w:szCs w:val="16"/>
    </w:rPr>
  </w:style>
  <w:style w:type="character" w:styleId="postbody1" w:customStyle="1">
    <w:name w:val="postbody1"/>
    <w:qFormat/>
    <w:rsid w:val="006e4e04"/>
    <w:rPr>
      <w:sz w:val="18"/>
      <w:szCs w:val="18"/>
    </w:rPr>
  </w:style>
  <w:style w:type="character" w:styleId="191" w:customStyle="1">
    <w:name w:val="Знак Знак19"/>
    <w:qFormat/>
    <w:locked/>
    <w:rsid w:val="006e4e04"/>
    <w:rPr>
      <w:b/>
      <w:bCs/>
      <w:sz w:val="28"/>
      <w:szCs w:val="28"/>
      <w:lang w:val="ru-RU" w:eastAsia="ru-RU" w:bidi="ar-SA"/>
    </w:rPr>
  </w:style>
  <w:style w:type="character" w:styleId="1410" w:customStyle="1">
    <w:name w:val="Знак Знак14"/>
    <w:qFormat/>
    <w:locked/>
    <w:rsid w:val="006e4e04"/>
    <w:rPr>
      <w:sz w:val="24"/>
      <w:lang w:val="ru-RU" w:eastAsia="ru-RU" w:bidi="ar-SA"/>
    </w:rPr>
  </w:style>
  <w:style w:type="character" w:styleId="1311" w:customStyle="1">
    <w:name w:val="Знак Знак13"/>
    <w:qFormat/>
    <w:locked/>
    <w:rsid w:val="006e4e04"/>
    <w:rPr>
      <w:sz w:val="28"/>
      <w:szCs w:val="28"/>
      <w:lang w:val="ru-RU" w:eastAsia="ru-RU" w:bidi="ar-SA"/>
    </w:rPr>
  </w:style>
  <w:style w:type="character" w:styleId="1221" w:customStyle="1">
    <w:name w:val="Знак Знак12"/>
    <w:qFormat/>
    <w:rsid w:val="006e4e04"/>
    <w:rPr>
      <w:b/>
      <w:bCs w:val="false"/>
      <w:iCs/>
      <w:sz w:val="28"/>
      <w:szCs w:val="28"/>
      <w:lang w:val="ru-RU" w:eastAsia="ru-RU" w:bidi="ar-SA"/>
    </w:rPr>
  </w:style>
  <w:style w:type="character" w:styleId="63" w:customStyle="1">
    <w:name w:val="Знак Знак6"/>
    <w:qFormat/>
    <w:rsid w:val="006e4e04"/>
    <w:rPr>
      <w:b/>
      <w:bCs w:val="false"/>
      <w:sz w:val="32"/>
      <w:lang w:val="ru-RU" w:eastAsia="ru-RU" w:bidi="ar-SA"/>
    </w:rPr>
  </w:style>
  <w:style w:type="character" w:styleId="155" w:customStyle="1">
    <w:name w:val="Заголовок 1 Знак Знак Знак Знак Знак Знак Знак Знак Знак Знак"/>
    <w:qFormat/>
    <w:locked/>
    <w:rsid w:val="006e4e04"/>
    <w:rPr>
      <w:rFonts w:ascii="Arial" w:hAnsi="Arial" w:cs="Arial"/>
      <w:b/>
      <w:bCs/>
      <w:kern w:val="2"/>
      <w:sz w:val="32"/>
      <w:szCs w:val="32"/>
      <w:lang w:val="ru-RU" w:eastAsia="ru-RU" w:bidi="ar-SA"/>
    </w:rPr>
  </w:style>
  <w:style w:type="character" w:styleId="3113" w:customStyle="1">
    <w:name w:val="Стиль3 Знак Знак1"/>
    <w:qFormat/>
    <w:locked/>
    <w:rsid w:val="006e4e04"/>
    <w:rPr>
      <w:sz w:val="24"/>
      <w:lang w:val="ru-RU" w:eastAsia="ru-RU" w:bidi="ar-SA"/>
    </w:rPr>
  </w:style>
  <w:style w:type="character" w:styleId="grame" w:customStyle="1">
    <w:name w:val="grame"/>
    <w:qFormat/>
    <w:rsid w:val="006e4e04"/>
    <w:rPr/>
  </w:style>
  <w:style w:type="character" w:styleId="diffins" w:customStyle="1">
    <w:name w:val="diff_ins"/>
    <w:qFormat/>
    <w:rsid w:val="006e4e04"/>
    <w:rPr/>
  </w:style>
  <w:style w:type="character" w:styleId="FontStyle49" w:customStyle="1">
    <w:name w:val="Font Style49"/>
    <w:qFormat/>
    <w:rsid w:val="006e4e04"/>
    <w:rPr>
      <w:rFonts w:ascii="Times New Roman" w:hAnsi="Times New Roman" w:cs="Times New Roman"/>
      <w:sz w:val="22"/>
      <w:szCs w:val="22"/>
    </w:rPr>
  </w:style>
  <w:style w:type="character" w:styleId="FontStyle51" w:customStyle="1">
    <w:name w:val="Font Style51"/>
    <w:qFormat/>
    <w:rsid w:val="006e4e04"/>
    <w:rPr>
      <w:rFonts w:ascii="Times New Roman" w:hAnsi="Times New Roman" w:cs="Times New Roman"/>
      <w:b/>
      <w:bCs/>
      <w:sz w:val="22"/>
      <w:szCs w:val="22"/>
    </w:rPr>
  </w:style>
  <w:style w:type="character" w:styleId="FontStyle62" w:customStyle="1">
    <w:name w:val="Font Style62"/>
    <w:qFormat/>
    <w:rsid w:val="006e4e04"/>
    <w:rPr>
      <w:rFonts w:ascii="Times New Roman" w:hAnsi="Times New Roman" w:cs="Times New Roman"/>
      <w:b/>
      <w:bCs/>
      <w:spacing w:val="10"/>
      <w:sz w:val="24"/>
      <w:szCs w:val="24"/>
    </w:rPr>
  </w:style>
  <w:style w:type="character" w:styleId="FontStyle70" w:customStyle="1">
    <w:name w:val="Font Style70"/>
    <w:qFormat/>
    <w:rsid w:val="006e4e04"/>
    <w:rPr>
      <w:rFonts w:ascii="Times New Roman" w:hAnsi="Times New Roman" w:cs="Times New Roman"/>
      <w:sz w:val="24"/>
      <w:szCs w:val="24"/>
    </w:rPr>
  </w:style>
  <w:style w:type="character" w:styleId="FontStyle38" w:customStyle="1">
    <w:name w:val="Font Style38"/>
    <w:qFormat/>
    <w:rsid w:val="006e4e04"/>
    <w:rPr>
      <w:rFonts w:ascii="Times New Roman" w:hAnsi="Times New Roman" w:cs="Times New Roman"/>
      <w:sz w:val="20"/>
      <w:szCs w:val="20"/>
    </w:rPr>
  </w:style>
  <w:style w:type="character" w:styleId="Strong">
    <w:name w:val="Strong"/>
    <w:uiPriority w:val="22"/>
    <w:qFormat/>
    <w:rsid w:val="006e4e04"/>
    <w:rPr>
      <w:rFonts w:ascii="Times New Roman" w:hAnsi="Times New Roman" w:cs="Times New Roman"/>
      <w:b/>
      <w:bCs/>
    </w:rPr>
  </w:style>
  <w:style w:type="character" w:styleId="FontStyle73" w:customStyle="1">
    <w:name w:val="Font Style73"/>
    <w:uiPriority w:val="99"/>
    <w:qFormat/>
    <w:rsid w:val="006e4e04"/>
    <w:rPr>
      <w:rFonts w:ascii="Times New Roman" w:hAnsi="Times New Roman" w:cs="Times New Roman"/>
      <w:sz w:val="26"/>
    </w:rPr>
  </w:style>
  <w:style w:type="character" w:styleId="iceouttxt1" w:customStyle="1">
    <w:name w:val="iceouttxt1"/>
    <w:basedOn w:val="DefaultParagraphFont"/>
    <w:qFormat/>
    <w:rsid w:val="006e4e04"/>
    <w:rPr>
      <w:rFonts w:ascii="Arial" w:hAnsi="Arial" w:cs="Arial"/>
      <w:color w:val="666666"/>
      <w:sz w:val="21"/>
      <w:szCs w:val="21"/>
    </w:rPr>
  </w:style>
  <w:style w:type="character" w:styleId="WW8NumSt65z0" w:customStyle="1">
    <w:name w:val="WW8NumSt65z0"/>
    <w:qFormat/>
    <w:rsid w:val="006e4e04"/>
    <w:rPr>
      <w:rFonts w:ascii="Times New Roman" w:hAnsi="Times New Roman" w:cs="Times New Roman"/>
    </w:rPr>
  </w:style>
  <w:style w:type="character" w:styleId="FontStyle15" w:customStyle="1">
    <w:name w:val="Font Style15"/>
    <w:uiPriority w:val="99"/>
    <w:qFormat/>
    <w:rsid w:val="006e4e04"/>
    <w:rPr>
      <w:rFonts w:ascii="Times New Roman" w:hAnsi="Times New Roman" w:cs="Times New Roman"/>
      <w:sz w:val="22"/>
      <w:szCs w:val="22"/>
    </w:rPr>
  </w:style>
  <w:style w:type="character" w:styleId="tagfieldsvalue2" w:customStyle="1">
    <w:name w:val="tagfields_value2"/>
    <w:basedOn w:val="DefaultParagraphFont"/>
    <w:qFormat/>
    <w:rsid w:val="006e4e04"/>
    <w:rPr/>
  </w:style>
  <w:style w:type="character" w:styleId="nowrap" w:customStyle="1">
    <w:name w:val="nowrap"/>
    <w:basedOn w:val="DefaultParagraphFont"/>
    <w:qFormat/>
    <w:rsid w:val="006e4e04"/>
    <w:rPr/>
  </w:style>
  <w:style w:type="character" w:styleId="option-value" w:customStyle="1">
    <w:name w:val="option-value"/>
    <w:basedOn w:val="DefaultParagraphFont"/>
    <w:qFormat/>
    <w:rsid w:val="006e4e04"/>
    <w:rPr/>
  </w:style>
  <w:style w:type="character" w:styleId="product-spec-itemname-inner" w:customStyle="1">
    <w:name w:val="product-spec-item__name-inner"/>
    <w:basedOn w:val="DefaultParagraphFont"/>
    <w:qFormat/>
    <w:rsid w:val="006e4e04"/>
    <w:rPr/>
  </w:style>
  <w:style w:type="character" w:styleId="blk1" w:customStyle="1">
    <w:name w:val="blk1"/>
    <w:basedOn w:val="DefaultParagraphFont"/>
    <w:qFormat/>
    <w:rsid w:val="006e4e04"/>
    <w:rPr>
      <w:vanish w:val="false"/>
    </w:rPr>
  </w:style>
  <w:style w:type="character" w:styleId="sub" w:customStyle="1">
    <w:name w:val="sub"/>
    <w:basedOn w:val="DefaultParagraphFont"/>
    <w:qFormat/>
    <w:rsid w:val="006e4e04"/>
    <w:rPr/>
  </w:style>
  <w:style w:type="character" w:styleId="customtable" w:customStyle="1">
    <w:name w:val="custom_table"/>
    <w:basedOn w:val="DefaultParagraphFont"/>
    <w:qFormat/>
    <w:rsid w:val="006e4e04"/>
    <w:rPr/>
  </w:style>
  <w:style w:type="character" w:styleId="156" w:customStyle="1">
    <w:name w:val="Заголовок записки Знак1"/>
    <w:basedOn w:val="DefaultParagraphFont"/>
    <w:uiPriority w:val="99"/>
    <w:semiHidden/>
    <w:qFormat/>
    <w:rsid w:val="006e4e04"/>
    <w:rPr/>
  </w:style>
  <w:style w:type="character" w:styleId="UnresolvedMention" w:customStyle="1">
    <w:name w:val="Unresolved Mention"/>
    <w:basedOn w:val="DefaultParagraphFont"/>
    <w:uiPriority w:val="99"/>
    <w:semiHidden/>
    <w:unhideWhenUsed/>
    <w:qFormat/>
    <w:rsid w:val="006e4e04"/>
    <w:rPr>
      <w:color w:val="605E5C"/>
      <w:shd w:fill="E1DFDD" w:val="clear"/>
    </w:rPr>
  </w:style>
  <w:style w:type="character" w:styleId="Style86" w:customStyle="1">
    <w:name w:val="Первый уровень списка Знак"/>
    <w:basedOn w:val="DefaultParagraphFont"/>
    <w:link w:val="Style217"/>
    <w:qFormat/>
    <w:rsid w:val="006e4e04"/>
    <w:rPr>
      <w:rFonts w:ascii="Times New Roman" w:hAnsi="Times New Roman" w:eastAsia="Times New Roman" w:cs="Times New Roman"/>
      <w:color w:val="000000"/>
      <w:spacing w:val="-1"/>
      <w:lang w:eastAsia="ru-RU"/>
    </w:rPr>
  </w:style>
  <w:style w:type="character" w:styleId="Style87" w:customStyle="1">
    <w:name w:val="ГС_Список_МаркОтст Знак"/>
    <w:link w:val="Style218"/>
    <w:qFormat/>
    <w:locked/>
    <w:rsid w:val="006e4e04"/>
    <w:rPr>
      <w:rFonts w:ascii="Times New Roman" w:hAnsi="Times New Roman" w:eastAsia="Times New Roman" w:cs="Times New Roman"/>
      <w:sz w:val="24"/>
      <w:szCs w:val="24"/>
      <w:lang w:eastAsia="ru-RU"/>
    </w:rPr>
  </w:style>
  <w:style w:type="character" w:styleId="0" w:customStyle="1">
    <w:name w:val="ТЗ0 основной Знак"/>
    <w:link w:val="05"/>
    <w:qFormat/>
    <w:locked/>
    <w:rsid w:val="006e4e04"/>
    <w:rPr>
      <w:rFonts w:ascii="Times New Roman" w:hAnsi="Times New Roman" w:eastAsia="Times New Roman" w:cs="Times New Roman"/>
      <w:bCs/>
      <w:spacing w:val="-1"/>
      <w:sz w:val="28"/>
      <w:szCs w:val="24"/>
      <w:lang w:eastAsia="ru-RU"/>
    </w:rPr>
  </w:style>
  <w:style w:type="character" w:styleId="01" w:customStyle="1">
    <w:name w:val="_Табл_Текст0 внутри Знак"/>
    <w:link w:val="06"/>
    <w:qFormat/>
    <w:rsid w:val="006e4e04"/>
    <w:rPr>
      <w:rFonts w:ascii="Arial" w:hAnsi="Arial" w:eastAsia="Times New Roman" w:cs="Times New Roman"/>
      <w:sz w:val="24"/>
      <w:szCs w:val="24"/>
      <w:lang w:eastAsia="ru-RU"/>
    </w:rPr>
  </w:style>
  <w:style w:type="character" w:styleId="Style88" w:customStyle="1">
    <w:name w:val="!Список маркированный Знак"/>
    <w:basedOn w:val="DefaultParagraphFont"/>
    <w:link w:val="Style219"/>
    <w:qFormat/>
    <w:locked/>
    <w:rsid w:val="006e4e04"/>
    <w:rPr>
      <w:rFonts w:ascii="Times New Roman" w:hAnsi="Times New Roman" w:eastAsia="Calibri" w:cs="Times New Roman"/>
      <w:sz w:val="24"/>
      <w:szCs w:val="20"/>
    </w:rPr>
  </w:style>
  <w:style w:type="character" w:styleId="157" w:customStyle="1">
    <w:name w:val="Неразрешенное упоминание1"/>
    <w:basedOn w:val="DefaultParagraphFont"/>
    <w:uiPriority w:val="99"/>
    <w:semiHidden/>
    <w:unhideWhenUsed/>
    <w:qFormat/>
    <w:rsid w:val="006e4e04"/>
    <w:rPr>
      <w:color w:val="605E5C"/>
      <w:shd w:fill="E1DFDD" w:val="clear"/>
    </w:rPr>
  </w:style>
  <w:style w:type="character" w:styleId="basic1" w:customStyle="1">
    <w:name w:val="basic1"/>
    <w:qFormat/>
    <w:rsid w:val="006e4e04"/>
    <w:rPr>
      <w:rFonts w:ascii="Arial" w:hAnsi="Arial" w:cs="Arial"/>
      <w:sz w:val="16"/>
      <w:szCs w:val="16"/>
    </w:rPr>
  </w:style>
  <w:style w:type="character" w:styleId="iceouttxt4" w:customStyle="1">
    <w:name w:val="iceouttxt4"/>
    <w:qFormat/>
    <w:rsid w:val="006e4e04"/>
    <w:rPr>
      <w:rFonts w:cs="Times New Roman"/>
    </w:rPr>
  </w:style>
  <w:style w:type="character" w:styleId="329" w:customStyle="1">
    <w:name w:val="Основной текст Знак3"/>
    <w:basedOn w:val="DefaultParagraphFont"/>
    <w:uiPriority w:val="99"/>
    <w:semiHidden/>
    <w:qFormat/>
    <w:rsid w:val="006e4e04"/>
    <w:rPr>
      <w:rFonts w:ascii="Times New Roman" w:hAnsi="Times New Roman" w:eastAsia="Times New Roman" w:cs="Times New Roman"/>
      <w:sz w:val="24"/>
      <w:szCs w:val="24"/>
      <w:lang w:eastAsia="ru-RU"/>
    </w:rPr>
  </w:style>
  <w:style w:type="character" w:styleId="SubtleReference">
    <w:name w:val="Subtle Reference"/>
    <w:basedOn w:val="DefaultParagraphFont"/>
    <w:uiPriority w:val="31"/>
    <w:qFormat/>
    <w:rsid w:val="006e4e04"/>
    <w:rPr>
      <w:smallCaps/>
      <w:color w:themeColor="text1" w:themeTint="a5" w:val="5A5A5A"/>
    </w:rPr>
  </w:style>
  <w:style w:type="character" w:styleId="LineNumber">
    <w:name w:val="line number"/>
    <w:rPr/>
  </w:style>
  <w:style w:type="character" w:styleId="Hyperlink">
    <w:name w:val="Hyperlink"/>
    <w:rPr>
      <w:color w:val="000080"/>
      <w:u w:val="single"/>
    </w:rPr>
  </w:style>
  <w:style w:type="paragraph" w:styleId="Style89" w:customStyle="1">
    <w:name w:val="Заголовок"/>
    <w:next w:val="160"/>
    <w:qFormat/>
    <w:rsid w:val="00d0050c"/>
    <w:pPr>
      <w:widowControl w:val="false"/>
      <w:suppressAutoHyphens w:val="true"/>
      <w:bidi w:val="0"/>
      <w:spacing w:before="0" w:after="0"/>
      <w:jc w:val="start"/>
    </w:pPr>
    <w:rPr>
      <w:rFonts w:ascii="Arial" w:hAnsi="Arial" w:eastAsia="Arial" w:cs="Arial"/>
      <w:b/>
      <w:bCs/>
      <w:color w:val="auto"/>
      <w:kern w:val="0"/>
      <w:sz w:val="22"/>
      <w:szCs w:val="22"/>
      <w:lang w:val="ru-RU" w:eastAsia="ar-SA" w:bidi="ar-SA"/>
    </w:rPr>
  </w:style>
  <w:style w:type="paragraph" w:styleId="BodyText1">
    <w:name w:val="Body Text"/>
    <w:basedOn w:val="173"/>
    <w:link w:val="Style22"/>
    <w:uiPriority w:val="99"/>
    <w:unhideWhenUsed/>
    <w:qFormat/>
    <w:rsid w:val="006e4e04"/>
    <w:pPr>
      <w:tabs>
        <w:tab w:val="clear" w:pos="708"/>
        <w:tab w:val="left" w:pos="709" w:leader="none"/>
      </w:tabs>
      <w:spacing w:lineRule="atLeast" w:line="200" w:before="0" w:after="120"/>
    </w:pPr>
    <w:rPr>
      <w:rFonts w:ascii="Times New Roman" w:hAnsi="Times New Roman" w:eastAsia="Times New Roman" w:cs="Times New Roman"/>
      <w:sz w:val="24"/>
      <w:szCs w:val="24"/>
      <w:lang w:eastAsia="ru-RU"/>
    </w:rPr>
  </w:style>
  <w:style w:type="paragraph" w:styleId="List">
    <w:name w:val="List"/>
    <w:basedOn w:val="160"/>
    <w:link w:val="Style23"/>
    <w:uiPriority w:val="99"/>
    <w:semiHidden/>
    <w:unhideWhenUsed/>
    <w:qFormat/>
    <w:rsid w:val="00d0050c"/>
    <w:pPr>
      <w:widowControl w:val="false"/>
      <w:jc w:val="start"/>
    </w:pPr>
    <w:rPr>
      <w:rFonts w:ascii="Arial" w:hAnsi="Arial" w:eastAsia="Arial Unicode MS" w:cs="Tahoma"/>
    </w:rPr>
  </w:style>
  <w:style w:type="paragraph" w:styleId="Caption">
    <w:name w:val="caption"/>
    <w:basedOn w:val="Normal"/>
    <w:link w:val="Style19"/>
    <w:uiPriority w:val="99"/>
    <w:semiHidden/>
    <w:unhideWhenUsed/>
    <w:qFormat/>
    <w:rsid w:val="00d0050c"/>
    <w:pPr>
      <w:suppressLineNumbers/>
      <w:spacing w:lineRule="auto" w:line="257" w:before="120" w:after="120"/>
    </w:pPr>
    <w:rPr>
      <w:rFonts w:ascii="Calibri" w:hAnsi="Calibri" w:eastAsia="Calibri" w:cs="Arial"/>
      <w:i/>
      <w:iCs/>
      <w:lang w:eastAsia="en-US"/>
    </w:rPr>
  </w:style>
  <w:style w:type="paragraph" w:styleId="Style90">
    <w:name w:val="Указатель"/>
    <w:basedOn w:val="Normal"/>
    <w:qFormat/>
    <w:pPr>
      <w:suppressLineNumbers/>
    </w:pPr>
    <w:rPr>
      <w:rFonts w:cs="Noto Sans"/>
    </w:rPr>
  </w:style>
  <w:style w:type="paragraph" w:styleId="user5">
    <w:name w:val="Заголовок (user)"/>
    <w:basedOn w:val="Normal"/>
    <w:next w:val="BodyText1"/>
    <w:qFormat/>
    <w:pPr>
      <w:keepNext w:val="true"/>
      <w:spacing w:before="240" w:after="120"/>
    </w:pPr>
    <w:rPr>
      <w:rFonts w:ascii="Liberation Sans" w:hAnsi="Liberation Sans" w:eastAsia="Tahoma" w:cs="Noto Sans"/>
      <w:sz w:val="28"/>
      <w:szCs w:val="28"/>
    </w:rPr>
  </w:style>
  <w:style w:type="paragraph" w:styleId="user6">
    <w:name w:val="Указатель (user)"/>
    <w:basedOn w:val="Normal"/>
    <w:qFormat/>
    <w:pPr>
      <w:suppressLineNumbers/>
    </w:pPr>
    <w:rPr>
      <w:rFonts w:cs="Noto Sans"/>
    </w:rPr>
  </w:style>
  <w:style w:type="paragraph" w:styleId="158" w:customStyle="1">
    <w:name w:val="Заголовок1"/>
    <w:next w:val="160"/>
    <w:uiPriority w:val="99"/>
    <w:qFormat/>
    <w:rsid w:val="00d0050c"/>
    <w:pPr>
      <w:widowControl w:val="false"/>
      <w:suppressAutoHyphens w:val="true"/>
      <w:bidi w:val="0"/>
      <w:spacing w:before="0" w:after="0"/>
      <w:jc w:val="start"/>
    </w:pPr>
    <w:rPr>
      <w:rFonts w:ascii="Arial" w:hAnsi="Arial" w:eastAsia="Arial" w:cs="Arial"/>
      <w:b/>
      <w:bCs/>
      <w:color w:val="auto"/>
      <w:kern w:val="0"/>
      <w:sz w:val="22"/>
      <w:szCs w:val="22"/>
      <w:lang w:val="ru-RU" w:eastAsia="ar-SA" w:bidi="ar-SA"/>
    </w:rPr>
  </w:style>
  <w:style w:type="paragraph" w:styleId="159" w:customStyle="1">
    <w:name w:val="Указатель1"/>
    <w:basedOn w:val="173"/>
    <w:uiPriority w:val="99"/>
    <w:qFormat/>
    <w:rsid w:val="00d0050c"/>
    <w:pPr>
      <w:widowControl w:val="false"/>
      <w:suppressLineNumbers/>
    </w:pPr>
    <w:rPr>
      <w:rFonts w:ascii="Arial" w:hAnsi="Arial" w:eastAsia="Arial Unicode MS" w:cs="Tahoma"/>
      <w:sz w:val="20"/>
      <w:lang w:eastAsia="ar-SA"/>
    </w:rPr>
  </w:style>
  <w:style w:type="paragraph" w:styleId="160" w:customStyle="1">
    <w:name w:val="Основной текст1"/>
    <w:link w:val="BodyText"/>
    <w:uiPriority w:val="99"/>
    <w:qFormat/>
    <w:rsid w:val="00d0050c"/>
    <w:pPr>
      <w:widowControl/>
      <w:suppressAutoHyphens w:val="true"/>
      <w:bidi w:val="0"/>
      <w:spacing w:before="60" w:after="0"/>
      <w:ind w:firstLine="567"/>
      <w:jc w:val="both"/>
    </w:pPr>
    <w:rPr>
      <w:rFonts w:ascii="Calibri" w:hAnsi="Calibri" w:eastAsia="Calibri" w:cs="" w:asciiTheme="minorHAnsi" w:cstheme="minorBidi" w:eastAsiaTheme="minorHAnsi" w:hAnsiTheme="minorHAnsi"/>
      <w:color w:val="auto"/>
      <w:kern w:val="0"/>
      <w:sz w:val="24"/>
      <w:szCs w:val="24"/>
      <w:lang w:val="ru-RU" w:eastAsia="en-US" w:bidi="ar-SA"/>
    </w:rPr>
  </w:style>
  <w:style w:type="paragraph" w:styleId="IndexHeading">
    <w:name w:val="index heading"/>
    <w:basedOn w:val="Normal"/>
    <w:next w:val="Index1"/>
    <w:link w:val="Style80"/>
    <w:unhideWhenUsed/>
    <w:qFormat/>
    <w:rsid w:val="00d0050c"/>
    <w:pPr>
      <w:spacing w:lineRule="auto" w:line="259" w:before="0" w:after="160"/>
    </w:pPr>
    <w:rPr>
      <w:rFonts w:ascii="Cambria" w:hAnsi="Cambria"/>
      <w:b/>
      <w:bCs/>
      <w:lang w:eastAsia="ar-SA"/>
    </w:rPr>
  </w:style>
  <w:style w:type="paragraph" w:styleId="BodyText3">
    <w:name w:val="Body Text 3"/>
    <w:basedOn w:val="Normal"/>
    <w:link w:val="3"/>
    <w:uiPriority w:val="99"/>
    <w:qFormat/>
    <w:rsid w:val="00947fcb"/>
    <w:pPr>
      <w:jc w:val="center"/>
    </w:pPr>
    <w:rPr>
      <w:sz w:val="28"/>
      <w:szCs w:val="28"/>
    </w:rPr>
  </w:style>
  <w:style w:type="paragraph" w:styleId="BodyTextIndent2">
    <w:name w:val="Body Text Indent 2"/>
    <w:basedOn w:val="Normal"/>
    <w:link w:val="2"/>
    <w:uiPriority w:val="99"/>
    <w:qFormat/>
    <w:rsid w:val="00947fcb"/>
    <w:pPr>
      <w:ind w:firstLine="851"/>
      <w:jc w:val="both"/>
    </w:pPr>
    <w:rPr/>
  </w:style>
  <w:style w:type="paragraph" w:styleId="BodyText21">
    <w:name w:val="Body Text 2"/>
    <w:basedOn w:val="Normal"/>
    <w:link w:val="21"/>
    <w:uiPriority w:val="99"/>
    <w:qFormat/>
    <w:rsid w:val="00947fcb"/>
    <w:pPr>
      <w:ind w:firstLine="720"/>
      <w:jc w:val="both"/>
    </w:pPr>
    <w:rPr/>
  </w:style>
  <w:style w:type="paragraph" w:styleId="CommentText">
    <w:name w:val="annotation text"/>
    <w:basedOn w:val="Normal"/>
    <w:link w:val="Style5"/>
    <w:uiPriority w:val="99"/>
    <w:qFormat/>
    <w:rsid w:val="00947fcb"/>
    <w:pPr/>
    <w:rPr>
      <w:sz w:val="20"/>
      <w:szCs w:val="20"/>
    </w:rPr>
  </w:style>
  <w:style w:type="paragraph" w:styleId="PlainText">
    <w:name w:val="Plain Text"/>
    <w:basedOn w:val="Normal"/>
    <w:link w:val="Style6"/>
    <w:uiPriority w:val="99"/>
    <w:qFormat/>
    <w:rsid w:val="00947fcb"/>
    <w:pPr/>
    <w:rPr>
      <w:rFonts w:ascii="Courier New" w:hAnsi="Courier New"/>
      <w:sz w:val="20"/>
      <w:szCs w:val="20"/>
    </w:rPr>
  </w:style>
  <w:style w:type="paragraph" w:styleId="Style91" w:customStyle="1">
    <w:name w:val="Колонтитулы"/>
    <w:basedOn w:val="Normal"/>
    <w:qFormat/>
    <w:pPr/>
    <w:rPr/>
  </w:style>
  <w:style w:type="paragraph" w:styleId="user7" w:customStyle="1">
    <w:name w:val="Колонтитулы (user)"/>
    <w:basedOn w:val="173"/>
    <w:qFormat/>
    <w:rsid w:val="006e4e04"/>
    <w:pPr>
      <w:tabs>
        <w:tab w:val="clear" w:pos="708"/>
        <w:tab w:val="left" w:pos="709" w:leader="none"/>
      </w:tabs>
      <w:spacing w:lineRule="atLeast" w:line="200"/>
    </w:pPr>
    <w:rPr>
      <w:rFonts w:ascii="Times New Roman" w:hAnsi="Times New Roman" w:eastAsia="Times New Roman" w:cs="Times New Roman"/>
      <w:color w:val="00000A"/>
      <w:sz w:val="24"/>
      <w:szCs w:val="24"/>
      <w:lang w:eastAsia="ru-RU"/>
    </w:rPr>
  </w:style>
  <w:style w:type="paragraph" w:styleId="Footer">
    <w:name w:val="footer"/>
    <w:basedOn w:val="Normal"/>
    <w:link w:val="Style7"/>
    <w:uiPriority w:val="99"/>
    <w:qFormat/>
    <w:rsid w:val="00947fcb"/>
    <w:pPr>
      <w:tabs>
        <w:tab w:val="clear" w:pos="708"/>
        <w:tab w:val="center" w:pos="4677" w:leader="none"/>
        <w:tab w:val="right" w:pos="9355" w:leader="none"/>
      </w:tabs>
    </w:pPr>
    <w:rPr/>
  </w:style>
  <w:style w:type="paragraph" w:styleId="FootnoteText">
    <w:name w:val="footnote text"/>
    <w:basedOn w:val="Normal"/>
    <w:link w:val="Style8"/>
    <w:qFormat/>
    <w:rsid w:val="00947fcb"/>
    <w:pPr/>
    <w:rPr>
      <w:sz w:val="20"/>
      <w:szCs w:val="20"/>
    </w:rPr>
  </w:style>
  <w:style w:type="paragraph" w:styleId="Header">
    <w:name w:val="header"/>
    <w:basedOn w:val="Normal"/>
    <w:link w:val="Style9"/>
    <w:uiPriority w:val="99"/>
    <w:qFormat/>
    <w:rsid w:val="00947fcb"/>
    <w:pPr>
      <w:tabs>
        <w:tab w:val="clear" w:pos="708"/>
        <w:tab w:val="center" w:pos="4677" w:leader="none"/>
        <w:tab w:val="right" w:pos="9355" w:leader="none"/>
      </w:tabs>
    </w:pPr>
    <w:rPr/>
  </w:style>
  <w:style w:type="paragraph" w:styleId="ListParagraph">
    <w:name w:val="List Paragraph"/>
    <w:basedOn w:val="Normal"/>
    <w:link w:val="Style16"/>
    <w:uiPriority w:val="34"/>
    <w:qFormat/>
    <w:rsid w:val="00947fcb"/>
    <w:pPr>
      <w:spacing w:before="0" w:after="0"/>
      <w:ind w:start="720"/>
      <w:contextualSpacing/>
    </w:pPr>
    <w:rPr/>
  </w:style>
  <w:style w:type="paragraph" w:styleId="western" w:customStyle="1">
    <w:name w:val="western"/>
    <w:basedOn w:val="Normal"/>
    <w:uiPriority w:val="99"/>
    <w:qFormat/>
    <w:rsid w:val="00947fcb"/>
    <w:pPr>
      <w:spacing w:before="280" w:after="280"/>
      <w:jc w:val="both"/>
    </w:pPr>
    <w:rPr>
      <w:rFonts w:ascii="Arial" w:hAnsi="Arial" w:cs="Arial"/>
      <w:lang w:eastAsia="ar-SA"/>
    </w:rPr>
  </w:style>
  <w:style w:type="paragraph" w:styleId="BalloonText">
    <w:name w:val="Balloon Text"/>
    <w:basedOn w:val="Normal"/>
    <w:link w:val="Style10"/>
    <w:uiPriority w:val="99"/>
    <w:semiHidden/>
    <w:unhideWhenUsed/>
    <w:qFormat/>
    <w:rsid w:val="00947fcb"/>
    <w:pPr/>
    <w:rPr>
      <w:rFonts w:ascii="Segoe UI" w:hAnsi="Segoe UI" w:cs="Segoe UI"/>
      <w:sz w:val="18"/>
      <w:szCs w:val="18"/>
    </w:rPr>
  </w:style>
  <w:style w:type="paragraph" w:styleId="EndnoteText">
    <w:name w:val="endnote text"/>
    <w:basedOn w:val="Normal"/>
    <w:link w:val="Style11"/>
    <w:uiPriority w:val="99"/>
    <w:semiHidden/>
    <w:unhideWhenUsed/>
    <w:qFormat/>
    <w:rsid w:val="00d35dc3"/>
    <w:pPr/>
    <w:rPr>
      <w:sz w:val="20"/>
      <w:szCs w:val="20"/>
    </w:rPr>
  </w:style>
  <w:style w:type="paragraph" w:styleId="annotationsubject">
    <w:name w:val="annotation subject"/>
    <w:basedOn w:val="CommentText"/>
    <w:next w:val="CommentText"/>
    <w:link w:val="Style14"/>
    <w:uiPriority w:val="99"/>
    <w:semiHidden/>
    <w:unhideWhenUsed/>
    <w:qFormat/>
    <w:rsid w:val="00d35dc3"/>
    <w:pPr/>
    <w:rPr>
      <w:b/>
      <w:bCs/>
    </w:rPr>
  </w:style>
  <w:style w:type="paragraph" w:styleId="TOCHeading">
    <w:name w:val="TOC Heading"/>
    <w:basedOn w:val="Heading1"/>
    <w:next w:val="Normal"/>
    <w:uiPriority w:val="39"/>
    <w:unhideWhenUsed/>
    <w:qFormat/>
    <w:rsid w:val="002239bd"/>
    <w:pPr>
      <w:keepNext w:val="true"/>
      <w:keepLines/>
      <w:spacing w:lineRule="auto" w:line="259" w:before="240" w:after="0"/>
      <w:jc w:val="start"/>
      <w:outlineLvl w:val="9"/>
    </w:pPr>
    <w:rPr>
      <w:rFonts w:ascii="Calibri Light" w:hAnsi="Calibri Light" w:eastAsia="" w:cs="" w:asciiTheme="majorHAnsi" w:cstheme="majorBidi" w:eastAsiaTheme="majorEastAsia" w:hAnsiTheme="majorHAnsi"/>
      <w:b w:val="false"/>
      <w:bCs w:val="false"/>
      <w:color w:themeColor="accent1" w:themeShade="bf" w:val="2E74B5"/>
      <w:kern w:val="0"/>
    </w:rPr>
  </w:style>
  <w:style w:type="paragraph" w:styleId="TOC1">
    <w:name w:val="toc 1"/>
    <w:basedOn w:val="Normal"/>
    <w:next w:val="Normal"/>
    <w:link w:val="16"/>
    <w:autoRedefine/>
    <w:uiPriority w:val="99"/>
    <w:unhideWhenUsed/>
    <w:qFormat/>
    <w:rsid w:val="002239bd"/>
    <w:pPr>
      <w:spacing w:before="0" w:after="100"/>
    </w:pPr>
    <w:rPr/>
  </w:style>
  <w:style w:type="paragraph" w:styleId="Title">
    <w:name w:val="Title"/>
    <w:basedOn w:val="Normal"/>
    <w:next w:val="Normal"/>
    <w:link w:val="Style15"/>
    <w:uiPriority w:val="99"/>
    <w:qFormat/>
    <w:rsid w:val="007b3036"/>
    <w:pPr>
      <w:spacing w:before="0" w:after="0"/>
      <w:contextualSpacing/>
    </w:pPr>
    <w:rPr>
      <w:rFonts w:eastAsia="" w:cs="" w:cstheme="majorBidi" w:eastAsiaTheme="majorEastAsia"/>
      <w:b/>
      <w:spacing w:val="-10"/>
      <w:kern w:val="2"/>
      <w:sz w:val="26"/>
      <w:szCs w:val="56"/>
    </w:rPr>
  </w:style>
  <w:style w:type="paragraph" w:styleId="242" w:customStyle="1">
    <w:name w:val="Основной текст (2)"/>
    <w:basedOn w:val="Normal"/>
    <w:link w:val="22"/>
    <w:qFormat/>
    <w:rsid w:val="0038748b"/>
    <w:pPr>
      <w:widowControl w:val="false"/>
      <w:shd w:val="clear" w:color="auto" w:fill="FFFFFF"/>
      <w:spacing w:lineRule="exact" w:line="266" w:before="0" w:after="280"/>
      <w:ind w:hanging="4680"/>
      <w:jc w:val="both"/>
    </w:pPr>
    <w:rPr>
      <w:sz w:val="22"/>
      <w:szCs w:val="22"/>
      <w:lang w:eastAsia="en-US"/>
    </w:rPr>
  </w:style>
  <w:style w:type="paragraph" w:styleId="Style92" w:customStyle="1">
    <w:name w:val="Пункт договора"/>
    <w:basedOn w:val="Normal"/>
    <w:link w:val="Style82"/>
    <w:qFormat/>
    <w:rsid w:val="0016785b"/>
    <w:pPr>
      <w:widowControl w:val="false"/>
      <w:numPr>
        <w:ilvl w:val="1"/>
        <w:numId w:val="1"/>
      </w:numPr>
      <w:jc w:val="both"/>
    </w:pPr>
    <w:rPr>
      <w:sz w:val="26"/>
      <w:szCs w:val="26"/>
      <w:lang w:val="en-GB" w:eastAsia="en-US"/>
    </w:rPr>
  </w:style>
  <w:style w:type="paragraph" w:styleId="Style93" w:customStyle="1">
    <w:name w:val="Подпункт договора"/>
    <w:basedOn w:val="Style92"/>
    <w:qFormat/>
    <w:rsid w:val="0016785b"/>
    <w:pPr/>
    <w:rPr>
      <w:rFonts w:eastAsia="" w:cs="" w:cstheme="majorBidi" w:eastAsiaTheme="majorEastAsia"/>
      <w:bCs/>
      <w:kern w:val="2"/>
      <w:lang w:val="ru-RU"/>
    </w:rPr>
  </w:style>
  <w:style w:type="paragraph" w:styleId="Style94" w:customStyle="1">
    <w:name w:val="Раздел договора"/>
    <w:basedOn w:val="Style93"/>
    <w:next w:val="Style92"/>
    <w:qFormat/>
    <w:rsid w:val="0016785b"/>
    <w:pPr>
      <w:spacing w:lineRule="auto" w:line="360"/>
      <w:jc w:val="center"/>
    </w:pPr>
    <w:rPr>
      <w:b/>
    </w:rPr>
  </w:style>
  <w:style w:type="paragraph" w:styleId="243" w:customStyle="1">
    <w:name w:val="Подпункт договора 2"/>
    <w:basedOn w:val="Style93"/>
    <w:qFormat/>
    <w:rsid w:val="0016785b"/>
    <w:pPr/>
    <w:rPr/>
  </w:style>
  <w:style w:type="paragraph" w:styleId="Style95" w:customStyle="1">
    <w:name w:val="р"/>
    <w:basedOn w:val="Normal"/>
    <w:qFormat/>
    <w:rsid w:val="00617fda"/>
    <w:pPr>
      <w:numPr>
        <w:ilvl w:val="0"/>
        <w:numId w:val="2"/>
      </w:numPr>
      <w:spacing w:lineRule="auto" w:line="276" w:before="0" w:after="200"/>
      <w:jc w:val="center"/>
    </w:pPr>
    <w:rPr>
      <w:rFonts w:eastAsia="Calibri" w:cs="" w:cstheme="minorBidi" w:eastAsiaTheme="minorHAnsi"/>
      <w:b/>
      <w:sz w:val="26"/>
      <w:szCs w:val="22"/>
      <w:lang w:eastAsia="en-US"/>
    </w:rPr>
  </w:style>
  <w:style w:type="paragraph" w:styleId="Style96" w:customStyle="1">
    <w:name w:val="п"/>
    <w:basedOn w:val="Style95"/>
    <w:qFormat/>
    <w:rsid w:val="00617fda"/>
    <w:pPr>
      <w:jc w:val="both"/>
    </w:pPr>
    <w:rPr>
      <w:b w:val="false"/>
    </w:rPr>
  </w:style>
  <w:style w:type="paragraph" w:styleId="Style97" w:customStyle="1">
    <w:name w:val="пп"/>
    <w:basedOn w:val="Style96"/>
    <w:qFormat/>
    <w:rsid w:val="00617fda"/>
    <w:pPr>
      <w:tabs>
        <w:tab w:val="clear" w:pos="708"/>
        <w:tab w:val="left" w:pos="0" w:leader="none"/>
      </w:tabs>
    </w:pPr>
    <w:rPr/>
  </w:style>
  <w:style w:type="paragraph" w:styleId="Default1" w:customStyle="1">
    <w:name w:val="Default"/>
    <w:link w:val="Default"/>
    <w:qFormat/>
    <w:rsid w:val="00260254"/>
    <w:pPr>
      <w:widowControl/>
      <w:suppressAutoHyphens w:val="true"/>
      <w:bidi w:val="0"/>
      <w:spacing w:before="0" w:after="0"/>
      <w:jc w:val="start"/>
    </w:pPr>
    <w:rPr>
      <w:rFonts w:ascii="Times New Roman" w:hAnsi="Times New Roman" w:eastAsia="Calibri" w:cs="Times New Roman"/>
      <w:color w:val="000000"/>
      <w:kern w:val="0"/>
      <w:sz w:val="24"/>
      <w:szCs w:val="24"/>
      <w:lang w:val="ru-RU" w:eastAsia="en-US" w:bidi="ar-SA"/>
    </w:rPr>
  </w:style>
  <w:style w:type="paragraph" w:styleId="Revision">
    <w:name w:val="Revision"/>
    <w:uiPriority w:val="99"/>
    <w:semiHidden/>
    <w:qFormat/>
    <w:rsid w:val="00b728a6"/>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244" w:customStyle="1">
    <w:name w:val="Подпункт 2"/>
    <w:basedOn w:val="Normal"/>
    <w:qFormat/>
    <w:rsid w:val="000728e4"/>
    <w:pPr>
      <w:ind w:firstLine="709"/>
      <w:jc w:val="both"/>
    </w:pPr>
    <w:rPr>
      <w:sz w:val="26"/>
      <w:szCs w:val="26"/>
    </w:rPr>
  </w:style>
  <w:style w:type="paragraph" w:styleId="Style98" w:customStyle="1">
    <w:name w:val="Раздел"/>
    <w:basedOn w:val="Normal"/>
    <w:uiPriority w:val="99"/>
    <w:qFormat/>
    <w:rsid w:val="000728e4"/>
    <w:pPr>
      <w:tabs>
        <w:tab w:val="clear" w:pos="708"/>
        <w:tab w:val="left" w:pos="0" w:leader="none"/>
      </w:tabs>
      <w:jc w:val="center"/>
    </w:pPr>
    <w:rPr>
      <w:b/>
      <w:sz w:val="26"/>
    </w:rPr>
  </w:style>
  <w:style w:type="paragraph" w:styleId="Style99" w:customStyle="1">
    <w:name w:val="подпункт"/>
    <w:basedOn w:val="Normal"/>
    <w:qFormat/>
    <w:rsid w:val="000728e4"/>
    <w:pPr>
      <w:tabs>
        <w:tab w:val="clear" w:pos="708"/>
        <w:tab w:val="left" w:pos="0" w:leader="none"/>
      </w:tabs>
      <w:jc w:val="both"/>
    </w:pPr>
    <w:rPr>
      <w:sz w:val="26"/>
      <w:szCs w:val="26"/>
    </w:rPr>
  </w:style>
  <w:style w:type="paragraph" w:styleId="NoSpacing">
    <w:name w:val="No Spacing"/>
    <w:link w:val="Style17"/>
    <w:uiPriority w:val="1"/>
    <w:qFormat/>
    <w:rsid w:val="00583023"/>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ru-RU" w:eastAsia="ru-RU" w:bidi="ar-SA"/>
    </w:rPr>
  </w:style>
  <w:style w:type="paragraph" w:styleId="HTMLAddress">
    <w:name w:val="HTML Address"/>
    <w:basedOn w:val="Normal"/>
    <w:link w:val="HTML11"/>
    <w:semiHidden/>
    <w:unhideWhenUsed/>
    <w:qFormat/>
    <w:rsid w:val="00d0050c"/>
    <w:pPr>
      <w:spacing w:before="0" w:after="60"/>
      <w:jc w:val="both"/>
    </w:pPr>
    <w:rPr>
      <w:i/>
      <w:iCs/>
    </w:rPr>
  </w:style>
  <w:style w:type="paragraph" w:styleId="HTMLPreformatted">
    <w:name w:val="HTML Preformatted"/>
    <w:basedOn w:val="Normal"/>
    <w:link w:val="HTML12"/>
    <w:unhideWhenUsed/>
    <w:qFormat/>
    <w:rsid w:val="00d0050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60"/>
      <w:jc w:val="both"/>
    </w:pPr>
    <w:rPr>
      <w:rFonts w:ascii="Courier New" w:hAnsi="Courier New"/>
      <w:sz w:val="20"/>
      <w:szCs w:val="20"/>
    </w:rPr>
  </w:style>
  <w:style w:type="paragraph" w:styleId="161" w:customStyle="1">
    <w:name w:val="Обычный (веб)1"/>
    <w:basedOn w:val="Normal"/>
    <w:next w:val="NormalWeb"/>
    <w:uiPriority w:val="99"/>
    <w:semiHidden/>
    <w:unhideWhenUsed/>
    <w:qFormat/>
    <w:rsid w:val="00d0050c"/>
    <w:pPr>
      <w:spacing w:before="280" w:after="119"/>
    </w:pPr>
    <w:rPr>
      <w:rFonts w:ascii="Calibri" w:hAnsi="Calibri" w:eastAsia="Calibri" w:cs="" w:asciiTheme="minorHAnsi" w:cstheme="minorBidi" w:eastAsiaTheme="minorHAnsi" w:hAnsiTheme="minorHAnsi"/>
      <w:lang w:eastAsia="ar-SA"/>
    </w:rPr>
  </w:style>
  <w:style w:type="paragraph" w:styleId="Index1">
    <w:name w:val="index 1"/>
    <w:basedOn w:val="Normal"/>
    <w:next w:val="Normal"/>
    <w:autoRedefine/>
    <w:uiPriority w:val="99"/>
    <w:semiHidden/>
    <w:unhideWhenUsed/>
    <w:qFormat/>
    <w:rsid w:val="00d0050c"/>
    <w:pPr>
      <w:ind w:hanging="240" w:start="240"/>
    </w:pPr>
    <w:rPr>
      <w:lang w:eastAsia="ar-SA"/>
    </w:rPr>
  </w:style>
  <w:style w:type="paragraph" w:styleId="1124" w:customStyle="1">
    <w:name w:val="Оглавление 11"/>
    <w:basedOn w:val="Normal"/>
    <w:next w:val="Normal"/>
    <w:autoRedefine/>
    <w:uiPriority w:val="39"/>
    <w:semiHidden/>
    <w:unhideWhenUsed/>
    <w:qFormat/>
    <w:rsid w:val="00d0050c"/>
    <w:pPr>
      <w:tabs>
        <w:tab w:val="clear" w:pos="708"/>
        <w:tab w:val="right" w:pos="10337" w:leader="dot"/>
      </w:tabs>
      <w:jc w:val="both"/>
    </w:pPr>
    <w:rPr>
      <w:rFonts w:ascii="Calibri" w:hAnsi="Calibri" w:eastAsia="Calibri" w:cs="" w:asciiTheme="minorHAnsi" w:cstheme="minorBidi" w:eastAsiaTheme="minorHAnsi" w:hAnsiTheme="minorHAnsi"/>
      <w:lang w:eastAsia="ar-SA"/>
    </w:rPr>
  </w:style>
  <w:style w:type="paragraph" w:styleId="2116" w:customStyle="1">
    <w:name w:val="Оглавление 21"/>
    <w:basedOn w:val="Normal"/>
    <w:next w:val="Normal"/>
    <w:autoRedefine/>
    <w:uiPriority w:val="39"/>
    <w:semiHidden/>
    <w:unhideWhenUsed/>
    <w:qFormat/>
    <w:rsid w:val="00d0050c"/>
    <w:pPr>
      <w:ind w:start="240"/>
    </w:pPr>
    <w:rPr>
      <w:rFonts w:ascii="Calibri" w:hAnsi="Calibri" w:eastAsia="Calibri" w:cs="" w:asciiTheme="minorHAnsi" w:cstheme="minorBidi" w:eastAsiaTheme="minorHAnsi" w:hAnsiTheme="minorHAnsi"/>
      <w:lang w:eastAsia="ar-SA"/>
    </w:rPr>
  </w:style>
  <w:style w:type="paragraph" w:styleId="3114" w:customStyle="1">
    <w:name w:val="Оглавление 31"/>
    <w:basedOn w:val="Normal"/>
    <w:next w:val="Normal"/>
    <w:autoRedefine/>
    <w:uiPriority w:val="39"/>
    <w:semiHidden/>
    <w:unhideWhenUsed/>
    <w:qFormat/>
    <w:rsid w:val="00d0050c"/>
    <w:pPr>
      <w:ind w:start="480"/>
    </w:pPr>
    <w:rPr>
      <w:rFonts w:ascii="Calibri" w:hAnsi="Calibri" w:eastAsia="Calibri" w:cs="" w:asciiTheme="minorHAnsi" w:cstheme="minorBidi" w:eastAsiaTheme="minorHAnsi" w:hAnsiTheme="minorHAnsi"/>
      <w:lang w:eastAsia="en-US"/>
    </w:rPr>
  </w:style>
  <w:style w:type="paragraph" w:styleId="414" w:customStyle="1">
    <w:name w:val="Оглавление 41"/>
    <w:basedOn w:val="Normal"/>
    <w:next w:val="Normal"/>
    <w:autoRedefine/>
    <w:uiPriority w:val="99"/>
    <w:semiHidden/>
    <w:unhideWhenUsed/>
    <w:qFormat/>
    <w:rsid w:val="00d0050c"/>
    <w:pPr>
      <w:numPr>
        <w:ilvl w:val="0"/>
        <w:numId w:val="3"/>
      </w:numPr>
      <w:ind w:hanging="0" w:start="720"/>
    </w:pPr>
    <w:rPr>
      <w:rFonts w:ascii="Calibri" w:hAnsi="Calibri" w:eastAsia="Calibri" w:cs="" w:asciiTheme="minorHAnsi" w:cstheme="minorBidi" w:eastAsiaTheme="minorHAnsi" w:hAnsiTheme="minorHAnsi"/>
      <w:lang w:eastAsia="en-US"/>
    </w:rPr>
  </w:style>
  <w:style w:type="paragraph" w:styleId="513" w:customStyle="1">
    <w:name w:val="Оглавление 51"/>
    <w:basedOn w:val="Normal"/>
    <w:next w:val="Normal"/>
    <w:autoRedefine/>
    <w:semiHidden/>
    <w:unhideWhenUsed/>
    <w:qFormat/>
    <w:rsid w:val="00d0050c"/>
    <w:pPr>
      <w:ind w:start="960"/>
    </w:pPr>
    <w:rPr>
      <w:rFonts w:ascii="Calibri" w:hAnsi="Calibri" w:eastAsia="Calibri" w:cs="" w:asciiTheme="minorHAnsi" w:cstheme="minorBidi" w:eastAsiaTheme="minorHAnsi" w:hAnsiTheme="minorHAnsi"/>
      <w:lang w:eastAsia="en-US"/>
    </w:rPr>
  </w:style>
  <w:style w:type="paragraph" w:styleId="613" w:customStyle="1">
    <w:name w:val="Оглавление 61"/>
    <w:basedOn w:val="Normal"/>
    <w:next w:val="Normal"/>
    <w:autoRedefine/>
    <w:semiHidden/>
    <w:unhideWhenUsed/>
    <w:qFormat/>
    <w:rsid w:val="00d0050c"/>
    <w:pPr>
      <w:ind w:start="1200"/>
    </w:pPr>
    <w:rPr>
      <w:rFonts w:ascii="Calibri" w:hAnsi="Calibri" w:eastAsia="Calibri" w:cs="" w:asciiTheme="minorHAnsi" w:cstheme="minorBidi" w:eastAsiaTheme="minorHAnsi" w:hAnsiTheme="minorHAnsi"/>
      <w:lang w:eastAsia="en-US"/>
    </w:rPr>
  </w:style>
  <w:style w:type="paragraph" w:styleId="713" w:customStyle="1">
    <w:name w:val="Оглавление 71"/>
    <w:basedOn w:val="Normal"/>
    <w:next w:val="Normal"/>
    <w:autoRedefine/>
    <w:semiHidden/>
    <w:unhideWhenUsed/>
    <w:qFormat/>
    <w:rsid w:val="00d0050c"/>
    <w:pPr>
      <w:ind w:start="1440"/>
    </w:pPr>
    <w:rPr>
      <w:rFonts w:ascii="Calibri" w:hAnsi="Calibri" w:eastAsia="Calibri" w:cs="" w:asciiTheme="minorHAnsi" w:cstheme="minorBidi" w:eastAsiaTheme="minorHAnsi" w:hAnsiTheme="minorHAnsi"/>
      <w:lang w:eastAsia="en-US"/>
    </w:rPr>
  </w:style>
  <w:style w:type="paragraph" w:styleId="814" w:customStyle="1">
    <w:name w:val="Оглавление 81"/>
    <w:basedOn w:val="Normal"/>
    <w:next w:val="Normal"/>
    <w:autoRedefine/>
    <w:semiHidden/>
    <w:unhideWhenUsed/>
    <w:qFormat/>
    <w:rsid w:val="00d0050c"/>
    <w:pPr>
      <w:ind w:start="1680"/>
    </w:pPr>
    <w:rPr>
      <w:rFonts w:ascii="Calibri" w:hAnsi="Calibri" w:eastAsia="Calibri" w:cs="" w:asciiTheme="minorHAnsi" w:cstheme="minorBidi" w:eastAsiaTheme="minorHAnsi" w:hAnsiTheme="minorHAnsi"/>
      <w:lang w:eastAsia="en-US"/>
    </w:rPr>
  </w:style>
  <w:style w:type="paragraph" w:styleId="913" w:customStyle="1">
    <w:name w:val="Оглавление 91"/>
    <w:basedOn w:val="Normal"/>
    <w:next w:val="Normal"/>
    <w:autoRedefine/>
    <w:semiHidden/>
    <w:unhideWhenUsed/>
    <w:qFormat/>
    <w:rsid w:val="00d0050c"/>
    <w:pPr>
      <w:ind w:start="1920"/>
    </w:pPr>
    <w:rPr>
      <w:rFonts w:ascii="Calibri" w:hAnsi="Calibri" w:eastAsia="Calibri" w:cs="" w:asciiTheme="minorHAnsi" w:cstheme="minorBidi" w:eastAsiaTheme="minorHAnsi" w:hAnsiTheme="minorHAnsi"/>
      <w:lang w:eastAsia="en-US"/>
    </w:rPr>
  </w:style>
  <w:style w:type="paragraph" w:styleId="162" w:customStyle="1">
    <w:name w:val="Обычный отступ1"/>
    <w:basedOn w:val="Normal"/>
    <w:next w:val="NormalIndent"/>
    <w:semiHidden/>
    <w:unhideWhenUsed/>
    <w:qFormat/>
    <w:rsid w:val="00d0050c"/>
    <w:pPr>
      <w:spacing w:before="0" w:after="60"/>
      <w:ind w:start="708"/>
      <w:jc w:val="both"/>
    </w:pPr>
    <w:rPr>
      <w:rFonts w:ascii="Calibri" w:hAnsi="Calibri" w:eastAsia="Calibri" w:cs="" w:asciiTheme="minorHAnsi" w:cstheme="minorBidi" w:eastAsiaTheme="minorHAnsi" w:hAnsiTheme="minorHAnsi"/>
      <w:lang w:eastAsia="en-US"/>
    </w:rPr>
  </w:style>
  <w:style w:type="paragraph" w:styleId="TableofFigures">
    <w:name w:val="table of figures"/>
    <w:basedOn w:val="Normal"/>
    <w:next w:val="Normal"/>
    <w:uiPriority w:val="99"/>
    <w:semiHidden/>
    <w:unhideWhenUsed/>
    <w:qFormat/>
    <w:rsid w:val="00d0050c"/>
    <w:pPr/>
    <w:rPr>
      <w:lang w:eastAsia="ar-SA"/>
    </w:rPr>
  </w:style>
  <w:style w:type="paragraph" w:styleId="163" w:customStyle="1">
    <w:name w:val="Адрес на конверте1"/>
    <w:basedOn w:val="Normal"/>
    <w:next w:val="EnvelopeAddress"/>
    <w:semiHidden/>
    <w:unhideWhenUsed/>
    <w:qFormat/>
    <w:rsid w:val="00d0050c"/>
    <w:pPr>
      <w:spacing w:before="0" w:after="60"/>
      <w:ind w:start="2880"/>
      <w:jc w:val="both"/>
    </w:pPr>
    <w:rPr>
      <w:rFonts w:ascii="Arial" w:hAnsi="Arial" w:eastAsia="Calibri" w:cs="Arial" w:eastAsiaTheme="minorHAnsi"/>
      <w:lang w:eastAsia="en-US"/>
    </w:rPr>
  </w:style>
  <w:style w:type="paragraph" w:styleId="2117" w:customStyle="1">
    <w:name w:val="Обратный адрес 21"/>
    <w:basedOn w:val="Normal"/>
    <w:next w:val="EnvelopeReturn"/>
    <w:semiHidden/>
    <w:unhideWhenUsed/>
    <w:qFormat/>
    <w:rsid w:val="00d0050c"/>
    <w:pPr>
      <w:spacing w:before="0" w:after="60"/>
      <w:jc w:val="both"/>
    </w:pPr>
    <w:rPr>
      <w:rFonts w:ascii="Arial" w:hAnsi="Arial" w:eastAsia="Calibri" w:cs="Arial" w:eastAsiaTheme="minorHAnsi"/>
      <w:sz w:val="22"/>
      <w:szCs w:val="22"/>
      <w:lang w:eastAsia="en-US"/>
    </w:rPr>
  </w:style>
  <w:style w:type="paragraph" w:styleId="164" w:customStyle="1">
    <w:name w:val="Заголовок таблицы ссылок1"/>
    <w:basedOn w:val="Heading1"/>
    <w:next w:val="Normal"/>
    <w:semiHidden/>
    <w:unhideWhenUsed/>
    <w:qFormat/>
    <w:rsid w:val="00d0050c"/>
    <w:pPr>
      <w:keepNext w:val="true"/>
      <w:keepLines/>
      <w:tabs>
        <w:tab w:val="clear" w:pos="708"/>
        <w:tab w:val="left" w:pos="540" w:leader="none"/>
      </w:tabs>
      <w:spacing w:lineRule="auto" w:line="276" w:before="480" w:after="0"/>
      <w:ind w:hanging="540" w:start="540"/>
      <w:jc w:val="start"/>
      <w:outlineLvl w:val="8"/>
    </w:pPr>
    <w:rPr>
      <w:rFonts w:eastAsia="Calibri" w:cs="Arial"/>
      <w:bCs w:val="false"/>
      <w:color w:val="365F91"/>
      <w:kern w:val="0"/>
      <w:sz w:val="28"/>
      <w:szCs w:val="22"/>
      <w:lang w:eastAsia="en-US"/>
    </w:rPr>
  </w:style>
  <w:style w:type="paragraph" w:styleId="165" w:customStyle="1">
    <w:name w:val="Маркированный список1"/>
    <w:basedOn w:val="Normal"/>
    <w:next w:val="ListBullet"/>
    <w:uiPriority w:val="99"/>
    <w:semiHidden/>
    <w:unhideWhenUsed/>
    <w:qFormat/>
    <w:rsid w:val="00d0050c"/>
    <w:pPr>
      <w:widowControl w:val="false"/>
      <w:spacing w:before="0" w:after="60"/>
      <w:jc w:val="both"/>
    </w:pPr>
    <w:rPr>
      <w:rFonts w:ascii="Calibri" w:hAnsi="Calibri" w:eastAsia="Calibri" w:cs="" w:asciiTheme="minorHAnsi" w:cstheme="minorBidi" w:eastAsiaTheme="minorHAnsi" w:hAnsiTheme="minorHAnsi"/>
      <w:lang w:eastAsia="en-US"/>
    </w:rPr>
  </w:style>
  <w:style w:type="paragraph" w:styleId="166" w:customStyle="1">
    <w:name w:val="Нумерованный список1"/>
    <w:basedOn w:val="Normal"/>
    <w:next w:val="ListNumber"/>
    <w:uiPriority w:val="99"/>
    <w:unhideWhenUsed/>
    <w:qFormat/>
    <w:rsid w:val="00d0050c"/>
    <w:pPr>
      <w:spacing w:before="0" w:after="60"/>
      <w:ind w:hanging="283" w:start="1415"/>
      <w:jc w:val="both"/>
    </w:pPr>
    <w:rPr>
      <w:rFonts w:ascii="Calibri" w:hAnsi="Calibri" w:eastAsia="Calibri" w:cs="" w:asciiTheme="minorHAnsi" w:cstheme="minorBidi" w:eastAsiaTheme="minorHAnsi" w:hAnsiTheme="minorHAnsi"/>
      <w:lang w:eastAsia="en-US"/>
    </w:rPr>
  </w:style>
  <w:style w:type="paragraph" w:styleId="List2">
    <w:name w:val="List 2"/>
    <w:basedOn w:val="Normal"/>
    <w:uiPriority w:val="99"/>
    <w:semiHidden/>
    <w:unhideWhenUsed/>
    <w:qFormat/>
    <w:rsid w:val="00d0050c"/>
    <w:pPr>
      <w:spacing w:before="0" w:after="60"/>
      <w:ind w:hanging="283" w:start="566"/>
      <w:jc w:val="both"/>
    </w:pPr>
    <w:rPr/>
  </w:style>
  <w:style w:type="paragraph" w:styleId="List3">
    <w:name w:val="List 3"/>
    <w:basedOn w:val="Normal"/>
    <w:uiPriority w:val="99"/>
    <w:semiHidden/>
    <w:unhideWhenUsed/>
    <w:qFormat/>
    <w:rsid w:val="00d0050c"/>
    <w:pPr>
      <w:spacing w:before="0" w:after="60"/>
      <w:ind w:hanging="283" w:start="849"/>
      <w:jc w:val="both"/>
    </w:pPr>
    <w:rPr/>
  </w:style>
  <w:style w:type="paragraph" w:styleId="List4">
    <w:name w:val="List 4"/>
    <w:basedOn w:val="Normal"/>
    <w:uiPriority w:val="99"/>
    <w:semiHidden/>
    <w:unhideWhenUsed/>
    <w:qFormat/>
    <w:rsid w:val="00d0050c"/>
    <w:pPr>
      <w:spacing w:before="0" w:after="60"/>
      <w:ind w:hanging="283" w:start="1132"/>
      <w:jc w:val="both"/>
    </w:pPr>
    <w:rPr/>
  </w:style>
  <w:style w:type="paragraph" w:styleId="List5">
    <w:name w:val="List 5"/>
    <w:basedOn w:val="Normal"/>
    <w:uiPriority w:val="99"/>
    <w:semiHidden/>
    <w:unhideWhenUsed/>
    <w:qFormat/>
    <w:rsid w:val="00d0050c"/>
    <w:pPr>
      <w:spacing w:before="0" w:after="60"/>
      <w:ind w:hanging="283" w:start="1415"/>
      <w:jc w:val="both"/>
    </w:pPr>
    <w:rPr/>
  </w:style>
  <w:style w:type="paragraph" w:styleId="2118" w:customStyle="1">
    <w:name w:val="Маркированный список 21"/>
    <w:basedOn w:val="Normal"/>
    <w:next w:val="ListBullet2"/>
    <w:semiHidden/>
    <w:unhideWhenUsed/>
    <w:qFormat/>
    <w:rsid w:val="00d0050c"/>
    <w:pPr>
      <w:tabs>
        <w:tab w:val="clear" w:pos="708"/>
        <w:tab w:val="left" w:pos="643" w:leader="none"/>
        <w:tab w:val="left" w:pos="1209" w:leader="none"/>
      </w:tabs>
      <w:spacing w:before="0" w:after="60"/>
      <w:ind w:hanging="360" w:start="643"/>
      <w:jc w:val="both"/>
    </w:pPr>
    <w:rPr>
      <w:rFonts w:ascii="Calibri" w:hAnsi="Calibri" w:eastAsia="Calibri" w:cs="" w:asciiTheme="minorHAnsi" w:cstheme="minorBidi" w:eastAsiaTheme="minorHAnsi" w:hAnsiTheme="minorHAnsi"/>
      <w:szCs w:val="22"/>
      <w:lang w:eastAsia="en-US"/>
    </w:rPr>
  </w:style>
  <w:style w:type="paragraph" w:styleId="3115" w:customStyle="1">
    <w:name w:val="Маркированный список 31"/>
    <w:basedOn w:val="Normal"/>
    <w:next w:val="ListBullet3"/>
    <w:semiHidden/>
    <w:unhideWhenUsed/>
    <w:qFormat/>
    <w:rsid w:val="00d0050c"/>
    <w:pPr>
      <w:spacing w:before="0" w:after="60"/>
      <w:ind w:hanging="283" w:start="566"/>
      <w:jc w:val="both"/>
    </w:pPr>
    <w:rPr>
      <w:rFonts w:ascii="Calibri" w:hAnsi="Calibri" w:eastAsia="Calibri" w:cs="" w:asciiTheme="minorHAnsi" w:cstheme="minorBidi" w:eastAsiaTheme="minorHAnsi" w:hAnsiTheme="minorHAnsi"/>
      <w:lang w:eastAsia="en-US"/>
    </w:rPr>
  </w:style>
  <w:style w:type="paragraph" w:styleId="415" w:customStyle="1">
    <w:name w:val="Маркированный список 41"/>
    <w:basedOn w:val="Normal"/>
    <w:next w:val="ListBullet4"/>
    <w:semiHidden/>
    <w:unhideWhenUsed/>
    <w:qFormat/>
    <w:rsid w:val="00d0050c"/>
    <w:pPr>
      <w:spacing w:before="0" w:after="60"/>
      <w:ind w:hanging="283" w:start="849"/>
      <w:jc w:val="both"/>
    </w:pPr>
    <w:rPr>
      <w:rFonts w:ascii="Calibri" w:hAnsi="Calibri" w:eastAsia="Calibri" w:cs="" w:asciiTheme="minorHAnsi" w:cstheme="minorBidi" w:eastAsiaTheme="minorHAnsi" w:hAnsiTheme="minorHAnsi"/>
      <w:lang w:eastAsia="en-US"/>
    </w:rPr>
  </w:style>
  <w:style w:type="paragraph" w:styleId="514" w:customStyle="1">
    <w:name w:val="Маркированный список 51"/>
    <w:basedOn w:val="Normal"/>
    <w:next w:val="ListBullet5"/>
    <w:semiHidden/>
    <w:unhideWhenUsed/>
    <w:qFormat/>
    <w:rsid w:val="00d0050c"/>
    <w:pPr>
      <w:spacing w:before="0" w:after="60"/>
      <w:ind w:hanging="283" w:start="1132"/>
      <w:jc w:val="both"/>
    </w:pPr>
    <w:rPr>
      <w:rFonts w:ascii="Calibri" w:hAnsi="Calibri" w:eastAsia="Calibri" w:cs="" w:asciiTheme="minorHAnsi" w:cstheme="minorBidi" w:eastAsiaTheme="minorHAnsi" w:hAnsiTheme="minorHAnsi"/>
      <w:lang w:eastAsia="en-US"/>
    </w:rPr>
  </w:style>
  <w:style w:type="paragraph" w:styleId="2119" w:customStyle="1">
    <w:name w:val="Нумерованный список 21"/>
    <w:basedOn w:val="Normal"/>
    <w:next w:val="ListNumber2"/>
    <w:uiPriority w:val="99"/>
    <w:semiHidden/>
    <w:unhideWhenUsed/>
    <w:qFormat/>
    <w:rsid w:val="00d0050c"/>
    <w:pPr>
      <w:tabs>
        <w:tab w:val="clear" w:pos="708"/>
        <w:tab w:val="left" w:pos="643" w:leader="none"/>
        <w:tab w:val="left" w:pos="926" w:leader="none"/>
      </w:tabs>
      <w:spacing w:before="0" w:after="60"/>
      <w:ind w:hanging="360" w:start="643"/>
      <w:jc w:val="both"/>
    </w:pPr>
    <w:rPr>
      <w:rFonts w:ascii="Calibri" w:hAnsi="Calibri" w:eastAsia="Calibri" w:cs="" w:asciiTheme="minorHAnsi" w:cstheme="minorBidi" w:eastAsiaTheme="minorHAnsi" w:hAnsiTheme="minorHAnsi"/>
      <w:szCs w:val="22"/>
      <w:lang w:eastAsia="en-US"/>
    </w:rPr>
  </w:style>
  <w:style w:type="paragraph" w:styleId="3116" w:customStyle="1">
    <w:name w:val="Нумерованный список 31"/>
    <w:basedOn w:val="Normal"/>
    <w:next w:val="ListNumber3"/>
    <w:semiHidden/>
    <w:unhideWhenUsed/>
    <w:qFormat/>
    <w:rsid w:val="00d0050c"/>
    <w:pPr>
      <w:tabs>
        <w:tab w:val="clear" w:pos="708"/>
        <w:tab w:val="left" w:pos="926" w:leader="none"/>
        <w:tab w:val="left" w:pos="1209" w:leader="none"/>
      </w:tabs>
      <w:spacing w:before="0" w:after="60"/>
      <w:ind w:hanging="360" w:start="926"/>
      <w:jc w:val="both"/>
    </w:pPr>
    <w:rPr>
      <w:rFonts w:ascii="Calibri" w:hAnsi="Calibri" w:eastAsia="Calibri" w:cs="" w:asciiTheme="minorHAnsi" w:cstheme="minorBidi" w:eastAsiaTheme="minorHAnsi" w:hAnsiTheme="minorHAnsi"/>
      <w:szCs w:val="22"/>
      <w:lang w:eastAsia="en-US"/>
    </w:rPr>
  </w:style>
  <w:style w:type="paragraph" w:styleId="416" w:customStyle="1">
    <w:name w:val="Нумерованный список 41"/>
    <w:basedOn w:val="Normal"/>
    <w:next w:val="ListNumber4"/>
    <w:semiHidden/>
    <w:unhideWhenUsed/>
    <w:qFormat/>
    <w:rsid w:val="00d0050c"/>
    <w:pPr>
      <w:tabs>
        <w:tab w:val="clear" w:pos="708"/>
        <w:tab w:val="left" w:pos="1260" w:leader="none"/>
      </w:tabs>
      <w:spacing w:before="0" w:after="60"/>
      <w:ind w:hanging="720" w:start="1260"/>
      <w:jc w:val="both"/>
    </w:pPr>
    <w:rPr>
      <w:rFonts w:ascii="Calibri" w:hAnsi="Calibri" w:eastAsia="Calibri" w:cs="" w:asciiTheme="minorHAnsi" w:cstheme="minorBidi" w:eastAsiaTheme="minorHAnsi" w:hAnsiTheme="minorHAnsi"/>
      <w:szCs w:val="22"/>
      <w:lang w:eastAsia="en-US"/>
    </w:rPr>
  </w:style>
  <w:style w:type="paragraph" w:styleId="515" w:customStyle="1">
    <w:name w:val="Нумерованный список 51"/>
    <w:basedOn w:val="Normal"/>
    <w:next w:val="ListNumber5"/>
    <w:semiHidden/>
    <w:unhideWhenUsed/>
    <w:qFormat/>
    <w:rsid w:val="00d0050c"/>
    <w:pPr>
      <w:tabs>
        <w:tab w:val="clear" w:pos="708"/>
        <w:tab w:val="left" w:pos="1492" w:leader="none"/>
      </w:tabs>
      <w:spacing w:before="0" w:after="60"/>
      <w:ind w:hanging="360" w:start="1492"/>
      <w:jc w:val="both"/>
    </w:pPr>
    <w:rPr>
      <w:rFonts w:ascii="Calibri" w:hAnsi="Calibri" w:eastAsia="Calibri" w:cs="" w:asciiTheme="minorHAnsi" w:cstheme="minorBidi" w:eastAsiaTheme="minorHAnsi" w:hAnsiTheme="minorHAnsi"/>
      <w:lang w:eastAsia="en-US"/>
    </w:rPr>
  </w:style>
  <w:style w:type="paragraph" w:styleId="167" w:customStyle="1">
    <w:name w:val="Подзаголовок1"/>
    <w:basedOn w:val="Normal"/>
    <w:next w:val="Normal"/>
    <w:uiPriority w:val="11"/>
    <w:qFormat/>
    <w:rsid w:val="00d0050c"/>
    <w:pPr/>
    <w:rPr>
      <w:rFonts w:ascii="Cambria" w:hAnsi="Cambria"/>
      <w:i/>
      <w:iCs/>
      <w:color w:val="4F81BD"/>
      <w:spacing w:val="15"/>
      <w:lang w:eastAsia="ar-SA"/>
    </w:rPr>
  </w:style>
  <w:style w:type="paragraph" w:styleId="Closing">
    <w:name w:val="Closing"/>
    <w:basedOn w:val="Normal"/>
    <w:link w:val="130"/>
    <w:uiPriority w:val="99"/>
    <w:semiHidden/>
    <w:unhideWhenUsed/>
    <w:qFormat/>
    <w:rsid w:val="00d0050c"/>
    <w:pPr>
      <w:spacing w:before="0" w:after="60"/>
      <w:ind w:start="4252"/>
      <w:jc w:val="both"/>
    </w:pPr>
    <w:rPr/>
  </w:style>
  <w:style w:type="paragraph" w:styleId="Signature">
    <w:name w:val="Signature"/>
    <w:basedOn w:val="Normal"/>
    <w:link w:val="131"/>
    <w:uiPriority w:val="99"/>
    <w:semiHidden/>
    <w:unhideWhenUsed/>
    <w:qFormat/>
    <w:rsid w:val="00d0050c"/>
    <w:pPr>
      <w:spacing w:before="0" w:after="60"/>
      <w:ind w:start="4252"/>
      <w:jc w:val="both"/>
    </w:pPr>
    <w:rPr/>
  </w:style>
  <w:style w:type="paragraph" w:styleId="BodyTextIndent">
    <w:name w:val="Body Text Indent"/>
    <w:basedOn w:val="160"/>
    <w:link w:val="127"/>
    <w:unhideWhenUsed/>
    <w:qFormat/>
    <w:rsid w:val="00d0050c"/>
    <w:pPr>
      <w:ind w:firstLine="210"/>
    </w:pPr>
    <w:rPr>
      <w:lang w:eastAsia="ru-RU"/>
    </w:rPr>
  </w:style>
  <w:style w:type="paragraph" w:styleId="168" w:customStyle="1">
    <w:name w:val="Продолжение списка1"/>
    <w:basedOn w:val="Normal"/>
    <w:next w:val="ListContinue"/>
    <w:semiHidden/>
    <w:unhideWhenUsed/>
    <w:qFormat/>
    <w:rsid w:val="00d0050c"/>
    <w:pPr>
      <w:spacing w:before="0" w:after="120"/>
      <w:ind w:start="283"/>
      <w:jc w:val="both"/>
    </w:pPr>
    <w:rPr>
      <w:rFonts w:ascii="Calibri" w:hAnsi="Calibri" w:eastAsia="Calibri" w:cs="" w:asciiTheme="minorHAnsi" w:cstheme="minorBidi" w:eastAsiaTheme="minorHAnsi" w:hAnsiTheme="minorHAnsi"/>
      <w:lang w:eastAsia="en-US"/>
    </w:rPr>
  </w:style>
  <w:style w:type="paragraph" w:styleId="2120" w:customStyle="1">
    <w:name w:val="Продолжение списка 21"/>
    <w:basedOn w:val="Normal"/>
    <w:next w:val="ListContinue2"/>
    <w:semiHidden/>
    <w:unhideWhenUsed/>
    <w:qFormat/>
    <w:rsid w:val="00d0050c"/>
    <w:pPr>
      <w:spacing w:before="0" w:after="120"/>
      <w:ind w:start="566"/>
      <w:jc w:val="both"/>
    </w:pPr>
    <w:rPr>
      <w:rFonts w:ascii="Calibri" w:hAnsi="Calibri" w:eastAsia="Calibri" w:cs="" w:asciiTheme="minorHAnsi" w:cstheme="minorBidi" w:eastAsiaTheme="minorHAnsi" w:hAnsiTheme="minorHAnsi"/>
      <w:lang w:eastAsia="en-US"/>
    </w:rPr>
  </w:style>
  <w:style w:type="paragraph" w:styleId="3117" w:customStyle="1">
    <w:name w:val="Продолжение списка 31"/>
    <w:basedOn w:val="Normal"/>
    <w:next w:val="ListContinue3"/>
    <w:semiHidden/>
    <w:unhideWhenUsed/>
    <w:qFormat/>
    <w:rsid w:val="00d0050c"/>
    <w:pPr>
      <w:spacing w:before="0" w:after="120"/>
      <w:ind w:start="849"/>
      <w:jc w:val="both"/>
    </w:pPr>
    <w:rPr>
      <w:rFonts w:ascii="Calibri" w:hAnsi="Calibri" w:eastAsia="Calibri" w:cs="" w:asciiTheme="minorHAnsi" w:cstheme="minorBidi" w:eastAsiaTheme="minorHAnsi" w:hAnsiTheme="minorHAnsi"/>
      <w:lang w:eastAsia="en-US"/>
    </w:rPr>
  </w:style>
  <w:style w:type="paragraph" w:styleId="417" w:customStyle="1">
    <w:name w:val="Продолжение списка 41"/>
    <w:basedOn w:val="Normal"/>
    <w:next w:val="ListContinue4"/>
    <w:semiHidden/>
    <w:unhideWhenUsed/>
    <w:qFormat/>
    <w:rsid w:val="00d0050c"/>
    <w:pPr>
      <w:spacing w:before="0" w:after="120"/>
      <w:ind w:start="1132"/>
      <w:jc w:val="both"/>
    </w:pPr>
    <w:rPr>
      <w:rFonts w:ascii="Calibri" w:hAnsi="Calibri" w:eastAsia="Calibri" w:cs="" w:asciiTheme="minorHAnsi" w:cstheme="minorBidi" w:eastAsiaTheme="minorHAnsi" w:hAnsiTheme="minorHAnsi"/>
      <w:lang w:eastAsia="en-US"/>
    </w:rPr>
  </w:style>
  <w:style w:type="paragraph" w:styleId="516" w:customStyle="1">
    <w:name w:val="Продолжение списка 51"/>
    <w:basedOn w:val="Normal"/>
    <w:next w:val="ListContinue5"/>
    <w:semiHidden/>
    <w:unhideWhenUsed/>
    <w:qFormat/>
    <w:rsid w:val="00d0050c"/>
    <w:pPr>
      <w:spacing w:before="0" w:after="120"/>
      <w:ind w:start="1415"/>
      <w:jc w:val="both"/>
    </w:pPr>
    <w:rPr>
      <w:rFonts w:ascii="Calibri" w:hAnsi="Calibri" w:eastAsia="Calibri" w:cs="" w:asciiTheme="minorHAnsi" w:cstheme="minorBidi" w:eastAsiaTheme="minorHAnsi" w:hAnsiTheme="minorHAnsi"/>
      <w:lang w:eastAsia="en-US"/>
    </w:rPr>
  </w:style>
  <w:style w:type="paragraph" w:styleId="MessageHeader">
    <w:name w:val="Message Header"/>
    <w:basedOn w:val="Normal"/>
    <w:link w:val="132"/>
    <w:uiPriority w:val="99"/>
    <w:semiHidden/>
    <w:unhideWhenUsed/>
    <w:qFormat/>
    <w:rsid w:val="00d0050c"/>
    <w:pPr>
      <w:pBdr>
        <w:top w:val="single" w:sz="6" w:space="1" w:color="000000"/>
        <w:left w:val="single" w:sz="6" w:space="1" w:color="000000"/>
        <w:bottom w:val="single" w:sz="6" w:space="1" w:color="000000"/>
        <w:right w:val="single" w:sz="6" w:space="1" w:color="000000"/>
      </w:pBdr>
      <w:shd w:val="pct20" w:color="auto" w:fill="auto"/>
      <w:spacing w:before="0" w:after="60"/>
      <w:ind w:hanging="1134" w:start="1134"/>
      <w:jc w:val="both"/>
    </w:pPr>
    <w:rPr>
      <w:rFonts w:ascii="Arial" w:hAnsi="Arial"/>
    </w:rPr>
  </w:style>
  <w:style w:type="paragraph" w:styleId="Salutation">
    <w:name w:val="Salutation"/>
    <w:basedOn w:val="Normal"/>
    <w:next w:val="Normal"/>
    <w:link w:val="133"/>
    <w:uiPriority w:val="99"/>
    <w:semiHidden/>
    <w:unhideWhenUsed/>
    <w:qFormat/>
    <w:rsid w:val="00d0050c"/>
    <w:pPr>
      <w:spacing w:before="0" w:after="60"/>
      <w:jc w:val="both"/>
    </w:pPr>
    <w:rPr/>
  </w:style>
  <w:style w:type="paragraph" w:styleId="Date">
    <w:name w:val="Date"/>
    <w:basedOn w:val="Normal"/>
    <w:next w:val="Normal"/>
    <w:link w:val="134"/>
    <w:uiPriority w:val="99"/>
    <w:semiHidden/>
    <w:unhideWhenUsed/>
    <w:qFormat/>
    <w:rsid w:val="00d0050c"/>
    <w:pPr>
      <w:spacing w:before="0" w:after="60"/>
      <w:jc w:val="both"/>
    </w:pPr>
    <w:rPr/>
  </w:style>
  <w:style w:type="paragraph" w:styleId="BodyTextFirstIndent">
    <w:name w:val="Body Text First Indent"/>
    <w:basedOn w:val="160"/>
    <w:link w:val="Style35"/>
    <w:uiPriority w:val="99"/>
    <w:semiHidden/>
    <w:unhideWhenUsed/>
    <w:qFormat/>
    <w:rsid w:val="00d0050c"/>
    <w:pPr>
      <w:ind w:firstLine="210"/>
    </w:pPr>
    <w:rPr/>
  </w:style>
  <w:style w:type="paragraph" w:styleId="BodyTextFirstIndent2">
    <w:name w:val="Body Text First Indent 2"/>
    <w:basedOn w:val="BodyTextIndent"/>
    <w:link w:val="2111"/>
    <w:uiPriority w:val="99"/>
    <w:semiHidden/>
    <w:unhideWhenUsed/>
    <w:qFormat/>
    <w:rsid w:val="00d0050c"/>
    <w:pPr>
      <w:ind w:start="283"/>
    </w:pPr>
    <w:rPr/>
  </w:style>
  <w:style w:type="paragraph" w:styleId="BodyTextIndent3">
    <w:name w:val="Body Text Indent 3"/>
    <w:basedOn w:val="Normal"/>
    <w:link w:val="321"/>
    <w:uiPriority w:val="99"/>
    <w:semiHidden/>
    <w:unhideWhenUsed/>
    <w:qFormat/>
    <w:rsid w:val="00d0050c"/>
    <w:pPr>
      <w:spacing w:before="0" w:after="120"/>
      <w:ind w:start="283"/>
      <w:jc w:val="both"/>
    </w:pPr>
    <w:rPr>
      <w:rFonts w:ascii="Arial" w:hAnsi="Arial" w:cs="Arial"/>
      <w:b/>
      <w:bCs/>
      <w:sz w:val="26"/>
      <w:szCs w:val="26"/>
      <w:lang w:eastAsia="ar-SA"/>
    </w:rPr>
  </w:style>
  <w:style w:type="paragraph" w:styleId="169" w:customStyle="1">
    <w:name w:val="Цитата1"/>
    <w:basedOn w:val="Normal"/>
    <w:next w:val="BlockText"/>
    <w:uiPriority w:val="99"/>
    <w:unhideWhenUsed/>
    <w:qFormat/>
    <w:rsid w:val="00d0050c"/>
    <w:pPr>
      <w:spacing w:before="0" w:after="120"/>
      <w:ind w:start="1440" w:end="1440"/>
      <w:jc w:val="both"/>
    </w:pPr>
    <w:rPr>
      <w:rFonts w:ascii="Calibri" w:hAnsi="Calibri" w:eastAsia="Calibri" w:cs="" w:asciiTheme="minorHAnsi" w:cstheme="minorBidi" w:eastAsiaTheme="minorHAnsi" w:hAnsiTheme="minorHAnsi"/>
      <w:szCs w:val="22"/>
      <w:lang w:eastAsia="en-US"/>
    </w:rPr>
  </w:style>
  <w:style w:type="paragraph" w:styleId="DocumentMap">
    <w:name w:val="Document Map"/>
    <w:basedOn w:val="Normal"/>
    <w:link w:val="Style37"/>
    <w:uiPriority w:val="99"/>
    <w:semiHidden/>
    <w:unhideWhenUsed/>
    <w:qFormat/>
    <w:rsid w:val="00d0050c"/>
    <w:pPr/>
    <w:rPr>
      <w:rFonts w:ascii="Tahoma" w:hAnsi="Tahoma" w:cs="Tahoma"/>
      <w:sz w:val="16"/>
      <w:szCs w:val="16"/>
      <w:lang w:eastAsia="ar-SA"/>
    </w:rPr>
  </w:style>
  <w:style w:type="paragraph" w:styleId="E-mailSignature">
    <w:name w:val="E-mail Signature"/>
    <w:basedOn w:val="Normal"/>
    <w:link w:val="135"/>
    <w:uiPriority w:val="99"/>
    <w:semiHidden/>
    <w:unhideWhenUsed/>
    <w:qFormat/>
    <w:rsid w:val="00d0050c"/>
    <w:pPr>
      <w:spacing w:before="0" w:after="60"/>
      <w:jc w:val="both"/>
    </w:pPr>
    <w:rPr/>
  </w:style>
  <w:style w:type="paragraph" w:styleId="170" w:customStyle="1">
    <w:name w:val="Абзац списка1"/>
    <w:basedOn w:val="Normal"/>
    <w:next w:val="ListParagraph"/>
    <w:qFormat/>
    <w:rsid w:val="00d0050c"/>
    <w:pPr>
      <w:ind w:start="720"/>
    </w:pPr>
    <w:rPr>
      <w:rFonts w:ascii="Calibri" w:hAnsi="Calibri" w:eastAsia="Calibri" w:cs="" w:asciiTheme="minorHAnsi" w:cstheme="minorBidi" w:eastAsiaTheme="minorHAnsi" w:hAnsiTheme="minorHAnsi"/>
      <w:sz w:val="22"/>
      <w:szCs w:val="22"/>
      <w:lang w:eastAsia="ar-SA"/>
    </w:rPr>
  </w:style>
  <w:style w:type="paragraph" w:styleId="Quote">
    <w:name w:val="Quote"/>
    <w:basedOn w:val="Normal"/>
    <w:next w:val="Normal"/>
    <w:link w:val="210"/>
    <w:uiPriority w:val="29"/>
    <w:qFormat/>
    <w:rsid w:val="00d0050c"/>
    <w:pPr>
      <w:ind w:start="720" w:end="720"/>
    </w:pPr>
    <w:rPr>
      <w:i/>
      <w:lang w:eastAsia="ar-SA"/>
    </w:rPr>
  </w:style>
  <w:style w:type="paragraph" w:styleId="IntenseQuote">
    <w:name w:val="Intense Quote"/>
    <w:basedOn w:val="Normal"/>
    <w:next w:val="Normal"/>
    <w:link w:val="Style39"/>
    <w:uiPriority w:val="30"/>
    <w:qFormat/>
    <w:rsid w:val="00d0050c"/>
    <w:pPr>
      <w:pBdr>
        <w:top w:val="single" w:sz="4" w:space="5" w:color="FFFFFF"/>
        <w:left w:val="single" w:sz="4" w:space="10" w:color="FFFFFF"/>
        <w:bottom w:val="single" w:sz="4" w:space="5" w:color="FFFFFF"/>
        <w:right w:val="single" w:sz="4" w:space="10" w:color="FFFFFF"/>
      </w:pBdr>
      <w:shd w:val="clear" w:color="auto" w:fill="F2F2F2"/>
      <w:ind w:start="720" w:end="720"/>
    </w:pPr>
    <w:rPr>
      <w:i/>
      <w:lang w:eastAsia="ar-SA"/>
    </w:rPr>
  </w:style>
  <w:style w:type="paragraph" w:styleId="330" w:customStyle="1">
    <w:name w:val="Название3"/>
    <w:basedOn w:val="Normal"/>
    <w:uiPriority w:val="99"/>
    <w:qFormat/>
    <w:rsid w:val="00d0050c"/>
    <w:pPr>
      <w:suppressLineNumbers/>
      <w:spacing w:before="120" w:after="120"/>
    </w:pPr>
    <w:rPr>
      <w:rFonts w:ascii="Arial" w:hAnsi="Arial" w:cs="Mangal"/>
      <w:i/>
      <w:iCs/>
      <w:sz w:val="20"/>
      <w:lang w:eastAsia="ar-SA"/>
    </w:rPr>
  </w:style>
  <w:style w:type="paragraph" w:styleId="245" w:customStyle="1">
    <w:name w:val="Указатель2"/>
    <w:basedOn w:val="Normal"/>
    <w:uiPriority w:val="99"/>
    <w:qFormat/>
    <w:rsid w:val="00d0050c"/>
    <w:pPr>
      <w:suppressLineNumbers/>
    </w:pPr>
    <w:rPr>
      <w:rFonts w:ascii="Arial" w:hAnsi="Arial" w:cs="Mangal"/>
      <w:lang w:eastAsia="ar-SA"/>
    </w:rPr>
  </w:style>
  <w:style w:type="paragraph" w:styleId="3210" w:customStyle="1">
    <w:name w:val="Основной текст с отступом 32"/>
    <w:basedOn w:val="Normal"/>
    <w:uiPriority w:val="99"/>
    <w:qFormat/>
    <w:rsid w:val="00d0050c"/>
    <w:pPr>
      <w:spacing w:before="0" w:after="120"/>
      <w:ind w:start="283"/>
      <w:jc w:val="both"/>
    </w:pPr>
    <w:rPr>
      <w:sz w:val="16"/>
      <w:szCs w:val="20"/>
      <w:lang w:eastAsia="ar-SA"/>
    </w:rPr>
  </w:style>
  <w:style w:type="paragraph" w:styleId="Style100" w:customStyle="1">
    <w:name w:val="Колонтитул"/>
    <w:basedOn w:val="Normal"/>
    <w:uiPriority w:val="99"/>
    <w:qFormat/>
    <w:rsid w:val="00d0050c"/>
    <w:pPr>
      <w:spacing w:lineRule="auto" w:line="257" w:before="0" w:after="160"/>
    </w:pPr>
    <w:rPr>
      <w:rFonts w:ascii="Calibri" w:hAnsi="Calibri" w:eastAsia="Calibri"/>
      <w:sz w:val="22"/>
      <w:szCs w:val="22"/>
      <w:lang w:eastAsia="en-US"/>
    </w:rPr>
  </w:style>
  <w:style w:type="paragraph" w:styleId="ConsPlusNormal1" w:customStyle="1">
    <w:name w:val="ConsPlusNormal"/>
    <w:uiPriority w:val="99"/>
    <w:qFormat/>
    <w:rsid w:val="00d0050c"/>
    <w:pPr>
      <w:widowControl w:val="false"/>
      <w:suppressAutoHyphens w:val="true"/>
      <w:bidi w:val="0"/>
      <w:spacing w:before="0" w:after="0"/>
      <w:ind w:firstLine="720"/>
      <w:jc w:val="start"/>
    </w:pPr>
    <w:rPr>
      <w:rFonts w:ascii="Arial" w:hAnsi="Arial" w:eastAsia="Arial" w:cs="Arial"/>
      <w:color w:val="auto"/>
      <w:kern w:val="0"/>
      <w:sz w:val="20"/>
      <w:szCs w:val="20"/>
      <w:lang w:val="ru-RU" w:eastAsia="ar-SA" w:bidi="ar-SA"/>
    </w:rPr>
  </w:style>
  <w:style w:type="paragraph" w:styleId="Web" w:customStyle="1">
    <w:name w:val="Обычный (Web)"/>
    <w:basedOn w:val="Normal"/>
    <w:uiPriority w:val="99"/>
    <w:qFormat/>
    <w:rsid w:val="00d0050c"/>
    <w:pPr>
      <w:spacing w:before="280" w:after="280"/>
    </w:pPr>
    <w:rPr>
      <w:lang w:eastAsia="ar-SA"/>
    </w:rPr>
  </w:style>
  <w:style w:type="paragraph" w:styleId="2310" w:customStyle="1">
    <w:name w:val="Основной текст 23"/>
    <w:basedOn w:val="Normal"/>
    <w:uiPriority w:val="99"/>
    <w:qFormat/>
    <w:rsid w:val="00d0050c"/>
    <w:pPr>
      <w:spacing w:lineRule="auto" w:line="480" w:before="0" w:after="120"/>
    </w:pPr>
    <w:rPr>
      <w:lang w:eastAsia="ar-SA"/>
    </w:rPr>
  </w:style>
  <w:style w:type="paragraph" w:styleId="172" w:customStyle="1">
    <w:name w:val="Стиль 1"/>
    <w:basedOn w:val="Normal"/>
    <w:uiPriority w:val="99"/>
    <w:qFormat/>
    <w:rsid w:val="00d0050c"/>
    <w:pPr>
      <w:shd w:val="clear" w:color="auto" w:fill="FFFFFF"/>
    </w:pPr>
    <w:rPr>
      <w:color w:val="000000"/>
      <w:sz w:val="28"/>
      <w:szCs w:val="28"/>
      <w:lang w:eastAsia="ar-SA"/>
    </w:rPr>
  </w:style>
  <w:style w:type="paragraph" w:styleId="ConsNormal2" w:customStyle="1">
    <w:name w:val="ConsNormal"/>
    <w:uiPriority w:val="99"/>
    <w:qFormat/>
    <w:rsid w:val="00d0050c"/>
    <w:pPr>
      <w:widowControl/>
      <w:suppressAutoHyphens w:val="true"/>
      <w:bidi w:val="0"/>
      <w:spacing w:before="0" w:after="0"/>
      <w:ind w:firstLine="720" w:end="19772"/>
      <w:jc w:val="start"/>
    </w:pPr>
    <w:rPr>
      <w:rFonts w:ascii="Arial" w:hAnsi="Arial" w:eastAsia="Arial" w:cs="Times New Roman"/>
      <w:color w:val="auto"/>
      <w:kern w:val="0"/>
      <w:sz w:val="20"/>
      <w:szCs w:val="20"/>
      <w:lang w:val="ru-RU" w:eastAsia="ru-RU" w:bidi="ar-SA"/>
    </w:rPr>
  </w:style>
  <w:style w:type="paragraph" w:styleId="246" w:customStyle="1">
    <w:name w:val="Цитата2"/>
    <w:basedOn w:val="Normal"/>
    <w:uiPriority w:val="99"/>
    <w:qFormat/>
    <w:rsid w:val="00d0050c"/>
    <w:pPr>
      <w:ind w:start="902" w:end="-19"/>
    </w:pPr>
    <w:rPr>
      <w:szCs w:val="20"/>
      <w:lang w:eastAsia="ar-SA"/>
    </w:rPr>
  </w:style>
  <w:style w:type="paragraph" w:styleId="173" w:customStyle="1">
    <w:name w:val="Обычный1"/>
    <w:link w:val="CharChar"/>
    <w:uiPriority w:val="99"/>
    <w:qFormat/>
    <w:rsid w:val="00d0050c"/>
    <w:pPr>
      <w:widowControl/>
      <w:suppressAutoHyphens w:val="true"/>
      <w:bidi w:val="0"/>
      <w:spacing w:before="0" w:after="0"/>
      <w:jc w:val="start"/>
    </w:pPr>
    <w:rPr>
      <w:rFonts w:ascii="Tms Rmn" w:hAnsi="Tms Rmn" w:eastAsia="Arial" w:cs="Tms Rmn"/>
      <w:color w:val="auto"/>
      <w:kern w:val="0"/>
      <w:sz w:val="22"/>
      <w:szCs w:val="22"/>
      <w:lang w:val="ru-RU" w:eastAsia="ar-SA" w:bidi="ar-SA"/>
    </w:rPr>
  </w:style>
  <w:style w:type="paragraph" w:styleId="ConsPlusNonformat1" w:customStyle="1">
    <w:name w:val="ConsPlusNonformat"/>
    <w:qFormat/>
    <w:rsid w:val="00d0050c"/>
    <w:pPr>
      <w:widowControl w:val="false"/>
      <w:suppressAutoHyphens w:val="true"/>
      <w:bidi w:val="0"/>
      <w:spacing w:before="0" w:after="0"/>
      <w:jc w:val="start"/>
    </w:pPr>
    <w:rPr>
      <w:rFonts w:ascii="Courier New" w:hAnsi="Courier New" w:eastAsia="Arial" w:cs="Courier New"/>
      <w:color w:val="auto"/>
      <w:kern w:val="0"/>
      <w:sz w:val="20"/>
      <w:szCs w:val="20"/>
      <w:lang w:val="ru-RU" w:eastAsia="ar-SA" w:bidi="ar-SA"/>
    </w:rPr>
  </w:style>
  <w:style w:type="paragraph" w:styleId="ConsPlusCell" w:customStyle="1">
    <w:name w:val="ConsPlusCell"/>
    <w:uiPriority w:val="99"/>
    <w:qFormat/>
    <w:rsid w:val="00d0050c"/>
    <w:pPr>
      <w:widowControl w:val="false"/>
      <w:suppressAutoHyphens w:val="true"/>
      <w:bidi w:val="0"/>
      <w:spacing w:before="0" w:after="0"/>
      <w:jc w:val="start"/>
    </w:pPr>
    <w:rPr>
      <w:rFonts w:ascii="Arial" w:hAnsi="Arial" w:eastAsia="Arial" w:cs="Arial"/>
      <w:color w:val="auto"/>
      <w:kern w:val="0"/>
      <w:sz w:val="20"/>
      <w:szCs w:val="20"/>
      <w:lang w:val="ru-RU" w:eastAsia="ar-SA"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d0050c"/>
    <w:pPr>
      <w:spacing w:before="280" w:after="280"/>
    </w:pPr>
    <w:rPr>
      <w:rFonts w:ascii="Tahoma" w:hAnsi="Tahoma"/>
      <w:sz w:val="20"/>
      <w:szCs w:val="20"/>
      <w:lang w:val="en-US" w:eastAsia="ar-SA"/>
    </w:rPr>
  </w:style>
  <w:style w:type="paragraph" w:styleId="174" w:customStyle="1">
    <w:name w:val="Схема документа1"/>
    <w:basedOn w:val="Normal"/>
    <w:uiPriority w:val="99"/>
    <w:qFormat/>
    <w:rsid w:val="00d0050c"/>
    <w:pPr>
      <w:spacing w:lineRule="auto" w:line="276" w:before="0" w:after="200"/>
    </w:pPr>
    <w:rPr>
      <w:rFonts w:ascii="Tahoma" w:hAnsi="Tahoma" w:cs="Tahoma"/>
      <w:sz w:val="16"/>
      <w:szCs w:val="16"/>
      <w:lang w:eastAsia="ar-SA"/>
    </w:rPr>
  </w:style>
  <w:style w:type="paragraph" w:styleId="175" w:customStyle="1">
    <w:name w:val="Название1"/>
    <w:basedOn w:val="Normal"/>
    <w:uiPriority w:val="99"/>
    <w:qFormat/>
    <w:rsid w:val="00d0050c"/>
    <w:pPr>
      <w:widowControl w:val="false"/>
      <w:suppressLineNumbers/>
      <w:spacing w:before="120" w:after="120"/>
    </w:pPr>
    <w:rPr>
      <w:rFonts w:ascii="Arial" w:hAnsi="Arial" w:eastAsia="Arial Unicode MS" w:cs="Tahoma"/>
      <w:i/>
      <w:iCs/>
      <w:sz w:val="20"/>
      <w:lang w:eastAsia="ar-SA"/>
    </w:rPr>
  </w:style>
  <w:style w:type="paragraph" w:styleId="user8" w:customStyle="1">
    <w:name w:val="Содержимое таблицы (user)"/>
    <w:basedOn w:val="Normal"/>
    <w:uiPriority w:val="99"/>
    <w:qFormat/>
    <w:rsid w:val="00d0050c"/>
    <w:pPr>
      <w:widowControl w:val="false"/>
      <w:suppressLineNumbers/>
    </w:pPr>
    <w:rPr>
      <w:rFonts w:ascii="Arial" w:hAnsi="Arial" w:eastAsia="Arial Unicode MS"/>
      <w:sz w:val="20"/>
      <w:lang w:eastAsia="ar-SA"/>
    </w:rPr>
  </w:style>
  <w:style w:type="paragraph" w:styleId="user9" w:customStyle="1">
    <w:name w:val="Заголовок таблицы (user)"/>
    <w:basedOn w:val="user8"/>
    <w:uiPriority w:val="99"/>
    <w:qFormat/>
    <w:rsid w:val="00d0050c"/>
    <w:pPr>
      <w:jc w:val="center"/>
    </w:pPr>
    <w:rPr>
      <w:b/>
      <w:bCs/>
    </w:rPr>
  </w:style>
  <w:style w:type="paragraph" w:styleId="3118" w:customStyle="1">
    <w:name w:val="Основной текст с отступом 31"/>
    <w:basedOn w:val="Normal"/>
    <w:uiPriority w:val="99"/>
    <w:qFormat/>
    <w:rsid w:val="00d0050c"/>
    <w:pPr>
      <w:widowControl w:val="false"/>
      <w:spacing w:before="0" w:after="120"/>
      <w:ind w:start="283"/>
    </w:pPr>
    <w:rPr>
      <w:rFonts w:ascii="Arial" w:hAnsi="Arial" w:eastAsia="Arial Unicode MS"/>
      <w:sz w:val="16"/>
      <w:szCs w:val="16"/>
      <w:lang w:eastAsia="ar-SA"/>
    </w:rPr>
  </w:style>
  <w:style w:type="paragraph" w:styleId="3119" w:customStyle="1">
    <w:name w:val="Основной текст 31"/>
    <w:basedOn w:val="Normal"/>
    <w:uiPriority w:val="99"/>
    <w:qFormat/>
    <w:rsid w:val="00d0050c"/>
    <w:pPr>
      <w:widowControl w:val="false"/>
      <w:spacing w:before="0" w:after="120"/>
    </w:pPr>
    <w:rPr>
      <w:rFonts w:ascii="Arial" w:hAnsi="Arial" w:eastAsia="Arial Unicode MS"/>
      <w:sz w:val="16"/>
      <w:szCs w:val="16"/>
      <w:lang w:eastAsia="ar-SA"/>
    </w:rPr>
  </w:style>
  <w:style w:type="paragraph" w:styleId="176" w:customStyle="1">
    <w:name w:val="Стиль 1)"/>
    <w:basedOn w:val="Normal"/>
    <w:uiPriority w:val="99"/>
    <w:qFormat/>
    <w:rsid w:val="00d0050c"/>
    <w:pPr>
      <w:shd w:val="clear" w:color="auto" w:fill="FFFFFF"/>
      <w:ind w:hanging="284" w:start="851"/>
    </w:pPr>
    <w:rPr>
      <w:rFonts w:eastAsia="Arial Unicode MS"/>
      <w:color w:val="000000"/>
      <w:szCs w:val="28"/>
      <w:lang w:eastAsia="ar-SA"/>
    </w:rPr>
  </w:style>
  <w:style w:type="paragraph" w:styleId="2123" w:customStyle="1">
    <w:name w:val="Основной текст с отступом 21"/>
    <w:basedOn w:val="Normal"/>
    <w:uiPriority w:val="99"/>
    <w:qFormat/>
    <w:rsid w:val="00d0050c"/>
    <w:pPr>
      <w:widowControl w:val="false"/>
      <w:tabs>
        <w:tab w:val="clear" w:pos="708"/>
        <w:tab w:val="left" w:pos="-1418" w:leader="none"/>
      </w:tabs>
      <w:ind w:start="360"/>
      <w:jc w:val="both"/>
    </w:pPr>
    <w:rPr>
      <w:rFonts w:eastAsia="Arial Unicode MS"/>
      <w:lang w:eastAsia="ar-SA"/>
    </w:rPr>
  </w:style>
  <w:style w:type="paragraph" w:styleId="177" w:customStyle="1">
    <w:name w:val="Текст1"/>
    <w:basedOn w:val="Normal"/>
    <w:uiPriority w:val="99"/>
    <w:qFormat/>
    <w:rsid w:val="00d0050c"/>
    <w:pPr>
      <w:widowControl w:val="false"/>
      <w:ind w:firstLine="10"/>
      <w:jc w:val="both"/>
    </w:pPr>
    <w:rPr>
      <w:rFonts w:ascii="Courier New" w:hAnsi="Courier New" w:cs="Courier New"/>
      <w:b/>
      <w:sz w:val="20"/>
      <w:szCs w:val="20"/>
      <w:lang w:eastAsia="ar-SA"/>
    </w:rPr>
  </w:style>
  <w:style w:type="paragraph" w:styleId="178" w:customStyle="1">
    <w:name w:val="Стиль1"/>
    <w:basedOn w:val="Normal"/>
    <w:link w:val="152"/>
    <w:uiPriority w:val="99"/>
    <w:qFormat/>
    <w:rsid w:val="00d0050c"/>
    <w:pPr>
      <w:widowControl w:val="false"/>
      <w:ind w:firstLine="360"/>
      <w:jc w:val="both"/>
    </w:pPr>
    <w:rPr>
      <w:sz w:val="22"/>
      <w:szCs w:val="22"/>
      <w:lang w:eastAsia="ar-SA"/>
    </w:rPr>
  </w:style>
  <w:style w:type="paragraph" w:styleId="3211" w:customStyle="1">
    <w:name w:val="Основной текст 32"/>
    <w:basedOn w:val="Normal"/>
    <w:uiPriority w:val="99"/>
    <w:qFormat/>
    <w:rsid w:val="00d0050c"/>
    <w:pPr>
      <w:widowControl w:val="false"/>
      <w:spacing w:before="0" w:after="120"/>
    </w:pPr>
    <w:rPr>
      <w:rFonts w:ascii="Arial" w:hAnsi="Arial" w:eastAsia="Arial Unicode MS"/>
      <w:sz w:val="16"/>
      <w:szCs w:val="16"/>
      <w:lang w:eastAsia="ar-SA"/>
    </w:rPr>
  </w:style>
  <w:style w:type="paragraph" w:styleId="2124" w:customStyle="1">
    <w:name w:val="Основной текст 21"/>
    <w:basedOn w:val="Normal"/>
    <w:qFormat/>
    <w:rsid w:val="00d0050c"/>
    <w:pPr>
      <w:widowControl w:val="false"/>
      <w:jc w:val="both"/>
    </w:pPr>
    <w:rPr>
      <w:rFonts w:ascii="Arial" w:hAnsi="Arial" w:cs="Arial"/>
      <w:lang w:eastAsia="ar-SA"/>
    </w:rPr>
  </w:style>
  <w:style w:type="paragraph" w:styleId="Preformat" w:customStyle="1">
    <w:name w:val="Preformat"/>
    <w:uiPriority w:val="99"/>
    <w:qFormat/>
    <w:rsid w:val="00d0050c"/>
    <w:pPr>
      <w:widowControl/>
      <w:suppressAutoHyphens w:val="true"/>
      <w:bidi w:val="0"/>
      <w:spacing w:before="0" w:after="0"/>
      <w:jc w:val="start"/>
    </w:pPr>
    <w:rPr>
      <w:rFonts w:ascii="Courier New" w:hAnsi="Courier New" w:eastAsia="Arial" w:cs="Times New Roman"/>
      <w:color w:val="auto"/>
      <w:kern w:val="0"/>
      <w:sz w:val="20"/>
      <w:szCs w:val="20"/>
      <w:lang w:val="ru-RU" w:eastAsia="ar-SA" w:bidi="ar-SA"/>
    </w:rPr>
  </w:style>
  <w:style w:type="paragraph" w:styleId="Bodyleft" w:customStyle="1">
    <w:name w:val="Body left"/>
    <w:basedOn w:val="Normal"/>
    <w:next w:val="Normal"/>
    <w:uiPriority w:val="99"/>
    <w:qFormat/>
    <w:rsid w:val="00d0050c"/>
    <w:pPr>
      <w:tabs>
        <w:tab w:val="clear" w:pos="708"/>
        <w:tab w:val="left" w:pos="454" w:leader="none"/>
      </w:tabs>
    </w:pPr>
    <w:rPr>
      <w:rFonts w:cs="Arial"/>
      <w:szCs w:val="18"/>
      <w:lang w:eastAsia="ar-SA"/>
    </w:rPr>
  </w:style>
  <w:style w:type="paragraph" w:styleId="Char1" w:customStyle="1">
    <w:name w:val="Char Знак Знак"/>
    <w:basedOn w:val="Normal"/>
    <w:uiPriority w:val="99"/>
    <w:qFormat/>
    <w:rsid w:val="00d0050c"/>
    <w:pPr>
      <w:ind w:firstLine="180"/>
      <w:jc w:val="center"/>
    </w:pPr>
    <w:rPr>
      <w:rFonts w:cs="Arial"/>
      <w:b/>
      <w:szCs w:val="20"/>
      <w:lang w:eastAsia="ar-SA"/>
    </w:rPr>
  </w:style>
  <w:style w:type="paragraph" w:styleId="247" w:customStyle="1">
    <w:name w:val="Название2"/>
    <w:basedOn w:val="Normal"/>
    <w:uiPriority w:val="99"/>
    <w:qFormat/>
    <w:rsid w:val="00d0050c"/>
    <w:pPr>
      <w:widowControl w:val="false"/>
      <w:suppressLineNumbers/>
      <w:spacing w:before="120" w:after="120"/>
    </w:pPr>
    <w:rPr>
      <w:rFonts w:ascii="Arial" w:hAnsi="Arial" w:cs="Tahoma"/>
      <w:i/>
      <w:iCs/>
      <w:sz w:val="20"/>
      <w:lang w:eastAsia="ar-SA"/>
    </w:rPr>
  </w:style>
  <w:style w:type="paragraph" w:styleId="-2" w:customStyle="1">
    <w:name w:val="Контракт-пункт"/>
    <w:basedOn w:val="Normal"/>
    <w:uiPriority w:val="99"/>
    <w:qFormat/>
    <w:rsid w:val="00d0050c"/>
    <w:pPr>
      <w:tabs>
        <w:tab w:val="clear" w:pos="708"/>
        <w:tab w:val="left" w:pos="1080" w:leader="none"/>
      </w:tabs>
      <w:ind w:hanging="360" w:start="1080"/>
      <w:jc w:val="both"/>
    </w:pPr>
    <w:rPr>
      <w:lang w:eastAsia="ar-SA"/>
    </w:rPr>
  </w:style>
  <w:style w:type="paragraph" w:styleId="Normal11" w:customStyle="1">
    <w:name w:val="Normal1"/>
    <w:link w:val="NormalChar"/>
    <w:uiPriority w:val="99"/>
    <w:qFormat/>
    <w:rsid w:val="00d0050c"/>
    <w:pPr>
      <w:widowControl/>
      <w:suppressAutoHyphens w:val="true"/>
      <w:bidi w:val="0"/>
      <w:spacing w:before="0" w:after="0"/>
      <w:jc w:val="start"/>
    </w:pPr>
    <w:rPr>
      <w:rFonts w:ascii="Tms Rmn" w:hAnsi="Tms Rmn" w:eastAsia="Arial" w:cs="Tms Rmn"/>
      <w:color w:val="auto"/>
      <w:kern w:val="0"/>
      <w:sz w:val="22"/>
      <w:szCs w:val="22"/>
      <w:lang w:val="ru-RU" w:eastAsia="ar-SA" w:bidi="ar-SA"/>
    </w:rPr>
  </w:style>
  <w:style w:type="paragraph" w:styleId="179" w:customStyle="1">
    <w:name w:val="Текст примечания1"/>
    <w:basedOn w:val="Normal"/>
    <w:uiPriority w:val="99"/>
    <w:qFormat/>
    <w:rsid w:val="00d0050c"/>
    <w:pPr>
      <w:widowControl w:val="false"/>
    </w:pPr>
    <w:rPr>
      <w:rFonts w:ascii="Arial" w:hAnsi="Arial" w:cs="Arial"/>
      <w:sz w:val="20"/>
      <w:szCs w:val="20"/>
      <w:lang w:eastAsia="ar-SA"/>
    </w:rPr>
  </w:style>
  <w:style w:type="paragraph" w:styleId="2213" w:customStyle="1">
    <w:name w:val="Основной текст 22"/>
    <w:basedOn w:val="Normal"/>
    <w:uiPriority w:val="99"/>
    <w:qFormat/>
    <w:rsid w:val="00d0050c"/>
    <w:pPr>
      <w:widowControl w:val="false"/>
      <w:jc w:val="both"/>
    </w:pPr>
    <w:rPr>
      <w:rFonts w:ascii="Arial" w:hAnsi="Arial" w:cs="Arial"/>
      <w:color w:val="000000"/>
      <w:sz w:val="18"/>
      <w:szCs w:val="18"/>
      <w:lang w:eastAsia="ar-SA"/>
    </w:rPr>
  </w:style>
  <w:style w:type="paragraph" w:styleId="Style201" w:customStyle="1">
    <w:name w:val="Style20"/>
    <w:basedOn w:val="Normal"/>
    <w:uiPriority w:val="99"/>
    <w:qFormat/>
    <w:rsid w:val="00d0050c"/>
    <w:pPr>
      <w:widowControl w:val="false"/>
      <w:spacing w:lineRule="exact" w:line="274"/>
      <w:jc w:val="both"/>
    </w:pPr>
    <w:rPr>
      <w:lang w:eastAsia="ar-SA"/>
    </w:rPr>
  </w:style>
  <w:style w:type="paragraph" w:styleId="podline" w:customStyle="1">
    <w:name w:val="podline"/>
    <w:basedOn w:val="Normal"/>
    <w:uiPriority w:val="99"/>
    <w:qFormat/>
    <w:rsid w:val="00d0050c"/>
    <w:pPr>
      <w:pBdr>
        <w:bottom w:val="single" w:sz="8" w:space="0" w:color="C0C0C0"/>
      </w:pBdr>
      <w:spacing w:before="280" w:after="280"/>
    </w:pPr>
    <w:rPr>
      <w:lang w:eastAsia="ar-SA"/>
    </w:rPr>
  </w:style>
  <w:style w:type="paragraph" w:styleId="332" w:customStyle="1">
    <w:name w:val="3"/>
    <w:basedOn w:val="Normal"/>
    <w:uiPriority w:val="99"/>
    <w:qFormat/>
    <w:rsid w:val="00d0050c"/>
    <w:pPr>
      <w:spacing w:before="280" w:after="280"/>
    </w:pPr>
    <w:rPr>
      <w:rFonts w:ascii="Calibri" w:hAnsi="Calibri" w:eastAsia="Calibri" w:cs="" w:asciiTheme="minorHAnsi" w:cstheme="minorBidi" w:eastAsiaTheme="minorHAnsi" w:hAnsiTheme="minorHAnsi"/>
      <w:sz w:val="16"/>
      <w:szCs w:val="16"/>
      <w:lang w:eastAsia="en-US"/>
    </w:rPr>
  </w:style>
  <w:style w:type="paragraph" w:styleId="FR4" w:customStyle="1">
    <w:name w:val="FR4"/>
    <w:uiPriority w:val="99"/>
    <w:qFormat/>
    <w:rsid w:val="00d0050c"/>
    <w:pPr>
      <w:widowControl w:val="false"/>
      <w:suppressAutoHyphens w:val="true"/>
      <w:bidi w:val="0"/>
      <w:spacing w:lineRule="auto" w:line="276" w:before="0" w:after="0"/>
      <w:ind w:firstLine="180"/>
      <w:jc w:val="start"/>
    </w:pPr>
    <w:rPr>
      <w:rFonts w:ascii="Arial" w:hAnsi="Arial" w:eastAsia="Arial" w:cs="Times New Roman"/>
      <w:color w:val="auto"/>
      <w:kern w:val="0"/>
      <w:sz w:val="20"/>
      <w:szCs w:val="20"/>
      <w:lang w:val="ru-RU" w:eastAsia="ar-SA" w:bidi="ar-SA"/>
    </w:rPr>
  </w:style>
  <w:style w:type="paragraph" w:styleId="-3" w:customStyle="1">
    <w:name w:val="Контракт-раздел"/>
    <w:basedOn w:val="Normal"/>
    <w:next w:val="-2"/>
    <w:uiPriority w:val="99"/>
    <w:qFormat/>
    <w:rsid w:val="00d0050c"/>
    <w:pPr>
      <w:keepNext w:val="true"/>
      <w:tabs>
        <w:tab w:val="clear" w:pos="708"/>
        <w:tab w:val="left" w:pos="540" w:leader="none"/>
        <w:tab w:val="left" w:pos="900" w:leader="none"/>
      </w:tabs>
      <w:spacing w:before="360" w:after="120"/>
      <w:ind w:hanging="360" w:start="900"/>
      <w:jc w:val="center"/>
    </w:pPr>
    <w:rPr>
      <w:b/>
      <w:bCs/>
      <w:caps/>
      <w:lang w:eastAsia="ar-SA"/>
    </w:rPr>
  </w:style>
  <w:style w:type="paragraph" w:styleId="rmcvfkei" w:customStyle="1">
    <w:name w:val="rmcvfkei"/>
    <w:basedOn w:val="Normal"/>
    <w:uiPriority w:val="99"/>
    <w:qFormat/>
    <w:rsid w:val="00d0050c"/>
    <w:pPr>
      <w:spacing w:before="280" w:after="280"/>
    </w:pPr>
    <w:rPr>
      <w:lang w:eastAsia="ar-SA"/>
    </w:rPr>
  </w:style>
  <w:style w:type="paragraph" w:styleId="user10" w:customStyle="1">
    <w:name w:val="Содержимое врезки (user)"/>
    <w:basedOn w:val="160"/>
    <w:uiPriority w:val="99"/>
    <w:qFormat/>
    <w:rsid w:val="00d0050c"/>
    <w:pPr/>
    <w:rPr/>
  </w:style>
  <w:style w:type="paragraph" w:styleId="Style101" w:customStyle="1">
    <w:name w:val="Пункт"/>
    <w:basedOn w:val="Normal"/>
    <w:uiPriority w:val="99"/>
    <w:qFormat/>
    <w:rsid w:val="00d0050c"/>
    <w:pPr>
      <w:tabs>
        <w:tab w:val="clear" w:pos="708"/>
        <w:tab w:val="left" w:pos="1980" w:leader="none"/>
      </w:tabs>
      <w:ind w:hanging="504" w:start="1404"/>
      <w:jc w:val="both"/>
    </w:pPr>
    <w:rPr/>
  </w:style>
  <w:style w:type="paragraph" w:styleId="248" w:customStyle="1">
    <w:name w:val="Стиль2"/>
    <w:basedOn w:val="Heading1"/>
    <w:link w:val="211"/>
    <w:uiPriority w:val="99"/>
    <w:qFormat/>
    <w:rsid w:val="00d0050c"/>
    <w:pPr>
      <w:keepNext w:val="true"/>
      <w:keepLines/>
      <w:tabs>
        <w:tab w:val="clear" w:pos="708"/>
        <w:tab w:val="left" w:pos="540" w:leader="none"/>
      </w:tabs>
      <w:spacing w:before="240" w:after="60"/>
      <w:ind w:hanging="540" w:start="540"/>
      <w:outlineLvl w:val="9"/>
    </w:pPr>
    <w:rPr>
      <w:rFonts w:ascii="Calibri" w:hAnsi="Calibri" w:eastAsia="Calibri" w:cs="" w:asciiTheme="minorHAnsi" w:cstheme="minorBidi" w:eastAsiaTheme="minorHAnsi" w:hAnsiTheme="minorHAnsi"/>
      <w:kern w:val="0"/>
      <w:sz w:val="22"/>
      <w:szCs w:val="22"/>
      <w:lang w:eastAsia="ar-SA"/>
    </w:rPr>
  </w:style>
  <w:style w:type="paragraph" w:styleId="1-" w:customStyle="1">
    <w:name w:val="Заголовок 1 - ЭВВ"/>
    <w:basedOn w:val="Heading1"/>
    <w:uiPriority w:val="99"/>
    <w:qFormat/>
    <w:rsid w:val="00d0050c"/>
    <w:pPr>
      <w:keepNext w:val="true"/>
      <w:keepLines/>
      <w:tabs>
        <w:tab w:val="clear" w:pos="708"/>
        <w:tab w:val="left" w:pos="540" w:leader="none"/>
      </w:tabs>
      <w:spacing w:before="240" w:after="60"/>
      <w:ind w:hanging="539" w:start="539"/>
      <w:outlineLvl w:val="9"/>
    </w:pPr>
    <w:rPr>
      <w:rFonts w:ascii="Times New Roman" w:hAnsi="Times New Roman"/>
      <w:bCs w:val="false"/>
      <w:kern w:val="0"/>
      <w:sz w:val="22"/>
      <w:szCs w:val="22"/>
      <w:lang w:eastAsia="ar-SA"/>
    </w:rPr>
  </w:style>
  <w:style w:type="paragraph" w:styleId="2-" w:customStyle="1">
    <w:name w:val="Заголовок 2 - ЭВВ"/>
    <w:basedOn w:val="Heading2"/>
    <w:uiPriority w:val="99"/>
    <w:qFormat/>
    <w:rsid w:val="00d0050c"/>
    <w:pPr>
      <w:tabs>
        <w:tab w:val="clear" w:pos="576"/>
        <w:tab w:val="left" w:pos="0" w:leader="none"/>
      </w:tabs>
      <w:spacing w:lineRule="auto" w:line="240"/>
      <w:ind w:firstLine="709" w:start="0"/>
      <w:outlineLvl w:val="9"/>
    </w:pPr>
    <w:rPr>
      <w:rFonts w:ascii="Times New Roman" w:hAnsi="Times New Roman"/>
      <w:i w:val="false"/>
      <w:sz w:val="22"/>
      <w:szCs w:val="22"/>
    </w:rPr>
  </w:style>
  <w:style w:type="paragraph" w:styleId="s1" w:customStyle="1">
    <w:name w:val="s_1"/>
    <w:basedOn w:val="Normal"/>
    <w:uiPriority w:val="99"/>
    <w:qFormat/>
    <w:rsid w:val="00d0050c"/>
    <w:pPr>
      <w:spacing w:beforeAutospacing="1" w:afterAutospacing="1"/>
    </w:pPr>
    <w:rPr/>
  </w:style>
  <w:style w:type="paragraph" w:styleId="Style102" w:customStyle="1">
    <w:name w:val="Тендерные данные"/>
    <w:basedOn w:val="Normal"/>
    <w:uiPriority w:val="99"/>
    <w:qFormat/>
    <w:rsid w:val="00d0050c"/>
    <w:pPr>
      <w:tabs>
        <w:tab w:val="clear" w:pos="708"/>
        <w:tab w:val="left" w:pos="1985" w:leader="none"/>
      </w:tabs>
      <w:spacing w:before="120" w:after="60"/>
      <w:jc w:val="both"/>
    </w:pPr>
    <w:rPr>
      <w:b/>
      <w:szCs w:val="20"/>
    </w:rPr>
  </w:style>
  <w:style w:type="paragraph" w:styleId="180" w:customStyle="1">
    <w:name w:val="Заголовок записки1"/>
    <w:basedOn w:val="Normal"/>
    <w:next w:val="Normal"/>
    <w:uiPriority w:val="99"/>
    <w:qFormat/>
    <w:rsid w:val="00d0050c"/>
    <w:pPr>
      <w:spacing w:before="0" w:after="60"/>
      <w:jc w:val="both"/>
    </w:pPr>
    <w:rPr>
      <w:lang w:eastAsia="ar-SA"/>
    </w:rPr>
  </w:style>
  <w:style w:type="paragraph" w:styleId="181" w:customStyle="1">
    <w:name w:val="Основной текст с отступом1"/>
    <w:basedOn w:val="Normal"/>
    <w:uiPriority w:val="99"/>
    <w:qFormat/>
    <w:rsid w:val="00d0050c"/>
    <w:pPr>
      <w:spacing w:before="0" w:after="120"/>
      <w:ind w:start="283"/>
    </w:pPr>
    <w:rPr/>
  </w:style>
  <w:style w:type="paragraph" w:styleId="Style103" w:customStyle="1">
    <w:name w:val="Таблица шапка"/>
    <w:basedOn w:val="Normal"/>
    <w:uiPriority w:val="99"/>
    <w:qFormat/>
    <w:rsid w:val="00d0050c"/>
    <w:pPr>
      <w:keepNext w:val="true"/>
      <w:spacing w:before="40" w:after="40"/>
      <w:ind w:start="57" w:end="57"/>
    </w:pPr>
    <w:rPr>
      <w:sz w:val="18"/>
      <w:szCs w:val="18"/>
    </w:rPr>
  </w:style>
  <w:style w:type="paragraph" w:styleId="Style104" w:customStyle="1">
    <w:name w:val="Таблица текст"/>
    <w:basedOn w:val="Normal"/>
    <w:uiPriority w:val="99"/>
    <w:qFormat/>
    <w:rsid w:val="00d0050c"/>
    <w:pPr>
      <w:spacing w:before="40" w:after="40"/>
      <w:ind w:start="57" w:end="57"/>
    </w:pPr>
    <w:rPr>
      <w:sz w:val="22"/>
      <w:szCs w:val="22"/>
    </w:rPr>
  </w:style>
  <w:style w:type="paragraph" w:styleId="Style105" w:customStyle="1">
    <w:name w:val="Условия контракта"/>
    <w:basedOn w:val="Normal"/>
    <w:uiPriority w:val="99"/>
    <w:qFormat/>
    <w:rsid w:val="00d0050c"/>
    <w:pPr>
      <w:tabs>
        <w:tab w:val="clear" w:pos="708"/>
        <w:tab w:val="left" w:pos="432" w:leader="none"/>
      </w:tabs>
      <w:spacing w:before="240" w:after="120"/>
      <w:ind w:hanging="432" w:start="432"/>
      <w:jc w:val="both"/>
    </w:pPr>
    <w:rPr>
      <w:b/>
      <w:szCs w:val="20"/>
    </w:rPr>
  </w:style>
  <w:style w:type="paragraph" w:styleId="Style106" w:customStyle="1">
    <w:name w:val="Подраздел"/>
    <w:basedOn w:val="Normal"/>
    <w:uiPriority w:val="99"/>
    <w:qFormat/>
    <w:rsid w:val="00d0050c"/>
    <w:pPr>
      <w:spacing w:before="240" w:after="120"/>
      <w:jc w:val="center"/>
    </w:pPr>
    <w:rPr>
      <w:rFonts w:ascii="TimesDL" w:hAnsi="TimesDL"/>
      <w:b/>
      <w:smallCaps/>
      <w:spacing w:val="-2"/>
      <w:szCs w:val="20"/>
    </w:rPr>
  </w:style>
  <w:style w:type="paragraph" w:styleId="333" w:customStyle="1">
    <w:name w:val="Стиль3"/>
    <w:basedOn w:val="BodyTextIndent2"/>
    <w:link w:val="328"/>
    <w:uiPriority w:val="99"/>
    <w:qFormat/>
    <w:rsid w:val="00d0050c"/>
    <w:pPr>
      <w:spacing w:lineRule="auto" w:line="480" w:before="0" w:after="120"/>
      <w:ind w:hanging="0" w:start="283"/>
    </w:pPr>
    <w:rPr>
      <w:szCs w:val="20"/>
    </w:rPr>
  </w:style>
  <w:style w:type="paragraph" w:styleId="Style107" w:customStyle="1">
    <w:name w:val="пункт"/>
    <w:basedOn w:val="Normal"/>
    <w:uiPriority w:val="99"/>
    <w:qFormat/>
    <w:rsid w:val="00d0050c"/>
    <w:pPr>
      <w:tabs>
        <w:tab w:val="clear" w:pos="708"/>
        <w:tab w:val="left" w:pos="1307" w:leader="none"/>
      </w:tabs>
      <w:spacing w:before="60" w:after="60"/>
      <w:ind w:start="1080"/>
    </w:pPr>
    <w:rPr/>
  </w:style>
  <w:style w:type="paragraph" w:styleId="2311" w:customStyle="1">
    <w:name w:val="Знак Знак23 Знак Знак Знак"/>
    <w:basedOn w:val="Normal"/>
    <w:uiPriority w:val="99"/>
    <w:qFormat/>
    <w:rsid w:val="00d0050c"/>
    <w:pPr>
      <w:spacing w:lineRule="exact" w:line="240" w:before="0" w:after="160"/>
    </w:pPr>
    <w:rPr>
      <w:sz w:val="20"/>
      <w:szCs w:val="20"/>
      <w:lang w:eastAsia="zh-CN"/>
    </w:rPr>
  </w:style>
  <w:style w:type="paragraph" w:styleId="2312" w:customStyle="1">
    <w:name w:val="Знак Знак23 Знак Знак Знак Знак"/>
    <w:basedOn w:val="Normal"/>
    <w:uiPriority w:val="99"/>
    <w:qFormat/>
    <w:rsid w:val="00d0050c"/>
    <w:pPr>
      <w:spacing w:lineRule="exact" w:line="240" w:before="0" w:after="160"/>
    </w:pPr>
    <w:rPr>
      <w:sz w:val="20"/>
      <w:szCs w:val="20"/>
      <w:lang w:eastAsia="zh-CN"/>
    </w:rPr>
  </w:style>
  <w:style w:type="paragraph" w:styleId="Style108" w:customStyle="1">
    <w:name w:val="Знак Знак Знак Знак Знак Знак Знак"/>
    <w:basedOn w:val="Normal"/>
    <w:uiPriority w:val="99"/>
    <w:qFormat/>
    <w:rsid w:val="00d0050c"/>
    <w:pPr>
      <w:spacing w:lineRule="exact" w:line="240" w:before="0" w:after="160"/>
    </w:pPr>
    <w:rPr>
      <w:sz w:val="20"/>
      <w:szCs w:val="20"/>
      <w:lang w:eastAsia="zh-CN"/>
    </w:rPr>
  </w:style>
  <w:style w:type="paragraph" w:styleId="182" w:customStyle="1">
    <w:name w:val="Список многоуровневый 1"/>
    <w:basedOn w:val="Normal"/>
    <w:uiPriority w:val="99"/>
    <w:qFormat/>
    <w:rsid w:val="00d0050c"/>
    <w:pPr>
      <w:tabs>
        <w:tab w:val="clear" w:pos="708"/>
        <w:tab w:val="left" w:pos="432" w:leader="none"/>
      </w:tabs>
      <w:spacing w:before="0" w:after="60"/>
      <w:ind w:hanging="431" w:start="431"/>
      <w:jc w:val="both"/>
    </w:pPr>
    <w:rPr/>
  </w:style>
  <w:style w:type="paragraph" w:styleId="2313" w:customStyle="1">
    <w:name w:val="Знак Знак23 Знак Знак Знак Знак1"/>
    <w:basedOn w:val="Normal"/>
    <w:uiPriority w:val="99"/>
    <w:qFormat/>
    <w:rsid w:val="00d0050c"/>
    <w:pPr>
      <w:spacing w:before="60" w:after="60"/>
    </w:pPr>
    <w:rPr>
      <w:sz w:val="20"/>
      <w:szCs w:val="20"/>
      <w:lang w:eastAsia="zh-CN"/>
    </w:rPr>
  </w:style>
  <w:style w:type="paragraph" w:styleId="2-11" w:customStyle="1">
    <w:name w:val="содержание2-11"/>
    <w:basedOn w:val="Normal"/>
    <w:uiPriority w:val="99"/>
    <w:qFormat/>
    <w:rsid w:val="00d0050c"/>
    <w:pPr>
      <w:spacing w:before="0" w:after="60"/>
      <w:jc w:val="both"/>
    </w:pPr>
    <w:rPr/>
  </w:style>
  <w:style w:type="paragraph" w:styleId="Style109" w:customStyle="1">
    <w:name w:val="Пункт Знак"/>
    <w:basedOn w:val="Normal"/>
    <w:uiPriority w:val="99"/>
    <w:qFormat/>
    <w:rsid w:val="00d0050c"/>
    <w:pPr>
      <w:tabs>
        <w:tab w:val="clear" w:pos="708"/>
        <w:tab w:val="left" w:pos="1134" w:leader="none"/>
        <w:tab w:val="left" w:pos="1701" w:leader="none"/>
      </w:tabs>
      <w:spacing w:lineRule="auto" w:line="360"/>
      <w:ind w:hanging="567" w:start="1134"/>
      <w:jc w:val="both"/>
    </w:pPr>
    <w:rPr>
      <w:sz w:val="28"/>
      <w:szCs w:val="28"/>
    </w:rPr>
  </w:style>
  <w:style w:type="paragraph" w:styleId="Style110" w:customStyle="1">
    <w:name w:val="Словарная статья"/>
    <w:basedOn w:val="Normal"/>
    <w:next w:val="Normal"/>
    <w:uiPriority w:val="99"/>
    <w:qFormat/>
    <w:rsid w:val="00d0050c"/>
    <w:pPr>
      <w:ind w:end="118"/>
      <w:jc w:val="both"/>
    </w:pPr>
    <w:rPr>
      <w:rFonts w:ascii="Arial" w:hAnsi="Arial" w:cs="Arial"/>
      <w:sz w:val="20"/>
      <w:szCs w:val="20"/>
    </w:rPr>
  </w:style>
  <w:style w:type="paragraph" w:styleId="183" w:customStyle="1">
    <w:name w:val="1"/>
    <w:basedOn w:val="Normal"/>
    <w:uiPriority w:val="99"/>
    <w:qFormat/>
    <w:rsid w:val="00d0050c"/>
    <w:pPr>
      <w:spacing w:lineRule="exact" w:line="240" w:before="0" w:after="160"/>
    </w:pPr>
    <w:rPr>
      <w:sz w:val="20"/>
      <w:szCs w:val="20"/>
      <w:lang w:eastAsia="zh-CN"/>
    </w:rPr>
  </w:style>
  <w:style w:type="paragraph" w:styleId="1CharChar" w:customStyle="1">
    <w:name w:val="1 Знак Char Знак Char Знак"/>
    <w:basedOn w:val="Normal"/>
    <w:uiPriority w:val="99"/>
    <w:qFormat/>
    <w:rsid w:val="00d0050c"/>
    <w:pPr>
      <w:spacing w:lineRule="exact" w:line="240" w:before="0" w:after="160"/>
    </w:pPr>
    <w:rPr>
      <w:sz w:val="20"/>
      <w:szCs w:val="20"/>
      <w:lang w:eastAsia="zh-CN"/>
    </w:rPr>
  </w:style>
  <w:style w:type="paragraph" w:styleId="Style111" w:customStyle="1">
    <w:name w:val="Знак Знак Знак Знак"/>
    <w:basedOn w:val="Normal"/>
    <w:qFormat/>
    <w:rsid w:val="00d0050c"/>
    <w:pPr>
      <w:spacing w:lineRule="exact" w:line="240" w:before="0" w:after="160"/>
    </w:pPr>
    <w:rPr>
      <w:sz w:val="20"/>
      <w:szCs w:val="20"/>
      <w:lang w:eastAsia="zh-CN"/>
    </w:rPr>
  </w:style>
  <w:style w:type="paragraph" w:styleId="Style112" w:customStyle="1">
    <w:name w:val="Знак Знак Знак Знак Знак Знак"/>
    <w:basedOn w:val="Normal"/>
    <w:uiPriority w:val="99"/>
    <w:qFormat/>
    <w:rsid w:val="00d0050c"/>
    <w:pPr>
      <w:spacing w:lineRule="exact" w:line="240" w:before="0" w:after="160"/>
    </w:pPr>
    <w:rPr>
      <w:sz w:val="20"/>
      <w:szCs w:val="20"/>
      <w:lang w:eastAsia="zh-CN"/>
    </w:rPr>
  </w:style>
  <w:style w:type="paragraph" w:styleId="Style113" w:customStyle="1">
    <w:name w:val="Дефис"/>
    <w:basedOn w:val="170"/>
    <w:uiPriority w:val="99"/>
    <w:qFormat/>
    <w:rsid w:val="00d0050c"/>
    <w:pPr>
      <w:numPr>
        <w:ilvl w:val="0"/>
        <w:numId w:val="4"/>
      </w:numPr>
    </w:pPr>
    <w:rPr>
      <w:rFonts w:ascii="Times New Roman" w:hAnsi="Times New Roman" w:eastAsia="Times New Roman" w:cs="Times New Roman"/>
      <w:sz w:val="24"/>
      <w:szCs w:val="24"/>
      <w:lang w:val="en-US"/>
    </w:rPr>
  </w:style>
  <w:style w:type="paragraph" w:styleId="47" w:customStyle="1">
    <w:name w:val="Стиль4"/>
    <w:basedOn w:val="Style113"/>
    <w:uiPriority w:val="99"/>
    <w:qFormat/>
    <w:rsid w:val="00d0050c"/>
    <w:pPr/>
    <w:rPr/>
  </w:style>
  <w:style w:type="paragraph" w:styleId="Style114" w:customStyle="1">
    <w:name w:val="Знак Знак Знак"/>
    <w:basedOn w:val="Normal"/>
    <w:uiPriority w:val="99"/>
    <w:qFormat/>
    <w:rsid w:val="00d0050c"/>
    <w:pPr>
      <w:spacing w:lineRule="exact" w:line="240" w:before="0" w:after="160"/>
    </w:pPr>
    <w:rPr>
      <w:rFonts w:ascii="Verdana" w:hAnsi="Verdana"/>
      <w:sz w:val="20"/>
      <w:szCs w:val="20"/>
      <w:lang w:val="en-US" w:eastAsia="en-US"/>
    </w:rPr>
  </w:style>
  <w:style w:type="paragraph" w:styleId="ConsNonformat1" w:customStyle="1">
    <w:name w:val="ConsNonformat"/>
    <w:uiPriority w:val="99"/>
    <w:qFormat/>
    <w:rsid w:val="00d0050c"/>
    <w:pPr>
      <w:widowControl w:val="false"/>
      <w:suppressAutoHyphens w:val="true"/>
      <w:bidi w:val="0"/>
      <w:spacing w:before="0" w:after="0"/>
      <w:jc w:val="start"/>
    </w:pPr>
    <w:rPr>
      <w:rFonts w:ascii="Courier New" w:hAnsi="Courier New" w:eastAsia="Times New Roman" w:cs="Times New Roman"/>
      <w:color w:val="auto"/>
      <w:kern w:val="0"/>
      <w:sz w:val="20"/>
      <w:szCs w:val="20"/>
      <w:lang w:val="ru-RU" w:eastAsia="ru-RU" w:bidi="ar-SA"/>
    </w:rPr>
  </w:style>
  <w:style w:type="paragraph" w:styleId="ConsPlusTitle" w:customStyle="1">
    <w:name w:val="ConsPlusTitle"/>
    <w:uiPriority w:val="99"/>
    <w:qFormat/>
    <w:rsid w:val="00d0050c"/>
    <w:pPr>
      <w:widowControl w:val="false"/>
      <w:suppressAutoHyphens w:val="true"/>
      <w:bidi w:val="0"/>
      <w:spacing w:before="0" w:after="0"/>
      <w:jc w:val="start"/>
    </w:pPr>
    <w:rPr>
      <w:rFonts w:ascii="Calibri" w:hAnsi="Calibri" w:eastAsia="Times New Roman" w:cs="Calibri" w:asciiTheme="minorHAnsi" w:hAnsiTheme="minorHAnsi"/>
      <w:b/>
      <w:bCs/>
      <w:color w:val="auto"/>
      <w:kern w:val="0"/>
      <w:sz w:val="22"/>
      <w:szCs w:val="22"/>
      <w:lang w:val="ru-RU" w:eastAsia="ru-RU" w:bidi="ar-SA"/>
    </w:rPr>
  </w:style>
  <w:style w:type="paragraph" w:styleId="Style115" w:customStyle="1">
    <w:name w:val="Стиль"/>
    <w:uiPriority w:val="99"/>
    <w:qFormat/>
    <w:rsid w:val="00d0050c"/>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410" w:customStyle="1">
    <w:name w:val="Style4"/>
    <w:basedOn w:val="Normal"/>
    <w:uiPriority w:val="99"/>
    <w:qFormat/>
    <w:rsid w:val="00d0050c"/>
    <w:pPr>
      <w:widowControl w:val="false"/>
      <w:spacing w:lineRule="exact" w:line="202"/>
      <w:jc w:val="center"/>
    </w:pPr>
    <w:rPr/>
  </w:style>
  <w:style w:type="paragraph" w:styleId="Style610" w:customStyle="1">
    <w:name w:val="Style6"/>
    <w:basedOn w:val="Normal"/>
    <w:uiPriority w:val="99"/>
    <w:qFormat/>
    <w:rsid w:val="00d0050c"/>
    <w:pPr>
      <w:widowControl w:val="false"/>
      <w:spacing w:lineRule="exact" w:line="274"/>
      <w:jc w:val="center"/>
    </w:pPr>
    <w:rPr/>
  </w:style>
  <w:style w:type="paragraph" w:styleId="2125" w:customStyle="1">
    <w:name w:val="Заголовок 2 Знак1"/>
    <w:basedOn w:val="Normal"/>
    <w:uiPriority w:val="99"/>
    <w:qFormat/>
    <w:rsid w:val="00d0050c"/>
    <w:pPr>
      <w:spacing w:before="104" w:after="104"/>
      <w:ind w:start="104" w:end="104"/>
    </w:pPr>
    <w:rPr>
      <w:lang w:eastAsia="ar-SA"/>
    </w:rPr>
  </w:style>
  <w:style w:type="paragraph" w:styleId="334" w:customStyle="1">
    <w:name w:val="Стиль3 Знак Знак"/>
    <w:basedOn w:val="BodyTextIndent2"/>
    <w:uiPriority w:val="99"/>
    <w:qFormat/>
    <w:rsid w:val="00d0050c"/>
    <w:pPr>
      <w:widowControl w:val="false"/>
      <w:tabs>
        <w:tab w:val="clear" w:pos="708"/>
        <w:tab w:val="left" w:pos="227" w:leader="none"/>
      </w:tabs>
      <w:spacing w:before="120" w:after="0"/>
      <w:ind w:hanging="0"/>
    </w:pPr>
    <w:rPr/>
  </w:style>
  <w:style w:type="paragraph" w:styleId="user11" w:customStyle="1">
    <w:name w:val="Таблица (user)"/>
    <w:basedOn w:val="Normal"/>
    <w:uiPriority w:val="99"/>
    <w:qFormat/>
    <w:rsid w:val="00d0050c"/>
    <w:pPr>
      <w:spacing w:before="60" w:after="60"/>
    </w:pPr>
    <w:rPr>
      <w:rFonts w:eastAsia="Arial"/>
      <w:szCs w:val="20"/>
    </w:rPr>
  </w:style>
  <w:style w:type="paragraph" w:styleId="184" w:customStyle="1">
    <w:name w:val="заголовок 1"/>
    <w:basedOn w:val="Normal"/>
    <w:next w:val="Normal"/>
    <w:uiPriority w:val="99"/>
    <w:qFormat/>
    <w:rsid w:val="00d0050c"/>
    <w:pPr>
      <w:keepNext w:val="true"/>
      <w:widowControl w:val="false"/>
      <w:jc w:val="center"/>
    </w:pPr>
    <w:rPr>
      <w:rFonts w:ascii="Arial" w:hAnsi="Arial"/>
      <w:b/>
      <w:sz w:val="22"/>
      <w:szCs w:val="20"/>
    </w:rPr>
  </w:style>
  <w:style w:type="paragraph" w:styleId="Style510" w:customStyle="1">
    <w:name w:val="Style5"/>
    <w:basedOn w:val="Normal"/>
    <w:uiPriority w:val="99"/>
    <w:qFormat/>
    <w:rsid w:val="00d0050c"/>
    <w:pPr>
      <w:widowControl w:val="false"/>
      <w:spacing w:lineRule="exact" w:line="173"/>
      <w:jc w:val="both"/>
    </w:pPr>
    <w:rPr>
      <w:rFonts w:ascii="Arial" w:hAnsi="Arial" w:cs="Arial"/>
    </w:rPr>
  </w:style>
  <w:style w:type="paragraph" w:styleId="335" w:customStyle="1">
    <w:name w:val="Основной текст3"/>
    <w:basedOn w:val="Normal"/>
    <w:uiPriority w:val="99"/>
    <w:qFormat/>
    <w:rsid w:val="00d0050c"/>
    <w:pPr>
      <w:widowControl w:val="false"/>
      <w:shd w:val="clear" w:color="auto" w:fill="FFFFFF"/>
      <w:spacing w:lineRule="exact" w:line="221"/>
      <w:ind w:hanging="480"/>
    </w:pPr>
    <w:rPr>
      <w:color w:val="000000"/>
      <w:spacing w:val="5"/>
      <w:sz w:val="15"/>
      <w:szCs w:val="15"/>
    </w:rPr>
  </w:style>
  <w:style w:type="paragraph" w:styleId="1125" w:customStyle="1">
    <w:name w:val="1.1 подпункт Знак"/>
    <w:basedOn w:val="Normal"/>
    <w:uiPriority w:val="99"/>
    <w:qFormat/>
    <w:rsid w:val="00d0050c"/>
    <w:pPr>
      <w:widowControl w:val="false"/>
      <w:ind w:firstLine="709"/>
      <w:jc w:val="end"/>
      <w:outlineLvl w:val="1"/>
    </w:pPr>
    <w:rPr>
      <w:rFonts w:ascii="Calibri" w:hAnsi="Calibri" w:eastAsia="Calibri" w:cs="Calibri"/>
      <w:sz w:val="22"/>
      <w:szCs w:val="22"/>
      <w:lang w:eastAsia="en-US"/>
    </w:rPr>
  </w:style>
  <w:style w:type="paragraph" w:styleId="Style116" w:customStyle="1">
    <w:name w:val="Таблицы (моноширинный)"/>
    <w:basedOn w:val="Normal"/>
    <w:next w:val="Normal"/>
    <w:uiPriority w:val="99"/>
    <w:qFormat/>
    <w:rsid w:val="00d0050c"/>
    <w:pPr>
      <w:widowControl w:val="false"/>
      <w:jc w:val="both"/>
    </w:pPr>
    <w:rPr>
      <w:rFonts w:ascii="Courier New" w:hAnsi="Courier New" w:cs="Courier New"/>
    </w:rPr>
  </w:style>
  <w:style w:type="paragraph" w:styleId="Standard1" w:customStyle="1">
    <w:name w:val="Standard"/>
    <w:link w:val="Standard"/>
    <w:uiPriority w:val="99"/>
    <w:qFormat/>
    <w:rsid w:val="00d0050c"/>
    <w:pPr>
      <w:widowControl/>
      <w:suppressAutoHyphens w:val="true"/>
      <w:bidi w:val="0"/>
      <w:spacing w:lineRule="auto" w:line="276" w:before="0" w:after="200"/>
      <w:jc w:val="start"/>
    </w:pPr>
    <w:rPr>
      <w:rFonts w:ascii="Calibri" w:hAnsi="Calibri" w:eastAsia="Calibri" w:cs="Calibri" w:asciiTheme="minorHAnsi" w:eastAsiaTheme="minorHAnsi" w:hAnsiTheme="minorHAnsi"/>
      <w:color w:val="auto"/>
      <w:kern w:val="0"/>
      <w:sz w:val="22"/>
      <w:szCs w:val="22"/>
      <w:lang w:val="ru-RU" w:eastAsia="en-US" w:bidi="ar-SA"/>
    </w:rPr>
  </w:style>
  <w:style w:type="paragraph" w:styleId="-4" w:customStyle="1">
    <w:name w:val="Контракт-подпункт"/>
    <w:basedOn w:val="Normal"/>
    <w:uiPriority w:val="99"/>
    <w:qFormat/>
    <w:rsid w:val="00d0050c"/>
    <w:pPr>
      <w:tabs>
        <w:tab w:val="clear" w:pos="708"/>
        <w:tab w:val="left" w:pos="643" w:leader="none"/>
        <w:tab w:val="left" w:pos="1091" w:leader="none"/>
        <w:tab w:val="left" w:pos="1800" w:leader="none"/>
        <w:tab w:val="left" w:pos="2520" w:leader="none"/>
      </w:tabs>
      <w:ind w:firstLine="567" w:start="-327"/>
      <w:jc w:val="both"/>
    </w:pPr>
    <w:rPr>
      <w:rFonts w:cs="Calibri"/>
    </w:rPr>
  </w:style>
  <w:style w:type="paragraph" w:styleId="-5" w:customStyle="1">
    <w:name w:val="Контракт-подподпункт"/>
    <w:basedOn w:val="Normal"/>
    <w:uiPriority w:val="99"/>
    <w:qFormat/>
    <w:rsid w:val="00d0050c"/>
    <w:pPr>
      <w:tabs>
        <w:tab w:val="clear" w:pos="708"/>
        <w:tab w:val="left" w:pos="1418" w:leader="none"/>
      </w:tabs>
      <w:ind w:firstLine="567"/>
      <w:jc w:val="both"/>
    </w:pPr>
    <w:rPr>
      <w:rFonts w:cs="Calibri"/>
    </w:rPr>
  </w:style>
  <w:style w:type="paragraph" w:styleId="Style117" w:customStyle="1">
    <w:name w:val="Пункт б/н"/>
    <w:basedOn w:val="Normal"/>
    <w:uiPriority w:val="99"/>
    <w:qFormat/>
    <w:rsid w:val="00d0050c"/>
    <w:pPr>
      <w:tabs>
        <w:tab w:val="clear" w:pos="708"/>
        <w:tab w:val="left" w:pos="1134" w:leader="none"/>
      </w:tabs>
      <w:ind w:firstLine="567"/>
      <w:jc w:val="both"/>
    </w:pPr>
    <w:rPr/>
  </w:style>
  <w:style w:type="paragraph" w:styleId="185" w:customStyle="1">
    <w:name w:val="Без интервала1"/>
    <w:basedOn w:val="Normal"/>
    <w:link w:val="NoSpacingChar1"/>
    <w:uiPriority w:val="99"/>
    <w:qFormat/>
    <w:rsid w:val="00d0050c"/>
    <w:pPr>
      <w:jc w:val="both"/>
    </w:pPr>
    <w:rPr>
      <w:rFonts w:ascii="Calibri" w:hAnsi="Calibri" w:eastAsia="Calibri" w:cs="" w:asciiTheme="minorHAnsi" w:cstheme="minorBidi" w:eastAsiaTheme="minorHAnsi" w:hAnsiTheme="minorHAnsi"/>
      <w:szCs w:val="32"/>
      <w:lang w:eastAsia="en-US"/>
    </w:rPr>
  </w:style>
  <w:style w:type="paragraph" w:styleId="DefinitionBody" w:customStyle="1">
    <w:name w:val="DefinitionBody"/>
    <w:basedOn w:val="Normal"/>
    <w:uiPriority w:val="99"/>
    <w:qFormat/>
    <w:rsid w:val="00d0050c"/>
    <w:pPr>
      <w:jc w:val="both"/>
    </w:pPr>
    <w:rPr>
      <w:rFonts w:ascii="Arial" w:hAnsi="Arial"/>
      <w:sz w:val="22"/>
      <w:szCs w:val="20"/>
      <w:lang w:eastAsia="en-US"/>
    </w:rPr>
  </w:style>
  <w:style w:type="paragraph" w:styleId="249" w:customStyle="1">
    <w:name w:val="_Заголовок 2"/>
    <w:basedOn w:val="Heading2"/>
    <w:next w:val="Normal"/>
    <w:uiPriority w:val="99"/>
    <w:qFormat/>
    <w:rsid w:val="00d0050c"/>
    <w:pPr>
      <w:widowControl w:val="false"/>
      <w:tabs>
        <w:tab w:val="clear" w:pos="576"/>
      </w:tabs>
      <w:spacing w:lineRule="atLeast" w:line="360" w:before="160" w:after="160"/>
      <w:ind w:hanging="0" w:start="0"/>
      <w:jc w:val="both"/>
      <w:outlineLvl w:val="9"/>
    </w:pPr>
    <w:rPr>
      <w:rFonts w:ascii="Times New Roman" w:hAnsi="Times New Roman"/>
      <w:i w:val="false"/>
      <w:sz w:val="32"/>
    </w:rPr>
  </w:style>
  <w:style w:type="paragraph" w:styleId="TitlePageHeader" w:customStyle="1">
    <w:name w:val="TitlePage_Header"/>
    <w:basedOn w:val="Normal"/>
    <w:uiPriority w:val="99"/>
    <w:qFormat/>
    <w:rsid w:val="00d0050c"/>
    <w:pPr>
      <w:numPr>
        <w:ilvl w:val="0"/>
        <w:numId w:val="5"/>
      </w:numPr>
      <w:spacing w:before="240" w:after="240"/>
      <w:ind w:hanging="0" w:start="3240"/>
    </w:pPr>
    <w:rPr>
      <w:rFonts w:ascii="Arial" w:hAnsi="Arial"/>
      <w:b/>
      <w:sz w:val="32"/>
      <w:szCs w:val="20"/>
      <w:lang w:eastAsia="en-US"/>
    </w:rPr>
  </w:style>
  <w:style w:type="paragraph" w:styleId="Style118" w:customStyle="1">
    <w:name w:val="ДГВ Статья Заголовок"/>
    <w:uiPriority w:val="99"/>
    <w:qFormat/>
    <w:rsid w:val="00d0050c"/>
    <w:pPr>
      <w:widowControl w:val="false"/>
      <w:tabs>
        <w:tab w:val="clear" w:pos="708"/>
        <w:tab w:val="left" w:pos="1070" w:leader="none"/>
        <w:tab w:val="left" w:pos="3905" w:leader="none"/>
      </w:tabs>
      <w:suppressAutoHyphens w:val="true"/>
      <w:bidi w:val="0"/>
      <w:spacing w:before="120" w:after="0"/>
      <w:ind w:start="3905"/>
      <w:jc w:val="center"/>
    </w:pPr>
    <w:rPr>
      <w:rFonts w:ascii="Times New Roman" w:hAnsi="Times New Roman" w:eastAsia="Times New Roman" w:cs="Times New Roman"/>
      <w:b/>
      <w:color w:val="auto"/>
      <w:kern w:val="0"/>
      <w:sz w:val="28"/>
      <w:szCs w:val="20"/>
      <w:lang w:val="ru-RU" w:eastAsia="ru-RU" w:bidi="ar-SA"/>
    </w:rPr>
  </w:style>
  <w:style w:type="paragraph" w:styleId="1126" w:customStyle="1">
    <w:name w:val="ДГВ Статья Пункт 1_1"/>
    <w:uiPriority w:val="99"/>
    <w:qFormat/>
    <w:rsid w:val="00d0050c"/>
    <w:pPr>
      <w:widowControl/>
      <w:tabs>
        <w:tab w:val="clear" w:pos="708"/>
        <w:tab w:val="left" w:pos="1070" w:leader="none"/>
        <w:tab w:val="left" w:pos="1920" w:leader="none"/>
      </w:tabs>
      <w:suppressAutoHyphens w:val="true"/>
      <w:bidi w:val="0"/>
      <w:spacing w:before="0" w:after="0"/>
      <w:ind w:hanging="360" w:start="1920"/>
      <w:jc w:val="both"/>
    </w:pPr>
    <w:rPr>
      <w:rFonts w:ascii="Times New Roman" w:hAnsi="Times New Roman" w:eastAsia="MS Mincho" w:cs="Times New Roman"/>
      <w:color w:val="auto"/>
      <w:kern w:val="0"/>
      <w:sz w:val="24"/>
      <w:szCs w:val="20"/>
      <w:lang w:val="ru-RU" w:eastAsia="ru-RU" w:bidi="ar-SA"/>
    </w:rPr>
  </w:style>
  <w:style w:type="paragraph" w:styleId="186" w:customStyle="1">
    <w:name w:val="Нумерованный_1"/>
    <w:basedOn w:val="Normal"/>
    <w:uiPriority w:val="99"/>
    <w:qFormat/>
    <w:rsid w:val="00d0050c"/>
    <w:pPr>
      <w:tabs>
        <w:tab w:val="clear" w:pos="708"/>
        <w:tab w:val="left" w:pos="1134" w:leader="none"/>
      </w:tabs>
      <w:spacing w:before="120" w:after="0"/>
      <w:ind w:firstLine="567"/>
      <w:jc w:val="both"/>
    </w:pPr>
    <w:rPr/>
  </w:style>
  <w:style w:type="paragraph" w:styleId="02" w:customStyle="1">
    <w:name w:val="_Текст0 Знак"/>
    <w:uiPriority w:val="99"/>
    <w:qFormat/>
    <w:rsid w:val="00d0050c"/>
    <w:pPr>
      <w:widowControl/>
      <w:suppressAutoHyphens w:val="true"/>
      <w:bidi w:val="0"/>
      <w:spacing w:before="0" w:after="0"/>
      <w:ind w:firstLine="709"/>
      <w:jc w:val="both"/>
    </w:pPr>
    <w:rPr>
      <w:rFonts w:ascii="Arial" w:hAnsi="Arial" w:eastAsia="Times New Roman" w:cs="Arial"/>
      <w:color w:val="auto"/>
      <w:kern w:val="0"/>
      <w:sz w:val="24"/>
      <w:szCs w:val="24"/>
      <w:lang w:val="ru-RU" w:eastAsia="ru-RU" w:bidi="ar-SA"/>
    </w:rPr>
  </w:style>
  <w:style w:type="paragraph" w:styleId="G1" w:customStyle="1">
    <w:name w:val="G_Текст"/>
    <w:basedOn w:val="Normal"/>
    <w:uiPriority w:val="99"/>
    <w:qFormat/>
    <w:rsid w:val="00d0050c"/>
    <w:pPr>
      <w:spacing w:lineRule="auto" w:line="312" w:before="0" w:after="120"/>
      <w:ind w:firstLine="851"/>
      <w:jc w:val="both"/>
    </w:pPr>
    <w:rPr>
      <w:rFonts w:eastAsia="Calibri"/>
      <w:szCs w:val="20"/>
    </w:rPr>
  </w:style>
  <w:style w:type="paragraph" w:styleId="Style119" w:customStyle="1">
    <w:name w:val="Стандарт"/>
    <w:basedOn w:val="Normal"/>
    <w:uiPriority w:val="99"/>
    <w:qFormat/>
    <w:rsid w:val="00d0050c"/>
    <w:pPr>
      <w:spacing w:lineRule="auto" w:line="360"/>
      <w:ind w:firstLine="709"/>
      <w:jc w:val="both"/>
    </w:pPr>
    <w:rPr>
      <w:rFonts w:eastAsia="Calibri"/>
      <w:sz w:val="28"/>
      <w:szCs w:val="28"/>
    </w:rPr>
  </w:style>
  <w:style w:type="paragraph" w:styleId="187" w:customStyle="1">
    <w:name w:val="ТЗ Заголовок 1"/>
    <w:basedOn w:val="Normal"/>
    <w:uiPriority w:val="99"/>
    <w:qFormat/>
    <w:rsid w:val="00d0050c"/>
    <w:pPr>
      <w:keepNext w:val="true"/>
      <w:keepLines/>
      <w:spacing w:lineRule="auto" w:line="312" w:before="120" w:after="120"/>
      <w:outlineLvl w:val="1"/>
    </w:pPr>
    <w:rPr>
      <w:rFonts w:ascii="Calibri" w:hAnsi="Calibri" w:eastAsia="Helvetica"/>
      <w:b/>
      <w:bCs/>
      <w:szCs w:val="26"/>
      <w:lang w:eastAsia="zh-CN"/>
    </w:rPr>
  </w:style>
  <w:style w:type="paragraph" w:styleId="250" w:customStyle="1">
    <w:name w:val="ТЗ 2 Заголовок"/>
    <w:basedOn w:val="187"/>
    <w:uiPriority w:val="99"/>
    <w:qFormat/>
    <w:rsid w:val="00d0050c"/>
    <w:pPr>
      <w:outlineLvl w:val="9"/>
    </w:pPr>
    <w:rPr/>
  </w:style>
  <w:style w:type="paragraph" w:styleId="Style120" w:customStyle="1">
    <w:name w:val="Маркированный ГОСТ"/>
    <w:basedOn w:val="Normal"/>
    <w:uiPriority w:val="99"/>
    <w:qFormat/>
    <w:rsid w:val="00d0050c"/>
    <w:pPr>
      <w:widowControl w:val="false"/>
      <w:numPr>
        <w:ilvl w:val="0"/>
        <w:numId w:val="6"/>
      </w:numPr>
      <w:tabs>
        <w:tab w:val="clear" w:pos="708"/>
        <w:tab w:val="left" w:pos="993" w:leader="none"/>
      </w:tabs>
      <w:spacing w:lineRule="auto" w:line="276"/>
      <w:jc w:val="both"/>
    </w:pPr>
    <w:rPr>
      <w:rFonts w:ascii="Calibri" w:hAnsi="Calibri" w:eastAsia="Calibri"/>
      <w:color w:val="000000"/>
      <w:szCs w:val="22"/>
      <w:lang w:eastAsia="en-US"/>
    </w:rPr>
  </w:style>
  <w:style w:type="paragraph" w:styleId="ItemizedList2" w:customStyle="1">
    <w:name w:val="ItemizedList2"/>
    <w:uiPriority w:val="99"/>
    <w:qFormat/>
    <w:rsid w:val="00d0050c"/>
    <w:pPr>
      <w:widowControl/>
      <w:numPr>
        <w:ilvl w:val="0"/>
        <w:numId w:val="7"/>
      </w:numPr>
      <w:suppressAutoHyphens w:val="true"/>
      <w:bidi w:val="0"/>
      <w:spacing w:before="120" w:after="0"/>
      <w:jc w:val="both"/>
    </w:pPr>
    <w:rPr>
      <w:rFonts w:ascii="Times New Roman" w:hAnsi="Times New Roman" w:eastAsia="Times New Roman" w:cs="Times New Roman"/>
      <w:color w:val="auto"/>
      <w:kern w:val="0"/>
      <w:sz w:val="24"/>
      <w:szCs w:val="24"/>
      <w:lang w:val="ru-RU" w:eastAsia="ru-RU" w:bidi="ar-SA"/>
    </w:rPr>
  </w:style>
  <w:style w:type="paragraph" w:styleId="---1" w:customStyle="1">
    <w:name w:val="---"/>
    <w:basedOn w:val="Standard1"/>
    <w:link w:val="---"/>
    <w:uiPriority w:val="99"/>
    <w:qFormat/>
    <w:rsid w:val="00d0050c"/>
    <w:pPr>
      <w:numPr>
        <w:ilvl w:val="0"/>
        <w:numId w:val="8"/>
      </w:numPr>
      <w:tabs>
        <w:tab w:val="clear" w:pos="708"/>
        <w:tab w:val="left" w:pos="-306" w:leader="none"/>
      </w:tabs>
      <w:spacing w:lineRule="exact" w:line="360" w:before="0" w:after="0"/>
      <w:jc w:val="both"/>
    </w:pPr>
    <w:rPr>
      <w:rFonts w:cs="" w:cstheme="minorBidi"/>
      <w:spacing w:val="2"/>
      <w:sz w:val="24"/>
      <w:lang w:eastAsia="zh-CN"/>
    </w:rPr>
  </w:style>
  <w:style w:type="paragraph" w:styleId="phnormal1" w:customStyle="1">
    <w:name w:val="ph_normal"/>
    <w:basedOn w:val="Normal"/>
    <w:uiPriority w:val="99"/>
    <w:qFormat/>
    <w:rsid w:val="00d0050c"/>
    <w:pPr>
      <w:spacing w:lineRule="auto" w:line="360"/>
      <w:ind w:firstLine="720" w:end="170"/>
      <w:jc w:val="both"/>
    </w:pPr>
    <w:rPr>
      <w:rFonts w:ascii="Times New Roman CYR" w:hAnsi="Times New Roman CYR" w:eastAsia="Calibri" w:cs="Calibri"/>
      <w:szCs w:val="20"/>
    </w:rPr>
  </w:style>
  <w:style w:type="paragraph" w:styleId="1127" w:customStyle="1">
    <w:name w:val="Заголовок 11"/>
    <w:basedOn w:val="Standard1"/>
    <w:next w:val="Normal"/>
    <w:link w:val="18"/>
    <w:uiPriority w:val="99"/>
    <w:qFormat/>
    <w:rsid w:val="00d0050c"/>
    <w:pPr>
      <w:keepNext w:val="true"/>
      <w:spacing w:lineRule="auto" w:line="240" w:before="0" w:after="0"/>
      <w:jc w:val="center"/>
    </w:pPr>
    <w:rPr>
      <w:rFonts w:ascii="Arial" w:hAnsi="Arial" w:cs="Arial"/>
      <w:sz w:val="18"/>
      <w:szCs w:val="18"/>
      <w:lang w:eastAsia="ar-SA"/>
    </w:rPr>
  </w:style>
  <w:style w:type="paragraph" w:styleId="252" w:customStyle="1">
    <w:name w:val="Знак Знак2 Знак Знак Знак Знак Знак Знак Знак Знак"/>
    <w:basedOn w:val="Normal"/>
    <w:next w:val="Heading2"/>
    <w:uiPriority w:val="99"/>
    <w:qFormat/>
    <w:rsid w:val="00d0050c"/>
    <w:pPr>
      <w:spacing w:lineRule="exact" w:line="240" w:before="0" w:after="160"/>
    </w:pPr>
    <w:rPr>
      <w:rFonts w:ascii="Calibri" w:hAnsi="Calibri" w:cs="Calibri"/>
      <w:lang w:val="en-US" w:eastAsia="en-US"/>
    </w:rPr>
  </w:style>
  <w:style w:type="paragraph" w:styleId="Style121" w:customStyle="1">
    <w:name w:val="*Основной текст"/>
    <w:basedOn w:val="Normal"/>
    <w:uiPriority w:val="99"/>
    <w:qFormat/>
    <w:rsid w:val="00d0050c"/>
    <w:pPr>
      <w:spacing w:lineRule="auto" w:line="360" w:before="120" w:after="120"/>
      <w:ind w:firstLine="567"/>
      <w:jc w:val="both"/>
    </w:pPr>
    <w:rPr>
      <w:rFonts w:eastAsia="Arial Unicode MS"/>
      <w:lang w:eastAsia="en-US" w:bidi="en-US"/>
    </w:rPr>
  </w:style>
  <w:style w:type="paragraph" w:styleId="11110" w:customStyle="1">
    <w:name w:val="1.1.1."/>
    <w:basedOn w:val="Heading3"/>
    <w:uiPriority w:val="99"/>
    <w:qFormat/>
    <w:rsid w:val="00d0050c"/>
    <w:pPr>
      <w:widowControl/>
      <w:tabs>
        <w:tab w:val="clear" w:pos="708"/>
        <w:tab w:val="left" w:pos="0" w:leader="none"/>
      </w:tabs>
      <w:spacing w:lineRule="auto" w:line="276"/>
      <w:ind w:hanging="504" w:start="1224"/>
      <w:outlineLvl w:val="9"/>
    </w:pPr>
    <w:rPr>
      <w:rFonts w:ascii="Times New Roman" w:hAnsi="Times New Roman"/>
      <w:bCs w:val="false"/>
      <w:sz w:val="24"/>
      <w:szCs w:val="24"/>
      <w:lang w:eastAsia="en-US"/>
    </w:rPr>
  </w:style>
  <w:style w:type="paragraph" w:styleId="11112" w:customStyle="1">
    <w:name w:val="1.1.1.1."/>
    <w:basedOn w:val="Heading4"/>
    <w:uiPriority w:val="99"/>
    <w:qFormat/>
    <w:rsid w:val="00d0050c"/>
    <w:pPr>
      <w:tabs>
        <w:tab w:val="clear" w:pos="708"/>
        <w:tab w:val="left" w:pos="1560" w:leader="none"/>
      </w:tabs>
      <w:spacing w:before="240" w:after="60"/>
      <w:ind w:firstLine="709"/>
      <w:outlineLvl w:val="9"/>
    </w:pPr>
    <w:rPr>
      <w:b w:val="false"/>
      <w:lang w:eastAsia="ru-RU"/>
    </w:rPr>
  </w:style>
  <w:style w:type="paragraph" w:styleId="111112" w:customStyle="1">
    <w:name w:val="1.1.1.1.1."/>
    <w:basedOn w:val="11112"/>
    <w:uiPriority w:val="99"/>
    <w:qFormat/>
    <w:rsid w:val="00d0050c"/>
    <w:pPr>
      <w:tabs>
        <w:tab w:val="clear" w:pos="1560"/>
        <w:tab w:val="left" w:pos="1701" w:leader="none"/>
      </w:tabs>
    </w:pPr>
    <w:rPr/>
  </w:style>
  <w:style w:type="paragraph" w:styleId="Style122" w:customStyle="1">
    <w:name w:val="Обыч"/>
    <w:basedOn w:val="Normal"/>
    <w:uiPriority w:val="99"/>
    <w:qFormat/>
    <w:rsid w:val="00d0050c"/>
    <w:pPr>
      <w:ind w:firstLine="680"/>
      <w:jc w:val="both"/>
    </w:pPr>
    <w:rPr>
      <w:rFonts w:eastAsia="Calibri"/>
      <w:lang w:eastAsia="zh-CN"/>
    </w:rPr>
  </w:style>
  <w:style w:type="paragraph" w:styleId="1128" w:customStyle="1">
    <w:name w:val="1.1."/>
    <w:basedOn w:val="Heading3"/>
    <w:link w:val="19"/>
    <w:uiPriority w:val="10"/>
    <w:qFormat/>
    <w:rsid w:val="00d0050c"/>
    <w:pPr>
      <w:widowControl/>
      <w:tabs>
        <w:tab w:val="clear" w:pos="708"/>
        <w:tab w:val="left" w:pos="630" w:leader="none"/>
        <w:tab w:val="left" w:pos="1134" w:leader="none"/>
      </w:tabs>
      <w:spacing w:lineRule="auto" w:line="276" w:before="0" w:after="0"/>
      <w:ind w:hanging="284" w:start="851"/>
      <w:contextualSpacing/>
      <w:outlineLvl w:val="9"/>
    </w:pPr>
    <w:rPr>
      <w:rFonts w:ascii="Calibri" w:hAnsi="Calibri" w:eastAsia="Calibri" w:cs="" w:asciiTheme="minorHAnsi" w:cstheme="minorBidi" w:eastAsiaTheme="minorHAnsi" w:hAnsiTheme="minorHAnsi"/>
      <w:b w:val="false"/>
      <w:bCs w:val="false"/>
      <w:sz w:val="28"/>
      <w:szCs w:val="22"/>
    </w:rPr>
  </w:style>
  <w:style w:type="paragraph" w:styleId="188" w:customStyle="1">
    <w:name w:val="ПЗ1"/>
    <w:next w:val="Normal"/>
    <w:uiPriority w:val="4"/>
    <w:qFormat/>
    <w:rsid w:val="00d0050c"/>
    <w:pPr>
      <w:pageBreakBefore/>
      <w:widowControl/>
      <w:suppressAutoHyphens w:val="true"/>
      <w:bidi w:val="0"/>
      <w:spacing w:lineRule="auto" w:line="360" w:beforeAutospacing="1" w:afterAutospacing="1"/>
      <w:jc w:val="end"/>
      <w:outlineLvl w:val="0"/>
    </w:pPr>
    <w:rPr>
      <w:rFonts w:ascii="Times New Roman" w:hAnsi="Times New Roman" w:eastAsia="Calibri" w:cs="Calibri"/>
      <w:b/>
      <w:caps/>
      <w:color w:val="000000"/>
      <w:kern w:val="0"/>
      <w:sz w:val="28"/>
      <w:szCs w:val="28"/>
      <w:lang w:val="ru-RU" w:eastAsia="en-US" w:bidi="ar-SA"/>
    </w:rPr>
  </w:style>
  <w:style w:type="paragraph" w:styleId="253" w:customStyle="1">
    <w:name w:val="ПЗ2"/>
    <w:next w:val="Normal"/>
    <w:uiPriority w:val="4"/>
    <w:qFormat/>
    <w:rsid w:val="00d0050c"/>
    <w:pPr>
      <w:widowControl/>
      <w:suppressAutoHyphens w:val="true"/>
      <w:bidi w:val="0"/>
      <w:spacing w:lineRule="auto" w:line="360" w:beforeAutospacing="1" w:afterAutospacing="1"/>
      <w:jc w:val="end"/>
      <w:outlineLvl w:val="1"/>
    </w:pPr>
    <w:rPr>
      <w:rFonts w:ascii="Times New Roman" w:hAnsi="Times New Roman" w:eastAsia="Calibri" w:cs="Calibri"/>
      <w:b/>
      <w:color w:val="000000"/>
      <w:kern w:val="0"/>
      <w:sz w:val="28"/>
      <w:szCs w:val="28"/>
      <w:lang w:val="ru-RU" w:eastAsia="en-US" w:bidi="ar-SA"/>
    </w:rPr>
  </w:style>
  <w:style w:type="paragraph" w:styleId="336" w:customStyle="1">
    <w:name w:val="ПЗ3"/>
    <w:next w:val="Normal"/>
    <w:uiPriority w:val="4"/>
    <w:qFormat/>
    <w:rsid w:val="00d0050c"/>
    <w:pPr>
      <w:widowControl/>
      <w:suppressAutoHyphens w:val="true"/>
      <w:bidi w:val="0"/>
      <w:spacing w:lineRule="auto" w:line="360" w:beforeAutospacing="1" w:afterAutospacing="1"/>
      <w:jc w:val="both"/>
      <w:outlineLvl w:val="2"/>
    </w:pPr>
    <w:rPr>
      <w:rFonts w:ascii="Times New Roman" w:hAnsi="Times New Roman" w:eastAsia="Calibri" w:cs="Calibri"/>
      <w:b/>
      <w:color w:val="000000"/>
      <w:kern w:val="0"/>
      <w:sz w:val="28"/>
      <w:szCs w:val="28"/>
      <w:lang w:val="ru-RU" w:eastAsia="en-US" w:bidi="ar-SA"/>
    </w:rPr>
  </w:style>
  <w:style w:type="paragraph" w:styleId="Style123" w:customStyle="1">
    <w:name w:val="ПЗТ"/>
    <w:next w:val="Normal"/>
    <w:uiPriority w:val="4"/>
    <w:qFormat/>
    <w:rsid w:val="00d0050c"/>
    <w:pPr>
      <w:widowControl/>
      <w:suppressAutoHyphens w:val="true"/>
      <w:bidi w:val="0"/>
      <w:spacing w:lineRule="auto" w:line="276" w:beforeAutospacing="1" w:after="200"/>
      <w:jc w:val="both"/>
      <w:outlineLvl w:val="3"/>
    </w:pPr>
    <w:rPr>
      <w:rFonts w:ascii="Times New Roman" w:hAnsi="Times New Roman" w:eastAsia="Calibri" w:cs="Calibri"/>
      <w:color w:val="000000"/>
      <w:kern w:val="0"/>
      <w:sz w:val="28"/>
      <w:szCs w:val="28"/>
      <w:lang w:val="ru-RU" w:eastAsia="en-US" w:bidi="ar-SA"/>
    </w:rPr>
  </w:style>
  <w:style w:type="paragraph" w:styleId="Style124" w:customStyle="1">
    <w:name w:val="ПЗР"/>
    <w:next w:val="Normal"/>
    <w:uiPriority w:val="4"/>
    <w:qFormat/>
    <w:rsid w:val="00d0050c"/>
    <w:pPr>
      <w:widowControl/>
      <w:suppressAutoHyphens w:val="true"/>
      <w:bidi w:val="0"/>
      <w:spacing w:lineRule="auto" w:line="276" w:before="0" w:afterAutospacing="1"/>
      <w:jc w:val="center"/>
      <w:outlineLvl w:val="4"/>
    </w:pPr>
    <w:rPr>
      <w:rFonts w:ascii="Times New Roman" w:hAnsi="Times New Roman" w:eastAsia="Calibri" w:cs="Calibri"/>
      <w:color w:val="000000"/>
      <w:kern w:val="0"/>
      <w:sz w:val="28"/>
      <w:szCs w:val="28"/>
      <w:lang w:val="ru-RU" w:eastAsia="en-US" w:bidi="ar-SA"/>
    </w:rPr>
  </w:style>
  <w:style w:type="paragraph" w:styleId="Style125" w:customStyle="1">
    <w:name w:val="ПЗФ"/>
    <w:uiPriority w:val="4"/>
    <w:qFormat/>
    <w:rsid w:val="00d0050c"/>
    <w:pPr>
      <w:widowControl/>
      <w:suppressAutoHyphens w:val="true"/>
      <w:bidi w:val="0"/>
      <w:spacing w:lineRule="auto" w:line="360" w:beforeAutospacing="1" w:afterAutospacing="1"/>
      <w:jc w:val="end"/>
      <w:outlineLvl w:val="5"/>
    </w:pPr>
    <w:rPr>
      <w:rFonts w:ascii="Times New Roman" w:hAnsi="Times New Roman" w:eastAsia="Calibri" w:cs="Calibri"/>
      <w:color w:val="000000"/>
      <w:kern w:val="0"/>
      <w:sz w:val="28"/>
      <w:szCs w:val="28"/>
      <w:lang w:val="ru-RU" w:eastAsia="en-US" w:bidi="ar-SA"/>
    </w:rPr>
  </w:style>
  <w:style w:type="paragraph" w:styleId="189" w:customStyle="1">
    <w:name w:val="ПЗП1"/>
    <w:uiPriority w:val="4"/>
    <w:qFormat/>
    <w:rsid w:val="00d0050c"/>
    <w:pPr>
      <w:widowControl/>
      <w:suppressAutoHyphens w:val="true"/>
      <w:bidi w:val="0"/>
      <w:spacing w:lineRule="auto" w:line="360" w:beforeAutospacing="1" w:afterAutospacing="1"/>
      <w:jc w:val="both"/>
      <w:outlineLvl w:val="6"/>
    </w:pPr>
    <w:rPr>
      <w:rFonts w:ascii="Times New Roman" w:hAnsi="Times New Roman" w:eastAsia="Calibri" w:cs="Calibri"/>
      <w:color w:val="000000"/>
      <w:kern w:val="0"/>
      <w:sz w:val="28"/>
      <w:szCs w:val="28"/>
      <w:lang w:val="ru-RU" w:eastAsia="en-US" w:bidi="ar-SA"/>
    </w:rPr>
  </w:style>
  <w:style w:type="paragraph" w:styleId="254" w:customStyle="1">
    <w:name w:val="ПЗП2"/>
    <w:uiPriority w:val="4"/>
    <w:qFormat/>
    <w:rsid w:val="00d0050c"/>
    <w:pPr>
      <w:widowControl/>
      <w:suppressAutoHyphens w:val="true"/>
      <w:bidi w:val="0"/>
      <w:spacing w:lineRule="auto" w:line="360" w:beforeAutospacing="1" w:afterAutospacing="1"/>
      <w:jc w:val="both"/>
      <w:outlineLvl w:val="7"/>
    </w:pPr>
    <w:rPr>
      <w:rFonts w:ascii="Times New Roman" w:hAnsi="Times New Roman" w:eastAsia="Calibri" w:cs="Calibri"/>
      <w:color w:val="000000"/>
      <w:kern w:val="0"/>
      <w:sz w:val="28"/>
      <w:szCs w:val="28"/>
      <w:lang w:val="ru-RU" w:eastAsia="en-US" w:bidi="ar-SA"/>
    </w:rPr>
  </w:style>
  <w:style w:type="paragraph" w:styleId="337" w:customStyle="1">
    <w:name w:val="ПЗП3"/>
    <w:uiPriority w:val="4"/>
    <w:qFormat/>
    <w:rsid w:val="00d0050c"/>
    <w:pPr>
      <w:widowControl/>
      <w:suppressAutoHyphens w:val="true"/>
      <w:bidi w:val="0"/>
      <w:spacing w:lineRule="auto" w:line="360" w:beforeAutospacing="1" w:afterAutospacing="1"/>
      <w:jc w:val="both"/>
      <w:outlineLvl w:val="8"/>
    </w:pPr>
    <w:rPr>
      <w:rFonts w:ascii="Times New Roman" w:hAnsi="Times New Roman" w:eastAsia="Calibri" w:cs="Calibri"/>
      <w:color w:val="000000"/>
      <w:kern w:val="0"/>
      <w:sz w:val="28"/>
      <w:szCs w:val="28"/>
      <w:lang w:val="ru-RU" w:eastAsia="en-US" w:bidi="ar-SA"/>
    </w:rPr>
  </w:style>
  <w:style w:type="paragraph" w:styleId="338" w:customStyle="1">
    <w:name w:val="Раздел 3"/>
    <w:basedOn w:val="Normal"/>
    <w:uiPriority w:val="99"/>
    <w:qFormat/>
    <w:rsid w:val="00d0050c"/>
    <w:pPr>
      <w:numPr>
        <w:ilvl w:val="0"/>
        <w:numId w:val="9"/>
      </w:numPr>
      <w:spacing w:before="120" w:after="120"/>
      <w:jc w:val="center"/>
    </w:pPr>
    <w:rPr>
      <w:b/>
      <w:szCs w:val="20"/>
    </w:rPr>
  </w:style>
  <w:style w:type="paragraph" w:styleId="201" w:customStyle="1">
    <w:name w:val="20"/>
    <w:basedOn w:val="Normal"/>
    <w:uiPriority w:val="99"/>
    <w:qFormat/>
    <w:rsid w:val="00d0050c"/>
    <w:pPr>
      <w:spacing w:before="104" w:after="104"/>
      <w:ind w:start="104" w:end="104"/>
    </w:pPr>
    <w:rPr>
      <w:lang w:eastAsia="ar-SA"/>
    </w:rPr>
  </w:style>
  <w:style w:type="paragraph" w:styleId="Style126" w:customStyle="1">
    <w:name w:val="Заголовок_уточнение"/>
    <w:basedOn w:val="Normal"/>
    <w:uiPriority w:val="99"/>
    <w:qFormat/>
    <w:rsid w:val="00d0050c"/>
    <w:pPr>
      <w:spacing w:before="0" w:after="120"/>
      <w:contextualSpacing/>
      <w:jc w:val="center"/>
    </w:pPr>
    <w:rPr>
      <w:b/>
      <w:color w:val="000000"/>
      <w:szCs w:val="20"/>
    </w:rPr>
  </w:style>
  <w:style w:type="paragraph" w:styleId="msonormal" w:customStyle="1">
    <w:name w:val="msonormal"/>
    <w:basedOn w:val="Normal"/>
    <w:uiPriority w:val="99"/>
    <w:qFormat/>
    <w:rsid w:val="00d0050c"/>
    <w:pPr>
      <w:spacing w:before="280" w:after="119"/>
    </w:pPr>
    <w:rPr>
      <w:rFonts w:eastAsia="Tahoma" w:cs="Noto Sans Devanagari"/>
      <w:color w:val="000000"/>
      <w:sz w:val="20"/>
      <w:szCs w:val="20"/>
      <w:lang w:eastAsia="zh-CN" w:bidi="hi-IN"/>
    </w:rPr>
  </w:style>
  <w:style w:type="paragraph" w:styleId="255" w:customStyle="1">
    <w:name w:val="Заголовок2"/>
    <w:next w:val="160"/>
    <w:uiPriority w:val="99"/>
    <w:qFormat/>
    <w:rsid w:val="00d0050c"/>
    <w:pPr>
      <w:widowControl w:val="false"/>
      <w:suppressAutoHyphens w:val="true"/>
      <w:bidi w:val="0"/>
      <w:spacing w:before="0" w:after="0"/>
      <w:jc w:val="start"/>
    </w:pPr>
    <w:rPr>
      <w:rFonts w:ascii="Arial" w:hAnsi="Arial" w:eastAsia="Tahoma" w:cs="Noto Sans Devanagari"/>
      <w:b/>
      <w:color w:val="000000"/>
      <w:kern w:val="0"/>
      <w:sz w:val="22"/>
      <w:szCs w:val="20"/>
      <w:lang w:val="ru-RU" w:eastAsia="zh-CN" w:bidi="hi-IN"/>
    </w:rPr>
  </w:style>
  <w:style w:type="paragraph" w:styleId="56" w:customStyle="1">
    <w:name w:val="Основной шрифт абзаца5"/>
    <w:uiPriority w:val="99"/>
    <w:qFormat/>
    <w:rsid w:val="00d0050c"/>
    <w:pPr>
      <w:widowControl/>
      <w:suppressAutoHyphens w:val="true"/>
      <w:bidi w:val="0"/>
      <w:spacing w:before="0" w:after="0"/>
      <w:jc w:val="start"/>
    </w:pPr>
    <w:rPr>
      <w:rFonts w:ascii="Times New Roman" w:hAnsi="Times New Roman" w:eastAsia="Tahoma" w:cs="Noto Sans Devanagari"/>
      <w:color w:val="000000"/>
      <w:kern w:val="0"/>
      <w:sz w:val="20"/>
      <w:szCs w:val="20"/>
      <w:lang w:val="ru-RU" w:eastAsia="zh-CN" w:bidi="hi-IN"/>
    </w:rPr>
  </w:style>
  <w:style w:type="paragraph" w:styleId="48" w:customStyle="1">
    <w:name w:val="Гиперссылка4"/>
    <w:uiPriority w:val="99"/>
    <w:qFormat/>
    <w:rsid w:val="00d0050c"/>
    <w:pPr>
      <w:widowControl/>
      <w:suppressAutoHyphens w:val="true"/>
      <w:bidi w:val="0"/>
      <w:spacing w:before="0" w:after="0"/>
      <w:jc w:val="start"/>
    </w:pPr>
    <w:rPr>
      <w:rFonts w:ascii="Times New Roman" w:hAnsi="Times New Roman" w:eastAsia="Tahoma" w:cs="Noto Sans Devanagari"/>
      <w:color w:val="0000FF"/>
      <w:kern w:val="0"/>
      <w:sz w:val="20"/>
      <w:szCs w:val="20"/>
      <w:u w:val="single"/>
      <w:lang w:val="ru-RU" w:eastAsia="zh-CN" w:bidi="hi-IN"/>
    </w:rPr>
  </w:style>
  <w:style w:type="paragraph" w:styleId="256" w:customStyle="1">
    <w:name w:val="Обычный2"/>
    <w:uiPriority w:val="99"/>
    <w:qFormat/>
    <w:rsid w:val="00d0050c"/>
    <w:pPr>
      <w:widowControl/>
      <w:suppressAutoHyphens w:val="true"/>
      <w:bidi w:val="0"/>
      <w:spacing w:before="0" w:after="0"/>
      <w:jc w:val="start"/>
    </w:pPr>
    <w:rPr>
      <w:rFonts w:ascii="Tms Rmn" w:hAnsi="Tms Rmn" w:eastAsia="Arial" w:cs="Times New Roman"/>
      <w:color w:val="auto"/>
      <w:kern w:val="0"/>
      <w:sz w:val="20"/>
      <w:szCs w:val="20"/>
      <w:lang w:val="ru-RU" w:eastAsia="ar-SA" w:bidi="ar-SA"/>
    </w:rPr>
  </w:style>
  <w:style w:type="paragraph" w:styleId="339" w:customStyle="1">
    <w:name w:val="Абзац списка3"/>
    <w:basedOn w:val="Normal"/>
    <w:uiPriority w:val="34"/>
    <w:qFormat/>
    <w:rsid w:val="00d0050c"/>
    <w:pPr>
      <w:spacing w:lineRule="auto" w:line="276" w:before="0" w:after="200"/>
      <w:ind w:start="720"/>
    </w:pPr>
    <w:rPr>
      <w:rFonts w:ascii="Calibri" w:hAnsi="Calibri"/>
      <w:sz w:val="22"/>
      <w:szCs w:val="22"/>
      <w:lang w:eastAsia="ar-SA"/>
    </w:rPr>
  </w:style>
  <w:style w:type="paragraph" w:styleId="257" w:customStyle="1">
    <w:name w:val="Без интервала2"/>
    <w:uiPriority w:val="99"/>
    <w:qFormat/>
    <w:rsid w:val="00d0050c"/>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ru-RU" w:eastAsia="en-US" w:bidi="ar-SA"/>
    </w:rPr>
  </w:style>
  <w:style w:type="paragraph" w:styleId="49" w:customStyle="1">
    <w:name w:val="4"/>
    <w:basedOn w:val="Normal"/>
    <w:next w:val="160"/>
    <w:uiPriority w:val="99"/>
    <w:qFormat/>
    <w:rsid w:val="00d0050c"/>
    <w:pPr>
      <w:keepNext w:val="true"/>
      <w:widowControl w:val="false"/>
      <w:spacing w:before="240" w:after="120"/>
    </w:pPr>
    <w:rPr>
      <w:rFonts w:ascii="Arial" w:hAnsi="Arial" w:eastAsia="MS Mincho" w:cs="Tahoma"/>
      <w:sz w:val="28"/>
      <w:szCs w:val="28"/>
      <w:lang w:eastAsia="ar-SA"/>
    </w:rPr>
  </w:style>
  <w:style w:type="paragraph" w:styleId="258" w:customStyle="1">
    <w:name w:val="2"/>
    <w:basedOn w:val="Normal"/>
    <w:next w:val="160"/>
    <w:uiPriority w:val="99"/>
    <w:qFormat/>
    <w:rsid w:val="00d0050c"/>
    <w:pPr>
      <w:keepNext w:val="true"/>
      <w:widowControl w:val="false"/>
      <w:spacing w:before="240" w:after="120"/>
    </w:pPr>
    <w:rPr>
      <w:rFonts w:ascii="Arial" w:hAnsi="Arial" w:eastAsia="MS Mincho" w:cs="Tahoma"/>
      <w:sz w:val="28"/>
      <w:szCs w:val="28"/>
      <w:lang w:eastAsia="ar-SA"/>
    </w:rPr>
  </w:style>
  <w:style w:type="paragraph" w:styleId="190" w:customStyle="1">
    <w:name w:val="Уровень 1"/>
    <w:basedOn w:val="Normal"/>
    <w:link w:val="110"/>
    <w:uiPriority w:val="99"/>
    <w:qFormat/>
    <w:rsid w:val="00d0050c"/>
    <w:pPr>
      <w:numPr>
        <w:ilvl w:val="0"/>
        <w:numId w:val="10"/>
      </w:numPr>
      <w:tabs>
        <w:tab w:val="clear" w:pos="708"/>
        <w:tab w:val="left" w:pos="851" w:leader="none"/>
      </w:tabs>
      <w:spacing w:lineRule="auto" w:line="360"/>
      <w:ind w:end="282"/>
      <w:jc w:val="both"/>
    </w:pPr>
    <w:rPr>
      <w:rFonts w:ascii="Calibri" w:hAnsi="Calibri" w:eastAsia="Calibri" w:cs="" w:asciiTheme="minorHAnsi" w:cstheme="minorBidi" w:eastAsiaTheme="minorHAnsi" w:hAnsiTheme="minorHAnsi"/>
      <w:sz w:val="28"/>
      <w:szCs w:val="28"/>
      <w:lang w:eastAsia="en-US"/>
    </w:rPr>
  </w:style>
  <w:style w:type="paragraph" w:styleId="259" w:customStyle="1">
    <w:name w:val="Уровень 2"/>
    <w:basedOn w:val="190"/>
    <w:link w:val="212"/>
    <w:uiPriority w:val="99"/>
    <w:qFormat/>
    <w:rsid w:val="00d0050c"/>
    <w:pPr>
      <w:tabs>
        <w:tab w:val="left" w:pos="360" w:leader="none"/>
        <w:tab w:val="left" w:pos="851" w:leader="none"/>
      </w:tabs>
      <w:ind w:start="2149"/>
    </w:pPr>
    <w:rPr/>
  </w:style>
  <w:style w:type="paragraph" w:styleId="340" w:customStyle="1">
    <w:name w:val="Уровень 3"/>
    <w:basedOn w:val="259"/>
    <w:uiPriority w:val="99"/>
    <w:qFormat/>
    <w:rsid w:val="00d0050c"/>
    <w:pPr>
      <w:ind w:hanging="360" w:start="2727"/>
    </w:pPr>
    <w:rPr/>
  </w:style>
  <w:style w:type="paragraph" w:styleId="Style127" w:customStyle="1">
    <w:name w:val="_Обычный (Основной текст)"/>
    <w:link w:val="Style40"/>
    <w:qFormat/>
    <w:rsid w:val="00d0050c"/>
    <w:pPr>
      <w:widowControl/>
      <w:suppressAutoHyphens w:val="true"/>
      <w:bidi w:val="0"/>
      <w:spacing w:lineRule="exact" w:line="360" w:before="0" w:after="0"/>
      <w:ind w:firstLine="709"/>
      <w:contextualSpacing/>
      <w:jc w:val="both"/>
    </w:pPr>
    <w:rPr>
      <w:rFonts w:ascii="Calibri" w:hAnsi="Calibri" w:eastAsia="Calibri" w:cs="Calibri" w:asciiTheme="minorHAnsi" w:eastAsiaTheme="minorHAnsi" w:hAnsiTheme="minorHAnsi"/>
      <w:color w:val="auto"/>
      <w:spacing w:val="2"/>
      <w:kern w:val="0"/>
      <w:sz w:val="24"/>
      <w:szCs w:val="22"/>
      <w:lang w:val="ru-RU" w:eastAsia="en-US" w:bidi="ar-SA"/>
    </w:rPr>
  </w:style>
  <w:style w:type="paragraph" w:styleId="64" w:customStyle="1">
    <w:name w:val="Основной текст (6)"/>
    <w:basedOn w:val="Normal"/>
    <w:link w:val="62"/>
    <w:qFormat/>
    <w:rsid w:val="00d0050c"/>
    <w:pPr>
      <w:widowControl w:val="false"/>
      <w:shd w:val="clear" w:color="auto" w:fill="FFFFFF"/>
      <w:spacing w:lineRule="exact" w:line="446"/>
      <w:ind w:firstLine="740"/>
      <w:jc w:val="both"/>
    </w:pPr>
    <w:rPr>
      <w:rFonts w:ascii="Calibri" w:hAnsi="Calibri" w:eastAsia="Calibri" w:cs="" w:asciiTheme="minorHAnsi" w:cstheme="minorBidi" w:eastAsiaTheme="minorHAnsi" w:hAnsiTheme="minorHAnsi"/>
      <w:sz w:val="26"/>
      <w:szCs w:val="26"/>
      <w:lang w:eastAsia="en-US"/>
    </w:rPr>
  </w:style>
  <w:style w:type="paragraph" w:styleId="xl63" w:customStyle="1">
    <w:name w:val="xl63"/>
    <w:basedOn w:val="Normal"/>
    <w:uiPriority w:val="99"/>
    <w:qFormat/>
    <w:rsid w:val="00d0050c"/>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64" w:customStyle="1">
    <w:name w:val="xl64"/>
    <w:basedOn w:val="Normal"/>
    <w:uiPriority w:val="99"/>
    <w:qFormat/>
    <w:rsid w:val="00d0050c"/>
    <w:pPr>
      <w:spacing w:beforeAutospacing="1" w:afterAutospacing="1"/>
    </w:pPr>
    <w:rPr>
      <w:sz w:val="20"/>
      <w:szCs w:val="20"/>
    </w:rPr>
  </w:style>
  <w:style w:type="paragraph" w:styleId="xl65" w:customStyle="1">
    <w:name w:val="xl65"/>
    <w:basedOn w:val="Normal"/>
    <w:uiPriority w:val="99"/>
    <w:qFormat/>
    <w:rsid w:val="00d0050c"/>
    <w:pPr>
      <w:spacing w:beforeAutospacing="1" w:afterAutospacing="1"/>
      <w:jc w:val="center"/>
    </w:pPr>
    <w:rPr>
      <w:sz w:val="20"/>
      <w:szCs w:val="20"/>
    </w:rPr>
  </w:style>
  <w:style w:type="paragraph" w:styleId="xl66" w:customStyle="1">
    <w:name w:val="xl66"/>
    <w:basedOn w:val="Normal"/>
    <w:uiPriority w:val="99"/>
    <w:qFormat/>
    <w:rsid w:val="00d0050c"/>
    <w:pPr>
      <w:pBdr>
        <w:top w:val="single" w:sz="4" w:space="0" w:color="000000"/>
        <w:left w:val="single" w:sz="4" w:space="0" w:color="000000"/>
        <w:bottom w:val="single" w:sz="4" w:space="0" w:color="000000"/>
        <w:right w:val="single" w:sz="4" w:space="0" w:color="000000"/>
      </w:pBdr>
      <w:spacing w:beforeAutospacing="1" w:afterAutospacing="1"/>
    </w:pPr>
    <w:rPr>
      <w:sz w:val="20"/>
      <w:szCs w:val="20"/>
    </w:rPr>
  </w:style>
  <w:style w:type="paragraph" w:styleId="xl67" w:customStyle="1">
    <w:name w:val="xl67"/>
    <w:basedOn w:val="Normal"/>
    <w:uiPriority w:val="99"/>
    <w:qFormat/>
    <w:rsid w:val="00d0050c"/>
    <w:pPr>
      <w:pBdr>
        <w:top w:val="single" w:sz="4" w:space="0" w:color="000000"/>
        <w:left w:val="single" w:sz="4" w:space="0" w:color="000000"/>
        <w:bottom w:val="single" w:sz="4" w:space="0" w:color="000000"/>
        <w:right w:val="single" w:sz="4" w:space="0" w:color="000000"/>
      </w:pBdr>
      <w:shd w:val="clear" w:color="auto" w:fill="92D050"/>
      <w:spacing w:beforeAutospacing="1" w:afterAutospacing="1"/>
    </w:pPr>
    <w:rPr>
      <w:sz w:val="20"/>
      <w:szCs w:val="20"/>
    </w:rPr>
  </w:style>
  <w:style w:type="paragraph" w:styleId="xl68" w:customStyle="1">
    <w:name w:val="xl68"/>
    <w:basedOn w:val="Normal"/>
    <w:uiPriority w:val="99"/>
    <w:qFormat/>
    <w:rsid w:val="00d0050c"/>
    <w:pPr>
      <w:pBdr>
        <w:top w:val="single" w:sz="4" w:space="0" w:color="000000"/>
        <w:bottom w:val="single" w:sz="4" w:space="0" w:color="000000"/>
        <w:right w:val="single" w:sz="4" w:space="0" w:color="000000"/>
      </w:pBdr>
      <w:shd w:val="clear" w:color="auto" w:fill="92D050"/>
      <w:spacing w:beforeAutospacing="1" w:afterAutospacing="1"/>
      <w:jc w:val="center"/>
    </w:pPr>
    <w:rPr>
      <w:sz w:val="20"/>
      <w:szCs w:val="20"/>
    </w:rPr>
  </w:style>
  <w:style w:type="paragraph" w:styleId="xl69" w:customStyle="1">
    <w:name w:val="xl69"/>
    <w:basedOn w:val="Normal"/>
    <w:uiPriority w:val="99"/>
    <w:qFormat/>
    <w:rsid w:val="00d0050c"/>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70" w:customStyle="1">
    <w:name w:val="xl70"/>
    <w:basedOn w:val="Normal"/>
    <w:uiPriority w:val="99"/>
    <w:qFormat/>
    <w:rsid w:val="00d0050c"/>
    <w:pPr>
      <w:spacing w:beforeAutospacing="1" w:afterAutospacing="1"/>
      <w:jc w:val="center"/>
    </w:pPr>
    <w:rPr>
      <w:sz w:val="20"/>
      <w:szCs w:val="20"/>
    </w:rPr>
  </w:style>
  <w:style w:type="paragraph" w:styleId="xl71" w:customStyle="1">
    <w:name w:val="xl71"/>
    <w:basedOn w:val="Normal"/>
    <w:uiPriority w:val="99"/>
    <w:qFormat/>
    <w:rsid w:val="00d0050c"/>
    <w:pPr>
      <w:pBdr>
        <w:top w:val="single" w:sz="4" w:space="0" w:color="000000"/>
        <w:left w:val="single" w:sz="4" w:space="0" w:color="000000"/>
        <w:bottom w:val="single" w:sz="4" w:space="0" w:color="000000"/>
      </w:pBdr>
      <w:spacing w:beforeAutospacing="1" w:afterAutospacing="1"/>
      <w:jc w:val="center"/>
    </w:pPr>
    <w:rPr>
      <w:sz w:val="20"/>
      <w:szCs w:val="20"/>
    </w:rPr>
  </w:style>
  <w:style w:type="paragraph" w:styleId="xl72" w:customStyle="1">
    <w:name w:val="xl72"/>
    <w:basedOn w:val="Normal"/>
    <w:uiPriority w:val="99"/>
    <w:qFormat/>
    <w:rsid w:val="00d0050c"/>
    <w:pPr>
      <w:pBdr>
        <w:top w:val="single" w:sz="4" w:space="0" w:color="000000"/>
        <w:left w:val="single" w:sz="4" w:space="0" w:color="000000"/>
        <w:bottom w:val="single" w:sz="4" w:space="0" w:color="000000"/>
        <w:right w:val="single" w:sz="4" w:space="0" w:color="000000"/>
      </w:pBdr>
      <w:shd w:val="clear" w:color="auto" w:fill="92D050"/>
      <w:spacing w:beforeAutospacing="1" w:afterAutospacing="1"/>
      <w:jc w:val="center"/>
    </w:pPr>
    <w:rPr>
      <w:sz w:val="20"/>
      <w:szCs w:val="20"/>
    </w:rPr>
  </w:style>
  <w:style w:type="paragraph" w:styleId="xl73" w:customStyle="1">
    <w:name w:val="xl73"/>
    <w:basedOn w:val="Normal"/>
    <w:uiPriority w:val="99"/>
    <w:qFormat/>
    <w:rsid w:val="00d0050c"/>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74" w:customStyle="1">
    <w:name w:val="xl74"/>
    <w:basedOn w:val="Normal"/>
    <w:uiPriority w:val="99"/>
    <w:qFormat/>
    <w:rsid w:val="00d0050c"/>
    <w:pPr>
      <w:spacing w:beforeAutospacing="1" w:afterAutospacing="1"/>
    </w:pPr>
    <w:rPr>
      <w:sz w:val="20"/>
      <w:szCs w:val="20"/>
    </w:rPr>
  </w:style>
  <w:style w:type="paragraph" w:styleId="TableParagraph" w:customStyle="1">
    <w:name w:val="Table Paragraph"/>
    <w:basedOn w:val="Normal"/>
    <w:uiPriority w:val="1"/>
    <w:qFormat/>
    <w:rsid w:val="00d0050c"/>
    <w:pPr>
      <w:widowControl w:val="false"/>
      <w:ind w:start="23"/>
    </w:pPr>
    <w:rPr>
      <w:rFonts w:ascii="Calibri" w:hAnsi="Calibri" w:eastAsia="Calibri" w:cs="Calibri"/>
      <w:sz w:val="22"/>
      <w:szCs w:val="22"/>
      <w:lang w:eastAsia="en-US"/>
    </w:rPr>
  </w:style>
  <w:style w:type="paragraph" w:styleId="Style128"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qFormat/>
    <w:rsid w:val="00d0050c"/>
    <w:pPr>
      <w:spacing w:lineRule="exact" w:line="240" w:before="0" w:after="160"/>
    </w:pPr>
    <w:rPr>
      <w:rFonts w:eastAsia="Calibri"/>
      <w:sz w:val="20"/>
      <w:szCs w:val="20"/>
      <w:lang w:eastAsia="zh-CN"/>
    </w:rPr>
  </w:style>
  <w:style w:type="paragraph" w:styleId="192" w:customStyle="1">
    <w:name w:val="Знак Знак Знак1 Знак Знак Знак Знак Знак Знак Знак Знак"/>
    <w:basedOn w:val="Normal"/>
    <w:uiPriority w:val="99"/>
    <w:qFormat/>
    <w:rsid w:val="00d0050c"/>
    <w:pPr>
      <w:spacing w:lineRule="exact" w:line="240" w:before="0" w:after="160"/>
    </w:pPr>
    <w:rPr>
      <w:rFonts w:eastAsia="Calibri"/>
      <w:sz w:val="20"/>
      <w:szCs w:val="20"/>
      <w:lang w:eastAsia="zh-CN"/>
    </w:rPr>
  </w:style>
  <w:style w:type="paragraph" w:styleId="Style1010" w:customStyle="1">
    <w:name w:val="Style10"/>
    <w:basedOn w:val="Normal"/>
    <w:uiPriority w:val="99"/>
    <w:qFormat/>
    <w:rsid w:val="00d0050c"/>
    <w:pPr>
      <w:widowControl w:val="false"/>
      <w:spacing w:lineRule="exact" w:line="288"/>
    </w:pPr>
    <w:rPr/>
  </w:style>
  <w:style w:type="paragraph" w:styleId="Style131" w:customStyle="1">
    <w:name w:val="Style13"/>
    <w:basedOn w:val="Normal"/>
    <w:uiPriority w:val="99"/>
    <w:qFormat/>
    <w:rsid w:val="00d0050c"/>
    <w:pPr>
      <w:widowControl w:val="false"/>
      <w:spacing w:lineRule="exact" w:line="283"/>
      <w:jc w:val="center"/>
    </w:pPr>
    <w:rPr/>
  </w:style>
  <w:style w:type="paragraph" w:styleId="Style141" w:customStyle="1">
    <w:name w:val="Style14"/>
    <w:basedOn w:val="Normal"/>
    <w:uiPriority w:val="99"/>
    <w:qFormat/>
    <w:rsid w:val="00d0050c"/>
    <w:pPr>
      <w:widowControl w:val="false"/>
      <w:spacing w:lineRule="exact" w:line="288"/>
    </w:pPr>
    <w:rPr/>
  </w:style>
  <w:style w:type="paragraph" w:styleId="Style151" w:customStyle="1">
    <w:name w:val="Style15"/>
    <w:basedOn w:val="Normal"/>
    <w:uiPriority w:val="99"/>
    <w:qFormat/>
    <w:rsid w:val="00d0050c"/>
    <w:pPr>
      <w:widowControl w:val="false"/>
      <w:spacing w:lineRule="exact" w:line="283"/>
      <w:jc w:val="center"/>
    </w:pPr>
    <w:rPr/>
  </w:style>
  <w:style w:type="paragraph" w:styleId="193" w:customStyle="1">
    <w:name w:val="Знак Знак1 Знак Знак Знак Знак Знак Знак Знак Знак Знак Знак Знак Знак Знак Знак Знак Знак Знак"/>
    <w:basedOn w:val="Normal"/>
    <w:uiPriority w:val="99"/>
    <w:qFormat/>
    <w:rsid w:val="00d0050c"/>
    <w:pPr>
      <w:tabs>
        <w:tab w:val="clear" w:pos="708"/>
        <w:tab w:val="left" w:pos="1347" w:leader="none"/>
      </w:tabs>
      <w:spacing w:lineRule="exact" w:line="240" w:before="0" w:after="160"/>
    </w:pPr>
    <w:rPr>
      <w:rFonts w:eastAsia="Calibri"/>
      <w:sz w:val="20"/>
      <w:szCs w:val="20"/>
      <w:lang w:eastAsia="zh-CN"/>
    </w:rPr>
  </w:style>
  <w:style w:type="paragraph" w:styleId="194" w:customStyle="1">
    <w:name w:val="Знак Знак Знак1"/>
    <w:basedOn w:val="Normal"/>
    <w:uiPriority w:val="99"/>
    <w:qFormat/>
    <w:rsid w:val="00d0050c"/>
    <w:pPr>
      <w:spacing w:lineRule="exact" w:line="240" w:before="0" w:after="160"/>
    </w:pPr>
    <w:rPr>
      <w:rFonts w:ascii="Verdana" w:hAnsi="Verdana"/>
      <w:sz w:val="20"/>
      <w:szCs w:val="20"/>
      <w:lang w:val="en-US" w:eastAsia="en-US"/>
    </w:rPr>
  </w:style>
  <w:style w:type="paragraph" w:styleId="msonormalcxspmiddle" w:customStyle="1">
    <w:name w:val="msonormalcxspmiddle"/>
    <w:basedOn w:val="Normal"/>
    <w:uiPriority w:val="99"/>
    <w:qFormat/>
    <w:rsid w:val="00d0050c"/>
    <w:pPr>
      <w:spacing w:beforeAutospacing="1" w:afterAutospacing="1"/>
    </w:pPr>
    <w:rPr/>
  </w:style>
  <w:style w:type="paragraph" w:styleId="195" w:customStyle="1">
    <w:name w:val="Название объекта1"/>
    <w:basedOn w:val="Normal"/>
    <w:uiPriority w:val="99"/>
    <w:qFormat/>
    <w:rsid w:val="00d0050c"/>
    <w:pPr>
      <w:jc w:val="center"/>
    </w:pPr>
    <w:rPr>
      <w:b/>
      <w:sz w:val="28"/>
      <w:szCs w:val="20"/>
      <w:lang w:eastAsia="ar-SA"/>
    </w:rPr>
  </w:style>
  <w:style w:type="paragraph" w:styleId="196" w:customStyle="1">
    <w:name w:val="Знак Знак Знак Знак1"/>
    <w:basedOn w:val="Normal"/>
    <w:uiPriority w:val="99"/>
    <w:qFormat/>
    <w:rsid w:val="00d0050c"/>
    <w:pPr>
      <w:spacing w:lineRule="exact" w:line="240" w:before="0" w:after="160"/>
    </w:pPr>
    <w:rPr>
      <w:rFonts w:eastAsia="Calibri"/>
      <w:sz w:val="20"/>
      <w:szCs w:val="20"/>
      <w:lang w:eastAsia="zh-CN"/>
    </w:rPr>
  </w:style>
  <w:style w:type="paragraph" w:styleId="260" w:customStyle="1">
    <w:name w:val="Название объекта2"/>
    <w:basedOn w:val="Normal"/>
    <w:next w:val="Normal"/>
    <w:uiPriority w:val="99"/>
    <w:qFormat/>
    <w:rsid w:val="00d0050c"/>
    <w:pPr>
      <w:ind w:firstLine="720"/>
    </w:pPr>
    <w:rPr>
      <w:b/>
      <w:i/>
      <w:szCs w:val="20"/>
      <w:lang w:val="en-US"/>
    </w:rPr>
  </w:style>
  <w:style w:type="paragraph" w:styleId="ConsTitle" w:customStyle="1">
    <w:name w:val="ConsTitle"/>
    <w:uiPriority w:val="99"/>
    <w:qFormat/>
    <w:rsid w:val="00d0050c"/>
    <w:pPr>
      <w:widowControl w:val="false"/>
      <w:suppressAutoHyphens w:val="true"/>
      <w:bidi w:val="0"/>
      <w:spacing w:before="0" w:after="0"/>
      <w:jc w:val="start"/>
    </w:pPr>
    <w:rPr>
      <w:rFonts w:ascii="Arial" w:hAnsi="Arial" w:eastAsia="Times New Roman" w:cs="Times New Roman"/>
      <w:b/>
      <w:color w:val="auto"/>
      <w:kern w:val="0"/>
      <w:sz w:val="16"/>
      <w:szCs w:val="20"/>
      <w:lang w:val="ru-RU" w:eastAsia="ru-RU" w:bidi="ar-SA"/>
    </w:rPr>
  </w:style>
  <w:style w:type="paragraph" w:styleId="Style310" w:customStyle="1">
    <w:name w:val="Style3"/>
    <w:basedOn w:val="Normal"/>
    <w:uiPriority w:val="99"/>
    <w:qFormat/>
    <w:rsid w:val="00d0050c"/>
    <w:pPr>
      <w:widowControl w:val="false"/>
      <w:spacing w:lineRule="exact" w:line="273"/>
      <w:jc w:val="both"/>
    </w:pPr>
    <w:rPr>
      <w:rFonts w:ascii="Arial" w:hAnsi="Arial" w:cs="Arial"/>
      <w:lang w:eastAsia="ar-SA"/>
    </w:rPr>
  </w:style>
  <w:style w:type="paragraph" w:styleId="Style129" w:customStyle="1">
    <w:name w:val="ГК Текст"/>
    <w:basedOn w:val="Normal"/>
    <w:uiPriority w:val="99"/>
    <w:qFormat/>
    <w:rsid w:val="00d0050c"/>
    <w:pPr>
      <w:jc w:val="both"/>
    </w:pPr>
    <w:rPr>
      <w:rFonts w:cs="Calibri"/>
      <w:sz w:val="28"/>
      <w:szCs w:val="28"/>
      <w:lang w:eastAsia="ar-SA"/>
    </w:rPr>
  </w:style>
  <w:style w:type="paragraph" w:styleId="Style130" w:customStyle="1">
    <w:name w:val="Прижатый влево"/>
    <w:basedOn w:val="Normal"/>
    <w:next w:val="Normal"/>
    <w:uiPriority w:val="99"/>
    <w:qFormat/>
    <w:rsid w:val="00d0050c"/>
    <w:pPr/>
    <w:rPr>
      <w:rFonts w:ascii="Arial" w:hAnsi="Arial" w:cs="Arial"/>
      <w:lang w:eastAsia="ar-SA"/>
    </w:rPr>
  </w:style>
  <w:style w:type="paragraph" w:styleId="s13" w:customStyle="1">
    <w:name w:val="s_13"/>
    <w:basedOn w:val="Normal"/>
    <w:uiPriority w:val="99"/>
    <w:qFormat/>
    <w:rsid w:val="00d0050c"/>
    <w:pPr>
      <w:ind w:firstLine="720"/>
    </w:pPr>
    <w:rPr>
      <w:rFonts w:cs="Calibri"/>
      <w:sz w:val="20"/>
      <w:szCs w:val="20"/>
      <w:lang w:eastAsia="ar-SA"/>
    </w:rPr>
  </w:style>
  <w:style w:type="paragraph" w:styleId="Style351" w:customStyle="1">
    <w:name w:val="Style35"/>
    <w:basedOn w:val="Normal"/>
    <w:uiPriority w:val="99"/>
    <w:qFormat/>
    <w:rsid w:val="00d0050c"/>
    <w:pPr>
      <w:widowControl w:val="false"/>
      <w:spacing w:lineRule="exact" w:line="251"/>
      <w:ind w:firstLine="590"/>
      <w:jc w:val="both"/>
    </w:pPr>
    <w:rPr/>
  </w:style>
  <w:style w:type="paragraph" w:styleId="Style132" w:customStyle="1">
    <w:name w:val="Знак Знак Знак Знак Знак Знак Знак Знак Знак Знак Знак Знак Знак"/>
    <w:basedOn w:val="Normal"/>
    <w:uiPriority w:val="99"/>
    <w:qFormat/>
    <w:rsid w:val="00d0050c"/>
    <w:pPr>
      <w:spacing w:lineRule="exact" w:line="240" w:before="0" w:after="160"/>
    </w:pPr>
    <w:rPr>
      <w:rFonts w:ascii="Verdana" w:hAnsi="Verdana"/>
      <w:lang w:val="en-US"/>
    </w:rPr>
  </w:style>
  <w:style w:type="paragraph" w:styleId="Style133" w:customStyle="1">
    <w:name w:val="Содержимое таблицы"/>
    <w:basedOn w:val="Normal"/>
    <w:uiPriority w:val="39"/>
    <w:qFormat/>
    <w:rsid w:val="00d0050c"/>
    <w:pPr>
      <w:widowControl w:val="false"/>
    </w:pPr>
    <w:rPr>
      <w:rFonts w:cs="Tahoma"/>
      <w:color w:val="000000"/>
      <w:lang w:val="en-US"/>
    </w:rPr>
  </w:style>
  <w:style w:type="paragraph" w:styleId="262" w:customStyle="1">
    <w:name w:val="Знак Знак Знак2"/>
    <w:basedOn w:val="Normal"/>
    <w:uiPriority w:val="99"/>
    <w:qFormat/>
    <w:rsid w:val="00d0050c"/>
    <w:pPr>
      <w:widowControl w:val="false"/>
      <w:spacing w:lineRule="exact" w:line="240" w:before="0" w:after="160"/>
      <w:jc w:val="end"/>
    </w:pPr>
    <w:rPr>
      <w:sz w:val="20"/>
      <w:szCs w:val="20"/>
      <w:lang w:val="en-GB"/>
    </w:rPr>
  </w:style>
  <w:style w:type="paragraph" w:styleId="Style134" w:customStyle="1">
    <w:name w:val="Обычный.Название подразделения"/>
    <w:uiPriority w:val="99"/>
    <w:qFormat/>
    <w:rsid w:val="00d0050c"/>
    <w:pPr>
      <w:widowControl/>
      <w:suppressAutoHyphens w:val="true"/>
      <w:bidi w:val="0"/>
      <w:spacing w:before="0" w:after="0"/>
      <w:jc w:val="start"/>
    </w:pPr>
    <w:rPr>
      <w:rFonts w:ascii="SchoolBook" w:hAnsi="SchoolBook" w:eastAsia="Times New Roman" w:cs="Times New Roman"/>
      <w:color w:val="auto"/>
      <w:kern w:val="0"/>
      <w:sz w:val="28"/>
      <w:szCs w:val="20"/>
      <w:lang w:val="ru-RU" w:eastAsia="ru-RU" w:bidi="ar-SA"/>
    </w:rPr>
  </w:style>
  <w:style w:type="paragraph" w:styleId="style561" w:customStyle="1">
    <w:name w:val="style56"/>
    <w:basedOn w:val="Normal"/>
    <w:uiPriority w:val="99"/>
    <w:qFormat/>
    <w:rsid w:val="00d0050c"/>
    <w:pPr>
      <w:spacing w:beforeAutospacing="1" w:afterAutospacing="1"/>
    </w:pPr>
    <w:rPr/>
  </w:style>
  <w:style w:type="paragraph" w:styleId="FSNormal" w:customStyle="1">
    <w:name w:val="FS_Normal"/>
    <w:basedOn w:val="Normal"/>
    <w:uiPriority w:val="99"/>
    <w:qFormat/>
    <w:rsid w:val="00d0050c"/>
    <w:pPr>
      <w:spacing w:before="120" w:after="120"/>
      <w:ind w:firstLine="709"/>
      <w:jc w:val="both"/>
    </w:pPr>
    <w:rPr>
      <w:rFonts w:ascii="Times New Roman CYR" w:hAnsi="Times New Roman CYR" w:cs="Times New Roman CYR"/>
    </w:rPr>
  </w:style>
  <w:style w:type="paragraph" w:styleId="197" w:customStyle="1">
    <w:name w:val="Знак Знак Знак1 Знак Знак Знак Знак"/>
    <w:basedOn w:val="Normal"/>
    <w:uiPriority w:val="99"/>
    <w:qFormat/>
    <w:rsid w:val="00d0050c"/>
    <w:pPr>
      <w:spacing w:lineRule="exact" w:line="240" w:before="0" w:after="160"/>
    </w:pPr>
    <w:rPr>
      <w:rFonts w:ascii="Times New Roman CYR" w:hAnsi="Times New Roman CYR" w:cs="Times New Roman CYR"/>
      <w:sz w:val="20"/>
      <w:szCs w:val="20"/>
      <w:lang w:eastAsia="zh-CN"/>
    </w:rPr>
  </w:style>
  <w:style w:type="paragraph" w:styleId="ListParagraph2" w:customStyle="1">
    <w:name w:val="List Paragraph2"/>
    <w:basedOn w:val="Normal"/>
    <w:uiPriority w:val="99"/>
    <w:qFormat/>
    <w:rsid w:val="00d0050c"/>
    <w:pPr>
      <w:spacing w:lineRule="auto" w:line="276" w:before="0" w:after="200"/>
      <w:ind w:start="720"/>
    </w:pPr>
    <w:rPr>
      <w:rFonts w:ascii="Calibri" w:hAnsi="Calibri" w:cs="Calibri"/>
      <w:sz w:val="22"/>
      <w:szCs w:val="22"/>
    </w:rPr>
  </w:style>
  <w:style w:type="paragraph" w:styleId="1129" w:customStyle="1">
    <w:name w:val="Абзац списка11"/>
    <w:basedOn w:val="Normal"/>
    <w:uiPriority w:val="99"/>
    <w:qFormat/>
    <w:rsid w:val="00d0050c"/>
    <w:pPr>
      <w:spacing w:lineRule="auto" w:line="276" w:before="0" w:after="200"/>
      <w:ind w:start="720"/>
      <w:contextualSpacing/>
    </w:pPr>
    <w:rPr>
      <w:rFonts w:ascii="Calibri" w:hAnsi="Calibri"/>
      <w:sz w:val="22"/>
      <w:szCs w:val="22"/>
    </w:rPr>
  </w:style>
  <w:style w:type="paragraph" w:styleId="-11" w:customStyle="1">
    <w:name w:val="Цветной список - Акцент 11"/>
    <w:basedOn w:val="Normal"/>
    <w:uiPriority w:val="99"/>
    <w:qFormat/>
    <w:rsid w:val="00d0050c"/>
    <w:pPr>
      <w:spacing w:before="0" w:after="0"/>
      <w:ind w:start="720"/>
      <w:contextualSpacing/>
    </w:pPr>
    <w:rPr>
      <w:rFonts w:ascii="Times New Roman CYR" w:hAnsi="Times New Roman CYR" w:cs="Times New Roman CYR"/>
    </w:rPr>
  </w:style>
  <w:style w:type="paragraph" w:styleId="-111" w:customStyle="1">
    <w:name w:val="Цветной список - Акцент 111"/>
    <w:basedOn w:val="Normal"/>
    <w:uiPriority w:val="99"/>
    <w:qFormat/>
    <w:rsid w:val="00d0050c"/>
    <w:pPr>
      <w:spacing w:before="0" w:after="0"/>
      <w:ind w:start="720"/>
      <w:contextualSpacing/>
    </w:pPr>
    <w:rPr>
      <w:rFonts w:ascii="Times New Roman CYR" w:hAnsi="Times New Roman CYR" w:cs="Times New Roman CYR"/>
    </w:rPr>
  </w:style>
  <w:style w:type="paragraph" w:styleId="1130" w:customStyle="1">
    <w:name w:val="Без интервала11"/>
    <w:uiPriority w:val="99"/>
    <w:qFormat/>
    <w:rsid w:val="00d0050c"/>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ru-RU" w:eastAsia="ru-RU" w:bidi="ar-SA"/>
    </w:rPr>
  </w:style>
  <w:style w:type="paragraph" w:styleId="CharChar2" w:customStyle="1">
    <w:name w:val="Char Char Знак Знак"/>
    <w:basedOn w:val="Normal"/>
    <w:uiPriority w:val="99"/>
    <w:qFormat/>
    <w:rsid w:val="00d0050c"/>
    <w:pPr>
      <w:spacing w:lineRule="exact" w:line="240" w:before="0" w:after="160"/>
    </w:pPr>
    <w:rPr>
      <w:sz w:val="20"/>
      <w:szCs w:val="20"/>
    </w:rPr>
  </w:style>
  <w:style w:type="paragraph" w:styleId="410" w:customStyle="1">
    <w:name w:val="Основной текст4"/>
    <w:basedOn w:val="Normal"/>
    <w:link w:val="Style41"/>
    <w:uiPriority w:val="99"/>
    <w:qFormat/>
    <w:rsid w:val="00d0050c"/>
    <w:pPr>
      <w:widowControl w:val="false"/>
      <w:shd w:val="clear" w:color="auto" w:fill="FFFFFF"/>
      <w:spacing w:lineRule="atLeast" w:line="240" w:before="6840" w:after="0"/>
      <w:jc w:val="center"/>
    </w:pPr>
    <w:rPr>
      <w:rFonts w:ascii="Calibri" w:hAnsi="Calibri" w:eastAsia="Calibri" w:cs="" w:asciiTheme="minorHAnsi" w:cstheme="minorBidi" w:eastAsiaTheme="minorHAnsi" w:hAnsiTheme="minorHAnsi"/>
      <w:sz w:val="23"/>
      <w:szCs w:val="22"/>
      <w:lang w:eastAsia="en-US"/>
    </w:rPr>
  </w:style>
  <w:style w:type="paragraph" w:styleId="3120" w:customStyle="1">
    <w:name w:val="Заголовок №31"/>
    <w:basedOn w:val="Normal"/>
    <w:link w:val="38"/>
    <w:uiPriority w:val="99"/>
    <w:qFormat/>
    <w:rsid w:val="00d0050c"/>
    <w:pPr>
      <w:widowControl w:val="false"/>
      <w:shd w:val="clear" w:color="auto" w:fill="FFFFFF"/>
      <w:spacing w:lineRule="atLeast" w:line="240" w:before="360" w:after="360"/>
      <w:jc w:val="both"/>
      <w:outlineLvl w:val="2"/>
    </w:pPr>
    <w:rPr>
      <w:rFonts w:ascii="Calibri" w:hAnsi="Calibri" w:eastAsia="Calibri" w:cs="" w:asciiTheme="minorHAnsi" w:cstheme="minorBidi" w:eastAsiaTheme="minorHAnsi" w:hAnsiTheme="minorHAnsi"/>
      <w:b/>
      <w:sz w:val="23"/>
      <w:szCs w:val="22"/>
      <w:lang w:eastAsia="en-US"/>
    </w:rPr>
  </w:style>
  <w:style w:type="paragraph" w:styleId="11Char" w:customStyle="1">
    <w:name w:val="Знак1 Знак Знак Знак Знак Знак Знак Знак Знак1 Char"/>
    <w:basedOn w:val="Normal"/>
    <w:uiPriority w:val="99"/>
    <w:qFormat/>
    <w:rsid w:val="00d0050c"/>
    <w:pPr>
      <w:spacing w:lineRule="exact" w:line="240" w:before="0" w:after="160"/>
    </w:pPr>
    <w:rPr>
      <w:rFonts w:ascii="Verdana" w:hAnsi="Verdana"/>
      <w:sz w:val="20"/>
      <w:szCs w:val="20"/>
      <w:lang w:val="en-US" w:eastAsia="en-US"/>
    </w:rPr>
  </w:style>
  <w:style w:type="paragraph" w:styleId="2126" w:customStyle="1">
    <w:name w:val="Список 21"/>
    <w:basedOn w:val="Normal"/>
    <w:uiPriority w:val="99"/>
    <w:qFormat/>
    <w:rsid w:val="00d0050c"/>
    <w:pPr>
      <w:widowControl w:val="false"/>
      <w:spacing w:lineRule="exact" w:line="360" w:before="0" w:after="60"/>
      <w:ind w:firstLine="709"/>
      <w:contextualSpacing/>
      <w:jc w:val="both"/>
    </w:pPr>
    <w:rPr>
      <w:rFonts w:ascii="Arial" w:hAnsi="Arial" w:eastAsia="SimSun" w:cs="Arial"/>
      <w:spacing w:val="2"/>
      <w:sz w:val="20"/>
      <w:szCs w:val="20"/>
      <w:lang w:eastAsia="zh-CN"/>
    </w:rPr>
  </w:style>
  <w:style w:type="paragraph" w:styleId="c1" w:customStyle="1">
    <w:name w:val="Текcт_документа"/>
    <w:basedOn w:val="Normal"/>
    <w:link w:val="c"/>
    <w:uiPriority w:val="99"/>
    <w:qFormat/>
    <w:rsid w:val="00d0050c"/>
    <w:pPr>
      <w:spacing w:lineRule="auto" w:line="360"/>
      <w:ind w:firstLine="567" w:end="282"/>
      <w:jc w:val="both"/>
    </w:pPr>
    <w:rPr>
      <w:rFonts w:ascii="Calibri" w:hAnsi="Calibri" w:eastAsia="Calibri" w:cs="" w:asciiTheme="minorHAnsi" w:cstheme="minorBidi" w:eastAsiaTheme="minorHAnsi" w:hAnsiTheme="minorHAnsi"/>
      <w:sz w:val="28"/>
      <w:szCs w:val="28"/>
      <w:lang w:eastAsia="en-US"/>
    </w:rPr>
  </w:style>
  <w:style w:type="paragraph" w:styleId="263" w:customStyle="1">
    <w:name w:val="Стиль заголовка 2"/>
    <w:basedOn w:val="Normal"/>
    <w:link w:val="213"/>
    <w:qFormat/>
    <w:rsid w:val="00d0050c"/>
    <w:pPr>
      <w:spacing w:lineRule="exact" w:line="360" w:before="0" w:after="0"/>
      <w:ind w:firstLine="454" w:start="454"/>
      <w:contextualSpacing/>
      <w:jc w:val="both"/>
      <w:outlineLvl w:val="1"/>
    </w:pPr>
    <w:rPr>
      <w:rFonts w:ascii="Calibri" w:hAnsi="Calibri" w:eastAsia="Calibri" w:cs="" w:asciiTheme="minorHAnsi" w:cstheme="minorBidi" w:eastAsiaTheme="minorHAnsi" w:hAnsiTheme="minorHAnsi"/>
      <w:b/>
      <w:bCs/>
      <w:i/>
      <w:spacing w:val="2"/>
      <w:szCs w:val="22"/>
      <w:lang w:eastAsia="en-US"/>
    </w:rPr>
  </w:style>
  <w:style w:type="paragraph" w:styleId="272" w:customStyle="1">
    <w:name w:val="Основной текст27"/>
    <w:basedOn w:val="Normal"/>
    <w:uiPriority w:val="99"/>
    <w:qFormat/>
    <w:rsid w:val="00d0050c"/>
    <w:pPr>
      <w:shd w:val="clear" w:color="auto" w:fill="FFFFFF"/>
      <w:spacing w:lineRule="atLeast" w:line="0" w:before="0" w:after="0"/>
      <w:ind w:hanging="240"/>
      <w:contextualSpacing/>
      <w:jc w:val="both"/>
    </w:pPr>
    <w:rPr>
      <w:rFonts w:ascii="Calibri" w:hAnsi="Calibri"/>
      <w:spacing w:val="10"/>
      <w:sz w:val="21"/>
      <w:szCs w:val="21"/>
      <w:lang w:eastAsia="en-US"/>
    </w:rPr>
  </w:style>
  <w:style w:type="paragraph" w:styleId="198" w:customStyle="1">
    <w:name w:val="список1"/>
    <w:basedOn w:val="List"/>
    <w:uiPriority w:val="99"/>
    <w:qFormat/>
    <w:rsid w:val="00d0050c"/>
    <w:pPr>
      <w:widowControl/>
      <w:spacing w:lineRule="auto" w:line="360" w:before="0" w:after="120"/>
      <w:ind w:hanging="284" w:start="851"/>
      <w:contextualSpacing/>
      <w:jc w:val="both"/>
    </w:pPr>
    <w:rPr>
      <w:rFonts w:ascii="Times New Roman" w:hAnsi="Times New Roman" w:eastAsia="Times New Roman" w:cs="Mangal"/>
      <w:spacing w:val="2"/>
      <w:sz w:val="26"/>
      <w:szCs w:val="26"/>
      <w:lang w:eastAsia="ru-RU"/>
    </w:rPr>
  </w:style>
  <w:style w:type="paragraph" w:styleId="341" w:customStyle="1">
    <w:name w:val="Текст с нум.3"/>
    <w:basedOn w:val="Heading3"/>
    <w:uiPriority w:val="99"/>
    <w:qFormat/>
    <w:rsid w:val="00d0050c"/>
    <w:pPr>
      <w:keepNext w:val="false"/>
      <w:tabs>
        <w:tab w:val="clear" w:pos="708"/>
        <w:tab w:val="left" w:pos="1843" w:leader="none"/>
        <w:tab w:val="left" w:pos="1985" w:leader="none"/>
      </w:tabs>
      <w:spacing w:lineRule="exact" w:line="360" w:before="240" w:after="60"/>
      <w:ind w:hanging="720" w:start="1080"/>
      <w:contextualSpacing/>
      <w:jc w:val="both"/>
    </w:pPr>
    <w:rPr>
      <w:rFonts w:ascii="Times New Roman Полужирный" w:hAnsi="Times New Roman Полужирный"/>
      <w:b w:val="false"/>
      <w:spacing w:val="2"/>
      <w:sz w:val="24"/>
      <w:szCs w:val="20"/>
      <w:lang w:eastAsia="ru-RU"/>
    </w:rPr>
  </w:style>
  <w:style w:type="paragraph" w:styleId="-Arial" w:customStyle="1">
    <w:name w:val="Текст-Arial"/>
    <w:basedOn w:val="Normal"/>
    <w:uiPriority w:val="99"/>
    <w:qFormat/>
    <w:rsid w:val="00d0050c"/>
    <w:pPr>
      <w:spacing w:lineRule="auto" w:line="360" w:before="0" w:after="0"/>
      <w:ind w:firstLine="720"/>
      <w:contextualSpacing/>
      <w:jc w:val="both"/>
    </w:pPr>
    <w:rPr>
      <w:rFonts w:ascii="Arial" w:hAnsi="Arial"/>
      <w:spacing w:val="2"/>
      <w:szCs w:val="20"/>
    </w:rPr>
  </w:style>
  <w:style w:type="paragraph" w:styleId="199" w:customStyle="1">
    <w:name w:val="1 уровня"/>
    <w:basedOn w:val="Heading1"/>
    <w:link w:val="112"/>
    <w:uiPriority w:val="99"/>
    <w:qFormat/>
    <w:rsid w:val="00d0050c"/>
    <w:pPr>
      <w:keepNext w:val="true"/>
      <w:pageBreakBefore/>
      <w:tabs>
        <w:tab w:val="clear" w:pos="708"/>
        <w:tab w:val="left" w:pos="964" w:leader="none"/>
      </w:tabs>
      <w:spacing w:lineRule="exact" w:line="360" w:before="0" w:after="60"/>
      <w:contextualSpacing/>
      <w:jc w:val="both"/>
    </w:pPr>
    <w:rPr>
      <w:rFonts w:ascii="Arial" w:hAnsi="Arial" w:eastAsia="MS Mincho" w:cs="Arial"/>
      <w:caps/>
      <w:spacing w:val="2"/>
      <w:kern w:val="0"/>
      <w:sz w:val="24"/>
      <w:szCs w:val="24"/>
      <w:lang w:eastAsia="ja-JP"/>
    </w:rPr>
  </w:style>
  <w:style w:type="paragraph" w:styleId="2127" w:customStyle="1">
    <w:name w:val="2 уровня1"/>
    <w:basedOn w:val="Normal"/>
    <w:link w:val="214"/>
    <w:uiPriority w:val="99"/>
    <w:qFormat/>
    <w:rsid w:val="00d0050c"/>
    <w:pPr>
      <w:tabs>
        <w:tab w:val="clear" w:pos="708"/>
        <w:tab w:val="left" w:pos="1000" w:leader="none"/>
      </w:tabs>
      <w:spacing w:lineRule="exact" w:line="360" w:before="0" w:after="0"/>
      <w:ind w:hanging="432" w:start="1000"/>
      <w:contextualSpacing/>
      <w:jc w:val="both"/>
    </w:pPr>
    <w:rPr>
      <w:rFonts w:ascii="Calibri" w:hAnsi="Calibri" w:eastAsia="Calibri" w:cs="" w:asciiTheme="minorHAnsi" w:cstheme="minorBidi" w:eastAsiaTheme="minorHAnsi" w:hAnsiTheme="minorHAnsi"/>
      <w:b/>
      <w:bCs/>
      <w:spacing w:val="2"/>
      <w:szCs w:val="22"/>
      <w:lang w:eastAsia="ar-SA"/>
    </w:rPr>
  </w:style>
  <w:style w:type="paragraph" w:styleId="1100" w:customStyle="1">
    <w:name w:val="Знак Знак Знак Знак Знак Знак Знак1"/>
    <w:basedOn w:val="Normal"/>
    <w:uiPriority w:val="99"/>
    <w:qFormat/>
    <w:rsid w:val="00d0050c"/>
    <w:pPr>
      <w:widowControl w:val="false"/>
      <w:spacing w:lineRule="exact" w:line="240" w:before="0" w:after="160"/>
      <w:ind w:firstLine="709"/>
      <w:contextualSpacing/>
      <w:jc w:val="end"/>
    </w:pPr>
    <w:rPr>
      <w:spacing w:val="2"/>
      <w:sz w:val="20"/>
      <w:szCs w:val="20"/>
      <w:lang w:val="en-GB" w:eastAsia="en-US"/>
    </w:rPr>
  </w:style>
  <w:style w:type="paragraph" w:styleId="FORMATTEXT" w:customStyle="1">
    <w:name w:val=".FORMATTEXT"/>
    <w:uiPriority w:val="99"/>
    <w:qFormat/>
    <w:rsid w:val="00d0050c"/>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135" w:customStyle="1">
    <w:name w:val="Абзац"/>
    <w:basedOn w:val="Normal"/>
    <w:link w:val="Style42"/>
    <w:qFormat/>
    <w:rsid w:val="00d0050c"/>
    <w:pPr>
      <w:spacing w:lineRule="auto" w:line="360" w:before="120" w:after="60"/>
      <w:ind w:firstLine="567"/>
      <w:contextualSpacing/>
      <w:jc w:val="both"/>
    </w:pPr>
    <w:rPr>
      <w:rFonts w:ascii="Calibri" w:hAnsi="Calibri" w:eastAsia="Calibri" w:cs="" w:asciiTheme="minorHAnsi" w:cstheme="minorBidi" w:eastAsiaTheme="minorHAnsi" w:hAnsiTheme="minorHAnsi"/>
      <w:spacing w:val="2"/>
      <w:sz w:val="28"/>
      <w:szCs w:val="22"/>
      <w:lang w:eastAsia="en-US"/>
    </w:rPr>
  </w:style>
  <w:style w:type="paragraph" w:styleId="Style136" w:customStyle="1">
    <w:name w:val="Содержание"/>
    <w:basedOn w:val="Normal"/>
    <w:uiPriority w:val="99"/>
    <w:qFormat/>
    <w:rsid w:val="00d0050c"/>
    <w:pPr>
      <w:widowControl w:val="false"/>
      <w:spacing w:lineRule="exact" w:line="360" w:before="240" w:after="240"/>
      <w:ind w:firstLine="709"/>
      <w:contextualSpacing/>
      <w:jc w:val="center"/>
    </w:pPr>
    <w:rPr>
      <w:b/>
      <w:caps/>
      <w:spacing w:val="2"/>
      <w:szCs w:val="20"/>
    </w:rPr>
  </w:style>
  <w:style w:type="paragraph" w:styleId="Style137" w:customStyle="1">
    <w:name w:val="Название таблицы"/>
    <w:basedOn w:val="Caption"/>
    <w:uiPriority w:val="99"/>
    <w:qFormat/>
    <w:rsid w:val="00d0050c"/>
    <w:pPr>
      <w:keepNext w:val="true"/>
      <w:suppressLineNumbers w:val="0"/>
      <w:spacing w:lineRule="auto" w:line="240" w:before="120" w:after="0"/>
      <w:ind w:firstLine="709"/>
      <w:contextualSpacing/>
      <w:jc w:val="end"/>
    </w:pPr>
    <w:rPr>
      <w:rFonts w:ascii="Times New Roman" w:hAnsi="Times New Roman" w:eastAsia="Times New Roman" w:cs="Times New Roman"/>
      <w:bCs/>
      <w:spacing w:val="2"/>
      <w:sz w:val="22"/>
      <w:szCs w:val="22"/>
      <w:lang w:eastAsia="ru-RU"/>
    </w:rPr>
  </w:style>
  <w:style w:type="paragraph" w:styleId="0021" w:customStyle="1">
    <w:name w:val="00_Подзаголовок_2"/>
    <w:basedOn w:val="Style127"/>
    <w:link w:val="002"/>
    <w:qFormat/>
    <w:rsid w:val="00d0050c"/>
    <w:pPr/>
    <w:rPr>
      <w:rFonts w:cs="" w:cstheme="minorBidi"/>
      <w:b/>
      <w:sz w:val="26"/>
      <w:szCs w:val="26"/>
    </w:rPr>
  </w:style>
  <w:style w:type="paragraph" w:styleId="0111" w:customStyle="1">
    <w:name w:val="01_Заголовок_1"/>
    <w:basedOn w:val="Style127"/>
    <w:link w:val="011"/>
    <w:qFormat/>
    <w:rsid w:val="00d0050c"/>
    <w:pPr/>
    <w:rPr>
      <w:rFonts w:cs="" w:cstheme="minorBidi"/>
      <w:b/>
      <w:sz w:val="28"/>
      <w:szCs w:val="28"/>
    </w:rPr>
  </w:style>
  <w:style w:type="paragraph" w:styleId="Style138" w:customStyle="1">
    <w:name w:val="список ГУ"/>
    <w:basedOn w:val="Normal"/>
    <w:link w:val="Style43"/>
    <w:uiPriority w:val="99"/>
    <w:qFormat/>
    <w:rsid w:val="00d0050c"/>
    <w:pPr>
      <w:numPr>
        <w:ilvl w:val="0"/>
        <w:numId w:val="11"/>
      </w:numPr>
      <w:spacing w:lineRule="auto" w:line="360" w:before="0" w:after="0"/>
      <w:contextualSpacing/>
      <w:jc w:val="both"/>
    </w:pPr>
    <w:rPr>
      <w:rFonts w:ascii="Calibri" w:hAnsi="Calibri" w:eastAsia="Calibri" w:cs="" w:asciiTheme="minorHAnsi" w:cstheme="minorBidi" w:eastAsiaTheme="minorHAnsi" w:hAnsiTheme="minorHAnsi"/>
      <w:spacing w:val="2"/>
      <w:szCs w:val="22"/>
      <w:lang w:eastAsia="en-US"/>
    </w:rPr>
  </w:style>
  <w:style w:type="paragraph" w:styleId="Style139" w:customStyle="1">
    <w:name w:val="Таблица Контент"/>
    <w:basedOn w:val="Normal"/>
    <w:uiPriority w:val="99"/>
    <w:qFormat/>
    <w:rsid w:val="00d0050c"/>
    <w:pPr>
      <w:keepLines/>
      <w:spacing w:lineRule="exact" w:line="360" w:before="0" w:after="0"/>
      <w:ind w:firstLine="709"/>
      <w:contextualSpacing/>
      <w:jc w:val="both"/>
    </w:pPr>
    <w:rPr>
      <w:spacing w:val="2"/>
      <w:szCs w:val="22"/>
    </w:rPr>
  </w:style>
  <w:style w:type="paragraph" w:styleId="Style140" w:customStyle="1">
    <w:name w:val="Заголовок Таблицы"/>
    <w:basedOn w:val="Normal"/>
    <w:uiPriority w:val="99"/>
    <w:qFormat/>
    <w:rsid w:val="00d0050c"/>
    <w:pPr>
      <w:spacing w:lineRule="exact" w:line="360" w:before="0" w:after="0"/>
      <w:ind w:firstLine="709"/>
      <w:contextualSpacing/>
      <w:jc w:val="center"/>
    </w:pPr>
    <w:rPr>
      <w:b/>
      <w:spacing w:val="2"/>
      <w:szCs w:val="20"/>
    </w:rPr>
  </w:style>
  <w:style w:type="paragraph" w:styleId="Style142" w:customStyle="1">
    <w:name w:val="Нумерованный список Таблица"/>
    <w:basedOn w:val="Normal"/>
    <w:uiPriority w:val="99"/>
    <w:qFormat/>
    <w:rsid w:val="00d0050c"/>
    <w:pPr>
      <w:keepLines/>
      <w:numPr>
        <w:ilvl w:val="0"/>
        <w:numId w:val="12"/>
      </w:numPr>
      <w:spacing w:lineRule="exact" w:line="360" w:before="0" w:after="0"/>
      <w:contextualSpacing/>
      <w:jc w:val="both"/>
    </w:pPr>
    <w:rPr>
      <w:spacing w:val="2"/>
      <w:szCs w:val="22"/>
    </w:rPr>
  </w:style>
  <w:style w:type="paragraph" w:styleId="Style143" w:customStyle="1">
    <w:name w:val="Маркированный"/>
    <w:basedOn w:val="Normal"/>
    <w:link w:val="Style44"/>
    <w:uiPriority w:val="99"/>
    <w:qFormat/>
    <w:rsid w:val="00d0050c"/>
    <w:pPr>
      <w:numPr>
        <w:ilvl w:val="0"/>
        <w:numId w:val="13"/>
      </w:numPr>
      <w:spacing w:lineRule="exact" w:line="360" w:before="120" w:after="120"/>
      <w:ind w:hanging="283" w:start="992"/>
      <w:contextualSpacing/>
      <w:jc w:val="both"/>
    </w:pPr>
    <w:rPr>
      <w:rFonts w:ascii="Calibri" w:hAnsi="Calibri" w:eastAsia="Calibri" w:cs="" w:asciiTheme="minorHAnsi" w:cstheme="minorBidi" w:eastAsiaTheme="minorHAnsi" w:hAnsiTheme="minorHAnsi"/>
      <w:spacing w:val="2"/>
      <w:szCs w:val="22"/>
      <w:lang w:eastAsia="ar-SA"/>
    </w:rPr>
  </w:style>
  <w:style w:type="paragraph" w:styleId="418" w:customStyle="1">
    <w:name w:val="Заголовок 4_О"/>
    <w:basedOn w:val="Heading4"/>
    <w:uiPriority w:val="99"/>
    <w:qFormat/>
    <w:rsid w:val="00d0050c"/>
    <w:pPr>
      <w:tabs>
        <w:tab w:val="clear" w:pos="708"/>
        <w:tab w:val="left" w:pos="1620" w:leader="none"/>
        <w:tab w:val="left" w:pos="1701" w:leader="none"/>
      </w:tabs>
      <w:spacing w:lineRule="exact" w:line="360" w:before="360" w:after="60"/>
      <w:ind w:hanging="720" w:start="1620"/>
      <w:contextualSpacing/>
    </w:pPr>
    <w:rPr>
      <w:b w:val="false"/>
      <w:bCs/>
      <w:spacing w:val="2"/>
      <w:sz w:val="28"/>
      <w:szCs w:val="28"/>
      <w:lang w:eastAsia="ru-RU"/>
    </w:rPr>
  </w:style>
  <w:style w:type="paragraph" w:styleId="Style144" w:customStyle="1">
    <w:name w:val="ЛЕТА_Перечисление"/>
    <w:basedOn w:val="Normal"/>
    <w:uiPriority w:val="99"/>
    <w:qFormat/>
    <w:rsid w:val="00d0050c"/>
    <w:pPr>
      <w:numPr>
        <w:ilvl w:val="0"/>
        <w:numId w:val="14"/>
      </w:numPr>
      <w:tabs>
        <w:tab w:val="clear" w:pos="708"/>
        <w:tab w:val="left" w:pos="993" w:leader="none"/>
      </w:tabs>
      <w:spacing w:lineRule="auto" w:line="360" w:before="120" w:after="120"/>
      <w:ind w:hanging="284" w:start="993"/>
      <w:contextualSpacing/>
      <w:jc w:val="both"/>
    </w:pPr>
    <w:rPr>
      <w:spacing w:val="2"/>
      <w:sz w:val="28"/>
      <w:szCs w:val="28"/>
      <w:lang w:eastAsia="en-US"/>
    </w:rPr>
  </w:style>
  <w:style w:type="paragraph" w:styleId="H21" w:customStyle="1">
    <w:name w:val="_H2"/>
    <w:basedOn w:val="Style127"/>
    <w:next w:val="Style127"/>
    <w:uiPriority w:val="99"/>
    <w:qFormat/>
    <w:rsid w:val="00d0050c"/>
    <w:pPr>
      <w:keepNext w:val="true"/>
      <w:keepLines/>
      <w:numPr>
        <w:ilvl w:val="1"/>
        <w:numId w:val="15"/>
      </w:numPr>
      <w:tabs>
        <w:tab w:val="clear" w:pos="708"/>
        <w:tab w:val="left" w:pos="360" w:leader="none"/>
        <w:tab w:val="left" w:pos="1567" w:leader="none"/>
      </w:tabs>
      <w:ind w:firstLine="709" w:start="0"/>
      <w:outlineLvl w:val="1"/>
    </w:pPr>
    <w:rPr>
      <w:rFonts w:eastAsia="Times New Roman"/>
      <w:b/>
      <w:sz w:val="26"/>
      <w:szCs w:val="26"/>
    </w:rPr>
  </w:style>
  <w:style w:type="paragraph" w:styleId="H3" w:customStyle="1">
    <w:name w:val="_H3"/>
    <w:basedOn w:val="H21"/>
    <w:next w:val="Style127"/>
    <w:uiPriority w:val="99"/>
    <w:qFormat/>
    <w:rsid w:val="00d0050c"/>
    <w:pPr>
      <w:tabs>
        <w:tab w:val="left" w:pos="360" w:leader="none"/>
        <w:tab w:val="left" w:pos="1567" w:leader="none"/>
        <w:tab w:val="left" w:pos="1855" w:leader="none"/>
      </w:tabs>
      <w:ind w:hanging="576" w:start="576"/>
    </w:pPr>
    <w:rPr/>
  </w:style>
  <w:style w:type="paragraph" w:styleId="Style145" w:customStyle="1">
    <w:name w:val="нум"/>
    <w:basedOn w:val="Style127"/>
    <w:link w:val="Style45"/>
    <w:qFormat/>
    <w:rsid w:val="00d0050c"/>
    <w:pPr>
      <w:ind w:hanging="0"/>
    </w:pPr>
    <w:rPr>
      <w:rFonts w:cs="" w:cstheme="minorBidi"/>
    </w:rPr>
  </w:style>
  <w:style w:type="paragraph" w:styleId="Style146" w:customStyle="1">
    <w:name w:val="список"/>
    <w:basedOn w:val="Style127"/>
    <w:link w:val="Style46"/>
    <w:qFormat/>
    <w:rsid w:val="00d0050c"/>
    <w:pPr>
      <w:ind w:hanging="0"/>
    </w:pPr>
    <w:rPr>
      <w:rFonts w:cs="" w:cstheme="minorBidi"/>
    </w:rPr>
  </w:style>
  <w:style w:type="paragraph" w:styleId="H11" w:customStyle="1">
    <w:name w:val="_H1"/>
    <w:basedOn w:val="Style127"/>
    <w:link w:val="H1"/>
    <w:qFormat/>
    <w:rsid w:val="00d0050c"/>
    <w:pPr>
      <w:tabs>
        <w:tab w:val="clear" w:pos="708"/>
        <w:tab w:val="left" w:pos="567" w:leader="none"/>
      </w:tabs>
      <w:ind w:hanging="0"/>
    </w:pPr>
    <w:rPr>
      <w:rFonts w:cs="" w:cstheme="minorBidi"/>
      <w:b/>
      <w:sz w:val="32"/>
      <w:szCs w:val="32"/>
    </w:rPr>
  </w:style>
  <w:style w:type="paragraph" w:styleId="342" w:customStyle="1">
    <w:name w:val="_Заголовок 3"/>
    <w:basedOn w:val="249"/>
    <w:next w:val="Normal"/>
    <w:uiPriority w:val="99"/>
    <w:qFormat/>
    <w:rsid w:val="00d0050c"/>
    <w:pPr>
      <w:keepLines/>
      <w:widowControl/>
      <w:spacing w:lineRule="auto" w:line="288" w:before="0" w:after="0"/>
      <w:ind w:hanging="576" w:start="576"/>
      <w:contextualSpacing/>
      <w:outlineLvl w:val="1"/>
    </w:pPr>
    <w:rPr>
      <w:rFonts w:eastAsia="Calibri"/>
      <w:bCs w:val="false"/>
      <w:iCs w:val="false"/>
      <w:spacing w:val="2"/>
      <w:sz w:val="26"/>
      <w:szCs w:val="26"/>
      <w:lang w:eastAsia="en-US"/>
    </w:rPr>
  </w:style>
  <w:style w:type="paragraph" w:styleId="Style147" w:customStyle="1">
    <w:name w:val="_спис_литературы"/>
    <w:basedOn w:val="Normal"/>
    <w:uiPriority w:val="99"/>
    <w:qFormat/>
    <w:rsid w:val="00d0050c"/>
    <w:pPr>
      <w:numPr>
        <w:ilvl w:val="0"/>
        <w:numId w:val="16"/>
      </w:numPr>
      <w:spacing w:lineRule="exact" w:line="360" w:before="0" w:after="0"/>
      <w:contextualSpacing/>
      <w:jc w:val="both"/>
    </w:pPr>
    <w:rPr>
      <w:rFonts w:eastAsia="Calibri"/>
      <w:spacing w:val="2"/>
      <w:szCs w:val="22"/>
      <w:lang w:eastAsia="en-US"/>
    </w:rPr>
  </w:style>
  <w:style w:type="paragraph" w:styleId="Style148" w:customStyle="1">
    <w:name w:val="списокработ"/>
    <w:basedOn w:val="ListParagraph"/>
    <w:link w:val="Style47"/>
    <w:uiPriority w:val="99"/>
    <w:qFormat/>
    <w:rsid w:val="00d0050c"/>
    <w:pPr>
      <w:numPr>
        <w:ilvl w:val="1"/>
        <w:numId w:val="17"/>
      </w:numPr>
      <w:tabs>
        <w:tab w:val="clear" w:pos="708"/>
        <w:tab w:val="left" w:pos="96" w:leader="none"/>
      </w:tabs>
      <w:spacing w:lineRule="exact" w:line="360"/>
      <w:ind w:hanging="0" w:start="0"/>
      <w:jc w:val="both"/>
    </w:pPr>
    <w:rPr>
      <w:rFonts w:ascii="Calibri" w:hAnsi="Calibri" w:eastAsia="Calibri" w:cs="" w:asciiTheme="minorHAnsi" w:cstheme="minorBidi" w:eastAsiaTheme="minorHAnsi" w:hAnsiTheme="minorHAnsi"/>
      <w:spacing w:val="2"/>
      <w:szCs w:val="22"/>
      <w:lang w:eastAsia="en-US"/>
    </w:rPr>
  </w:style>
  <w:style w:type="paragraph" w:styleId="Style149" w:customStyle="1">
    <w:name w:val="Назв.Ж"/>
    <w:basedOn w:val="Normal"/>
    <w:link w:val="Style48"/>
    <w:qFormat/>
    <w:rsid w:val="00d0050c"/>
    <w:pPr>
      <w:spacing w:lineRule="exact" w:line="360" w:before="60" w:after="0"/>
      <w:ind w:firstLine="709"/>
      <w:contextualSpacing/>
      <w:jc w:val="center"/>
    </w:pPr>
    <w:rPr>
      <w:rFonts w:ascii="Calibri" w:hAnsi="Calibri" w:eastAsia="Calibri" w:cs="" w:asciiTheme="minorHAnsi" w:cstheme="minorBidi" w:eastAsiaTheme="minorHAnsi" w:hAnsiTheme="minorHAnsi"/>
      <w:b/>
      <w:spacing w:val="2"/>
      <w:sz w:val="22"/>
      <w:szCs w:val="22"/>
      <w:lang w:eastAsia="en-US"/>
    </w:rPr>
  </w:style>
  <w:style w:type="paragraph" w:styleId="Style150" w:customStyle="1">
    <w:name w:val="Табл."/>
    <w:basedOn w:val="Normal"/>
    <w:link w:val="Style49"/>
    <w:qFormat/>
    <w:rsid w:val="00d0050c"/>
    <w:pPr>
      <w:spacing w:lineRule="exact" w:line="360" w:before="0" w:after="0"/>
      <w:contextualSpacing/>
      <w:jc w:val="both"/>
    </w:pPr>
    <w:rPr>
      <w:rFonts w:ascii="Calibri" w:hAnsi="Calibri" w:eastAsia="Calibri" w:cs="" w:asciiTheme="minorHAnsi" w:cstheme="minorBidi" w:eastAsiaTheme="minorHAnsi" w:hAnsiTheme="minorHAnsi"/>
      <w:spacing w:val="2"/>
      <w:sz w:val="22"/>
      <w:szCs w:val="22"/>
      <w:lang w:eastAsia="en-US"/>
    </w:rPr>
  </w:style>
  <w:style w:type="paragraph" w:styleId="Style152" w:customStyle="1">
    <w:name w:val="Табл.Заг"/>
    <w:basedOn w:val="Style150"/>
    <w:link w:val="Style50"/>
    <w:qFormat/>
    <w:rsid w:val="00d0050c"/>
    <w:pPr/>
    <w:rPr/>
  </w:style>
  <w:style w:type="paragraph" w:styleId="Style153" w:customStyle="1">
    <w:name w:val="Табл.Спск"/>
    <w:basedOn w:val="Style150"/>
    <w:link w:val="Style51"/>
    <w:uiPriority w:val="99"/>
    <w:qFormat/>
    <w:rsid w:val="00d0050c"/>
    <w:pPr>
      <w:numPr>
        <w:ilvl w:val="0"/>
        <w:numId w:val="18"/>
      </w:numPr>
      <w:ind w:hanging="0" w:start="0"/>
    </w:pPr>
    <w:rPr/>
  </w:style>
  <w:style w:type="paragraph" w:styleId="Style154" w:customStyle="1">
    <w:name w:val="Табл.Подпись"/>
    <w:basedOn w:val="Normal"/>
    <w:link w:val="Style52"/>
    <w:qFormat/>
    <w:rsid w:val="00d0050c"/>
    <w:pPr>
      <w:keepNext w:val="true"/>
      <w:spacing w:lineRule="auto" w:line="360" w:before="0" w:after="0"/>
      <w:ind w:firstLine="709"/>
      <w:contextualSpacing/>
      <w:jc w:val="both"/>
    </w:pPr>
    <w:rPr>
      <w:rFonts w:ascii="Calibri" w:hAnsi="Calibri" w:eastAsia="Calibri" w:cs="" w:asciiTheme="minorHAnsi" w:cstheme="minorBidi" w:eastAsiaTheme="minorHAnsi" w:hAnsiTheme="minorHAnsi"/>
      <w:spacing w:val="2"/>
      <w:szCs w:val="22"/>
      <w:lang w:eastAsia="en-US"/>
    </w:rPr>
  </w:style>
  <w:style w:type="paragraph" w:styleId="Style155" w:customStyle="1">
    <w:name w:val="маркированный"/>
    <w:basedOn w:val="Normal"/>
    <w:uiPriority w:val="99"/>
    <w:qFormat/>
    <w:rsid w:val="00d0050c"/>
    <w:pPr>
      <w:numPr>
        <w:ilvl w:val="1"/>
        <w:numId w:val="19"/>
      </w:numPr>
      <w:tabs>
        <w:tab w:val="clear" w:pos="708"/>
        <w:tab w:val="left" w:pos="1134" w:leader="none"/>
      </w:tabs>
      <w:spacing w:lineRule="exact" w:line="360" w:before="0" w:after="0"/>
      <w:contextualSpacing/>
      <w:jc w:val="both"/>
    </w:pPr>
    <w:rPr>
      <w:rFonts w:eastAsia="MS Mincho"/>
      <w:szCs w:val="20"/>
      <w:lang w:eastAsia="ja-JP"/>
    </w:rPr>
  </w:style>
  <w:style w:type="paragraph" w:styleId="264" w:customStyle="1">
    <w:name w:val="маркированный 2"/>
    <w:basedOn w:val="Style155"/>
    <w:uiPriority w:val="99"/>
    <w:qFormat/>
    <w:rsid w:val="00d0050c"/>
    <w:pPr>
      <w:ind w:hanging="357" w:start="1491"/>
    </w:pPr>
    <w:rPr/>
  </w:style>
  <w:style w:type="paragraph" w:styleId="Style156" w:customStyle="1">
    <w:name w:val="Табл"/>
    <w:basedOn w:val="Normal"/>
    <w:link w:val="Style53"/>
    <w:qFormat/>
    <w:rsid w:val="00d0050c"/>
    <w:pPr>
      <w:spacing w:lineRule="exact" w:line="360" w:before="0" w:after="120"/>
    </w:pPr>
    <w:rPr>
      <w:rFonts w:ascii="Calibri" w:hAnsi="Calibri" w:eastAsia="Calibri" w:cs="" w:asciiTheme="minorHAnsi" w:cstheme="minorBidi" w:eastAsiaTheme="minorHAnsi" w:hAnsiTheme="minorHAnsi"/>
      <w:lang w:eastAsia="en-US"/>
    </w:rPr>
  </w:style>
  <w:style w:type="paragraph" w:styleId="Style157" w:customStyle="1">
    <w:name w:val="_таблАбзац"/>
    <w:basedOn w:val="Normal"/>
    <w:link w:val="Style54"/>
    <w:qFormat/>
    <w:rsid w:val="00d0050c"/>
    <w:pPr>
      <w:tabs>
        <w:tab w:val="clear" w:pos="708"/>
        <w:tab w:val="left" w:pos="1134" w:leader="none"/>
      </w:tabs>
      <w:jc w:val="both"/>
    </w:pPr>
    <w:rPr>
      <w:rFonts w:ascii="Batang" w:hAnsi="Batang" w:eastAsia="Batang" w:cs="" w:cstheme="minorBidi" w:hAnsiTheme="minorHAnsi"/>
      <w:spacing w:val="2"/>
      <w:szCs w:val="22"/>
      <w:lang w:eastAsia="en-US"/>
    </w:rPr>
  </w:style>
  <w:style w:type="paragraph" w:styleId="1101" w:customStyle="1">
    <w:name w:val="Список_1"/>
    <w:basedOn w:val="Normal"/>
    <w:next w:val="Normal"/>
    <w:uiPriority w:val="99"/>
    <w:qFormat/>
    <w:rsid w:val="00d0050c"/>
    <w:pPr>
      <w:numPr>
        <w:ilvl w:val="0"/>
        <w:numId w:val="20"/>
      </w:numPr>
      <w:jc w:val="both"/>
    </w:pPr>
    <w:rPr>
      <w:szCs w:val="20"/>
    </w:rPr>
  </w:style>
  <w:style w:type="paragraph" w:styleId="Style158" w:customStyle="1">
    <w:name w:val="табл"/>
    <w:basedOn w:val="Normal"/>
    <w:link w:val="Style55"/>
    <w:qFormat/>
    <w:rsid w:val="00d0050c"/>
    <w:pPr>
      <w:tabs>
        <w:tab w:val="clear" w:pos="708"/>
        <w:tab w:val="left" w:pos="1134" w:leader="none"/>
      </w:tabs>
      <w:spacing w:lineRule="exact" w:line="360" w:before="0" w:after="0"/>
      <w:contextualSpacing/>
      <w:jc w:val="both"/>
    </w:pPr>
    <w:rPr>
      <w:rFonts w:ascii="Calibri" w:hAnsi="Calibri" w:eastAsia="Calibri" w:cs="" w:asciiTheme="minorHAnsi" w:cstheme="minorBidi" w:eastAsiaTheme="minorHAnsi" w:hAnsiTheme="minorHAnsi"/>
      <w:spacing w:val="2"/>
      <w:szCs w:val="22"/>
      <w:lang w:eastAsia="en-US"/>
    </w:rPr>
  </w:style>
  <w:style w:type="paragraph" w:styleId="Style159" w:customStyle="1">
    <w:name w:val="_Текст"/>
    <w:basedOn w:val="Normal"/>
    <w:link w:val="Style56"/>
    <w:qFormat/>
    <w:rsid w:val="00d0050c"/>
    <w:pPr>
      <w:shd w:val="clear" w:color="auto" w:fill="FFFFFF"/>
      <w:spacing w:lineRule="exact" w:line="360" w:before="120" w:after="0"/>
      <w:ind w:firstLine="709"/>
      <w:jc w:val="both"/>
    </w:pPr>
    <w:rPr>
      <w:rFonts w:ascii="Calibri" w:hAnsi="Calibri" w:eastAsia="Calibri" w:cs="" w:asciiTheme="minorHAnsi" w:cstheme="minorBidi" w:eastAsiaTheme="minorHAnsi" w:hAnsiTheme="minorHAnsi"/>
      <w:color w:val="000000"/>
      <w:sz w:val="28"/>
      <w:szCs w:val="25"/>
      <w:lang w:eastAsia="en-US"/>
    </w:rPr>
  </w:style>
  <w:style w:type="paragraph" w:styleId="Style160" w:customStyle="1">
    <w:name w:val="Назв."/>
    <w:basedOn w:val="Header"/>
    <w:link w:val="Style57"/>
    <w:qFormat/>
    <w:rsid w:val="00d0050c"/>
    <w:pPr>
      <w:spacing w:before="0" w:after="0"/>
      <w:contextualSpacing/>
      <w:jc w:val="center"/>
    </w:pPr>
    <w:rPr>
      <w:rFonts w:ascii="Calibri" w:hAnsi="Calibri" w:eastAsia="Calibri" w:cs="" w:asciiTheme="minorHAnsi" w:cstheme="minorBidi" w:eastAsiaTheme="minorHAnsi" w:hAnsiTheme="minorHAnsi"/>
      <w:spacing w:val="2"/>
      <w:szCs w:val="22"/>
      <w:lang w:eastAsia="en-US"/>
    </w:rPr>
  </w:style>
  <w:style w:type="paragraph" w:styleId="--" w:customStyle="1">
    <w:name w:val="Титул - кол-во листов"/>
    <w:basedOn w:val="Normal"/>
    <w:next w:val="Normal"/>
    <w:uiPriority w:val="99"/>
    <w:qFormat/>
    <w:rsid w:val="00d0050c"/>
    <w:pPr>
      <w:jc w:val="center"/>
    </w:pPr>
    <w:rPr>
      <w:lang w:eastAsia="en-US"/>
    </w:rPr>
  </w:style>
  <w:style w:type="paragraph" w:styleId="1102" w:customStyle="1">
    <w:name w:val="Заг.1"/>
    <w:basedOn w:val="Heading1"/>
    <w:qFormat/>
    <w:rsid w:val="00d0050c"/>
    <w:pPr>
      <w:keepNext w:val="true"/>
      <w:keepLines/>
      <w:pageBreakBefore/>
      <w:tabs>
        <w:tab w:val="clear" w:pos="708"/>
        <w:tab w:val="left" w:pos="964" w:leader="none"/>
      </w:tabs>
      <w:spacing w:lineRule="auto" w:line="360" w:before="120" w:after="240"/>
      <w:ind w:firstLine="709"/>
      <w:contextualSpacing/>
      <w:jc w:val="both"/>
    </w:pPr>
    <w:rPr>
      <w:rFonts w:ascii="Times New Roman Полужирный" w:hAnsi="Times New Roman Полужирный" w:eastAsia="Calibri" w:cs="" w:cstheme="minorBidi" w:eastAsiaTheme="minorHAnsi"/>
      <w:spacing w:val="2"/>
      <w:kern w:val="0"/>
      <w:sz w:val="24"/>
      <w:szCs w:val="24"/>
      <w:lang w:eastAsia="en-US"/>
    </w:rPr>
  </w:style>
  <w:style w:type="paragraph" w:styleId="265" w:customStyle="1">
    <w:name w:val="Заг.2"/>
    <w:basedOn w:val="1102"/>
    <w:link w:val="215"/>
    <w:uiPriority w:val="99"/>
    <w:qFormat/>
    <w:rsid w:val="00d0050c"/>
    <w:pPr>
      <w:numPr>
        <w:ilvl w:val="1"/>
        <w:numId w:val="21"/>
      </w:numPr>
      <w:ind w:firstLine="709" w:start="0"/>
    </w:pPr>
    <w:rPr/>
  </w:style>
  <w:style w:type="paragraph" w:styleId="343" w:customStyle="1">
    <w:name w:val="Заг.3"/>
    <w:basedOn w:val="Heading3"/>
    <w:link w:val="39"/>
    <w:qFormat/>
    <w:rsid w:val="00d0050c"/>
    <w:pPr>
      <w:keepNext w:val="false"/>
      <w:tabs>
        <w:tab w:val="clear" w:pos="708"/>
        <w:tab w:val="left" w:pos="1843" w:leader="none"/>
        <w:tab w:val="left" w:pos="1985" w:leader="none"/>
      </w:tabs>
      <w:spacing w:lineRule="auto" w:line="360" w:before="120" w:after="120"/>
      <w:ind w:firstLine="709"/>
      <w:contextualSpacing/>
      <w:jc w:val="both"/>
    </w:pPr>
    <w:rPr>
      <w:rFonts w:ascii="Times New Roman Полужирный" w:hAnsi="Times New Roman Полужирный" w:eastAsia="Calibri" w:cs="" w:cstheme="minorBidi" w:eastAsiaTheme="minorHAnsi"/>
      <w:spacing w:val="2"/>
      <w:sz w:val="28"/>
      <w:szCs w:val="22"/>
      <w:lang w:val="en-US" w:eastAsia="en-US"/>
    </w:rPr>
  </w:style>
  <w:style w:type="paragraph" w:styleId="Style161" w:customStyle="1">
    <w:name w:val="Шапка таблицы"/>
    <w:basedOn w:val="Normal"/>
    <w:uiPriority w:val="99"/>
    <w:qFormat/>
    <w:rsid w:val="00d0050c"/>
    <w:pPr>
      <w:spacing w:before="60" w:after="0"/>
      <w:jc w:val="center"/>
    </w:pPr>
    <w:rPr>
      <w:rFonts w:cs="Calibri"/>
      <w:b/>
      <w:iCs/>
      <w:sz w:val="22"/>
      <w:szCs w:val="22"/>
    </w:rPr>
  </w:style>
  <w:style w:type="paragraph" w:styleId="CE1" w:customStyle="1">
    <w:name w:val="CE:Абзац"/>
    <w:basedOn w:val="Style127"/>
    <w:link w:val="CE"/>
    <w:qFormat/>
    <w:rsid w:val="00d0050c"/>
    <w:pPr/>
    <w:rPr>
      <w:rFonts w:cs="" w:cstheme="minorBidi"/>
    </w:rPr>
  </w:style>
  <w:style w:type="paragraph" w:styleId="Style162" w:customStyle="1">
    <w:name w:val="_Список"/>
    <w:basedOn w:val="Normal"/>
    <w:link w:val="Style58"/>
    <w:uiPriority w:val="99"/>
    <w:qFormat/>
    <w:rsid w:val="00d0050c"/>
    <w:pPr>
      <w:numPr>
        <w:ilvl w:val="0"/>
        <w:numId w:val="22"/>
      </w:numPr>
      <w:ind w:hanging="357"/>
      <w:jc w:val="both"/>
    </w:pPr>
    <w:rPr>
      <w:rFonts w:ascii="Calibri" w:hAnsi="Calibri" w:eastAsia="Tahoma" w:cs="" w:asciiTheme="minorHAnsi" w:cstheme="minorBidi" w:hAnsiTheme="minorHAnsi"/>
      <w:color w:val="000000"/>
      <w:sz w:val="28"/>
      <w:szCs w:val="28"/>
      <w:lang w:eastAsia="en-US"/>
    </w:rPr>
  </w:style>
  <w:style w:type="paragraph" w:styleId="Style221" w:customStyle="1">
    <w:name w:val="Style22"/>
    <w:basedOn w:val="Normal"/>
    <w:uiPriority w:val="99"/>
    <w:qFormat/>
    <w:rsid w:val="00d0050c"/>
    <w:pPr>
      <w:widowControl w:val="false"/>
      <w:spacing w:lineRule="exact" w:line="311"/>
      <w:ind w:firstLine="720"/>
      <w:jc w:val="both"/>
    </w:pPr>
    <w:rPr/>
  </w:style>
  <w:style w:type="paragraph" w:styleId="-6" w:customStyle="1">
    <w:name w:val="-"/>
    <w:basedOn w:val="Normal"/>
    <w:uiPriority w:val="99"/>
    <w:qFormat/>
    <w:rsid w:val="00d0050c"/>
    <w:pPr>
      <w:numPr>
        <w:ilvl w:val="0"/>
        <w:numId w:val="23"/>
      </w:numPr>
      <w:tabs>
        <w:tab w:val="clear" w:pos="708"/>
        <w:tab w:val="left" w:pos="1134" w:leader="none"/>
      </w:tabs>
      <w:jc w:val="both"/>
    </w:pPr>
    <w:rPr>
      <w:rFonts w:eastAsia="Batang"/>
      <w:spacing w:val="2"/>
      <w:szCs w:val="22"/>
    </w:rPr>
  </w:style>
  <w:style w:type="paragraph" w:styleId="a0cxspmiddle" w:customStyle="1">
    <w:name w:val="a0cxspmiddle"/>
    <w:basedOn w:val="Normal"/>
    <w:uiPriority w:val="99"/>
    <w:qFormat/>
    <w:rsid w:val="00d0050c"/>
    <w:pPr>
      <w:spacing w:beforeAutospacing="1" w:afterAutospacing="1"/>
    </w:pPr>
    <w:rPr/>
  </w:style>
  <w:style w:type="paragraph" w:styleId="a0cxsplast" w:customStyle="1">
    <w:name w:val="a0cxsplast"/>
    <w:basedOn w:val="Normal"/>
    <w:uiPriority w:val="99"/>
    <w:qFormat/>
    <w:rsid w:val="00d0050c"/>
    <w:pPr>
      <w:spacing w:beforeAutospacing="1" w:afterAutospacing="1"/>
    </w:pPr>
    <w:rPr/>
  </w:style>
  <w:style w:type="paragraph" w:styleId="Style163" w:customStyle="1">
    <w:name w:val="Подпись к таблице"/>
    <w:basedOn w:val="Normal"/>
    <w:link w:val="Style59"/>
    <w:qFormat/>
    <w:rsid w:val="00d0050c"/>
    <w:pPr>
      <w:shd w:val="clear" w:color="auto" w:fill="FFFFFF"/>
      <w:spacing w:lineRule="atLeast" w:line="240"/>
    </w:pPr>
    <w:rPr>
      <w:rFonts w:ascii="Calibri" w:hAnsi="Calibri" w:eastAsia="Calibri" w:cs="" w:asciiTheme="minorHAnsi" w:cstheme="minorBidi" w:eastAsiaTheme="minorHAnsi" w:hAnsiTheme="minorHAnsi"/>
      <w:sz w:val="23"/>
      <w:szCs w:val="23"/>
      <w:lang w:eastAsia="en-US"/>
    </w:rPr>
  </w:style>
  <w:style w:type="paragraph" w:styleId="1103" w:customStyle="1">
    <w:name w:val="Маркированный список 1"/>
    <w:basedOn w:val="Normal"/>
    <w:uiPriority w:val="99"/>
    <w:qFormat/>
    <w:rsid w:val="00d0050c"/>
    <w:pPr>
      <w:numPr>
        <w:ilvl w:val="0"/>
        <w:numId w:val="24"/>
      </w:numPr>
      <w:jc w:val="both"/>
    </w:pPr>
    <w:rPr/>
  </w:style>
  <w:style w:type="paragraph" w:styleId="2128" w:customStyle="1">
    <w:name w:val="Основной текст (2)1"/>
    <w:basedOn w:val="Normal"/>
    <w:uiPriority w:val="99"/>
    <w:qFormat/>
    <w:rsid w:val="00d0050c"/>
    <w:pPr>
      <w:widowControl w:val="false"/>
      <w:shd w:val="clear" w:color="auto" w:fill="FFFFFF"/>
      <w:spacing w:lineRule="atLeast" w:line="0" w:before="0" w:after="300"/>
      <w:ind w:hanging="520"/>
    </w:pPr>
    <w:rPr>
      <w:color w:val="000000"/>
      <w:lang w:bidi="ru-RU"/>
    </w:rPr>
  </w:style>
  <w:style w:type="paragraph" w:styleId="614" w:customStyle="1">
    <w:name w:val="Основной текст (6)1"/>
    <w:basedOn w:val="Normal"/>
    <w:uiPriority w:val="99"/>
    <w:qFormat/>
    <w:rsid w:val="00d0050c"/>
    <w:pPr>
      <w:widowControl w:val="false"/>
      <w:shd w:val="clear" w:color="auto" w:fill="FFFFFF"/>
      <w:spacing w:lineRule="exact" w:line="446"/>
      <w:ind w:firstLine="740"/>
      <w:jc w:val="both"/>
    </w:pPr>
    <w:rPr>
      <w:color w:val="000000"/>
      <w:sz w:val="26"/>
      <w:szCs w:val="26"/>
      <w:lang w:bidi="ru-RU"/>
    </w:rPr>
  </w:style>
  <w:style w:type="paragraph" w:styleId="my" w:customStyle="1">
    <w:name w:val="_my_Маркир"/>
    <w:basedOn w:val="ListParagraph"/>
    <w:uiPriority w:val="99"/>
    <w:qFormat/>
    <w:rsid w:val="00d0050c"/>
    <w:pPr>
      <w:numPr>
        <w:ilvl w:val="0"/>
        <w:numId w:val="25"/>
      </w:numPr>
      <w:tabs>
        <w:tab w:val="clear" w:pos="708"/>
        <w:tab w:val="left" w:pos="360" w:leader="none"/>
        <w:tab w:val="left" w:pos="1134" w:leader="none"/>
      </w:tabs>
      <w:spacing w:lineRule="exact" w:line="320"/>
      <w:ind w:hanging="0" w:start="708"/>
      <w:jc w:val="both"/>
    </w:pPr>
    <w:rPr>
      <w:rFonts w:ascii="Calibri" w:hAnsi="Calibri" w:eastAsia="Calibri" w:cs="" w:asciiTheme="minorHAnsi" w:cstheme="minorBidi" w:eastAsiaTheme="minorHAnsi" w:hAnsiTheme="minorHAnsi"/>
      <w:lang w:eastAsia="en-US"/>
    </w:rPr>
  </w:style>
  <w:style w:type="paragraph" w:styleId="Style164" w:customStyle="1">
    <w:name w:val="_Список_"/>
    <w:basedOn w:val="ListParagraph"/>
    <w:link w:val="Style60"/>
    <w:uiPriority w:val="99"/>
    <w:qFormat/>
    <w:rsid w:val="00d0050c"/>
    <w:pPr>
      <w:numPr>
        <w:ilvl w:val="0"/>
        <w:numId w:val="26"/>
      </w:numPr>
      <w:spacing w:lineRule="exact" w:line="360"/>
      <w:ind w:firstLine="709" w:start="0"/>
      <w:jc w:val="both"/>
    </w:pPr>
    <w:rPr>
      <w:rFonts w:ascii="Calibri" w:hAnsi="Calibri" w:eastAsia="Calibri" w:cs="" w:asciiTheme="minorHAnsi" w:cstheme="minorBidi" w:eastAsiaTheme="minorHAnsi" w:hAnsiTheme="minorHAnsi"/>
      <w:spacing w:val="2"/>
      <w:lang w:eastAsia="en-US"/>
    </w:rPr>
  </w:style>
  <w:style w:type="paragraph" w:styleId="1104" w:customStyle="1">
    <w:name w:val="Маркир1"/>
    <w:basedOn w:val="Normal"/>
    <w:link w:val="114"/>
    <w:uiPriority w:val="99"/>
    <w:qFormat/>
    <w:rsid w:val="00d0050c"/>
    <w:pPr>
      <w:numPr>
        <w:ilvl w:val="0"/>
        <w:numId w:val="27"/>
      </w:numPr>
      <w:jc w:val="both"/>
    </w:pPr>
    <w:rPr>
      <w:rFonts w:ascii="Calibri" w:hAnsi="Calibri" w:eastAsia="Calibri" w:cs="" w:asciiTheme="minorHAnsi" w:cstheme="minorBidi" w:eastAsiaTheme="minorHAnsi" w:hAnsiTheme="minorHAnsi"/>
      <w:lang w:eastAsia="ar-SA"/>
    </w:rPr>
  </w:style>
  <w:style w:type="paragraph" w:styleId="Style165" w:customStyle="1">
    <w:name w:val="Обычный список"/>
    <w:basedOn w:val="BodyTextIndent"/>
    <w:link w:val="Style61"/>
    <w:uiPriority w:val="99"/>
    <w:qFormat/>
    <w:rsid w:val="00d0050c"/>
    <w:pPr>
      <w:widowControl w:val="false"/>
      <w:numPr>
        <w:ilvl w:val="0"/>
        <w:numId w:val="28"/>
      </w:numPr>
      <w:tabs>
        <w:tab w:val="clear" w:pos="708"/>
        <w:tab w:val="left" w:pos="1276" w:leader="none"/>
      </w:tabs>
      <w:spacing w:lineRule="auto" w:line="360" w:before="0" w:after="0"/>
      <w:ind w:hanging="0" w:start="924"/>
    </w:pPr>
    <w:rPr>
      <w:lang w:eastAsia="en-US"/>
    </w:rPr>
  </w:style>
  <w:style w:type="paragraph" w:styleId="-12" w:customStyle="1">
    <w:name w:val="список (-1)"/>
    <w:basedOn w:val="Normal"/>
    <w:uiPriority w:val="99"/>
    <w:qFormat/>
    <w:rsid w:val="00d0050c"/>
    <w:pPr>
      <w:spacing w:lineRule="auto" w:line="360" w:before="120" w:after="120"/>
      <w:contextualSpacing/>
      <w:jc w:val="both"/>
    </w:pPr>
    <w:rPr>
      <w:rFonts w:ascii="Calibri" w:hAnsi="Calibri" w:eastAsia="Calibri" w:cs="" w:asciiTheme="minorHAnsi" w:cstheme="minorBidi" w:eastAsiaTheme="minorHAnsi" w:hAnsiTheme="minorHAnsi"/>
      <w:sz w:val="28"/>
      <w:szCs w:val="22"/>
      <w:lang w:eastAsia="en-US"/>
    </w:rPr>
  </w:style>
  <w:style w:type="paragraph" w:styleId="xl75" w:customStyle="1">
    <w:name w:val="xl75"/>
    <w:basedOn w:val="Normal"/>
    <w:uiPriority w:val="99"/>
    <w:qFormat/>
    <w:rsid w:val="00d0050c"/>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6"/>
      <w:szCs w:val="16"/>
    </w:rPr>
  </w:style>
  <w:style w:type="paragraph" w:styleId="Style166" w:customStyle="1">
    <w:name w:val="Заг_ОТЗ"/>
    <w:basedOn w:val="Normal"/>
    <w:link w:val="Style62"/>
    <w:uiPriority w:val="99"/>
    <w:qFormat/>
    <w:rsid w:val="00d0050c"/>
    <w:pPr>
      <w:numPr>
        <w:ilvl w:val="0"/>
        <w:numId w:val="29"/>
      </w:numPr>
      <w:spacing w:lineRule="auto" w:line="360" w:before="240" w:after="120"/>
      <w:jc w:val="both"/>
      <w:outlineLvl w:val="0"/>
    </w:pPr>
    <w:rPr>
      <w:rFonts w:ascii="Calibri" w:hAnsi="Calibri" w:eastAsia="Calibri" w:cs="" w:asciiTheme="minorHAnsi" w:cstheme="minorBidi" w:eastAsiaTheme="minorHAnsi" w:hAnsiTheme="minorHAnsi"/>
      <w:b/>
      <w:sz w:val="28"/>
      <w:szCs w:val="22"/>
      <w:lang w:eastAsia="en-US"/>
    </w:rPr>
  </w:style>
  <w:style w:type="paragraph" w:styleId="419" w:customStyle="1">
    <w:name w:val="Заг4_ОТЗ"/>
    <w:basedOn w:val="Style166"/>
    <w:uiPriority w:val="99"/>
    <w:qFormat/>
    <w:rsid w:val="00d0050c"/>
    <w:pPr>
      <w:keepNext w:val="true"/>
      <w:tabs>
        <w:tab w:val="clear" w:pos="708"/>
        <w:tab w:val="left" w:pos="360" w:leader="none"/>
        <w:tab w:val="left" w:pos="643" w:leader="none"/>
        <w:tab w:val="left" w:pos="2030" w:leader="none"/>
      </w:tabs>
      <w:spacing w:lineRule="auto" w:line="276"/>
      <w:ind w:hanging="360" w:start="2880"/>
      <w:outlineLvl w:val="3"/>
    </w:pPr>
    <w:rPr>
      <w:i/>
    </w:rPr>
  </w:style>
  <w:style w:type="paragraph" w:styleId="Style167" w:customStyle="1">
    <w:name w:val="Комментарии"/>
    <w:basedOn w:val="Normal"/>
    <w:link w:val="CharChar1"/>
    <w:qFormat/>
    <w:rsid w:val="00d0050c"/>
    <w:pPr>
      <w:spacing w:lineRule="auto" w:line="276" w:before="60" w:after="0"/>
      <w:ind w:firstLine="851"/>
      <w:jc w:val="both"/>
    </w:pPr>
    <w:rPr>
      <w:rFonts w:ascii="Calibri" w:hAnsi="Calibri" w:eastAsia="Calibri" w:cs="" w:asciiTheme="minorHAnsi" w:cstheme="minorBidi" w:eastAsiaTheme="minorHAnsi" w:hAnsiTheme="minorHAnsi"/>
      <w:color w:val="FF9900"/>
      <w:szCs w:val="22"/>
      <w:lang w:eastAsia="en-US"/>
    </w:rPr>
  </w:style>
  <w:style w:type="paragraph" w:styleId="1105" w:customStyle="1">
    <w:name w:val="Заголовок оглавления1"/>
    <w:basedOn w:val="Heading1"/>
    <w:next w:val="Normal"/>
    <w:uiPriority w:val="99"/>
    <w:semiHidden/>
    <w:qFormat/>
    <w:rsid w:val="00d0050c"/>
    <w:pPr>
      <w:keepNext w:val="true"/>
      <w:keepLines/>
      <w:spacing w:lineRule="auto" w:line="276" w:before="480" w:after="0"/>
      <w:jc w:val="start"/>
      <w:outlineLvl w:val="9"/>
    </w:pPr>
    <w:rPr>
      <w:rFonts w:eastAsia="Calibri"/>
      <w:color w:val="365F91"/>
      <w:kern w:val="0"/>
      <w:sz w:val="28"/>
      <w:szCs w:val="28"/>
    </w:rPr>
  </w:style>
  <w:style w:type="paragraph" w:styleId="Style168" w:customStyle="1">
    <w:name w:val="Анна"/>
    <w:basedOn w:val="Normal"/>
    <w:link w:val="Style63"/>
    <w:qFormat/>
    <w:rsid w:val="00d0050c"/>
    <w:pPr>
      <w:spacing w:lineRule="auto" w:line="360"/>
      <w:ind w:hanging="709" w:start="709"/>
      <w:jc w:val="both"/>
    </w:pPr>
    <w:rPr>
      <w:rFonts w:ascii="Calibri" w:hAnsi="Calibri" w:eastAsia="Calibri" w:cs="" w:asciiTheme="minorHAnsi" w:cstheme="minorBidi" w:eastAsiaTheme="minorHAnsi" w:hAnsiTheme="minorHAnsi"/>
      <w:b/>
      <w:lang w:eastAsia="en-US"/>
    </w:rPr>
  </w:style>
  <w:style w:type="paragraph" w:styleId="1106" w:customStyle="1">
    <w:name w:val="Рецензия1"/>
    <w:uiPriority w:val="99"/>
    <w:semiHidden/>
    <w:qFormat/>
    <w:rsid w:val="00d0050c"/>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ru-RU" w:eastAsia="en-US" w:bidi="ar-SA"/>
    </w:rPr>
  </w:style>
  <w:style w:type="paragraph" w:styleId="bodytext4" w:customStyle="1">
    <w:name w:val="bodytext"/>
    <w:basedOn w:val="Normal"/>
    <w:uiPriority w:val="99"/>
    <w:qFormat/>
    <w:rsid w:val="00d0050c"/>
    <w:pPr>
      <w:spacing w:beforeAutospacing="1" w:afterAutospacing="1"/>
    </w:pPr>
    <w:rPr/>
  </w:style>
  <w:style w:type="paragraph" w:styleId="266" w:customStyle="1">
    <w:name w:val="заголовок 2"/>
    <w:uiPriority w:val="99"/>
    <w:qFormat/>
    <w:rsid w:val="00d0050c"/>
    <w:pPr>
      <w:keepNext w:val="true"/>
      <w:widowControl/>
      <w:tabs>
        <w:tab w:val="clear" w:pos="708"/>
        <w:tab w:val="right" w:pos="1276" w:leader="none"/>
      </w:tabs>
      <w:suppressAutoHyphens w:val="true"/>
      <w:bidi w:val="0"/>
      <w:spacing w:before="240" w:after="240"/>
      <w:ind w:hanging="432" w:start="792" w:end="284"/>
      <w:jc w:val="start"/>
      <w:outlineLvl w:val="1"/>
    </w:pPr>
    <w:rPr>
      <w:rFonts w:ascii="Times New Roman" w:hAnsi="Times New Roman" w:eastAsia="Times New Roman" w:cs="Times New Roman"/>
      <w:b/>
      <w:bCs/>
      <w:color w:val="auto"/>
      <w:kern w:val="0"/>
      <w:sz w:val="26"/>
      <w:szCs w:val="26"/>
      <w:lang w:val="ru-RU" w:eastAsia="ru-RU" w:bidi="ar-SA"/>
    </w:rPr>
  </w:style>
  <w:style w:type="paragraph" w:styleId="Style169" w:customStyle="1">
    <w:name w:val="маркировка"/>
    <w:basedOn w:val="ListParagraph"/>
    <w:link w:val="Style64"/>
    <w:qFormat/>
    <w:rsid w:val="00d0050c"/>
    <w:pPr>
      <w:tabs>
        <w:tab w:val="clear" w:pos="708"/>
        <w:tab w:val="right" w:pos="1134" w:leader="none"/>
      </w:tabs>
      <w:spacing w:lineRule="auto" w:line="252" w:before="0" w:after="160"/>
      <w:ind w:hanging="432" w:start="6031"/>
      <w:contextualSpacing w:val="false"/>
      <w:jc w:val="both"/>
    </w:pPr>
    <w:rPr>
      <w:rFonts w:ascii="Calibri" w:hAnsi="Calibri" w:eastAsia="Calibri" w:cs="" w:asciiTheme="minorHAnsi" w:cstheme="minorBidi" w:eastAsiaTheme="minorHAnsi" w:hAnsiTheme="minorHAnsi"/>
      <w:bCs/>
      <w:lang w:eastAsia="en-US"/>
    </w:rPr>
  </w:style>
  <w:style w:type="paragraph" w:styleId="Style170" w:customStyle="1">
    <w:name w:val="Нумерация"/>
    <w:basedOn w:val="ListParagraph"/>
    <w:link w:val="Style65"/>
    <w:uiPriority w:val="99"/>
    <w:qFormat/>
    <w:rsid w:val="00d0050c"/>
    <w:pPr>
      <w:numPr>
        <w:ilvl w:val="0"/>
        <w:numId w:val="30"/>
      </w:numPr>
      <w:tabs>
        <w:tab w:val="clear" w:pos="708"/>
        <w:tab w:val="right" w:pos="1134" w:leader="none"/>
      </w:tabs>
      <w:spacing w:lineRule="auto" w:line="252" w:before="0" w:after="160"/>
      <w:contextualSpacing w:val="false"/>
      <w:jc w:val="both"/>
    </w:pPr>
    <w:rPr>
      <w:rFonts w:ascii="Calibri" w:hAnsi="Calibri" w:eastAsia="Calibri" w:cs="" w:asciiTheme="minorHAnsi" w:cstheme="minorBidi" w:eastAsiaTheme="minorHAnsi" w:hAnsiTheme="minorHAnsi"/>
      <w:bCs/>
      <w:lang w:eastAsia="en-US"/>
    </w:rPr>
  </w:style>
  <w:style w:type="paragraph" w:styleId="Style171" w:customStyle="1">
    <w:name w:val="Титул_пропись_центр"/>
    <w:next w:val="160"/>
    <w:link w:val="Style66"/>
    <w:uiPriority w:val="99"/>
    <w:semiHidden/>
    <w:qFormat/>
    <w:rsid w:val="00d0050c"/>
    <w:pPr>
      <w:widowControl/>
      <w:suppressAutoHyphens w:val="true"/>
      <w:bidi w:val="0"/>
      <w:spacing w:lineRule="auto" w:line="276" w:before="0" w:after="200"/>
      <w:jc w:val="center"/>
    </w:pPr>
    <w:rPr>
      <w:rFonts w:ascii="Calibri" w:hAnsi="Calibri" w:eastAsia="Calibri" w:cs="" w:asciiTheme="minorHAnsi" w:cstheme="minorBidi" w:eastAsiaTheme="minorHAnsi" w:hAnsiTheme="minorHAnsi"/>
      <w:b/>
      <w:bCs/>
      <w:caps/>
      <w:color w:val="auto"/>
      <w:kern w:val="0"/>
      <w:sz w:val="22"/>
      <w:szCs w:val="22"/>
      <w:lang w:val="ru-RU" w:eastAsia="en-US" w:bidi="ar-SA"/>
    </w:rPr>
  </w:style>
  <w:style w:type="paragraph" w:styleId="1107" w:customStyle="1">
    <w:name w:val="_ Заголовок 1"/>
    <w:basedOn w:val="Style127"/>
    <w:next w:val="Style127"/>
    <w:uiPriority w:val="99"/>
    <w:qFormat/>
    <w:rsid w:val="00d0050c"/>
    <w:pPr>
      <w:pageBreakBefore/>
      <w:spacing w:lineRule="auto" w:line="240" w:before="240" w:after="120"/>
      <w:ind w:hanging="0"/>
      <w:contextualSpacing w:val="false"/>
      <w:outlineLvl w:val="0"/>
    </w:pPr>
    <w:rPr>
      <w:rFonts w:eastAsia="Times New Roman"/>
      <w:b/>
      <w:bCs/>
      <w:caps/>
      <w:sz w:val="28"/>
    </w:rPr>
  </w:style>
  <w:style w:type="paragraph" w:styleId="267" w:customStyle="1">
    <w:name w:val="_ Заголовок 2"/>
    <w:basedOn w:val="Style127"/>
    <w:next w:val="Style127"/>
    <w:uiPriority w:val="99"/>
    <w:qFormat/>
    <w:rsid w:val="00d0050c"/>
    <w:pPr>
      <w:keepNext w:val="true"/>
      <w:keepLines/>
      <w:spacing w:lineRule="auto" w:line="360" w:before="240" w:after="120"/>
      <w:ind w:hanging="578" w:start="578"/>
      <w:contextualSpacing w:val="false"/>
      <w:outlineLvl w:val="1"/>
    </w:pPr>
    <w:rPr>
      <w:rFonts w:eastAsia="Times New Roman"/>
      <w:b/>
      <w:sz w:val="26"/>
      <w:szCs w:val="26"/>
    </w:rPr>
  </w:style>
  <w:style w:type="paragraph" w:styleId="344" w:customStyle="1">
    <w:name w:val="_ Заголовок 3"/>
    <w:next w:val="Style127"/>
    <w:uiPriority w:val="99"/>
    <w:qFormat/>
    <w:rsid w:val="00d0050c"/>
    <w:pPr>
      <w:widowControl/>
      <w:suppressAutoHyphens w:val="true"/>
      <w:bidi w:val="0"/>
      <w:spacing w:before="240" w:after="120"/>
      <w:ind w:hanging="720" w:start="720"/>
      <w:jc w:val="start"/>
      <w:outlineLvl w:val="2"/>
    </w:pPr>
    <w:rPr>
      <w:rFonts w:ascii="Times New Roman" w:hAnsi="Times New Roman" w:eastAsia="Calibri" w:cs="Times New Roman" w:eastAsiaTheme="minorHAnsi"/>
      <w:b/>
      <w:color w:val="auto"/>
      <w:spacing w:val="2"/>
      <w:kern w:val="0"/>
      <w:sz w:val="26"/>
      <w:szCs w:val="26"/>
      <w:lang w:val="ru-RU" w:eastAsia="en-US" w:bidi="ar-SA"/>
    </w:rPr>
  </w:style>
  <w:style w:type="paragraph" w:styleId="420" w:customStyle="1">
    <w:name w:val="_ Заголовок 4"/>
    <w:basedOn w:val="Style127"/>
    <w:next w:val="Style127"/>
    <w:uiPriority w:val="1"/>
    <w:qFormat/>
    <w:rsid w:val="00d0050c"/>
    <w:pPr>
      <w:tabs>
        <w:tab w:val="clear" w:pos="708"/>
        <w:tab w:val="left" w:pos="1134" w:leader="none"/>
      </w:tabs>
      <w:spacing w:lineRule="auto" w:line="240" w:before="240" w:after="120"/>
      <w:ind w:hanging="864" w:start="864"/>
      <w:contextualSpacing w:val="false"/>
      <w:outlineLvl w:val="3"/>
    </w:pPr>
    <w:rPr>
      <w:rFonts w:eastAsia="Times New Roman"/>
      <w:b/>
      <w:szCs w:val="26"/>
    </w:rPr>
  </w:style>
  <w:style w:type="paragraph" w:styleId="-7" w:customStyle="1">
    <w:name w:val="- список"/>
    <w:link w:val="-"/>
    <w:uiPriority w:val="99"/>
    <w:qFormat/>
    <w:rsid w:val="00d0050c"/>
    <w:pPr>
      <w:widowControl/>
      <w:numPr>
        <w:ilvl w:val="0"/>
        <w:numId w:val="31"/>
      </w:numPr>
      <w:tabs>
        <w:tab w:val="clear" w:pos="708"/>
        <w:tab w:val="left" w:pos="1134" w:leader="none"/>
      </w:tabs>
      <w:suppressAutoHyphens w:val="true"/>
      <w:bidi w:val="0"/>
      <w:spacing w:lineRule="auto" w:line="360" w:before="60" w:after="0"/>
      <w:contextualSpacing/>
      <w:jc w:val="both"/>
    </w:pPr>
    <w:rPr>
      <w:rFonts w:ascii="Calibri" w:hAnsi="Calibri" w:eastAsia="Calibri" w:cs="" w:asciiTheme="minorHAnsi" w:cstheme="minorBidi" w:eastAsiaTheme="minorHAnsi" w:hAnsiTheme="minorHAnsi"/>
      <w:color w:val="auto"/>
      <w:spacing w:val="2"/>
      <w:kern w:val="0"/>
      <w:sz w:val="24"/>
      <w:szCs w:val="22"/>
      <w:lang w:val="ru-RU" w:eastAsia="en-US" w:bidi="ar-SA"/>
    </w:rPr>
  </w:style>
  <w:style w:type="paragraph" w:styleId="Style172" w:customStyle="1">
    <w:name w:val="Список с маркерами"/>
    <w:basedOn w:val="ListParagraph"/>
    <w:link w:val="Style67"/>
    <w:uiPriority w:val="99"/>
    <w:qFormat/>
    <w:rsid w:val="00d0050c"/>
    <w:pPr>
      <w:numPr>
        <w:ilvl w:val="0"/>
        <w:numId w:val="32"/>
      </w:numPr>
      <w:spacing w:before="0" w:after="200"/>
      <w:contextualSpacing/>
      <w:jc w:val="both"/>
    </w:pPr>
    <w:rPr>
      <w:rFonts w:ascii="Calibri" w:hAnsi="Calibri" w:eastAsia="Calibri" w:cs="" w:asciiTheme="minorHAnsi" w:cstheme="minorBidi" w:eastAsiaTheme="minorHAnsi" w:hAnsiTheme="minorHAnsi"/>
      <w:spacing w:val="2"/>
      <w:lang w:eastAsia="en-US"/>
    </w:rPr>
  </w:style>
  <w:style w:type="paragraph" w:styleId="Style173" w:customStyle="1">
    <w:name w:val="!ТЗ Основной Текст"/>
    <w:basedOn w:val="BodyText21"/>
    <w:link w:val="Style68"/>
    <w:qFormat/>
    <w:rsid w:val="00d0050c"/>
    <w:pPr>
      <w:spacing w:lineRule="auto" w:line="276" w:before="60" w:after="120"/>
      <w:ind w:hanging="0"/>
    </w:pPr>
    <w:rPr>
      <w:rFonts w:ascii="Tahoma" w:hAnsi="Tahoma" w:eastAsia="Calibri" w:cs="Tahoma" w:eastAsiaTheme="minorHAnsi"/>
      <w:sz w:val="28"/>
      <w:szCs w:val="22"/>
      <w:lang w:val="en-US" w:eastAsia="en-US"/>
    </w:rPr>
  </w:style>
  <w:style w:type="paragraph" w:styleId="Style174" w:customStyle="1">
    <w:name w:val="Марк_Список"/>
    <w:basedOn w:val="Normal"/>
    <w:link w:val="Style69"/>
    <w:uiPriority w:val="99"/>
    <w:qFormat/>
    <w:rsid w:val="00d0050c"/>
    <w:pPr>
      <w:widowControl w:val="false"/>
      <w:numPr>
        <w:ilvl w:val="0"/>
        <w:numId w:val="33"/>
      </w:numPr>
      <w:tabs>
        <w:tab w:val="clear" w:pos="708"/>
        <w:tab w:val="left" w:pos="567" w:leader="none"/>
        <w:tab w:val="left" w:pos="1276" w:leader="none"/>
      </w:tabs>
      <w:spacing w:lineRule="auto" w:line="360"/>
      <w:jc w:val="both"/>
    </w:pPr>
    <w:rPr>
      <w:rFonts w:ascii="Calibri" w:hAnsi="Calibri" w:eastAsia="Calibri" w:cs="" w:asciiTheme="minorHAnsi" w:cstheme="minorBidi" w:eastAsiaTheme="minorHAnsi" w:hAnsiTheme="minorHAnsi"/>
      <w:szCs w:val="22"/>
      <w:lang w:eastAsia="en-US"/>
    </w:rPr>
  </w:style>
  <w:style w:type="paragraph" w:styleId="Style175" w:customStyle="1">
    <w:name w:val="Текст в таблице"/>
    <w:basedOn w:val="Normal"/>
    <w:uiPriority w:val="99"/>
    <w:qFormat/>
    <w:rsid w:val="00d0050c"/>
    <w:pPr>
      <w:keepLines/>
    </w:pPr>
    <w:rPr>
      <w:rFonts w:ascii="Arial" w:hAnsi="Arial" w:eastAsia="Calibri" w:cs="Arial"/>
    </w:rPr>
  </w:style>
  <w:style w:type="paragraph" w:styleId="formattext1" w:customStyle="1">
    <w:name w:val="formattext"/>
    <w:basedOn w:val="Normal"/>
    <w:uiPriority w:val="99"/>
    <w:qFormat/>
    <w:rsid w:val="00d0050c"/>
    <w:pPr>
      <w:spacing w:beforeAutospacing="1" w:afterAutospacing="1"/>
    </w:pPr>
    <w:rPr/>
  </w:style>
  <w:style w:type="paragraph" w:styleId="Bodytext22" w:customStyle="1">
    <w:name w:val="Body text (2)"/>
    <w:basedOn w:val="Normal"/>
    <w:link w:val="Bodytext2"/>
    <w:uiPriority w:val="99"/>
    <w:qFormat/>
    <w:rsid w:val="00d0050c"/>
    <w:pPr>
      <w:widowControl w:val="false"/>
      <w:shd w:val="clear" w:color="auto" w:fill="FFFFFF"/>
      <w:spacing w:lineRule="atLeast" w:line="240" w:before="0" w:after="1080"/>
      <w:jc w:val="center"/>
    </w:pPr>
    <w:rPr>
      <w:rFonts w:ascii="Arial" w:hAnsi="Arial" w:eastAsia="Calibri" w:cs="Arial" w:eastAsiaTheme="minorHAnsi"/>
      <w:sz w:val="19"/>
      <w:szCs w:val="19"/>
      <w:lang w:eastAsia="en-US"/>
    </w:rPr>
  </w:style>
  <w:style w:type="paragraph" w:styleId="Style176" w:customStyle="1">
    <w:name w:val="Список марк."/>
    <w:basedOn w:val="Normal"/>
    <w:link w:val="Style70"/>
    <w:uiPriority w:val="99"/>
    <w:qFormat/>
    <w:rsid w:val="00d0050c"/>
    <w:pPr>
      <w:numPr>
        <w:ilvl w:val="0"/>
        <w:numId w:val="34"/>
      </w:numPr>
      <w:spacing w:lineRule="auto" w:line="360"/>
      <w:ind w:firstLine="709" w:start="0"/>
      <w:jc w:val="both"/>
    </w:pPr>
    <w:rPr>
      <w:rFonts w:ascii="Calibri" w:hAnsi="Calibri" w:eastAsia="Calibri" w:cs="" w:asciiTheme="minorHAnsi" w:cstheme="minorBidi" w:eastAsiaTheme="minorHAnsi" w:hAnsiTheme="minorHAnsi"/>
      <w:sz w:val="22"/>
      <w:szCs w:val="22"/>
      <w:lang w:eastAsia="en-US"/>
    </w:rPr>
  </w:style>
  <w:style w:type="paragraph" w:styleId="Style177" w:customStyle="1">
    <w:name w:val="Д.Текст"/>
    <w:basedOn w:val="Normal"/>
    <w:link w:val="Char"/>
    <w:qFormat/>
    <w:rsid w:val="00d0050c"/>
    <w:pPr>
      <w:spacing w:lineRule="auto" w:line="360"/>
      <w:ind w:firstLine="709"/>
      <w:jc w:val="both"/>
    </w:pPr>
    <w:rPr>
      <w:rFonts w:ascii="Calibri" w:hAnsi="Calibri" w:eastAsia="Calibri" w:cs="" w:asciiTheme="minorHAnsi" w:cstheme="minorBidi" w:eastAsiaTheme="minorHAnsi" w:hAnsiTheme="minorHAnsi"/>
      <w:szCs w:val="22"/>
      <w:lang w:eastAsia="en-US"/>
    </w:rPr>
  </w:style>
  <w:style w:type="paragraph" w:styleId="msonormalmailrucssattributepostfix" w:customStyle="1">
    <w:name w:val="msonormal_mailru_css_attribute_postfix"/>
    <w:basedOn w:val="Normal"/>
    <w:uiPriority w:val="99"/>
    <w:qFormat/>
    <w:rsid w:val="00d0050c"/>
    <w:pPr>
      <w:spacing w:beforeAutospacing="1" w:afterAutospacing="1"/>
    </w:pPr>
    <w:rPr/>
  </w:style>
  <w:style w:type="paragraph" w:styleId="msolistparagraphcxspfirstmailrucssattributepostfix" w:customStyle="1">
    <w:name w:val="msolistparagraphcxspfirst_mailru_css_attribute_postfix"/>
    <w:basedOn w:val="Normal"/>
    <w:uiPriority w:val="99"/>
    <w:qFormat/>
    <w:rsid w:val="00d0050c"/>
    <w:pPr>
      <w:spacing w:beforeAutospacing="1" w:afterAutospacing="1"/>
    </w:pPr>
    <w:rPr/>
  </w:style>
  <w:style w:type="paragraph" w:styleId="msolistparagraphcxspmiddlemailrucssattributepostfix" w:customStyle="1">
    <w:name w:val="msolistparagraphcxspmiddle_mailru_css_attribute_postfix"/>
    <w:basedOn w:val="Normal"/>
    <w:uiPriority w:val="99"/>
    <w:qFormat/>
    <w:rsid w:val="00d0050c"/>
    <w:pPr>
      <w:spacing w:beforeAutospacing="1" w:afterAutospacing="1"/>
    </w:pPr>
    <w:rPr/>
  </w:style>
  <w:style w:type="paragraph" w:styleId="msolistparagraphcxsplastmailrucssattributepostfix" w:customStyle="1">
    <w:name w:val="msolistparagraphcxsplast_mailru_css_attribute_postfix"/>
    <w:basedOn w:val="Normal"/>
    <w:uiPriority w:val="99"/>
    <w:qFormat/>
    <w:rsid w:val="00d0050c"/>
    <w:pPr>
      <w:spacing w:beforeAutospacing="1" w:afterAutospacing="1"/>
    </w:pPr>
    <w:rPr/>
  </w:style>
  <w:style w:type="paragraph" w:styleId="345" w:customStyle="1">
    <w:name w:val="Знак Знак Знак3"/>
    <w:basedOn w:val="Normal"/>
    <w:uiPriority w:val="99"/>
    <w:qFormat/>
    <w:rsid w:val="00d0050c"/>
    <w:pPr>
      <w:tabs>
        <w:tab w:val="clear" w:pos="708"/>
        <w:tab w:val="left" w:pos="1440" w:leader="none"/>
      </w:tabs>
      <w:spacing w:lineRule="exact" w:line="240" w:before="0" w:after="160"/>
      <w:ind w:hanging="360" w:start="1440"/>
    </w:pPr>
    <w:rPr>
      <w:sz w:val="20"/>
      <w:szCs w:val="20"/>
      <w:lang w:eastAsia="zh-CN"/>
    </w:rPr>
  </w:style>
  <w:style w:type="paragraph" w:styleId="tehnormanonformat" w:customStyle="1">
    <w:name w:val="tehnormanonformat"/>
    <w:basedOn w:val="Normal"/>
    <w:uiPriority w:val="99"/>
    <w:qFormat/>
    <w:rsid w:val="00d0050c"/>
    <w:pPr>
      <w:spacing w:beforeAutospacing="1" w:afterAutospacing="1"/>
    </w:pPr>
    <w:rPr/>
  </w:style>
  <w:style w:type="paragraph" w:styleId="Style178" w:customStyle="1">
    <w:name w:val="Нормальный (таблица)"/>
    <w:basedOn w:val="Normal"/>
    <w:next w:val="Normal"/>
    <w:uiPriority w:val="99"/>
    <w:qFormat/>
    <w:rsid w:val="00d0050c"/>
    <w:pPr>
      <w:widowControl w:val="false"/>
      <w:jc w:val="both"/>
    </w:pPr>
    <w:rPr>
      <w:rFonts w:ascii="Arial" w:hAnsi="Arial" w:cs="Arial"/>
    </w:rPr>
  </w:style>
  <w:style w:type="paragraph" w:styleId="Style179" w:customStyle="1">
    <w:name w:val="ИВС_текст документа"/>
    <w:basedOn w:val="Normal"/>
    <w:uiPriority w:val="99"/>
    <w:qFormat/>
    <w:rsid w:val="00d0050c"/>
    <w:pPr>
      <w:spacing w:lineRule="auto" w:line="312" w:beforeAutospacing="1" w:afterAutospacing="1"/>
      <w:ind w:firstLine="709" w:start="284" w:end="284"/>
      <w:contextualSpacing/>
      <w:jc w:val="both"/>
    </w:pPr>
    <w:rPr>
      <w:rFonts w:ascii="Arial" w:hAnsi="Arial"/>
    </w:rPr>
  </w:style>
  <w:style w:type="paragraph" w:styleId="76" w:customStyle="1">
    <w:name w:val="Заголовок №7"/>
    <w:basedOn w:val="Normal"/>
    <w:link w:val="72"/>
    <w:qFormat/>
    <w:rsid w:val="00d0050c"/>
    <w:pPr>
      <w:widowControl w:val="false"/>
      <w:shd w:val="clear" w:color="auto" w:fill="FFFFFF"/>
      <w:spacing w:lineRule="atLeast" w:line="0"/>
      <w:jc w:val="both"/>
      <w:outlineLvl w:val="6"/>
    </w:pPr>
    <w:rPr>
      <w:rFonts w:ascii="Calibri" w:hAnsi="Calibri" w:eastAsia="Calibri" w:cs="" w:asciiTheme="minorHAnsi" w:cstheme="minorBidi" w:eastAsiaTheme="minorHAnsi" w:hAnsiTheme="minorHAnsi"/>
      <w:b/>
      <w:bCs/>
      <w:sz w:val="22"/>
      <w:szCs w:val="22"/>
      <w:lang w:eastAsia="en-US"/>
    </w:rPr>
  </w:style>
  <w:style w:type="paragraph" w:styleId="346" w:customStyle="1">
    <w:name w:val="Указатель3"/>
    <w:basedOn w:val="Normal"/>
    <w:next w:val="Index1"/>
    <w:semiHidden/>
    <w:unhideWhenUsed/>
    <w:qFormat/>
    <w:rsid w:val="00d0050c"/>
    <w:pPr/>
    <w:rPr>
      <w:rFonts w:ascii="Cambria" w:hAnsi="Cambria"/>
      <w:b/>
      <w:bCs/>
      <w:lang w:eastAsia="ar-SA"/>
    </w:rPr>
  </w:style>
  <w:style w:type="paragraph" w:styleId="HTMLTopofForm">
    <w:name w:val="HTML Top of Form"/>
    <w:basedOn w:val="Normal"/>
    <w:next w:val="Normal"/>
    <w:link w:val="z-"/>
    <w:uiPriority w:val="99"/>
    <w:semiHidden/>
    <w:unhideWhenUsed/>
    <w:qFormat/>
    <w:rsid w:val="00d0050c"/>
    <w:pPr>
      <w:pBdr>
        <w:bottom w:val="single" w:sz="6" w:space="1" w:color="000000"/>
      </w:pBdr>
      <w:jc w:val="center"/>
    </w:pPr>
    <w:rPr>
      <w:rFonts w:ascii="Arial" w:hAnsi="Arial" w:cs="Arial"/>
      <w:vanish/>
      <w:sz w:val="16"/>
      <w:szCs w:val="16"/>
      <w:lang w:eastAsia="ar-SA"/>
    </w:rPr>
  </w:style>
  <w:style w:type="paragraph" w:styleId="HTMLBottomofForm">
    <w:name w:val="HTML Bottom of Form"/>
    <w:basedOn w:val="Normal"/>
    <w:next w:val="Normal"/>
    <w:link w:val="z-1"/>
    <w:uiPriority w:val="99"/>
    <w:semiHidden/>
    <w:unhideWhenUsed/>
    <w:qFormat/>
    <w:rsid w:val="00d0050c"/>
    <w:pPr>
      <w:pBdr>
        <w:top w:val="single" w:sz="6" w:space="1" w:color="000000"/>
      </w:pBdr>
      <w:jc w:val="center"/>
    </w:pPr>
    <w:rPr>
      <w:rFonts w:ascii="Arial" w:hAnsi="Arial" w:cs="Arial"/>
      <w:vanish/>
      <w:sz w:val="16"/>
      <w:szCs w:val="16"/>
      <w:lang w:eastAsia="ar-SA"/>
    </w:rPr>
  </w:style>
  <w:style w:type="paragraph" w:styleId="NormalWeb">
    <w:name w:val="Normal (Web)"/>
    <w:basedOn w:val="Normal"/>
    <w:link w:val="15"/>
    <w:unhideWhenUsed/>
    <w:qFormat/>
    <w:rsid w:val="00d0050c"/>
    <w:pPr>
      <w:spacing w:lineRule="auto" w:line="259" w:before="0" w:after="160"/>
    </w:pPr>
    <w:rPr>
      <w:rFonts w:ascii="Calibri" w:hAnsi="Calibri" w:eastAsia="Calibri" w:cs="" w:asciiTheme="minorHAnsi" w:cstheme="minorBidi" w:eastAsiaTheme="minorHAnsi" w:hAnsiTheme="minorHAnsi"/>
      <w:lang w:eastAsia="ar-SA"/>
    </w:rPr>
  </w:style>
  <w:style w:type="paragraph" w:styleId="TOC2">
    <w:name w:val="toc 2"/>
    <w:basedOn w:val="Normal"/>
    <w:next w:val="Normal"/>
    <w:link w:val="24"/>
    <w:autoRedefine/>
    <w:uiPriority w:val="39"/>
    <w:semiHidden/>
    <w:unhideWhenUsed/>
    <w:qFormat/>
    <w:rsid w:val="00d0050c"/>
    <w:pPr>
      <w:spacing w:lineRule="auto" w:line="259" w:before="0" w:after="100"/>
      <w:ind w:start="220"/>
    </w:pPr>
    <w:rPr>
      <w:rFonts w:ascii="Calibri" w:hAnsi="Calibri" w:eastAsia="Calibri" w:cs="" w:asciiTheme="minorHAnsi" w:cstheme="minorBidi" w:eastAsiaTheme="minorHAnsi" w:hAnsiTheme="minorHAnsi"/>
      <w:lang w:eastAsia="ar-SA"/>
    </w:rPr>
  </w:style>
  <w:style w:type="paragraph" w:styleId="TOC3">
    <w:name w:val="toc 3"/>
    <w:basedOn w:val="Normal"/>
    <w:next w:val="Normal"/>
    <w:link w:val="33"/>
    <w:autoRedefine/>
    <w:uiPriority w:val="39"/>
    <w:semiHidden/>
    <w:unhideWhenUsed/>
    <w:qFormat/>
    <w:rsid w:val="00d0050c"/>
    <w:pPr>
      <w:spacing w:lineRule="auto" w:line="259" w:before="0" w:after="100"/>
      <w:ind w:start="440"/>
    </w:pPr>
    <w:rPr>
      <w:rFonts w:ascii="Calibri" w:hAnsi="Calibri" w:eastAsia="Calibri" w:cs="" w:asciiTheme="minorHAnsi" w:cstheme="minorBidi" w:eastAsiaTheme="minorHAnsi" w:hAnsiTheme="minorHAnsi"/>
      <w:lang w:eastAsia="en-US"/>
    </w:rPr>
  </w:style>
  <w:style w:type="paragraph" w:styleId="TOC4">
    <w:name w:val="toc 4"/>
    <w:basedOn w:val="Normal"/>
    <w:next w:val="Normal"/>
    <w:link w:val="41"/>
    <w:autoRedefine/>
    <w:uiPriority w:val="39"/>
    <w:semiHidden/>
    <w:unhideWhenUsed/>
    <w:qFormat/>
    <w:rsid w:val="00d0050c"/>
    <w:pPr>
      <w:spacing w:lineRule="auto" w:line="259" w:before="0" w:after="100"/>
      <w:ind w:start="660"/>
    </w:pPr>
    <w:rPr>
      <w:rFonts w:ascii="Calibri" w:hAnsi="Calibri" w:eastAsia="Calibri" w:cs="" w:asciiTheme="minorHAnsi" w:cstheme="minorBidi" w:eastAsiaTheme="minorHAnsi" w:hAnsiTheme="minorHAnsi"/>
      <w:lang w:eastAsia="en-US"/>
    </w:rPr>
  </w:style>
  <w:style w:type="paragraph" w:styleId="TOC5">
    <w:name w:val="toc 5"/>
    <w:basedOn w:val="Normal"/>
    <w:next w:val="Normal"/>
    <w:link w:val="51"/>
    <w:autoRedefine/>
    <w:uiPriority w:val="39"/>
    <w:semiHidden/>
    <w:unhideWhenUsed/>
    <w:qFormat/>
    <w:rsid w:val="00d0050c"/>
    <w:pPr>
      <w:spacing w:lineRule="auto" w:line="259" w:before="0" w:after="100"/>
      <w:ind w:start="880"/>
    </w:pPr>
    <w:rPr>
      <w:rFonts w:ascii="Calibri" w:hAnsi="Calibri" w:eastAsia="Calibri" w:cs="" w:asciiTheme="minorHAnsi" w:cstheme="minorBidi" w:eastAsiaTheme="minorHAnsi" w:hAnsiTheme="minorHAnsi"/>
      <w:lang w:eastAsia="en-US"/>
    </w:rPr>
  </w:style>
  <w:style w:type="paragraph" w:styleId="TOC6">
    <w:name w:val="toc 6"/>
    <w:basedOn w:val="Normal"/>
    <w:next w:val="Normal"/>
    <w:link w:val="61"/>
    <w:autoRedefine/>
    <w:uiPriority w:val="39"/>
    <w:semiHidden/>
    <w:unhideWhenUsed/>
    <w:qFormat/>
    <w:rsid w:val="00d0050c"/>
    <w:pPr>
      <w:spacing w:lineRule="auto" w:line="259" w:before="0" w:after="100"/>
      <w:ind w:start="1100"/>
    </w:pPr>
    <w:rPr>
      <w:rFonts w:ascii="Calibri" w:hAnsi="Calibri" w:eastAsia="Calibri" w:cs="" w:asciiTheme="minorHAnsi" w:cstheme="minorBidi" w:eastAsiaTheme="minorHAnsi" w:hAnsiTheme="minorHAnsi"/>
      <w:lang w:eastAsia="en-US"/>
    </w:rPr>
  </w:style>
  <w:style w:type="paragraph" w:styleId="TOC7">
    <w:name w:val="toc 7"/>
    <w:basedOn w:val="Normal"/>
    <w:next w:val="Normal"/>
    <w:link w:val="71"/>
    <w:autoRedefine/>
    <w:uiPriority w:val="39"/>
    <w:semiHidden/>
    <w:unhideWhenUsed/>
    <w:qFormat/>
    <w:rsid w:val="00d0050c"/>
    <w:pPr>
      <w:spacing w:lineRule="auto" w:line="259" w:before="0" w:after="100"/>
      <w:ind w:start="1320"/>
    </w:pPr>
    <w:rPr>
      <w:rFonts w:ascii="Calibri" w:hAnsi="Calibri" w:eastAsia="Calibri" w:cs="" w:asciiTheme="minorHAnsi" w:cstheme="minorBidi" w:eastAsiaTheme="minorHAnsi" w:hAnsiTheme="minorHAnsi"/>
      <w:lang w:eastAsia="en-US"/>
    </w:rPr>
  </w:style>
  <w:style w:type="paragraph" w:styleId="TOC8">
    <w:name w:val="toc 8"/>
    <w:basedOn w:val="Normal"/>
    <w:next w:val="Normal"/>
    <w:link w:val="81"/>
    <w:autoRedefine/>
    <w:uiPriority w:val="39"/>
    <w:semiHidden/>
    <w:unhideWhenUsed/>
    <w:qFormat/>
    <w:rsid w:val="00d0050c"/>
    <w:pPr>
      <w:spacing w:lineRule="auto" w:line="259" w:before="0" w:after="100"/>
      <w:ind w:start="1540"/>
    </w:pPr>
    <w:rPr>
      <w:rFonts w:ascii="Calibri" w:hAnsi="Calibri" w:eastAsia="Calibri" w:cs="" w:asciiTheme="minorHAnsi" w:cstheme="minorBidi" w:eastAsiaTheme="minorHAnsi" w:hAnsiTheme="minorHAnsi"/>
      <w:lang w:eastAsia="en-US"/>
    </w:rPr>
  </w:style>
  <w:style w:type="paragraph" w:styleId="TOC9">
    <w:name w:val="toc 9"/>
    <w:basedOn w:val="Normal"/>
    <w:next w:val="Normal"/>
    <w:link w:val="91"/>
    <w:autoRedefine/>
    <w:uiPriority w:val="39"/>
    <w:semiHidden/>
    <w:unhideWhenUsed/>
    <w:qFormat/>
    <w:rsid w:val="00d0050c"/>
    <w:pPr>
      <w:spacing w:lineRule="auto" w:line="259" w:before="0" w:after="100"/>
      <w:ind w:start="1760"/>
    </w:pPr>
    <w:rPr>
      <w:rFonts w:ascii="Calibri" w:hAnsi="Calibri" w:eastAsia="Calibri" w:cs="" w:asciiTheme="minorHAnsi" w:cstheme="minorBidi" w:eastAsiaTheme="minorHAnsi" w:hAnsiTheme="minorHAnsi"/>
      <w:lang w:eastAsia="en-US"/>
    </w:rPr>
  </w:style>
  <w:style w:type="paragraph" w:styleId="NormalIndent">
    <w:name w:val="Normal Indent"/>
    <w:basedOn w:val="Normal"/>
    <w:link w:val="Style18"/>
    <w:uiPriority w:val="99"/>
    <w:semiHidden/>
    <w:unhideWhenUsed/>
    <w:qFormat/>
    <w:rsid w:val="00d0050c"/>
    <w:pPr>
      <w:spacing w:lineRule="auto" w:line="259" w:before="0" w:after="160"/>
      <w:ind w:start="708"/>
    </w:pPr>
    <w:rPr>
      <w:rFonts w:ascii="Calibri" w:hAnsi="Calibri" w:eastAsia="Calibri" w:cs="" w:asciiTheme="minorHAnsi" w:cstheme="minorBidi" w:eastAsiaTheme="minorHAnsi" w:hAnsiTheme="minorHAnsi"/>
      <w:lang w:eastAsia="en-US"/>
    </w:rPr>
  </w:style>
  <w:style w:type="paragraph" w:styleId="EnvelopeAddress">
    <w:name w:val="envelope address"/>
    <w:basedOn w:val="Normal"/>
    <w:link w:val="Style20"/>
    <w:uiPriority w:val="99"/>
    <w:semiHidden/>
    <w:unhideWhenUsed/>
    <w:qFormat/>
    <w:rsid w:val="00d0050c"/>
    <w:pPr>
      <w:ind w:start="2880"/>
    </w:pPr>
    <w:rPr>
      <w:rFonts w:ascii="Arial" w:hAnsi="Arial" w:eastAsia="Calibri" w:cs="Arial" w:eastAsiaTheme="minorHAnsi"/>
      <w:lang w:eastAsia="en-US"/>
    </w:rPr>
  </w:style>
  <w:style w:type="paragraph" w:styleId="EnvelopeReturn">
    <w:name w:val="envelope return"/>
    <w:basedOn w:val="Normal"/>
    <w:link w:val="25"/>
    <w:uiPriority w:val="99"/>
    <w:semiHidden/>
    <w:unhideWhenUsed/>
    <w:qFormat/>
    <w:rsid w:val="00d0050c"/>
    <w:pPr/>
    <w:rPr>
      <w:rFonts w:ascii="Arial" w:hAnsi="Arial" w:eastAsia="Calibri" w:cs="Arial" w:eastAsiaTheme="minorHAnsi"/>
      <w:sz w:val="22"/>
      <w:szCs w:val="22"/>
      <w:lang w:eastAsia="en-US"/>
    </w:rPr>
  </w:style>
  <w:style w:type="paragraph" w:styleId="toaheading">
    <w:name w:val="toa heading"/>
    <w:basedOn w:val="Normal"/>
    <w:next w:val="Normal"/>
    <w:link w:val="Style21"/>
    <w:semiHidden/>
    <w:unhideWhenUsed/>
    <w:qFormat/>
    <w:rsid w:val="00d0050c"/>
    <w:pPr>
      <w:spacing w:lineRule="auto" w:line="259" w:before="120" w:after="160"/>
    </w:pPr>
    <w:rPr>
      <w:rFonts w:ascii="Cambria" w:hAnsi="Cambria" w:eastAsia="Calibri" w:cs="Arial" w:eastAsiaTheme="minorHAnsi"/>
      <w:b/>
      <w:color w:val="365F91"/>
      <w:sz w:val="28"/>
      <w:szCs w:val="22"/>
      <w:lang w:eastAsia="en-US"/>
    </w:rPr>
  </w:style>
  <w:style w:type="paragraph" w:styleId="ListBullet">
    <w:name w:val="List Bullet"/>
    <w:basedOn w:val="Normal"/>
    <w:link w:val="Style24"/>
    <w:uiPriority w:val="99"/>
    <w:semiHidden/>
    <w:unhideWhenUsed/>
    <w:qFormat/>
    <w:rsid w:val="00d0050c"/>
    <w:pPr>
      <w:tabs>
        <w:tab w:val="clear" w:pos="708"/>
        <w:tab w:val="left" w:pos="432" w:leader="none"/>
      </w:tabs>
      <w:spacing w:lineRule="auto" w:line="259" w:before="0" w:after="160"/>
      <w:ind w:hanging="431" w:start="431"/>
      <w:contextualSpacing/>
    </w:pPr>
    <w:rPr>
      <w:rFonts w:ascii="Calibri" w:hAnsi="Calibri" w:eastAsia="Calibri" w:cs="" w:asciiTheme="minorHAnsi" w:cstheme="minorBidi" w:eastAsiaTheme="minorHAnsi" w:hAnsiTheme="minorHAnsi"/>
      <w:lang w:eastAsia="en-US"/>
    </w:rPr>
  </w:style>
  <w:style w:type="paragraph" w:styleId="ListNumber">
    <w:name w:val="List Number"/>
    <w:basedOn w:val="Normal"/>
    <w:link w:val="Style25"/>
    <w:uiPriority w:val="99"/>
    <w:semiHidden/>
    <w:unhideWhenUsed/>
    <w:qFormat/>
    <w:rsid w:val="00d0050c"/>
    <w:pPr>
      <w:tabs>
        <w:tab w:val="clear" w:pos="708"/>
        <w:tab w:val="left" w:pos="2160" w:leader="none"/>
      </w:tabs>
      <w:spacing w:lineRule="auto" w:line="259" w:before="0" w:after="160"/>
      <w:ind w:hanging="720" w:start="720"/>
      <w:contextualSpacing/>
    </w:pPr>
    <w:rPr>
      <w:rFonts w:ascii="Calibri" w:hAnsi="Calibri" w:eastAsia="Calibri" w:cs="" w:asciiTheme="minorHAnsi" w:cstheme="minorBidi" w:eastAsiaTheme="minorHAnsi" w:hAnsiTheme="minorHAnsi"/>
      <w:lang w:eastAsia="en-US"/>
    </w:rPr>
  </w:style>
  <w:style w:type="paragraph" w:styleId="ListBullet2">
    <w:name w:val="List Bullet 2"/>
    <w:basedOn w:val="Normal"/>
    <w:link w:val="26"/>
    <w:uiPriority w:val="99"/>
    <w:semiHidden/>
    <w:unhideWhenUsed/>
    <w:qFormat/>
    <w:rsid w:val="00d0050c"/>
    <w:pPr>
      <w:tabs>
        <w:tab w:val="clear" w:pos="708"/>
        <w:tab w:val="left" w:pos="0" w:leader="none"/>
      </w:tabs>
      <w:spacing w:lineRule="auto" w:line="259" w:before="0" w:after="160"/>
      <w:ind w:hanging="360" w:start="720"/>
      <w:contextualSpacing/>
    </w:pPr>
    <w:rPr>
      <w:rFonts w:ascii="Calibri" w:hAnsi="Calibri" w:eastAsia="Calibri" w:cs="" w:asciiTheme="minorHAnsi" w:cstheme="minorBidi" w:eastAsiaTheme="minorHAnsi" w:hAnsiTheme="minorHAnsi"/>
      <w:szCs w:val="22"/>
      <w:lang w:eastAsia="en-US"/>
    </w:rPr>
  </w:style>
  <w:style w:type="paragraph" w:styleId="ListBullet3">
    <w:name w:val="List Bullet 3"/>
    <w:basedOn w:val="Normal"/>
    <w:link w:val="34"/>
    <w:uiPriority w:val="99"/>
    <w:semiHidden/>
    <w:unhideWhenUsed/>
    <w:qFormat/>
    <w:rsid w:val="00d0050c"/>
    <w:pPr>
      <w:tabs>
        <w:tab w:val="clear" w:pos="708"/>
        <w:tab w:val="left" w:pos="1070" w:leader="none"/>
      </w:tabs>
      <w:spacing w:lineRule="auto" w:line="259" w:before="0" w:after="160"/>
      <w:ind w:hanging="360" w:start="1070"/>
      <w:contextualSpacing/>
    </w:pPr>
    <w:rPr>
      <w:rFonts w:ascii="Calibri" w:hAnsi="Calibri" w:eastAsia="Calibri" w:cs="" w:asciiTheme="minorHAnsi" w:cstheme="minorBidi" w:eastAsiaTheme="minorHAnsi" w:hAnsiTheme="minorHAnsi"/>
      <w:lang w:eastAsia="en-US"/>
    </w:rPr>
  </w:style>
  <w:style w:type="paragraph" w:styleId="ListBullet4">
    <w:name w:val="List Bullet 4"/>
    <w:basedOn w:val="Normal"/>
    <w:link w:val="42"/>
    <w:uiPriority w:val="99"/>
    <w:semiHidden/>
    <w:unhideWhenUsed/>
    <w:qFormat/>
    <w:rsid w:val="00d0050c"/>
    <w:pPr>
      <w:tabs>
        <w:tab w:val="clear" w:pos="708"/>
        <w:tab w:val="left" w:pos="0" w:leader="none"/>
      </w:tabs>
      <w:spacing w:lineRule="auto" w:line="259" w:before="0" w:after="160"/>
      <w:ind w:hanging="170" w:start="170"/>
      <w:contextualSpacing/>
    </w:pPr>
    <w:rPr>
      <w:rFonts w:ascii="Calibri" w:hAnsi="Calibri" w:eastAsia="Calibri" w:cs="" w:asciiTheme="minorHAnsi" w:cstheme="minorBidi" w:eastAsiaTheme="minorHAnsi" w:hAnsiTheme="minorHAnsi"/>
      <w:lang w:eastAsia="en-US"/>
    </w:rPr>
  </w:style>
  <w:style w:type="paragraph" w:styleId="ListBullet5">
    <w:name w:val="List Bullet 5"/>
    <w:basedOn w:val="Normal"/>
    <w:link w:val="52"/>
    <w:uiPriority w:val="99"/>
    <w:semiHidden/>
    <w:unhideWhenUsed/>
    <w:qFormat/>
    <w:rsid w:val="00d0050c"/>
    <w:pPr>
      <w:tabs>
        <w:tab w:val="clear" w:pos="708"/>
        <w:tab w:val="left" w:pos="0" w:leader="none"/>
      </w:tabs>
      <w:spacing w:lineRule="auto" w:line="259" w:before="0" w:after="160"/>
      <w:ind w:hanging="363" w:start="1083"/>
      <w:contextualSpacing/>
    </w:pPr>
    <w:rPr>
      <w:rFonts w:ascii="Calibri" w:hAnsi="Calibri" w:eastAsia="Calibri" w:cs="" w:asciiTheme="minorHAnsi" w:cstheme="minorBidi" w:eastAsiaTheme="minorHAnsi" w:hAnsiTheme="minorHAnsi"/>
      <w:lang w:eastAsia="en-US"/>
    </w:rPr>
  </w:style>
  <w:style w:type="paragraph" w:styleId="ListNumber2">
    <w:name w:val="List Number 2"/>
    <w:basedOn w:val="Normal"/>
    <w:link w:val="27"/>
    <w:uiPriority w:val="99"/>
    <w:semiHidden/>
    <w:unhideWhenUsed/>
    <w:qFormat/>
    <w:rsid w:val="00d0050c"/>
    <w:pPr>
      <w:tabs>
        <w:tab w:val="clear" w:pos="708"/>
        <w:tab w:val="left" w:pos="0" w:leader="none"/>
      </w:tabs>
      <w:spacing w:lineRule="auto" w:line="259" w:before="0" w:after="160"/>
      <w:ind w:hanging="360" w:start="720"/>
      <w:contextualSpacing/>
    </w:pPr>
    <w:rPr>
      <w:rFonts w:ascii="Calibri" w:hAnsi="Calibri" w:eastAsia="Calibri" w:cs="" w:asciiTheme="minorHAnsi" w:cstheme="minorBidi" w:eastAsiaTheme="minorHAnsi" w:hAnsiTheme="minorHAnsi"/>
      <w:szCs w:val="22"/>
      <w:lang w:eastAsia="en-US"/>
    </w:rPr>
  </w:style>
  <w:style w:type="paragraph" w:styleId="ListNumber3">
    <w:name w:val="List Number 3"/>
    <w:basedOn w:val="Normal"/>
    <w:link w:val="35"/>
    <w:uiPriority w:val="99"/>
    <w:semiHidden/>
    <w:unhideWhenUsed/>
    <w:qFormat/>
    <w:rsid w:val="00d0050c"/>
    <w:pPr>
      <w:tabs>
        <w:tab w:val="clear" w:pos="708"/>
        <w:tab w:val="left" w:pos="360" w:leader="none"/>
      </w:tabs>
      <w:spacing w:lineRule="auto" w:line="259" w:before="0" w:after="160"/>
      <w:ind w:hanging="360" w:start="360"/>
      <w:contextualSpacing/>
    </w:pPr>
    <w:rPr>
      <w:rFonts w:ascii="Calibri" w:hAnsi="Calibri" w:eastAsia="Calibri" w:cs="" w:asciiTheme="minorHAnsi" w:cstheme="minorBidi" w:eastAsiaTheme="minorHAnsi" w:hAnsiTheme="minorHAnsi"/>
      <w:szCs w:val="22"/>
      <w:lang w:eastAsia="en-US"/>
    </w:rPr>
  </w:style>
  <w:style w:type="paragraph" w:styleId="ListNumber4">
    <w:name w:val="List Number 4"/>
    <w:basedOn w:val="Normal"/>
    <w:link w:val="43"/>
    <w:uiPriority w:val="99"/>
    <w:semiHidden/>
    <w:unhideWhenUsed/>
    <w:qFormat/>
    <w:rsid w:val="00d0050c"/>
    <w:pPr>
      <w:tabs>
        <w:tab w:val="clear" w:pos="708"/>
        <w:tab w:val="left" w:pos="1324" w:leader="none"/>
      </w:tabs>
      <w:spacing w:lineRule="auto" w:line="259" w:before="0" w:after="160"/>
      <w:ind w:firstLine="397" w:start="567"/>
      <w:contextualSpacing/>
    </w:pPr>
    <w:rPr>
      <w:rFonts w:ascii="Calibri" w:hAnsi="Calibri" w:eastAsia="Calibri" w:cs="" w:asciiTheme="minorHAnsi" w:cstheme="minorBidi" w:eastAsiaTheme="minorHAnsi" w:hAnsiTheme="minorHAnsi"/>
      <w:szCs w:val="22"/>
      <w:lang w:eastAsia="en-US"/>
    </w:rPr>
  </w:style>
  <w:style w:type="paragraph" w:styleId="ListNumber5">
    <w:name w:val="List Number 5"/>
    <w:basedOn w:val="Normal"/>
    <w:link w:val="53"/>
    <w:uiPriority w:val="99"/>
    <w:semiHidden/>
    <w:unhideWhenUsed/>
    <w:qFormat/>
    <w:rsid w:val="00d0050c"/>
    <w:pPr>
      <w:spacing w:lineRule="auto" w:line="259" w:before="0" w:after="160"/>
      <w:ind w:start="357"/>
      <w:contextualSpacing/>
    </w:pPr>
    <w:rPr>
      <w:rFonts w:ascii="Calibri" w:hAnsi="Calibri" w:eastAsia="Calibri" w:cs="" w:asciiTheme="minorHAnsi" w:cstheme="minorBidi" w:eastAsiaTheme="minorHAnsi" w:hAnsiTheme="minorHAnsi"/>
      <w:lang w:eastAsia="en-US"/>
    </w:rPr>
  </w:style>
  <w:style w:type="paragraph" w:styleId="Subtitle">
    <w:name w:val="Subtitle"/>
    <w:basedOn w:val="Normal"/>
    <w:next w:val="Normal"/>
    <w:link w:val="Style26"/>
    <w:uiPriority w:val="99"/>
    <w:qFormat/>
    <w:rsid w:val="00d0050c"/>
    <w:pPr>
      <w:spacing w:lineRule="auto" w:line="259" w:before="0" w:after="160"/>
    </w:pPr>
    <w:rPr>
      <w:rFonts w:ascii="Cambria" w:hAnsi="Cambria"/>
      <w:i/>
      <w:iCs/>
      <w:color w:val="4F81BD"/>
      <w:spacing w:val="15"/>
      <w:lang w:eastAsia="ar-SA"/>
    </w:rPr>
  </w:style>
  <w:style w:type="paragraph" w:styleId="ListContinue">
    <w:name w:val="List Continue"/>
    <w:basedOn w:val="Normal"/>
    <w:link w:val="Style31"/>
    <w:uiPriority w:val="99"/>
    <w:semiHidden/>
    <w:unhideWhenUsed/>
    <w:qFormat/>
    <w:rsid w:val="00d0050c"/>
    <w:pPr>
      <w:spacing w:lineRule="auto" w:line="259" w:before="0" w:after="120"/>
      <w:ind w:start="283"/>
      <w:contextualSpacing/>
    </w:pPr>
    <w:rPr>
      <w:rFonts w:ascii="Calibri" w:hAnsi="Calibri" w:eastAsia="Calibri" w:cs="" w:asciiTheme="minorHAnsi" w:cstheme="minorBidi" w:eastAsiaTheme="minorHAnsi" w:hAnsiTheme="minorHAnsi"/>
      <w:lang w:eastAsia="en-US"/>
    </w:rPr>
  </w:style>
  <w:style w:type="paragraph" w:styleId="ListContinue2">
    <w:name w:val="List Continue 2"/>
    <w:basedOn w:val="Normal"/>
    <w:link w:val="28"/>
    <w:uiPriority w:val="99"/>
    <w:semiHidden/>
    <w:unhideWhenUsed/>
    <w:qFormat/>
    <w:rsid w:val="00d0050c"/>
    <w:pPr>
      <w:spacing w:lineRule="auto" w:line="259" w:before="0" w:after="120"/>
      <w:ind w:start="566"/>
      <w:contextualSpacing/>
    </w:pPr>
    <w:rPr>
      <w:rFonts w:ascii="Calibri" w:hAnsi="Calibri" w:eastAsia="Calibri" w:cs="" w:asciiTheme="minorHAnsi" w:cstheme="minorBidi" w:eastAsiaTheme="minorHAnsi" w:hAnsiTheme="minorHAnsi"/>
      <w:lang w:eastAsia="en-US"/>
    </w:rPr>
  </w:style>
  <w:style w:type="paragraph" w:styleId="ListContinue3">
    <w:name w:val="List Continue 3"/>
    <w:basedOn w:val="Normal"/>
    <w:link w:val="36"/>
    <w:uiPriority w:val="99"/>
    <w:semiHidden/>
    <w:unhideWhenUsed/>
    <w:qFormat/>
    <w:rsid w:val="00d0050c"/>
    <w:pPr>
      <w:spacing w:lineRule="auto" w:line="259" w:before="0" w:after="120"/>
      <w:ind w:start="849"/>
      <w:contextualSpacing/>
    </w:pPr>
    <w:rPr>
      <w:rFonts w:ascii="Calibri" w:hAnsi="Calibri" w:eastAsia="Calibri" w:cs="" w:asciiTheme="minorHAnsi" w:cstheme="minorBidi" w:eastAsiaTheme="minorHAnsi" w:hAnsiTheme="minorHAnsi"/>
      <w:lang w:eastAsia="en-US"/>
    </w:rPr>
  </w:style>
  <w:style w:type="paragraph" w:styleId="ListContinue4">
    <w:name w:val="List Continue 4"/>
    <w:basedOn w:val="Normal"/>
    <w:link w:val="44"/>
    <w:uiPriority w:val="99"/>
    <w:semiHidden/>
    <w:unhideWhenUsed/>
    <w:qFormat/>
    <w:rsid w:val="00d0050c"/>
    <w:pPr>
      <w:spacing w:lineRule="auto" w:line="259" w:before="0" w:after="120"/>
      <w:ind w:start="1132"/>
      <w:contextualSpacing/>
    </w:pPr>
    <w:rPr>
      <w:rFonts w:ascii="Calibri" w:hAnsi="Calibri" w:eastAsia="Calibri" w:cs="" w:asciiTheme="minorHAnsi" w:cstheme="minorBidi" w:eastAsiaTheme="minorHAnsi" w:hAnsiTheme="minorHAnsi"/>
      <w:lang w:eastAsia="en-US"/>
    </w:rPr>
  </w:style>
  <w:style w:type="paragraph" w:styleId="ListContinue5">
    <w:name w:val="List Continue 5"/>
    <w:basedOn w:val="Normal"/>
    <w:link w:val="54"/>
    <w:uiPriority w:val="99"/>
    <w:semiHidden/>
    <w:unhideWhenUsed/>
    <w:qFormat/>
    <w:rsid w:val="00d0050c"/>
    <w:pPr>
      <w:spacing w:lineRule="auto" w:line="259" w:before="0" w:after="120"/>
      <w:ind w:start="1415"/>
      <w:contextualSpacing/>
    </w:pPr>
    <w:rPr>
      <w:rFonts w:ascii="Calibri" w:hAnsi="Calibri" w:eastAsia="Calibri" w:cs="" w:asciiTheme="minorHAnsi" w:cstheme="minorBidi" w:eastAsiaTheme="minorHAnsi" w:hAnsiTheme="minorHAnsi"/>
      <w:lang w:eastAsia="en-US"/>
    </w:rPr>
  </w:style>
  <w:style w:type="paragraph" w:styleId="BlockText">
    <w:name w:val="Block Text"/>
    <w:basedOn w:val="Normal"/>
    <w:link w:val="Style36"/>
    <w:uiPriority w:val="99"/>
    <w:semiHidden/>
    <w:unhideWhenUsed/>
    <w:qFormat/>
    <w:rsid w:val="00d0050c"/>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lineRule="auto" w:line="259" w:before="0" w:after="160"/>
      <w:ind w:start="1152" w:end="1152"/>
    </w:pPr>
    <w:rPr>
      <w:rFonts w:ascii="Calibri" w:hAnsi="Calibri" w:eastAsia="Calibri" w:cs="" w:asciiTheme="minorHAnsi" w:cstheme="minorBidi" w:eastAsiaTheme="minorHAnsi" w:hAnsiTheme="minorHAnsi"/>
      <w:szCs w:val="22"/>
      <w:lang w:eastAsia="en-US"/>
    </w:rPr>
  </w:style>
  <w:style w:type="paragraph" w:styleId="268" w:customStyle="1">
    <w:name w:val="М2М_Текст"/>
    <w:basedOn w:val="173"/>
    <w:uiPriority w:val="99"/>
    <w:qFormat/>
    <w:rsid w:val="006e4e04"/>
    <w:pPr>
      <w:tabs>
        <w:tab w:val="clear" w:pos="708"/>
        <w:tab w:val="left" w:pos="709" w:leader="none"/>
      </w:tabs>
      <w:snapToGrid w:val="false"/>
      <w:spacing w:lineRule="auto" w:line="360"/>
      <w:ind w:firstLine="851" w:end="284"/>
      <w:jc w:val="both"/>
    </w:pPr>
    <w:rPr>
      <w:rFonts w:ascii="Times New Roman" w:hAnsi="Times New Roman" w:eastAsia="Times New Roman" w:cs="Times New Roman"/>
      <w:color w:val="00000A"/>
      <w:sz w:val="26"/>
      <w:szCs w:val="26"/>
      <w:lang w:eastAsia="ru-RU"/>
    </w:rPr>
  </w:style>
  <w:style w:type="paragraph" w:styleId="269" w:customStyle="1">
    <w:name w:val="Знак2"/>
    <w:basedOn w:val="173"/>
    <w:next w:val="Heading2"/>
    <w:autoRedefine/>
    <w:uiPriority w:val="99"/>
    <w:qFormat/>
    <w:rsid w:val="006e4e04"/>
    <w:pPr>
      <w:tabs>
        <w:tab w:val="clear" w:pos="708"/>
        <w:tab w:val="left" w:pos="709" w:leader="none"/>
      </w:tabs>
      <w:spacing w:lineRule="exact" w:line="240" w:before="0" w:after="160"/>
      <w:jc w:val="both"/>
    </w:pPr>
    <w:rPr>
      <w:rFonts w:ascii="Times New Roman" w:hAnsi="Times New Roman" w:eastAsia="Times New Roman" w:cs="Times New Roman"/>
      <w:color w:val="00000A"/>
      <w:sz w:val="24"/>
      <w:szCs w:val="20"/>
      <w:lang w:val="en-US" w:eastAsia="ru-RU"/>
    </w:rPr>
  </w:style>
  <w:style w:type="paragraph" w:styleId="Style180" w:customStyle="1">
    <w:name w:val="Осн. текст Д"/>
    <w:uiPriority w:val="99"/>
    <w:qFormat/>
    <w:rsid w:val="006e4e04"/>
    <w:pPr>
      <w:widowControl/>
      <w:suppressAutoHyphens w:val="true"/>
      <w:bidi w:val="0"/>
      <w:snapToGrid w:val="false"/>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131" w:customStyle="1">
    <w:name w:val="заголовок 11"/>
    <w:basedOn w:val="173"/>
    <w:next w:val="173"/>
    <w:uiPriority w:val="99"/>
    <w:qFormat/>
    <w:rsid w:val="006e4e04"/>
    <w:pPr>
      <w:keepNext w:val="true"/>
      <w:tabs>
        <w:tab w:val="clear" w:pos="708"/>
        <w:tab w:val="left" w:pos="709" w:leader="none"/>
      </w:tabs>
      <w:spacing w:lineRule="atLeast" w:line="200"/>
      <w:jc w:val="center"/>
    </w:pPr>
    <w:rPr>
      <w:rFonts w:ascii="Times New Roman" w:hAnsi="Times New Roman" w:eastAsia="Times New Roman" w:cs="Times New Roman"/>
      <w:color w:val="00000A"/>
      <w:sz w:val="24"/>
      <w:szCs w:val="20"/>
      <w:lang w:eastAsia="ru-RU"/>
    </w:rPr>
  </w:style>
  <w:style w:type="paragraph" w:styleId="Style181" w:customStyle="1">
    <w:name w:val="текст сноски"/>
    <w:basedOn w:val="173"/>
    <w:uiPriority w:val="99"/>
    <w:qFormat/>
    <w:rsid w:val="006e4e04"/>
    <w:pPr>
      <w:widowControl w:val="false"/>
      <w:tabs>
        <w:tab w:val="clear" w:pos="708"/>
        <w:tab w:val="left" w:pos="709" w:leader="none"/>
      </w:tabs>
      <w:spacing w:lineRule="atLeast" w:line="200"/>
    </w:pPr>
    <w:rPr>
      <w:rFonts w:ascii="Gelvetsky 12pt" w:hAnsi="Gelvetsky 12pt" w:eastAsia="Times New Roman" w:cs="Times New Roman"/>
      <w:color w:val="00000A"/>
      <w:sz w:val="24"/>
      <w:szCs w:val="20"/>
      <w:lang w:val="en-US" w:eastAsia="ru-RU"/>
    </w:rPr>
  </w:style>
  <w:style w:type="paragraph" w:styleId="3---" w:customStyle="1">
    <w:name w:val="3---"/>
    <w:basedOn w:val="173"/>
    <w:uiPriority w:val="99"/>
    <w:qFormat/>
    <w:rsid w:val="006e4e04"/>
    <w:pPr>
      <w:tabs>
        <w:tab w:val="clear" w:pos="708"/>
        <w:tab w:val="left" w:pos="709" w:leader="none"/>
      </w:tabs>
      <w:spacing w:lineRule="atLeast" w:line="200" w:before="120" w:after="120"/>
      <w:jc w:val="both"/>
    </w:pPr>
    <w:rPr>
      <w:rFonts w:ascii="Times New Roman" w:hAnsi="Times New Roman" w:eastAsia="Times New Roman" w:cs="Times New Roman"/>
      <w:color w:val="00000A"/>
      <w:sz w:val="24"/>
      <w:szCs w:val="20"/>
      <w:lang w:eastAsia="ru-RU"/>
    </w:rPr>
  </w:style>
  <w:style w:type="paragraph" w:styleId="FormField" w:customStyle="1">
    <w:name w:val="FormField"/>
    <w:basedOn w:val="173"/>
    <w:uiPriority w:val="99"/>
    <w:qFormat/>
    <w:rsid w:val="006e4e04"/>
    <w:pPr>
      <w:widowControl w:val="false"/>
      <w:tabs>
        <w:tab w:val="clear" w:pos="708"/>
        <w:tab w:val="left" w:pos="709" w:leader="none"/>
      </w:tabs>
      <w:spacing w:lineRule="atLeast" w:line="200" w:before="120" w:after="0"/>
    </w:pPr>
    <w:rPr>
      <w:rFonts w:ascii="Arial" w:hAnsi="Arial" w:eastAsia="Times New Roman" w:cs="Times New Roman"/>
      <w:b/>
      <w:color w:val="00000A"/>
      <w:sz w:val="24"/>
      <w:szCs w:val="20"/>
      <w:lang w:eastAsia="ru-RU"/>
    </w:rPr>
  </w:style>
  <w:style w:type="paragraph" w:styleId="Head93" w:customStyle="1">
    <w:name w:val="Head 9.3"/>
    <w:basedOn w:val="173"/>
    <w:next w:val="173"/>
    <w:uiPriority w:val="99"/>
    <w:qFormat/>
    <w:rsid w:val="006e4e04"/>
    <w:pPr>
      <w:keepNext w:val="true"/>
      <w:widowControl w:val="false"/>
      <w:tabs>
        <w:tab w:val="clear" w:pos="708"/>
        <w:tab w:val="left" w:pos="709" w:leader="none"/>
      </w:tabs>
      <w:spacing w:lineRule="atLeast" w:line="200" w:before="240" w:after="60"/>
      <w:jc w:val="center"/>
    </w:pPr>
    <w:rPr>
      <w:rFonts w:ascii="Times New Roman Bold" w:hAnsi="Times New Roman Bold" w:eastAsia="Times New Roman" w:cs="Times New Roman"/>
      <w:b/>
      <w:bCs/>
      <w:color w:val="00000A"/>
      <w:sz w:val="28"/>
      <w:szCs w:val="28"/>
      <w:lang w:eastAsia="ru-RU"/>
    </w:rPr>
  </w:style>
  <w:style w:type="paragraph" w:styleId="FR1" w:customStyle="1">
    <w:name w:val="FR1"/>
    <w:uiPriority w:val="99"/>
    <w:qFormat/>
    <w:rsid w:val="006e4e04"/>
    <w:pPr>
      <w:widowControl w:val="false"/>
      <w:suppressAutoHyphens w:val="true"/>
      <w:bidi w:val="0"/>
      <w:snapToGrid w:val="false"/>
      <w:spacing w:lineRule="auto" w:line="300" w:before="160" w:after="0"/>
      <w:jc w:val="center"/>
    </w:pPr>
    <w:rPr>
      <w:rFonts w:ascii="Arial" w:hAnsi="Arial" w:eastAsia="Times New Roman" w:cs="Times New Roman"/>
      <w:color w:val="auto"/>
      <w:kern w:val="0"/>
      <w:sz w:val="16"/>
      <w:szCs w:val="20"/>
      <w:lang w:val="ru-RU" w:eastAsia="ru-RU" w:bidi="ar-SA"/>
    </w:rPr>
  </w:style>
  <w:style w:type="paragraph" w:styleId="StyleFirstline127cm" w:customStyle="1">
    <w:name w:val="Style First line:  127 cm"/>
    <w:basedOn w:val="173"/>
    <w:uiPriority w:val="99"/>
    <w:qFormat/>
    <w:rsid w:val="006e4e04"/>
    <w:pPr>
      <w:numPr>
        <w:ilvl w:val="0"/>
        <w:numId w:val="35"/>
      </w:numPr>
      <w:tabs>
        <w:tab w:val="clear" w:pos="708"/>
        <w:tab w:val="left" w:pos="709" w:leader="none"/>
      </w:tabs>
      <w:spacing w:lineRule="atLeast" w:line="200" w:before="120" w:after="0"/>
      <w:ind w:firstLine="720" w:start="0"/>
      <w:jc w:val="both"/>
    </w:pPr>
    <w:rPr>
      <w:rFonts w:ascii="Arial" w:hAnsi="Arial" w:eastAsia="Times New Roman" w:cs="Times New Roman"/>
      <w:color w:val="00000A"/>
      <w:sz w:val="24"/>
      <w:szCs w:val="20"/>
      <w:lang w:eastAsia="ru-RU"/>
    </w:rPr>
  </w:style>
  <w:style w:type="paragraph" w:styleId="Oaaeeoaoaeno" w:customStyle="1">
    <w:name w:val="#Oaaeeoa oaeno"/>
    <w:basedOn w:val="173"/>
    <w:uiPriority w:val="99"/>
    <w:qFormat/>
    <w:rsid w:val="006e4e04"/>
    <w:pPr>
      <w:tabs>
        <w:tab w:val="clear" w:pos="708"/>
        <w:tab w:val="left" w:pos="709" w:leader="none"/>
      </w:tabs>
      <w:spacing w:lineRule="atLeast" w:line="200"/>
    </w:pPr>
    <w:rPr>
      <w:rFonts w:ascii="Times New Roman" w:hAnsi="Times New Roman" w:eastAsia="Times New Roman" w:cs="Times New Roman"/>
      <w:color w:val="00000A"/>
      <w:sz w:val="20"/>
      <w:szCs w:val="20"/>
      <w:lang w:eastAsia="ru-RU"/>
    </w:rPr>
  </w:style>
  <w:style w:type="paragraph" w:styleId="a0" w:customStyle="1">
    <w:name w:val="a0"/>
    <w:basedOn w:val="173"/>
    <w:uiPriority w:val="99"/>
    <w:qFormat/>
    <w:rsid w:val="006e4e04"/>
    <w:pPr>
      <w:tabs>
        <w:tab w:val="clear" w:pos="708"/>
        <w:tab w:val="left" w:pos="709" w:leader="none"/>
      </w:tabs>
      <w:spacing w:lineRule="atLeast" w:line="200" w:beforeAutospacing="1" w:afterAutospacing="1"/>
    </w:pPr>
    <w:rPr>
      <w:rFonts w:ascii="Arial Unicode MS" w:hAnsi="Arial Unicode MS" w:eastAsia="Arial Unicode MS" w:cs="Arial Unicode MS"/>
      <w:color w:val="00000A"/>
      <w:sz w:val="24"/>
      <w:szCs w:val="24"/>
      <w:lang w:eastAsia="ru-RU"/>
    </w:rPr>
  </w:style>
  <w:style w:type="paragraph" w:styleId="1KGK9" w:customStyle="1">
    <w:name w:val="1KG=K9"/>
    <w:uiPriority w:val="99"/>
    <w:qFormat/>
    <w:rsid w:val="006e4e04"/>
    <w:pPr>
      <w:widowControl/>
      <w:suppressAutoHyphens w:val="true"/>
      <w:bidi w:val="0"/>
      <w:snapToGrid w:val="false"/>
      <w:spacing w:before="0" w:after="0"/>
      <w:jc w:val="start"/>
    </w:pPr>
    <w:rPr>
      <w:rFonts w:ascii="Arial" w:hAnsi="Arial" w:eastAsia="Times New Roman" w:cs="Times New Roman"/>
      <w:color w:val="auto"/>
      <w:kern w:val="0"/>
      <w:sz w:val="24"/>
      <w:szCs w:val="20"/>
      <w:lang w:val="en-AU" w:eastAsia="en-US" w:bidi="ar-SA"/>
    </w:rPr>
  </w:style>
  <w:style w:type="paragraph" w:styleId="Style182" w:customStyle="1">
    <w:name w:val="#Таблица цифры"/>
    <w:basedOn w:val="173"/>
    <w:uiPriority w:val="99"/>
    <w:qFormat/>
    <w:rsid w:val="006e4e04"/>
    <w:pPr>
      <w:tabs>
        <w:tab w:val="clear" w:pos="708"/>
        <w:tab w:val="left" w:pos="709" w:leader="none"/>
      </w:tabs>
      <w:spacing w:lineRule="atLeast" w:line="200"/>
      <w:jc w:val="center"/>
    </w:pPr>
    <w:rPr>
      <w:rFonts w:ascii="Times New Roman" w:hAnsi="Times New Roman" w:eastAsia="Times New Roman" w:cs="Times New Roman"/>
      <w:color w:val="00000A"/>
      <w:sz w:val="20"/>
      <w:szCs w:val="20"/>
      <w:lang w:eastAsia="ru-RU"/>
    </w:rPr>
  </w:style>
  <w:style w:type="paragraph" w:styleId="Style183" w:customStyle="1">
    <w:name w:val="Знак"/>
    <w:basedOn w:val="173"/>
    <w:next w:val="Heading2"/>
    <w:autoRedefine/>
    <w:qFormat/>
    <w:rsid w:val="006e4e04"/>
    <w:pPr>
      <w:tabs>
        <w:tab w:val="clear" w:pos="708"/>
        <w:tab w:val="left" w:pos="709" w:leader="none"/>
      </w:tabs>
      <w:spacing w:lineRule="exact" w:line="240" w:before="0" w:after="160"/>
      <w:jc w:val="both"/>
    </w:pPr>
    <w:rPr>
      <w:rFonts w:ascii="Times New Roman" w:hAnsi="Times New Roman" w:eastAsia="Times New Roman" w:cs="Times New Roman"/>
      <w:color w:val="00000A"/>
      <w:sz w:val="24"/>
      <w:szCs w:val="20"/>
      <w:lang w:val="en-US" w:eastAsia="ru-RU"/>
    </w:rPr>
  </w:style>
  <w:style w:type="paragraph" w:styleId="mark-" w:customStyle="1">
    <w:name w:val="mark -"/>
    <w:basedOn w:val="Style180"/>
    <w:uiPriority w:val="99"/>
    <w:qFormat/>
    <w:rsid w:val="006e4e04"/>
    <w:pPr>
      <w:numPr>
        <w:ilvl w:val="0"/>
        <w:numId w:val="36"/>
      </w:numPr>
      <w:tabs>
        <w:tab w:val="clear" w:pos="708"/>
        <w:tab w:val="right" w:pos="10490" w:leader="dot"/>
      </w:tabs>
      <w:jc w:val="start"/>
    </w:pPr>
    <w:rPr/>
  </w:style>
  <w:style w:type="paragraph" w:styleId="CharCharCharChar" w:customStyle="1">
    <w:name w:val="Знак Знак Char Char Знак Знак Char Char Знак Знак Знак Знак Знак Знак"/>
    <w:basedOn w:val="173"/>
    <w:uiPriority w:val="99"/>
    <w:qFormat/>
    <w:rsid w:val="006e4e04"/>
    <w:pPr>
      <w:tabs>
        <w:tab w:val="clear" w:pos="708"/>
        <w:tab w:val="left" w:pos="709" w:leader="none"/>
      </w:tabs>
      <w:spacing w:lineRule="exact" w:line="240" w:before="0" w:after="160"/>
    </w:pPr>
    <w:rPr>
      <w:rFonts w:ascii="Verdana" w:hAnsi="Verdana" w:eastAsia="Times New Roman" w:cs="Times New Roman"/>
      <w:color w:val="00000A"/>
      <w:sz w:val="24"/>
      <w:szCs w:val="24"/>
      <w:lang w:val="en-US" w:eastAsia="ru-RU"/>
    </w:rPr>
  </w:style>
  <w:style w:type="paragraph" w:styleId="ConsCell" w:customStyle="1">
    <w:name w:val="ConsCell"/>
    <w:uiPriority w:val="99"/>
    <w:qFormat/>
    <w:rsid w:val="006e4e04"/>
    <w:pPr>
      <w:widowControl w:val="false"/>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ReportLevel1" w:customStyle="1">
    <w:name w:val="Report Level 1"/>
    <w:basedOn w:val="173"/>
    <w:next w:val="173"/>
    <w:uiPriority w:val="99"/>
    <w:qFormat/>
    <w:rsid w:val="006e4e04"/>
    <w:pPr>
      <w:numPr>
        <w:ilvl w:val="0"/>
        <w:numId w:val="37"/>
      </w:numPr>
      <w:tabs>
        <w:tab w:val="clear" w:pos="708"/>
        <w:tab w:val="left" w:pos="709" w:leader="none"/>
      </w:tabs>
      <w:spacing w:lineRule="atLeast" w:line="200" w:before="60" w:after="0"/>
      <w:outlineLvl w:val="0"/>
    </w:pPr>
    <w:rPr>
      <w:rFonts w:ascii="Arial" w:hAnsi="Arial" w:eastAsia="MS Mincho" w:cs="Arial"/>
      <w:b/>
      <w:bCs/>
      <w:caps/>
      <w:color w:val="00000A"/>
      <w:sz w:val="24"/>
      <w:szCs w:val="24"/>
      <w:lang w:eastAsia="ru-RU"/>
    </w:rPr>
  </w:style>
  <w:style w:type="paragraph" w:styleId="ReportLevel2" w:customStyle="1">
    <w:name w:val="Report Level 2"/>
    <w:basedOn w:val="ReportLevel1"/>
    <w:next w:val="173"/>
    <w:uiPriority w:val="99"/>
    <w:qFormat/>
    <w:rsid w:val="006e4e04"/>
    <w:pPr>
      <w:spacing w:before="240" w:after="0"/>
      <w:outlineLvl w:val="1"/>
    </w:pPr>
    <w:rPr>
      <w:caps w:val="false"/>
      <w:smallCaps w:val="false"/>
    </w:rPr>
  </w:style>
  <w:style w:type="paragraph" w:styleId="ReportLevel3" w:customStyle="1">
    <w:name w:val="Report Level 3"/>
    <w:basedOn w:val="ReportLevel1"/>
    <w:next w:val="173"/>
    <w:uiPriority w:val="99"/>
    <w:qFormat/>
    <w:rsid w:val="006e4e04"/>
    <w:pPr>
      <w:tabs>
        <w:tab w:val="clear" w:pos="709"/>
        <w:tab w:val="left" w:pos="2160" w:leader="none"/>
      </w:tabs>
      <w:spacing w:before="260" w:after="0"/>
      <w:outlineLvl w:val="2"/>
    </w:pPr>
    <w:rPr>
      <w:caps w:val="false"/>
      <w:smallCaps w:val="false"/>
      <w:sz w:val="20"/>
      <w:szCs w:val="20"/>
    </w:rPr>
  </w:style>
  <w:style w:type="paragraph" w:styleId="ReportLevel4" w:customStyle="1">
    <w:name w:val="Report Level 4"/>
    <w:basedOn w:val="ReportLevel3"/>
    <w:next w:val="173"/>
    <w:uiPriority w:val="99"/>
    <w:qFormat/>
    <w:rsid w:val="006e4e04"/>
    <w:pPr>
      <w:outlineLvl w:val="3"/>
    </w:pPr>
    <w:rPr/>
  </w:style>
  <w:style w:type="paragraph" w:styleId="57" w:customStyle="1">
    <w:name w:val="Основной текст5"/>
    <w:basedOn w:val="173"/>
    <w:qFormat/>
    <w:rsid w:val="006e4e04"/>
    <w:pPr>
      <w:shd w:val="clear" w:color="auto" w:fill="FFFFFF"/>
      <w:tabs>
        <w:tab w:val="clear" w:pos="708"/>
        <w:tab w:val="left" w:pos="709" w:leader="none"/>
      </w:tabs>
      <w:spacing w:lineRule="atLeast" w:line="240"/>
      <w:ind w:hanging="360"/>
    </w:pPr>
    <w:rPr>
      <w:rFonts w:ascii="Times New Roman" w:hAnsi="Times New Roman" w:eastAsia="Times New Roman" w:cs="Times New Roman"/>
      <w:color w:val="00000A"/>
      <w:sz w:val="27"/>
      <w:szCs w:val="24"/>
      <w:lang w:eastAsia="ru-RU"/>
    </w:rPr>
  </w:style>
  <w:style w:type="paragraph" w:styleId="1108" w:customStyle="1">
    <w:name w:val="Заголовок №1"/>
    <w:basedOn w:val="173"/>
    <w:link w:val="153"/>
    <w:uiPriority w:val="99"/>
    <w:qFormat/>
    <w:rsid w:val="006e4e04"/>
    <w:pPr>
      <w:shd w:val="clear" w:color="auto" w:fill="FFFFFF"/>
      <w:tabs>
        <w:tab w:val="clear" w:pos="708"/>
        <w:tab w:val="left" w:pos="709" w:leader="none"/>
      </w:tabs>
      <w:spacing w:lineRule="atLeast" w:line="240" w:before="0" w:after="60"/>
      <w:ind w:hanging="360"/>
      <w:jc w:val="both"/>
      <w:outlineLvl w:val="0"/>
    </w:pPr>
    <w:rPr>
      <w:rFonts w:ascii="Calibri" w:hAnsi="Calibri" w:eastAsia="Calibri" w:cs="" w:asciiTheme="minorHAnsi" w:cstheme="minorBidi" w:eastAsiaTheme="minorHAnsi" w:hAnsiTheme="minorHAnsi"/>
      <w:sz w:val="27"/>
      <w:lang w:eastAsia="en-US"/>
    </w:rPr>
  </w:style>
  <w:style w:type="paragraph" w:styleId="270" w:customStyle="1">
    <w:name w:val="Заголовок №2"/>
    <w:basedOn w:val="173"/>
    <w:uiPriority w:val="99"/>
    <w:qFormat/>
    <w:rsid w:val="006e4e04"/>
    <w:pPr>
      <w:shd w:val="clear" w:color="auto" w:fill="FFFFFF"/>
      <w:tabs>
        <w:tab w:val="clear" w:pos="708"/>
        <w:tab w:val="left" w:pos="709" w:leader="none"/>
      </w:tabs>
      <w:spacing w:lineRule="atLeast" w:line="240" w:before="0" w:after="540"/>
      <w:ind w:hanging="340"/>
      <w:outlineLvl w:val="1"/>
    </w:pPr>
    <w:rPr>
      <w:rFonts w:ascii="Times New Roman" w:hAnsi="Times New Roman" w:eastAsia="Times New Roman" w:cs="Times New Roman"/>
      <w:color w:val="00000A"/>
      <w:sz w:val="27"/>
      <w:szCs w:val="24"/>
      <w:lang w:eastAsia="ru-RU"/>
    </w:rPr>
  </w:style>
  <w:style w:type="paragraph" w:styleId="Instruction" w:customStyle="1">
    <w:name w:val="Instruction"/>
    <w:basedOn w:val="BodyText21"/>
    <w:uiPriority w:val="99"/>
    <w:semiHidden/>
    <w:qFormat/>
    <w:rsid w:val="006e4e04"/>
    <w:pPr>
      <w:tabs>
        <w:tab w:val="clear" w:pos="708"/>
        <w:tab w:val="left" w:pos="360" w:leader="none"/>
      </w:tabs>
      <w:spacing w:lineRule="atLeast" w:line="200" w:before="180" w:after="60"/>
      <w:ind w:hanging="360" w:start="360"/>
    </w:pPr>
    <w:rPr>
      <w:b/>
      <w:bCs/>
      <w:color w:val="00000A"/>
    </w:rPr>
  </w:style>
  <w:style w:type="paragraph" w:styleId="Style184" w:customStyle="1">
    <w:name w:val="текст таблицы"/>
    <w:basedOn w:val="173"/>
    <w:uiPriority w:val="99"/>
    <w:qFormat/>
    <w:rsid w:val="006e4e04"/>
    <w:pPr>
      <w:tabs>
        <w:tab w:val="clear" w:pos="708"/>
        <w:tab w:val="left" w:pos="709" w:leader="none"/>
      </w:tabs>
      <w:spacing w:lineRule="atLeast" w:line="200" w:before="120" w:after="0"/>
      <w:ind w:end="-102"/>
    </w:pPr>
    <w:rPr>
      <w:rFonts w:ascii="Times New Roman" w:hAnsi="Times New Roman" w:eastAsia="Times New Roman" w:cs="Times New Roman"/>
      <w:color w:val="00000A"/>
      <w:sz w:val="24"/>
      <w:szCs w:val="24"/>
      <w:lang w:eastAsia="ru-RU"/>
    </w:rPr>
  </w:style>
  <w:style w:type="paragraph" w:styleId="Style185" w:customStyle="1">
    <w:name w:val="шапка таблицы"/>
    <w:basedOn w:val="173"/>
    <w:uiPriority w:val="99"/>
    <w:qFormat/>
    <w:rsid w:val="006e4e04"/>
    <w:pPr>
      <w:tabs>
        <w:tab w:val="clear" w:pos="708"/>
        <w:tab w:val="left" w:pos="709" w:leader="none"/>
      </w:tabs>
      <w:spacing w:lineRule="atLeast" w:line="200"/>
      <w:jc w:val="center"/>
    </w:pPr>
    <w:rPr>
      <w:rFonts w:ascii="Times New Roman" w:hAnsi="Times New Roman" w:eastAsia="Times New Roman" w:cs="Courier New"/>
      <w:b/>
      <w:color w:val="00000A"/>
      <w:sz w:val="20"/>
      <w:szCs w:val="20"/>
      <w:lang w:val="en-US" w:eastAsia="ru-RU" w:bidi="en-US"/>
    </w:rPr>
  </w:style>
  <w:style w:type="paragraph" w:styleId="Style210" w:customStyle="1">
    <w:name w:val="Style2"/>
    <w:basedOn w:val="173"/>
    <w:uiPriority w:val="99"/>
    <w:qFormat/>
    <w:rsid w:val="006e4e04"/>
    <w:pPr>
      <w:widowControl w:val="false"/>
      <w:tabs>
        <w:tab w:val="clear" w:pos="708"/>
        <w:tab w:val="left" w:pos="709" w:leader="none"/>
      </w:tabs>
      <w:spacing w:lineRule="exact" w:line="283"/>
    </w:pPr>
    <w:rPr>
      <w:rFonts w:ascii="Times New Roman" w:hAnsi="Times New Roman" w:eastAsia="Times New Roman" w:cs="Times New Roman"/>
      <w:color w:val="00000A"/>
      <w:sz w:val="24"/>
      <w:szCs w:val="24"/>
      <w:lang w:eastAsia="ru-RU"/>
    </w:rPr>
  </w:style>
  <w:style w:type="paragraph" w:styleId="202" w:customStyle="1">
    <w:name w:val="Знак Знак20 Знак Знак Знак Знак Знак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203" w:customStyle="1">
    <w:name w:val="Знак Знак20 Знак Знак Знак Знак Знак Знак Знак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204" w:customStyle="1">
    <w:name w:val="Знак Знак20 Знак Знак Знак Знак Знак Знак Знак Знак Знак Знак Знак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xl27" w:customStyle="1">
    <w:name w:val="xl27"/>
    <w:basedOn w:val="173"/>
    <w:uiPriority w:val="99"/>
    <w:qFormat/>
    <w:rsid w:val="006e4e04"/>
    <w:pPr>
      <w:tabs>
        <w:tab w:val="clear" w:pos="708"/>
        <w:tab w:val="left" w:pos="709" w:leader="none"/>
      </w:tabs>
      <w:spacing w:lineRule="atLeast" w:line="200" w:beforeAutospacing="1" w:afterAutospacing="1"/>
    </w:pPr>
    <w:rPr>
      <w:rFonts w:ascii="Times New Roman CYR" w:hAnsi="Times New Roman CYR" w:eastAsia="Times New Roman" w:cs="Times New Roman CYR"/>
      <w:color w:val="00000A"/>
      <w:sz w:val="24"/>
      <w:szCs w:val="24"/>
      <w:lang w:eastAsia="ru-RU"/>
    </w:rPr>
  </w:style>
  <w:style w:type="paragraph" w:styleId="Style186" w:customStyle="1">
    <w:name w:val="Знак Знак Знак Знак Знак Знак Знак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xl76" w:customStyle="1">
    <w:name w:val="xl76"/>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both"/>
    </w:pPr>
    <w:rPr>
      <w:rFonts w:ascii="Times New Roman" w:hAnsi="Times New Roman" w:eastAsia="Arial Unicode MS" w:cs="Times New Roman"/>
      <w:color w:val="00000A"/>
      <w:sz w:val="24"/>
      <w:szCs w:val="24"/>
      <w:lang w:eastAsia="ru-RU"/>
    </w:rPr>
  </w:style>
  <w:style w:type="paragraph" w:styleId="iaui" w:customStyle="1">
    <w:name w:val="iau?i"/>
    <w:basedOn w:val="BodyText1"/>
    <w:uiPriority w:val="99"/>
    <w:qFormat/>
    <w:rsid w:val="006e4e04"/>
    <w:pPr>
      <w:ind w:firstLine="720"/>
      <w:jc w:val="both"/>
    </w:pPr>
    <w:rPr>
      <w:szCs w:val="20"/>
    </w:rPr>
  </w:style>
  <w:style w:type="paragraph" w:styleId="xl26" w:customStyle="1">
    <w:name w:val="xl26"/>
    <w:basedOn w:val="173"/>
    <w:uiPriority w:val="99"/>
    <w:qFormat/>
    <w:rsid w:val="006e4e04"/>
    <w:pPr>
      <w:tabs>
        <w:tab w:val="clear" w:pos="708"/>
        <w:tab w:val="left" w:pos="709" w:leader="none"/>
      </w:tabs>
      <w:spacing w:lineRule="atLeast" w:line="200" w:beforeAutospacing="1" w:afterAutospacing="1"/>
      <w:jc w:val="center"/>
    </w:pPr>
    <w:rPr>
      <w:rFonts w:ascii="Times New Roman CYR" w:hAnsi="Times New Roman CYR" w:eastAsia="Times New Roman" w:cs="Times New Roman CYR"/>
      <w:b/>
      <w:bCs/>
      <w:color w:val="00000A"/>
      <w:sz w:val="24"/>
      <w:szCs w:val="24"/>
      <w:lang w:eastAsia="ru-RU"/>
    </w:rPr>
  </w:style>
  <w:style w:type="paragraph" w:styleId="xl24" w:customStyle="1">
    <w:name w:val="xl24"/>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Unicode MS" w:hAnsi="Arial Unicode MS" w:eastAsia="Arial Unicode MS" w:cs="Arial Unicode MS"/>
      <w:color w:val="00000A"/>
      <w:sz w:val="24"/>
      <w:szCs w:val="24"/>
      <w:lang w:eastAsia="ru-RU"/>
    </w:rPr>
  </w:style>
  <w:style w:type="paragraph" w:styleId="xl25" w:customStyle="1">
    <w:name w:val="xl25"/>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Arial Unicode MS" w:cs="Arial"/>
      <w:b/>
      <w:bCs/>
      <w:color w:val="00000A"/>
      <w:sz w:val="24"/>
      <w:szCs w:val="24"/>
      <w:lang w:eastAsia="ru-RU"/>
    </w:rPr>
  </w:style>
  <w:style w:type="paragraph" w:styleId="xl28" w:customStyle="1">
    <w:name w:val="xl28"/>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Arial Unicode MS" w:cs="Arial"/>
      <w:b/>
      <w:bCs/>
      <w:i/>
      <w:iCs/>
      <w:color w:val="00000A"/>
      <w:sz w:val="24"/>
      <w:szCs w:val="24"/>
      <w:lang w:eastAsia="ru-RU"/>
    </w:rPr>
  </w:style>
  <w:style w:type="paragraph" w:styleId="xl29" w:customStyle="1">
    <w:name w:val="xl29"/>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Arial Unicode MS" w:cs="Arial"/>
      <w:b/>
      <w:bCs/>
      <w:i/>
      <w:iCs/>
      <w:color w:val="00000A"/>
      <w:sz w:val="24"/>
      <w:szCs w:val="24"/>
      <w:lang w:eastAsia="ru-RU"/>
    </w:rPr>
  </w:style>
  <w:style w:type="paragraph" w:styleId="xl30" w:customStyle="1">
    <w:name w:val="xl30"/>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Arial Unicode MS" w:cs="Arial"/>
      <w:color w:val="00000A"/>
      <w:sz w:val="24"/>
      <w:szCs w:val="24"/>
      <w:lang w:eastAsia="ru-RU"/>
    </w:rPr>
  </w:style>
  <w:style w:type="paragraph" w:styleId="xl31" w:customStyle="1">
    <w:name w:val="xl31"/>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Arial Unicode MS" w:cs="Arial"/>
      <w:color w:val="00000A"/>
      <w:sz w:val="24"/>
      <w:szCs w:val="24"/>
      <w:lang w:eastAsia="ru-RU"/>
    </w:rPr>
  </w:style>
  <w:style w:type="paragraph" w:styleId="font5" w:customStyle="1">
    <w:name w:val="font5"/>
    <w:basedOn w:val="173"/>
    <w:uiPriority w:val="99"/>
    <w:qFormat/>
    <w:rsid w:val="006e4e04"/>
    <w:pPr>
      <w:tabs>
        <w:tab w:val="clear" w:pos="708"/>
        <w:tab w:val="left" w:pos="709" w:leader="none"/>
      </w:tabs>
      <w:spacing w:lineRule="atLeast" w:line="200" w:beforeAutospacing="1" w:afterAutospacing="1"/>
    </w:pPr>
    <w:rPr>
      <w:rFonts w:ascii="Times New Roman" w:hAnsi="Times New Roman" w:eastAsia="Arial Unicode MS" w:cs="Times New Roman"/>
      <w:color w:val="00000A"/>
      <w:sz w:val="24"/>
      <w:szCs w:val="24"/>
      <w:lang w:eastAsia="ru-RU"/>
    </w:rPr>
  </w:style>
  <w:style w:type="paragraph" w:styleId="Style187" w:customStyle="1">
    <w:name w:val="Заявление"/>
    <w:basedOn w:val="173"/>
    <w:uiPriority w:val="99"/>
    <w:qFormat/>
    <w:rsid w:val="006e4e04"/>
    <w:pPr>
      <w:tabs>
        <w:tab w:val="clear" w:pos="708"/>
        <w:tab w:val="left" w:pos="709" w:leader="none"/>
      </w:tabs>
      <w:spacing w:lineRule="atLeast" w:line="200" w:before="0" w:after="120"/>
      <w:ind w:firstLine="720"/>
      <w:jc w:val="both"/>
    </w:pPr>
    <w:rPr>
      <w:rFonts w:ascii="Times New Roman" w:hAnsi="Times New Roman" w:eastAsia="Times New Roman" w:cs="Times New Roman"/>
      <w:color w:val="00000A"/>
      <w:sz w:val="24"/>
      <w:szCs w:val="20"/>
      <w:lang w:eastAsia="ru-RU"/>
    </w:rPr>
  </w:style>
  <w:style w:type="paragraph" w:styleId="xl87" w:customStyle="1">
    <w:name w:val="xl87"/>
    <w:basedOn w:val="173"/>
    <w:uiPriority w:val="99"/>
    <w:qFormat/>
    <w:rsid w:val="006e4e04"/>
    <w:pPr>
      <w:tabs>
        <w:tab w:val="clear" w:pos="708"/>
        <w:tab w:val="left" w:pos="709" w:leader="none"/>
      </w:tabs>
      <w:spacing w:lineRule="atLeast" w:line="200" w:beforeAutospacing="1" w:afterAutospacing="1"/>
      <w:jc w:val="center"/>
    </w:pPr>
    <w:rPr>
      <w:rFonts w:ascii="Times New Roman" w:hAnsi="Times New Roman" w:eastAsia="Times New Roman" w:cs="Times New Roman"/>
      <w:b/>
      <w:bCs/>
      <w:color w:val="00000A"/>
      <w:sz w:val="24"/>
      <w:szCs w:val="24"/>
      <w:lang w:eastAsia="ru-RU"/>
    </w:rPr>
  </w:style>
  <w:style w:type="paragraph" w:styleId="xl37" w:customStyle="1">
    <w:name w:val="xl37"/>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oaaeeoa" w:customStyle="1">
    <w:name w:val="oaaeeoa"/>
    <w:basedOn w:val="173"/>
    <w:uiPriority w:val="99"/>
    <w:qFormat/>
    <w:rsid w:val="006e4e04"/>
    <w:pPr>
      <w:tabs>
        <w:tab w:val="clear" w:pos="708"/>
        <w:tab w:val="left" w:pos="709" w:leader="none"/>
      </w:tabs>
      <w:spacing w:lineRule="atLeast" w:line="200"/>
      <w:jc w:val="center"/>
    </w:pPr>
    <w:rPr>
      <w:rFonts w:ascii="Times New Roman" w:hAnsi="Times New Roman" w:eastAsia="Times New Roman" w:cs="Times New Roman"/>
      <w:color w:val="00000A"/>
      <w:sz w:val="24"/>
      <w:szCs w:val="20"/>
      <w:lang w:eastAsia="ru-RU"/>
    </w:rPr>
  </w:style>
  <w:style w:type="paragraph" w:styleId="Style188" w:customStyle="1">
    <w:name w:val="обычн БО"/>
    <w:basedOn w:val="173"/>
    <w:uiPriority w:val="99"/>
    <w:qFormat/>
    <w:rsid w:val="006e4e04"/>
    <w:pPr>
      <w:tabs>
        <w:tab w:val="clear" w:pos="708"/>
        <w:tab w:val="left" w:pos="709" w:leader="none"/>
      </w:tabs>
      <w:spacing w:lineRule="atLeast" w:line="200"/>
      <w:jc w:val="both"/>
    </w:pPr>
    <w:rPr>
      <w:rFonts w:ascii="Arial" w:hAnsi="Arial" w:eastAsia="Times New Roman" w:cs="Arial"/>
      <w:color w:val="00000A"/>
      <w:sz w:val="24"/>
      <w:szCs w:val="24"/>
      <w:lang w:eastAsia="ru-RU"/>
    </w:rPr>
  </w:style>
  <w:style w:type="paragraph" w:styleId="Style189" w:customStyle="1">
    <w:name w:val="Îáû÷íûé"/>
    <w:qFormat/>
    <w:rsid w:val="006e4e04"/>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ru-RU" w:bidi="ar-SA"/>
    </w:rPr>
  </w:style>
  <w:style w:type="paragraph" w:styleId="xl32" w:customStyle="1">
    <w:name w:val="xl32"/>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33" w:customStyle="1">
    <w:name w:val="xl33"/>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xl34" w:customStyle="1">
    <w:name w:val="xl34"/>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35" w:customStyle="1">
    <w:name w:val="xl35"/>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36" w:customStyle="1">
    <w:name w:val="xl36"/>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xl38" w:customStyle="1">
    <w:name w:val="xl38"/>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39" w:customStyle="1">
    <w:name w:val="xl39"/>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end"/>
    </w:pPr>
    <w:rPr>
      <w:rFonts w:ascii="Arial" w:hAnsi="Arial" w:eastAsia="Times New Roman" w:cs="Arial"/>
      <w:color w:val="00000A"/>
      <w:sz w:val="24"/>
      <w:szCs w:val="24"/>
      <w:lang w:eastAsia="ru-RU"/>
    </w:rPr>
  </w:style>
  <w:style w:type="paragraph" w:styleId="xl40" w:customStyle="1">
    <w:name w:val="xl40"/>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41" w:customStyle="1">
    <w:name w:val="xl41"/>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42" w:customStyle="1">
    <w:name w:val="xl42"/>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43" w:customStyle="1">
    <w:name w:val="xl43"/>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paragraph" w:styleId="xl44" w:customStyle="1">
    <w:name w:val="xl44"/>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paragraph" w:styleId="xl45" w:customStyle="1">
    <w:name w:val="xl45"/>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46" w:customStyle="1">
    <w:name w:val="xl46"/>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47" w:customStyle="1">
    <w:name w:val="xl47"/>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48" w:customStyle="1">
    <w:name w:val="xl48"/>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49" w:customStyle="1">
    <w:name w:val="xl49"/>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50" w:customStyle="1">
    <w:name w:val="xl50"/>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51" w:customStyle="1">
    <w:name w:val="xl51"/>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52" w:customStyle="1">
    <w:name w:val="xl52"/>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53" w:customStyle="1">
    <w:name w:val="xl53"/>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end"/>
    </w:pPr>
    <w:rPr>
      <w:rFonts w:ascii="Arial" w:hAnsi="Arial" w:eastAsia="Times New Roman" w:cs="Arial"/>
      <w:color w:val="00000A"/>
      <w:sz w:val="24"/>
      <w:szCs w:val="24"/>
      <w:lang w:eastAsia="ru-RU"/>
    </w:rPr>
  </w:style>
  <w:style w:type="paragraph" w:styleId="xl54" w:customStyle="1">
    <w:name w:val="xl54"/>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end"/>
    </w:pPr>
    <w:rPr>
      <w:rFonts w:ascii="Arial" w:hAnsi="Arial" w:eastAsia="Times New Roman" w:cs="Arial"/>
      <w:color w:val="00000A"/>
      <w:sz w:val="24"/>
      <w:szCs w:val="24"/>
      <w:lang w:eastAsia="ru-RU"/>
    </w:rPr>
  </w:style>
  <w:style w:type="paragraph" w:styleId="xl55" w:customStyle="1">
    <w:name w:val="xl55"/>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56" w:customStyle="1">
    <w:name w:val="xl56"/>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57" w:customStyle="1">
    <w:name w:val="xl57"/>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end"/>
    </w:pPr>
    <w:rPr>
      <w:rFonts w:ascii="Arial" w:hAnsi="Arial" w:eastAsia="Times New Roman" w:cs="Arial"/>
      <w:color w:val="00000A"/>
      <w:sz w:val="24"/>
      <w:szCs w:val="24"/>
      <w:lang w:eastAsia="ru-RU"/>
    </w:rPr>
  </w:style>
  <w:style w:type="paragraph" w:styleId="xl58" w:customStyle="1">
    <w:name w:val="xl58"/>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59" w:customStyle="1">
    <w:name w:val="xl59"/>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60" w:customStyle="1">
    <w:name w:val="xl60"/>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61" w:customStyle="1">
    <w:name w:val="xl61"/>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A"/>
      <w:sz w:val="24"/>
      <w:szCs w:val="24"/>
      <w:lang w:eastAsia="ru-RU"/>
    </w:rPr>
  </w:style>
  <w:style w:type="paragraph" w:styleId="xl62" w:customStyle="1">
    <w:name w:val="xl62"/>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xl77" w:customStyle="1">
    <w:name w:val="xl77"/>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78" w:customStyle="1">
    <w:name w:val="xl78"/>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79" w:customStyle="1">
    <w:name w:val="xl79"/>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xl80" w:customStyle="1">
    <w:name w:val="xl80"/>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color w:val="00000A"/>
      <w:sz w:val="24"/>
      <w:szCs w:val="24"/>
      <w:lang w:eastAsia="ru-RU"/>
    </w:rPr>
  </w:style>
  <w:style w:type="paragraph" w:styleId="xl81" w:customStyle="1">
    <w:name w:val="xl81"/>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2" w:customStyle="1">
    <w:name w:val="xl82"/>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3" w:customStyle="1">
    <w:name w:val="xl83"/>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4" w:customStyle="1">
    <w:name w:val="xl84"/>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5" w:customStyle="1">
    <w:name w:val="xl85"/>
    <w:basedOn w:val="173"/>
    <w:uiPriority w:val="99"/>
    <w:qFormat/>
    <w:rsid w:val="006e4e04"/>
    <w:pPr>
      <w:pBdr>
        <w:top w:val="single" w:sz="4" w:space="0" w:color="000000"/>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6" w:customStyle="1">
    <w:name w:val="xl86"/>
    <w:basedOn w:val="173"/>
    <w:uiPriority w:val="99"/>
    <w:qFormat/>
    <w:rsid w:val="006e4e04"/>
    <w:pPr>
      <w:pBdr>
        <w:left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xl88" w:customStyle="1">
    <w:name w:val="xl88"/>
    <w:basedOn w:val="173"/>
    <w:uiPriority w:val="99"/>
    <w:qFormat/>
    <w:rsid w:val="006e4e04"/>
    <w:pPr>
      <w:tabs>
        <w:tab w:val="clear" w:pos="708"/>
        <w:tab w:val="left" w:pos="709" w:leader="none"/>
      </w:tabs>
      <w:spacing w:lineRule="atLeast" w:line="200" w:beforeAutospacing="1" w:afterAutospacing="1"/>
      <w:jc w:val="center"/>
    </w:pPr>
    <w:rPr>
      <w:rFonts w:ascii="Times New Roman" w:hAnsi="Times New Roman" w:eastAsia="Times New Roman" w:cs="Times New Roman"/>
      <w:b/>
      <w:bCs/>
      <w:color w:val="00000A"/>
      <w:sz w:val="24"/>
      <w:szCs w:val="24"/>
      <w:lang w:eastAsia="ru-RU"/>
    </w:rPr>
  </w:style>
  <w:style w:type="paragraph" w:styleId="xl89" w:customStyle="1">
    <w:name w:val="xl89"/>
    <w:basedOn w:val="173"/>
    <w:uiPriority w:val="99"/>
    <w:qFormat/>
    <w:rsid w:val="006e4e04"/>
    <w:pPr>
      <w:pBdr>
        <w:top w:val="single" w:sz="4" w:space="0" w:color="000000"/>
        <w:left w:val="single" w:sz="4" w:space="0" w:color="000000"/>
        <w:bottom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b/>
      <w:bCs/>
      <w:color w:val="00000A"/>
      <w:sz w:val="24"/>
      <w:szCs w:val="24"/>
      <w:lang w:eastAsia="ru-RU"/>
    </w:rPr>
  </w:style>
  <w:style w:type="paragraph" w:styleId="xl90" w:customStyle="1">
    <w:name w:val="xl90"/>
    <w:basedOn w:val="173"/>
    <w:uiPriority w:val="99"/>
    <w:qFormat/>
    <w:rsid w:val="006e4e04"/>
    <w:pPr>
      <w:pBdr>
        <w:top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Times New Roman" w:hAnsi="Times New Roman" w:eastAsia="Times New Roman" w:cs="Times New Roman"/>
      <w:b/>
      <w:bCs/>
      <w:color w:val="00000A"/>
      <w:sz w:val="24"/>
      <w:szCs w:val="24"/>
      <w:lang w:eastAsia="ru-RU"/>
    </w:rPr>
  </w:style>
  <w:style w:type="paragraph" w:styleId="Style190" w:customStyle="1">
    <w:name w:val="мой"/>
    <w:basedOn w:val="173"/>
    <w:uiPriority w:val="99"/>
    <w:qFormat/>
    <w:rsid w:val="006e4e04"/>
    <w:pPr>
      <w:tabs>
        <w:tab w:val="clear" w:pos="708"/>
        <w:tab w:val="left" w:pos="709" w:leader="none"/>
      </w:tabs>
      <w:spacing w:lineRule="atLeast" w:line="200"/>
    </w:pPr>
    <w:rPr>
      <w:rFonts w:ascii="Arial" w:hAnsi="Arial" w:eastAsia="Times New Roman" w:cs="Times New Roman"/>
      <w:color w:val="00000A"/>
      <w:sz w:val="24"/>
      <w:szCs w:val="20"/>
      <w:lang w:eastAsia="ru-RU"/>
    </w:rPr>
  </w:style>
  <w:style w:type="paragraph" w:styleId="77" w:customStyle="1">
    <w:name w:val="заголовок 7"/>
    <w:basedOn w:val="173"/>
    <w:next w:val="173"/>
    <w:uiPriority w:val="99"/>
    <w:qFormat/>
    <w:rsid w:val="006e4e04"/>
    <w:pPr>
      <w:widowControl w:val="false"/>
      <w:tabs>
        <w:tab w:val="clear" w:pos="708"/>
        <w:tab w:val="left" w:pos="709" w:leader="none"/>
      </w:tabs>
      <w:spacing w:lineRule="atLeast" w:line="200" w:before="240" w:after="60"/>
      <w:jc w:val="both"/>
    </w:pPr>
    <w:rPr>
      <w:rFonts w:ascii="Arial" w:hAnsi="Arial" w:eastAsia="Times New Roman" w:cs="Times New Roman"/>
      <w:color w:val="00000A"/>
      <w:sz w:val="24"/>
      <w:szCs w:val="20"/>
      <w:lang w:eastAsia="ru-RU"/>
    </w:rPr>
  </w:style>
  <w:style w:type="paragraph" w:styleId="Normal2" w:customStyle="1">
    <w:name w:val="Normal Знак"/>
    <w:link w:val="Normal1"/>
    <w:qFormat/>
    <w:rsid w:val="006e4e04"/>
    <w:pPr>
      <w:widowControl/>
      <w:suppressAutoHyphens w:val="true"/>
      <w:bidi w:val="0"/>
      <w:spacing w:before="0" w:after="0"/>
      <w:jc w:val="start"/>
    </w:pPr>
    <w:rPr>
      <w:rFonts w:ascii="Tms Rmn" w:hAnsi="Tms Rmn" w:eastAsia="Calibri" w:cs="" w:cstheme="minorBidi" w:eastAsiaTheme="minorHAnsi"/>
      <w:color w:val="auto"/>
      <w:kern w:val="0"/>
      <w:sz w:val="22"/>
      <w:szCs w:val="22"/>
      <w:lang w:val="ru-RU" w:eastAsia="en-US" w:bidi="ar-SA"/>
    </w:rPr>
  </w:style>
  <w:style w:type="paragraph" w:styleId="Style191" w:customStyle="1">
    <w:name w:val="Основной текст бул"/>
    <w:basedOn w:val="173"/>
    <w:uiPriority w:val="99"/>
    <w:qFormat/>
    <w:rsid w:val="006e4e04"/>
    <w:pPr>
      <w:tabs>
        <w:tab w:val="clear" w:pos="708"/>
        <w:tab w:val="left" w:pos="709" w:leader="none"/>
      </w:tabs>
      <w:spacing w:lineRule="atLeast" w:line="200"/>
    </w:pPr>
    <w:rPr>
      <w:rFonts w:ascii="Times New Roman" w:hAnsi="Times New Roman" w:eastAsia="Times New Roman" w:cs="Times New Roman"/>
      <w:color w:val="00000A"/>
      <w:sz w:val="24"/>
      <w:szCs w:val="20"/>
      <w:lang w:val="en-GB" w:eastAsia="ru-RU"/>
    </w:rPr>
  </w:style>
  <w:style w:type="paragraph" w:styleId="Style192" w:customStyle="1">
    <w:name w:val="НумерСписокМногоУровн"/>
    <w:basedOn w:val="173"/>
    <w:next w:val="List"/>
    <w:uiPriority w:val="99"/>
    <w:qFormat/>
    <w:rsid w:val="006e4e04"/>
    <w:pPr>
      <w:tabs>
        <w:tab w:val="clear" w:pos="708"/>
        <w:tab w:val="left" w:pos="360" w:leader="none"/>
      </w:tabs>
      <w:spacing w:lineRule="atLeast" w:line="200"/>
      <w:ind w:hanging="360" w:start="360"/>
      <w:jc w:val="both"/>
    </w:pPr>
    <w:rPr>
      <w:rFonts w:ascii="Times New Roman" w:hAnsi="Times New Roman" w:eastAsia="Times New Roman" w:cs="Times New Roman"/>
      <w:color w:val="00000A"/>
      <w:sz w:val="24"/>
      <w:szCs w:val="20"/>
      <w:lang w:eastAsia="ru-RU"/>
    </w:rPr>
  </w:style>
  <w:style w:type="paragraph" w:styleId="consnormal11" w:customStyle="1">
    <w:name w:val="consnormal1"/>
    <w:basedOn w:val="173"/>
    <w:uiPriority w:val="99"/>
    <w:qFormat/>
    <w:rsid w:val="006e4e04"/>
    <w:pPr>
      <w:tabs>
        <w:tab w:val="clear" w:pos="708"/>
        <w:tab w:val="left" w:pos="709" w:leader="none"/>
      </w:tabs>
      <w:spacing w:lineRule="atLeast" w:line="200"/>
      <w:ind w:firstLine="720" w:end="19772"/>
    </w:pPr>
    <w:rPr>
      <w:rFonts w:ascii="Arial" w:hAnsi="Arial" w:eastAsia="Times New Roman" w:cs="Arial"/>
      <w:color w:val="00000A"/>
      <w:sz w:val="20"/>
      <w:szCs w:val="20"/>
      <w:lang w:eastAsia="ru-RU"/>
    </w:rPr>
  </w:style>
  <w:style w:type="paragraph" w:styleId="347" w:customStyle="1">
    <w:name w:val="Знак3"/>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273" w:customStyle="1">
    <w:name w:val="Знак Знак Знак2 Знак"/>
    <w:basedOn w:val="173"/>
    <w:uiPriority w:val="99"/>
    <w:qFormat/>
    <w:rsid w:val="006e4e04"/>
    <w:pPr>
      <w:widowControl w:val="false"/>
      <w:tabs>
        <w:tab w:val="clear" w:pos="708"/>
        <w:tab w:val="left" w:pos="709" w:leader="none"/>
      </w:tabs>
      <w:spacing w:lineRule="exact" w:line="240" w:before="0" w:after="160"/>
      <w:jc w:val="end"/>
    </w:pPr>
    <w:rPr>
      <w:rFonts w:ascii="Times New Roman" w:hAnsi="Times New Roman" w:eastAsia="Times New Roman" w:cs="Times New Roman"/>
      <w:color w:val="00000A"/>
      <w:sz w:val="20"/>
      <w:szCs w:val="20"/>
      <w:lang w:val="en-GB" w:eastAsia="ru-RU"/>
    </w:rPr>
  </w:style>
  <w:style w:type="paragraph" w:styleId="Style193" w:customStyle="1">
    <w:name w:val="А. часть_раздела"/>
    <w:basedOn w:val="Heading2"/>
    <w:autoRedefine/>
    <w:uiPriority w:val="99"/>
    <w:qFormat/>
    <w:rsid w:val="006e4e04"/>
    <w:pPr>
      <w:tabs>
        <w:tab w:val="clear" w:pos="576"/>
        <w:tab w:val="left" w:pos="1080" w:leader="none"/>
      </w:tabs>
      <w:spacing w:lineRule="atLeast" w:line="200"/>
      <w:ind w:hanging="0" w:start="0" w:end="-1"/>
      <w:jc w:val="center"/>
    </w:pPr>
    <w:rPr>
      <w:rFonts w:ascii="Times New Roman" w:hAnsi="Times New Roman"/>
      <w:i w:val="false"/>
      <w:iCs w:val="false"/>
      <w:color w:val="00000A"/>
      <w:lang w:eastAsia="ru-RU"/>
    </w:rPr>
  </w:style>
  <w:style w:type="paragraph" w:styleId="Style194" w:customStyle="1">
    <w:name w:val="Заголовок статьи"/>
    <w:basedOn w:val="173"/>
    <w:next w:val="173"/>
    <w:uiPriority w:val="99"/>
    <w:qFormat/>
    <w:rsid w:val="006e4e04"/>
    <w:pPr>
      <w:widowControl w:val="false"/>
      <w:tabs>
        <w:tab w:val="clear" w:pos="708"/>
        <w:tab w:val="left" w:pos="709" w:leader="none"/>
      </w:tabs>
      <w:spacing w:lineRule="atLeast" w:line="200"/>
      <w:ind w:hanging="892" w:start="1612"/>
      <w:jc w:val="both"/>
    </w:pPr>
    <w:rPr>
      <w:rFonts w:ascii="Arial" w:hAnsi="Arial" w:eastAsia="Times New Roman" w:cs="Arial"/>
      <w:color w:val="00000A"/>
      <w:sz w:val="20"/>
      <w:szCs w:val="20"/>
      <w:lang w:eastAsia="ru-RU"/>
    </w:rPr>
  </w:style>
  <w:style w:type="paragraph" w:styleId="Style195" w:customStyle="1">
    <w:name w:val="Комментарий"/>
    <w:basedOn w:val="173"/>
    <w:next w:val="173"/>
    <w:uiPriority w:val="99"/>
    <w:qFormat/>
    <w:rsid w:val="006e4e04"/>
    <w:pPr>
      <w:widowControl w:val="false"/>
      <w:tabs>
        <w:tab w:val="clear" w:pos="708"/>
        <w:tab w:val="left" w:pos="709" w:leader="none"/>
      </w:tabs>
      <w:spacing w:lineRule="atLeast" w:line="200"/>
      <w:ind w:start="170"/>
      <w:jc w:val="both"/>
    </w:pPr>
    <w:rPr>
      <w:rFonts w:ascii="Arial" w:hAnsi="Arial" w:eastAsia="Times New Roman" w:cs="Arial"/>
      <w:i/>
      <w:iCs/>
      <w:color w:val="800080"/>
      <w:sz w:val="20"/>
      <w:szCs w:val="20"/>
      <w:lang w:eastAsia="ru-RU"/>
    </w:rPr>
  </w:style>
  <w:style w:type="paragraph" w:styleId="Style196" w:customStyle="1">
    <w:name w:val="Штамп"/>
    <w:basedOn w:val="173"/>
    <w:uiPriority w:val="99"/>
    <w:qFormat/>
    <w:rsid w:val="006e4e04"/>
    <w:pPr>
      <w:widowControl w:val="false"/>
      <w:tabs>
        <w:tab w:val="clear" w:pos="708"/>
        <w:tab w:val="left" w:pos="709" w:leader="none"/>
      </w:tabs>
      <w:spacing w:lineRule="atLeast" w:line="200"/>
    </w:pPr>
    <w:rPr>
      <w:rFonts w:ascii="Times New Roman" w:hAnsi="Times New Roman" w:eastAsia="Times New Roman" w:cs="Times New Roman"/>
      <w:color w:val="00000A"/>
      <w:sz w:val="18"/>
      <w:szCs w:val="20"/>
      <w:lang w:eastAsia="ru-RU"/>
    </w:rPr>
  </w:style>
  <w:style w:type="paragraph" w:styleId="Style197" w:customStyle="1">
    <w:name w:val="Заголовок разд."/>
    <w:basedOn w:val="173"/>
    <w:next w:val="173"/>
    <w:uiPriority w:val="99"/>
    <w:qFormat/>
    <w:rsid w:val="006e4e04"/>
    <w:pPr>
      <w:tabs>
        <w:tab w:val="clear" w:pos="708"/>
        <w:tab w:val="left" w:pos="709" w:leader="none"/>
      </w:tabs>
      <w:snapToGrid w:val="false"/>
      <w:spacing w:lineRule="atLeast" w:line="200" w:before="120" w:after="120"/>
      <w:jc w:val="center"/>
    </w:pPr>
    <w:rPr>
      <w:rFonts w:ascii="Times New Roman" w:hAnsi="Times New Roman" w:eastAsia="Times New Roman" w:cs="Times New Roman"/>
      <w:caps/>
      <w:color w:val="00000A"/>
      <w:sz w:val="24"/>
      <w:szCs w:val="20"/>
      <w:lang w:val="en-US" w:eastAsia="ru-RU"/>
    </w:rPr>
  </w:style>
  <w:style w:type="paragraph" w:styleId="Style198" w:customStyle="1">
    <w:name w:val="Осн. текст"/>
    <w:basedOn w:val="173"/>
    <w:uiPriority w:val="99"/>
    <w:qFormat/>
    <w:rsid w:val="006e4e04"/>
    <w:pPr>
      <w:tabs>
        <w:tab w:val="clear" w:pos="708"/>
        <w:tab w:val="left" w:pos="709" w:leader="none"/>
      </w:tabs>
      <w:spacing w:lineRule="atLeast" w:line="200" w:before="0" w:after="120"/>
      <w:ind w:firstLine="709"/>
      <w:jc w:val="both"/>
    </w:pPr>
    <w:rPr>
      <w:rFonts w:ascii="Times New Roman" w:hAnsi="Times New Roman" w:eastAsia="Times New Roman" w:cs="Times New Roman"/>
      <w:color w:val="00000A"/>
      <w:sz w:val="24"/>
      <w:szCs w:val="20"/>
      <w:lang w:eastAsia="ru-RU"/>
    </w:rPr>
  </w:style>
  <w:style w:type="paragraph" w:styleId="Style199" w:customStyle="1">
    <w:name w:val="Заголовок подразд."/>
    <w:basedOn w:val="173"/>
    <w:next w:val="173"/>
    <w:uiPriority w:val="99"/>
    <w:qFormat/>
    <w:rsid w:val="006e4e04"/>
    <w:pPr>
      <w:tabs>
        <w:tab w:val="clear" w:pos="708"/>
        <w:tab w:val="left" w:pos="709" w:leader="none"/>
      </w:tabs>
      <w:spacing w:lineRule="atLeast" w:line="200" w:before="240" w:after="360"/>
      <w:jc w:val="center"/>
    </w:pPr>
    <w:rPr>
      <w:rFonts w:ascii="Times New Roman" w:hAnsi="Times New Roman" w:eastAsia="Times New Roman" w:cs="Times New Roman"/>
      <w:smallCaps/>
      <w:color w:val="00000A"/>
      <w:sz w:val="24"/>
      <w:szCs w:val="20"/>
      <w:lang w:eastAsia="ru-RU"/>
    </w:rPr>
  </w:style>
  <w:style w:type="paragraph" w:styleId="Style200" w:customStyle="1">
    <w:name w:val="Осн.текст"/>
    <w:basedOn w:val="173"/>
    <w:uiPriority w:val="99"/>
    <w:qFormat/>
    <w:rsid w:val="006e4e04"/>
    <w:pPr>
      <w:tabs>
        <w:tab w:val="clear" w:pos="708"/>
        <w:tab w:val="left" w:pos="709" w:leader="none"/>
      </w:tabs>
      <w:spacing w:lineRule="atLeast" w:line="200" w:before="0" w:after="120"/>
      <w:ind w:firstLine="709"/>
      <w:jc w:val="both"/>
    </w:pPr>
    <w:rPr>
      <w:rFonts w:ascii="Times New Roman" w:hAnsi="Times New Roman" w:eastAsia="Times New Roman" w:cs="Times New Roman"/>
      <w:color w:val="00000A"/>
      <w:sz w:val="24"/>
      <w:szCs w:val="20"/>
      <w:lang w:eastAsia="ru-RU"/>
    </w:rPr>
  </w:style>
  <w:style w:type="paragraph" w:styleId="Style202" w:customStyle="1">
    <w:name w:val="Заг.таблицы"/>
    <w:basedOn w:val="173"/>
    <w:uiPriority w:val="99"/>
    <w:qFormat/>
    <w:rsid w:val="006e4e04"/>
    <w:pPr>
      <w:keepNext w:val="true"/>
      <w:tabs>
        <w:tab w:val="clear" w:pos="708"/>
        <w:tab w:val="left" w:pos="709" w:leader="none"/>
      </w:tabs>
      <w:spacing w:lineRule="atLeast" w:line="200"/>
      <w:ind w:firstLine="709"/>
      <w:jc w:val="center"/>
    </w:pPr>
    <w:rPr>
      <w:rFonts w:ascii="Arial" w:hAnsi="Arial" w:eastAsia="Times New Roman" w:cs="Times New Roman"/>
      <w:color w:val="00000A"/>
      <w:sz w:val="24"/>
      <w:szCs w:val="20"/>
      <w:lang w:eastAsia="ru-RU"/>
    </w:rPr>
  </w:style>
  <w:style w:type="paragraph" w:styleId="Style203" w:customStyle="1">
    <w:name w:val="назв.табл."/>
    <w:basedOn w:val="173"/>
    <w:uiPriority w:val="99"/>
    <w:qFormat/>
    <w:rsid w:val="006e4e04"/>
    <w:pPr>
      <w:tabs>
        <w:tab w:val="clear" w:pos="708"/>
        <w:tab w:val="left" w:pos="709" w:leader="none"/>
      </w:tabs>
      <w:spacing w:lineRule="atLeast" w:line="200" w:before="0" w:after="120"/>
      <w:jc w:val="end"/>
    </w:pPr>
    <w:rPr>
      <w:rFonts w:ascii="Times New Roman" w:hAnsi="Times New Roman" w:eastAsia="Times New Roman" w:cs="Times New Roman"/>
      <w:color w:val="00000A"/>
      <w:sz w:val="24"/>
      <w:szCs w:val="20"/>
      <w:lang w:eastAsia="ru-RU"/>
    </w:rPr>
  </w:style>
  <w:style w:type="paragraph" w:styleId="Style204" w:customStyle="1">
    <w:name w:val="Наз.таблицы"/>
    <w:basedOn w:val="173"/>
    <w:uiPriority w:val="99"/>
    <w:qFormat/>
    <w:rsid w:val="006e4e04"/>
    <w:pPr>
      <w:keepNext w:val="true"/>
      <w:tabs>
        <w:tab w:val="clear" w:pos="708"/>
        <w:tab w:val="left" w:pos="709" w:leader="none"/>
      </w:tabs>
      <w:spacing w:lineRule="atLeast" w:line="200" w:before="0" w:after="120"/>
      <w:jc w:val="center"/>
    </w:pPr>
    <w:rPr>
      <w:rFonts w:ascii="Times New Roman" w:hAnsi="Times New Roman" w:eastAsia="Times New Roman" w:cs="Times New Roman"/>
      <w:color w:val="00000A"/>
      <w:sz w:val="20"/>
      <w:szCs w:val="20"/>
      <w:lang w:val="en-US" w:eastAsia="ru-RU"/>
    </w:rPr>
  </w:style>
  <w:style w:type="paragraph" w:styleId="Style205" w:customStyle="1">
    <w:name w:val="Текст табл."/>
    <w:basedOn w:val="173"/>
    <w:uiPriority w:val="99"/>
    <w:qFormat/>
    <w:rsid w:val="006e4e04"/>
    <w:pPr>
      <w:tabs>
        <w:tab w:val="clear" w:pos="708"/>
        <w:tab w:val="left" w:pos="709" w:leader="none"/>
      </w:tabs>
      <w:spacing w:lineRule="atLeast" w:line="200"/>
      <w:jc w:val="both"/>
    </w:pPr>
    <w:rPr>
      <w:rFonts w:ascii="Times New Roman" w:hAnsi="Times New Roman" w:eastAsia="Times New Roman" w:cs="Times New Roman"/>
      <w:color w:val="00000A"/>
      <w:sz w:val="20"/>
      <w:szCs w:val="20"/>
      <w:lang w:val="en-US" w:eastAsia="ru-RU"/>
    </w:rPr>
  </w:style>
  <w:style w:type="paragraph" w:styleId="Style206" w:customStyle="1">
    <w:name w:val="Шапка табличная"/>
    <w:basedOn w:val="173"/>
    <w:next w:val="173"/>
    <w:uiPriority w:val="99"/>
    <w:qFormat/>
    <w:rsid w:val="006e4e04"/>
    <w:pPr>
      <w:keepNext w:val="true"/>
      <w:pageBreakBefore/>
      <w:tabs>
        <w:tab w:val="clear" w:pos="708"/>
        <w:tab w:val="left" w:pos="709" w:leader="none"/>
      </w:tabs>
      <w:spacing w:lineRule="atLeast" w:line="200"/>
      <w:jc w:val="center"/>
    </w:pPr>
    <w:rPr>
      <w:rFonts w:ascii="Times New Roman" w:hAnsi="Times New Roman" w:eastAsia="Times New Roman" w:cs="Times New Roman"/>
      <w:color w:val="00000A"/>
      <w:sz w:val="24"/>
      <w:szCs w:val="20"/>
      <w:lang w:eastAsia="ru-RU"/>
    </w:rPr>
  </w:style>
  <w:style w:type="paragraph" w:styleId="1132" w:customStyle="1">
    <w:name w:val="Стиль Основной текст + 11 пт полужирный курсив По центру После:..."/>
    <w:basedOn w:val="BodyText1"/>
    <w:uiPriority w:val="99"/>
    <w:qFormat/>
    <w:rsid w:val="006e4e04"/>
    <w:pPr>
      <w:keepNext w:val="true"/>
      <w:spacing w:before="0" w:after="60"/>
      <w:ind w:firstLine="567"/>
      <w:jc w:val="center"/>
    </w:pPr>
    <w:rPr>
      <w:rFonts w:ascii="Arial" w:hAnsi="Arial"/>
      <w:b/>
      <w:bCs/>
      <w:i/>
      <w:iCs/>
      <w:lang w:val="en-US"/>
    </w:rPr>
  </w:style>
  <w:style w:type="paragraph" w:styleId="Style207" w:customStyle="1">
    <w:name w:val="Текст табличный"/>
    <w:basedOn w:val="173"/>
    <w:uiPriority w:val="99"/>
    <w:qFormat/>
    <w:rsid w:val="006e4e04"/>
    <w:pPr>
      <w:tabs>
        <w:tab w:val="clear" w:pos="708"/>
        <w:tab w:val="left" w:pos="709" w:leader="none"/>
      </w:tabs>
      <w:spacing w:lineRule="atLeast" w:line="200"/>
      <w:jc w:val="both"/>
    </w:pPr>
    <w:rPr>
      <w:rFonts w:ascii="Times New Roman" w:hAnsi="Times New Roman" w:eastAsia="Times New Roman" w:cs="Times New Roman"/>
      <w:color w:val="00000A"/>
      <w:sz w:val="24"/>
      <w:szCs w:val="20"/>
      <w:lang w:eastAsia="ru-RU"/>
    </w:rPr>
  </w:style>
  <w:style w:type="paragraph" w:styleId="font7" w:customStyle="1">
    <w:name w:val="font7"/>
    <w:basedOn w:val="173"/>
    <w:uiPriority w:val="99"/>
    <w:qFormat/>
    <w:rsid w:val="006e4e04"/>
    <w:pPr>
      <w:tabs>
        <w:tab w:val="clear" w:pos="708"/>
        <w:tab w:val="left" w:pos="709" w:leader="none"/>
      </w:tabs>
      <w:spacing w:lineRule="atLeast" w:line="200" w:beforeAutospacing="1" w:afterAutospacing="1"/>
    </w:pPr>
    <w:rPr>
      <w:rFonts w:ascii="Times New Roman" w:hAnsi="Times New Roman" w:eastAsia="Arial Unicode MS" w:cs="Times New Roman"/>
      <w:color w:val="000000"/>
      <w:sz w:val="24"/>
      <w:szCs w:val="24"/>
      <w:lang w:eastAsia="ru-RU"/>
    </w:rPr>
  </w:style>
  <w:style w:type="paragraph" w:styleId="CharChar3" w:customStyle="1">
    <w:name w:val="Char Char"/>
    <w:basedOn w:val="173"/>
    <w:uiPriority w:val="99"/>
    <w:qFormat/>
    <w:rsid w:val="006e4e04"/>
    <w:pPr>
      <w:tabs>
        <w:tab w:val="clear" w:pos="708"/>
        <w:tab w:val="left" w:pos="709" w:leader="none"/>
      </w:tabs>
      <w:spacing w:lineRule="exact" w:line="240" w:before="0" w:after="160"/>
    </w:pPr>
    <w:rPr>
      <w:rFonts w:ascii="Verdana" w:hAnsi="Verdana" w:eastAsia="Times New Roman" w:cs="Times New Roman"/>
      <w:color w:val="00000A"/>
      <w:sz w:val="20"/>
      <w:szCs w:val="20"/>
      <w:lang w:val="en-US" w:eastAsia="ru-RU"/>
    </w:rPr>
  </w:style>
  <w:style w:type="paragraph" w:styleId="FR3" w:customStyle="1">
    <w:name w:val="FR3"/>
    <w:uiPriority w:val="99"/>
    <w:qFormat/>
    <w:rsid w:val="006e4e04"/>
    <w:pPr>
      <w:widowControl w:val="false"/>
      <w:suppressAutoHyphens w:val="true"/>
      <w:bidi w:val="0"/>
      <w:spacing w:lineRule="auto" w:line="480" w:before="0" w:after="0"/>
      <w:jc w:val="both"/>
    </w:pPr>
    <w:rPr>
      <w:rFonts w:ascii="Times New Roman" w:hAnsi="Times New Roman" w:eastAsia="Times New Roman" w:cs="Times New Roman"/>
      <w:color w:val="auto"/>
      <w:kern w:val="0"/>
      <w:sz w:val="24"/>
      <w:szCs w:val="24"/>
      <w:lang w:val="ru-RU" w:eastAsia="ru-RU" w:bidi="ar-SA"/>
    </w:rPr>
  </w:style>
  <w:style w:type="paragraph" w:styleId="Style208" w:customStyle="1">
    <w:name w:val="ТаблНумер"/>
    <w:basedOn w:val="173"/>
    <w:uiPriority w:val="99"/>
    <w:qFormat/>
    <w:rsid w:val="006e4e04"/>
    <w:pPr>
      <w:tabs>
        <w:tab w:val="clear" w:pos="708"/>
        <w:tab w:val="left" w:pos="432" w:leader="none"/>
      </w:tabs>
      <w:spacing w:lineRule="atLeast" w:line="200"/>
      <w:ind w:hanging="432" w:start="432"/>
      <w:jc w:val="center"/>
    </w:pPr>
    <w:rPr>
      <w:rFonts w:ascii="Arial" w:hAnsi="Arial" w:eastAsia="Times New Roman" w:cs="Times New Roman"/>
      <w:color w:val="00000A"/>
      <w:sz w:val="24"/>
      <w:szCs w:val="20"/>
      <w:lang w:eastAsia="ru-RU"/>
    </w:rPr>
  </w:style>
  <w:style w:type="paragraph" w:styleId="Style209" w:customStyle="1">
    <w:name w:val="Списки"/>
    <w:basedOn w:val="173"/>
    <w:uiPriority w:val="99"/>
    <w:qFormat/>
    <w:rsid w:val="006e4e04"/>
    <w:pPr>
      <w:tabs>
        <w:tab w:val="clear" w:pos="708"/>
        <w:tab w:val="left" w:pos="1260" w:leader="none"/>
      </w:tabs>
      <w:spacing w:lineRule="atLeast" w:line="200" w:before="120" w:after="120"/>
      <w:jc w:val="both"/>
    </w:pPr>
    <w:rPr>
      <w:rFonts w:ascii="Times New Roman" w:hAnsi="Times New Roman" w:eastAsia="Times New Roman" w:cs="Times New Roman"/>
      <w:color w:val="00000A"/>
      <w:sz w:val="24"/>
      <w:szCs w:val="28"/>
      <w:lang w:eastAsia="ru-RU"/>
    </w:rPr>
  </w:style>
  <w:style w:type="paragraph" w:styleId="FR2" w:customStyle="1">
    <w:name w:val="FR2"/>
    <w:uiPriority w:val="99"/>
    <w:qFormat/>
    <w:rsid w:val="006e4e04"/>
    <w:pPr>
      <w:widowControl w:val="false"/>
      <w:suppressAutoHyphens w:val="true"/>
      <w:bidi w:val="0"/>
      <w:spacing w:before="0" w:after="0"/>
      <w:jc w:val="both"/>
    </w:pPr>
    <w:rPr>
      <w:rFonts w:ascii="Arial" w:hAnsi="Arial" w:eastAsia="Times New Roman" w:cs="Arial"/>
      <w:color w:val="auto"/>
      <w:kern w:val="0"/>
      <w:sz w:val="12"/>
      <w:szCs w:val="12"/>
      <w:lang w:val="ru-RU" w:eastAsia="ru-RU" w:bidi="ar-SA"/>
    </w:rPr>
  </w:style>
  <w:style w:type="paragraph" w:styleId="58" w:customStyle="1">
    <w:name w:val="заголовок 5"/>
    <w:basedOn w:val="173"/>
    <w:next w:val="173"/>
    <w:uiPriority w:val="99"/>
    <w:qFormat/>
    <w:rsid w:val="006e4e04"/>
    <w:pPr>
      <w:keepNext w:val="true"/>
      <w:tabs>
        <w:tab w:val="clear" w:pos="708"/>
        <w:tab w:val="left" w:pos="709" w:leader="none"/>
      </w:tabs>
      <w:spacing w:lineRule="atLeast" w:line="200"/>
      <w:jc w:val="both"/>
    </w:pPr>
    <w:rPr>
      <w:rFonts w:ascii="Times New Roman" w:hAnsi="Times New Roman" w:eastAsia="Times New Roman" w:cs="Times New Roman"/>
      <w:color w:val="00000A"/>
      <w:sz w:val="24"/>
      <w:szCs w:val="20"/>
      <w:lang w:eastAsia="ru-RU"/>
    </w:rPr>
  </w:style>
  <w:style w:type="paragraph" w:styleId="348" w:customStyle="1">
    <w:name w:val="Знак3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iauiAI" w:customStyle="1">
    <w:name w:val="iau?i AI"/>
    <w:basedOn w:val="173"/>
    <w:uiPriority w:val="99"/>
    <w:qFormat/>
    <w:rsid w:val="006e4e04"/>
    <w:pPr>
      <w:widowControl w:val="false"/>
      <w:tabs>
        <w:tab w:val="clear" w:pos="708"/>
        <w:tab w:val="left" w:pos="709" w:leader="none"/>
      </w:tabs>
      <w:spacing w:lineRule="atLeast" w:line="200"/>
      <w:jc w:val="both"/>
    </w:pPr>
    <w:rPr>
      <w:rFonts w:ascii="Arial" w:hAnsi="Arial" w:eastAsia="Times New Roman" w:cs="Times New Roman"/>
      <w:color w:val="00000A"/>
      <w:sz w:val="24"/>
      <w:szCs w:val="20"/>
      <w:lang w:eastAsia="ru-RU"/>
    </w:rPr>
  </w:style>
  <w:style w:type="paragraph" w:styleId="421" w:customStyle="1">
    <w:name w:val="Основной текст 4"/>
    <w:basedOn w:val="2213"/>
    <w:uiPriority w:val="99"/>
    <w:qFormat/>
    <w:rsid w:val="006e4e04"/>
    <w:pPr>
      <w:tabs>
        <w:tab w:val="clear" w:pos="708"/>
        <w:tab w:val="left" w:pos="709" w:leader="none"/>
      </w:tabs>
      <w:spacing w:lineRule="atLeast" w:line="200" w:before="0" w:after="120"/>
      <w:ind w:firstLine="720" w:start="283"/>
    </w:pPr>
    <w:rPr>
      <w:rFonts w:cs="Times New Roman"/>
      <w:color w:val="00000A"/>
      <w:sz w:val="24"/>
      <w:szCs w:val="20"/>
      <w:lang w:eastAsia="ru-RU"/>
    </w:rPr>
  </w:style>
  <w:style w:type="paragraph" w:styleId="Style211" w:customStyle="1">
    <w:name w:val="Обычный без отступа"/>
    <w:basedOn w:val="173"/>
    <w:next w:val="173"/>
    <w:uiPriority w:val="99"/>
    <w:qFormat/>
    <w:rsid w:val="006e4e04"/>
    <w:pPr>
      <w:tabs>
        <w:tab w:val="clear" w:pos="708"/>
        <w:tab w:val="left" w:pos="709" w:leader="none"/>
      </w:tabs>
      <w:spacing w:lineRule="atLeast" w:line="200"/>
      <w:jc w:val="both"/>
    </w:pPr>
    <w:rPr>
      <w:rFonts w:ascii="Times New Roman" w:hAnsi="Times New Roman" w:eastAsia="Times New Roman" w:cs="Times New Roman"/>
      <w:color w:val="00000A"/>
      <w:sz w:val="24"/>
      <w:szCs w:val="20"/>
      <w:lang w:eastAsia="ru-RU"/>
    </w:rPr>
  </w:style>
  <w:style w:type="paragraph" w:styleId="---11" w:customStyle="1">
    <w:name w:val="Олег-таблица-лево-11"/>
    <w:basedOn w:val="BodyTextIndent"/>
    <w:uiPriority w:val="99"/>
    <w:qFormat/>
    <w:rsid w:val="006e4e04"/>
    <w:pPr>
      <w:tabs>
        <w:tab w:val="clear" w:pos="708"/>
        <w:tab w:val="left" w:pos="709" w:leader="none"/>
      </w:tabs>
      <w:spacing w:lineRule="atLeast" w:line="200" w:before="60" w:after="60"/>
      <w:ind w:hanging="0"/>
    </w:pPr>
    <w:rPr>
      <w:rFonts w:ascii="Arial" w:hAnsi="Arial" w:eastAsia="Times New Roman" w:cs="Times New Roman"/>
      <w:bCs/>
      <w:color w:val="00000A"/>
      <w:szCs w:val="20"/>
    </w:rPr>
  </w:style>
  <w:style w:type="paragraph" w:styleId="Style212" w:customStyle="1">
    <w:name w:val="Основной текст отчета"/>
    <w:basedOn w:val="173"/>
    <w:uiPriority w:val="99"/>
    <w:qFormat/>
    <w:rsid w:val="006e4e04"/>
    <w:pPr>
      <w:tabs>
        <w:tab w:val="clear" w:pos="708"/>
        <w:tab w:val="left" w:pos="709" w:leader="none"/>
      </w:tabs>
      <w:spacing w:lineRule="atLeast" w:line="200"/>
      <w:ind w:firstLine="426"/>
      <w:jc w:val="both"/>
    </w:pPr>
    <w:rPr>
      <w:rFonts w:ascii="Arial" w:hAnsi="Arial" w:eastAsia="Times New Roman" w:cs="Times New Roman"/>
      <w:color w:val="00000A"/>
      <w:sz w:val="24"/>
      <w:szCs w:val="20"/>
      <w:lang w:eastAsia="ru-RU"/>
    </w:rPr>
  </w:style>
  <w:style w:type="paragraph" w:styleId="Style213" w:customStyle="1">
    <w:name w:val="Основной абзац"/>
    <w:basedOn w:val="173"/>
    <w:uiPriority w:val="99"/>
    <w:qFormat/>
    <w:rsid w:val="006e4e04"/>
    <w:pPr>
      <w:tabs>
        <w:tab w:val="clear" w:pos="708"/>
        <w:tab w:val="left" w:pos="709" w:leader="none"/>
      </w:tabs>
      <w:spacing w:lineRule="auto" w:line="360"/>
      <w:ind w:firstLine="567"/>
      <w:jc w:val="both"/>
    </w:pPr>
    <w:rPr>
      <w:rFonts w:ascii="Times New Roman" w:hAnsi="Times New Roman" w:eastAsia="Times New Roman" w:cs="Times New Roman"/>
      <w:color w:val="00000A"/>
      <w:sz w:val="24"/>
      <w:szCs w:val="20"/>
      <w:lang w:eastAsia="ru-RU"/>
    </w:rPr>
  </w:style>
  <w:style w:type="paragraph" w:styleId="1312" w:customStyle="1">
    <w:name w:val="Обычный + 13 пт"/>
    <w:basedOn w:val="173"/>
    <w:qFormat/>
    <w:rsid w:val="006e4e04"/>
    <w:pPr>
      <w:tabs>
        <w:tab w:val="clear" w:pos="708"/>
        <w:tab w:val="left" w:pos="709" w:leader="none"/>
      </w:tabs>
      <w:spacing w:lineRule="atLeast" w:line="200"/>
      <w:ind w:firstLine="567"/>
      <w:outlineLvl w:val="0"/>
    </w:pPr>
    <w:rPr>
      <w:rFonts w:ascii="Times New Roman" w:hAnsi="Times New Roman" w:eastAsia="Times New Roman" w:cs="Times New Roman"/>
      <w:b/>
      <w:bCs/>
      <w:color w:val="00000A"/>
      <w:sz w:val="36"/>
      <w:szCs w:val="36"/>
      <w:lang w:eastAsia="ru-RU"/>
    </w:rPr>
  </w:style>
  <w:style w:type="paragraph" w:styleId="349" w:customStyle="1">
    <w:name w:val="Знак3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Style710" w:customStyle="1">
    <w:name w:val="Style7"/>
    <w:basedOn w:val="173"/>
    <w:uiPriority w:val="99"/>
    <w:qFormat/>
    <w:rsid w:val="006e4e04"/>
    <w:pPr>
      <w:widowControl w:val="false"/>
      <w:tabs>
        <w:tab w:val="clear" w:pos="708"/>
        <w:tab w:val="left" w:pos="709" w:leader="none"/>
      </w:tabs>
      <w:spacing w:lineRule="exact" w:line="274"/>
      <w:jc w:val="center"/>
    </w:pPr>
    <w:rPr>
      <w:rFonts w:ascii="Times New Roman" w:hAnsi="Times New Roman" w:eastAsia="Times New Roman" w:cs="Times New Roman"/>
      <w:color w:val="00000A"/>
      <w:sz w:val="24"/>
      <w:szCs w:val="24"/>
      <w:lang w:eastAsia="ru-RU"/>
    </w:rPr>
  </w:style>
  <w:style w:type="paragraph" w:styleId="Style341" w:customStyle="1">
    <w:name w:val="Style34"/>
    <w:basedOn w:val="173"/>
    <w:uiPriority w:val="99"/>
    <w:qFormat/>
    <w:rsid w:val="006e4e04"/>
    <w:pPr>
      <w:widowControl w:val="false"/>
      <w:tabs>
        <w:tab w:val="clear" w:pos="708"/>
        <w:tab w:val="left" w:pos="709" w:leader="none"/>
      </w:tabs>
      <w:spacing w:lineRule="exact" w:line="281"/>
      <w:ind w:firstLine="742"/>
      <w:jc w:val="both"/>
    </w:pPr>
    <w:rPr>
      <w:rFonts w:ascii="Times New Roman" w:hAnsi="Times New Roman" w:eastAsia="Times New Roman" w:cs="Times New Roman"/>
      <w:color w:val="00000A"/>
      <w:sz w:val="24"/>
      <w:szCs w:val="24"/>
      <w:lang w:eastAsia="ru-RU"/>
    </w:rPr>
  </w:style>
  <w:style w:type="paragraph" w:styleId="205" w:customStyle="1">
    <w:name w:val="Знак Знак20 Знак Знак Знак Знак Знак Знак Знак Знак Знак Знак Знак Знак"/>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imes New Roman"/>
      <w:color w:val="00000A"/>
      <w:sz w:val="20"/>
      <w:szCs w:val="20"/>
      <w:lang w:val="en-US" w:eastAsia="ru-RU"/>
    </w:rPr>
  </w:style>
  <w:style w:type="paragraph" w:styleId="o" w:customStyle="1">
    <w:name w:val="o?"/>
    <w:basedOn w:val="iaui"/>
    <w:uiPriority w:val="99"/>
    <w:qFormat/>
    <w:rsid w:val="006e4e04"/>
    <w:pPr>
      <w:ind w:hanging="0"/>
      <w:jc w:val="start"/>
    </w:pPr>
    <w:rPr>
      <w:b/>
    </w:rPr>
  </w:style>
  <w:style w:type="paragraph" w:styleId="TableText" w:customStyle="1">
    <w:name w:val="Table Text"/>
    <w:basedOn w:val="173"/>
    <w:uiPriority w:val="99"/>
    <w:qFormat/>
    <w:rsid w:val="006e4e04"/>
    <w:pPr>
      <w:widowControl w:val="false"/>
      <w:tabs>
        <w:tab w:val="clear" w:pos="708"/>
        <w:tab w:val="left" w:pos="709" w:leader="none"/>
      </w:tabs>
      <w:spacing w:lineRule="atLeast" w:line="200"/>
      <w:jc w:val="end"/>
    </w:pPr>
    <w:rPr>
      <w:rFonts w:ascii="Times New Roman" w:hAnsi="Times New Roman" w:eastAsia="Times New Roman" w:cs="Times New Roman"/>
      <w:color w:val="00000A"/>
      <w:sz w:val="24"/>
      <w:szCs w:val="24"/>
      <w:lang w:eastAsia="ru-RU"/>
    </w:rPr>
  </w:style>
  <w:style w:type="paragraph" w:styleId="font6" w:customStyle="1">
    <w:name w:val="font6"/>
    <w:basedOn w:val="173"/>
    <w:uiPriority w:val="99"/>
    <w:qFormat/>
    <w:rsid w:val="006e4e04"/>
    <w:pPr>
      <w:tabs>
        <w:tab w:val="clear" w:pos="708"/>
        <w:tab w:val="left" w:pos="709" w:leader="none"/>
      </w:tabs>
      <w:spacing w:lineRule="atLeast" w:line="200" w:beforeAutospacing="1" w:afterAutospacing="1"/>
    </w:pPr>
    <w:rPr>
      <w:rFonts w:ascii="Arial" w:hAnsi="Arial" w:eastAsia="Times New Roman" w:cs="Arial"/>
      <w:color w:val="00000A"/>
      <w:sz w:val="20"/>
      <w:szCs w:val="20"/>
      <w:lang w:eastAsia="ru-RU"/>
    </w:rPr>
  </w:style>
  <w:style w:type="paragraph" w:styleId="font8" w:customStyle="1">
    <w:name w:val="font8"/>
    <w:basedOn w:val="173"/>
    <w:uiPriority w:val="99"/>
    <w:qFormat/>
    <w:rsid w:val="006e4e04"/>
    <w:pPr>
      <w:tabs>
        <w:tab w:val="clear" w:pos="708"/>
        <w:tab w:val="left" w:pos="709" w:leader="none"/>
      </w:tabs>
      <w:spacing w:lineRule="atLeast" w:line="200" w:beforeAutospacing="1" w:afterAutospacing="1"/>
    </w:pPr>
    <w:rPr>
      <w:rFonts w:ascii="Arial" w:hAnsi="Arial" w:eastAsia="Times New Roman" w:cs="Arial"/>
      <w:color w:val="00000A"/>
      <w:sz w:val="20"/>
      <w:szCs w:val="20"/>
      <w:lang w:eastAsia="ru-RU"/>
    </w:rPr>
  </w:style>
  <w:style w:type="paragraph" w:styleId="font9" w:customStyle="1">
    <w:name w:val="font9"/>
    <w:basedOn w:val="173"/>
    <w:uiPriority w:val="99"/>
    <w:qFormat/>
    <w:rsid w:val="006e4e04"/>
    <w:pPr>
      <w:tabs>
        <w:tab w:val="clear" w:pos="708"/>
        <w:tab w:val="left" w:pos="709" w:leader="none"/>
      </w:tabs>
      <w:spacing w:lineRule="atLeast" w:line="200" w:beforeAutospacing="1" w:afterAutospacing="1"/>
    </w:pPr>
    <w:rPr>
      <w:rFonts w:ascii="Arial" w:hAnsi="Arial" w:eastAsia="Times New Roman" w:cs="Arial"/>
      <w:color w:val="00000A"/>
      <w:sz w:val="20"/>
      <w:szCs w:val="20"/>
      <w:lang w:eastAsia="ru-RU"/>
    </w:rPr>
  </w:style>
  <w:style w:type="paragraph" w:styleId="font10" w:customStyle="1">
    <w:name w:val="font10"/>
    <w:basedOn w:val="173"/>
    <w:uiPriority w:val="99"/>
    <w:qFormat/>
    <w:rsid w:val="006e4e04"/>
    <w:pPr>
      <w:tabs>
        <w:tab w:val="clear" w:pos="708"/>
        <w:tab w:val="left" w:pos="709" w:leader="none"/>
      </w:tabs>
      <w:spacing w:lineRule="atLeast" w:line="200" w:beforeAutospacing="1" w:afterAutospacing="1"/>
    </w:pPr>
    <w:rPr>
      <w:rFonts w:ascii="Tahoma" w:hAnsi="Tahoma" w:eastAsia="Times New Roman" w:cs="Tahoma"/>
      <w:b/>
      <w:bCs/>
      <w:color w:val="000000"/>
      <w:sz w:val="20"/>
      <w:szCs w:val="20"/>
      <w:lang w:eastAsia="ru-RU"/>
    </w:rPr>
  </w:style>
  <w:style w:type="paragraph" w:styleId="xl91" w:customStyle="1">
    <w:name w:val="xl91"/>
    <w:basedOn w:val="173"/>
    <w:uiPriority w:val="99"/>
    <w:qFormat/>
    <w:rsid w:val="006e4e04"/>
    <w:pPr>
      <w:pBdr>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Arial" w:hAnsi="Arial" w:eastAsia="Times New Roman" w:cs="Arial"/>
      <w:color w:val="000000"/>
      <w:sz w:val="24"/>
      <w:szCs w:val="24"/>
      <w:lang w:eastAsia="ru-RU"/>
    </w:rPr>
  </w:style>
  <w:style w:type="paragraph" w:styleId="xl92" w:customStyle="1">
    <w:name w:val="xl92"/>
    <w:basedOn w:val="173"/>
    <w:uiPriority w:val="99"/>
    <w:qFormat/>
    <w:rsid w:val="006e4e04"/>
    <w:pP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paragraph" w:styleId="xl93" w:customStyle="1">
    <w:name w:val="xl93"/>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pPr>
    <w:rPr>
      <w:rFonts w:ascii="Times New Roman" w:hAnsi="Times New Roman" w:eastAsia="Times New Roman" w:cs="Times New Roman"/>
      <w:color w:val="000000"/>
      <w:sz w:val="24"/>
      <w:szCs w:val="24"/>
      <w:lang w:eastAsia="ru-RU"/>
    </w:rPr>
  </w:style>
  <w:style w:type="paragraph" w:styleId="xl94" w:customStyle="1">
    <w:name w:val="xl94"/>
    <w:basedOn w:val="173"/>
    <w:uiPriority w:val="99"/>
    <w:qFormat/>
    <w:rsid w:val="006e4e04"/>
    <w:pPr>
      <w:pBdr>
        <w:top w:val="single" w:sz="4" w:space="0" w:color="000000"/>
        <w:left w:val="single" w:sz="4" w:space="0" w:color="000000"/>
        <w:bottom w:val="single" w:sz="4" w:space="0" w:color="000000"/>
        <w:right w:val="single" w:sz="4" w:space="0" w:color="000000"/>
      </w:pBdr>
      <w:tabs>
        <w:tab w:val="clear" w:pos="708"/>
        <w:tab w:val="left" w:pos="709" w:leader="none"/>
      </w:tabs>
      <w:spacing w:lineRule="atLeast" w:line="200" w:beforeAutospacing="1" w:afterAutospacing="1"/>
      <w:jc w:val="center"/>
    </w:pPr>
    <w:rPr>
      <w:rFonts w:ascii="Arial" w:hAnsi="Arial" w:eastAsia="Times New Roman" w:cs="Arial"/>
      <w:color w:val="00000A"/>
      <w:sz w:val="24"/>
      <w:szCs w:val="24"/>
      <w:lang w:eastAsia="ru-RU"/>
    </w:rPr>
  </w:style>
  <w:style w:type="paragraph" w:styleId="Style214" w:customStyle="1">
    <w:name w:val="для рисунка"/>
    <w:basedOn w:val="BodyText1"/>
    <w:uiPriority w:val="99"/>
    <w:qFormat/>
    <w:rsid w:val="006e4e04"/>
    <w:pPr>
      <w:keepNext w:val="true"/>
      <w:spacing w:before="120" w:after="120"/>
      <w:jc w:val="center"/>
    </w:pPr>
    <w:rPr>
      <w:rFonts w:ascii="Journal" w:hAnsi="Journal"/>
      <w:lang w:eastAsia="ar-SA"/>
    </w:rPr>
  </w:style>
  <w:style w:type="paragraph" w:styleId="Style215" w:customStyle="1">
    <w:name w:val="Свободная форма"/>
    <w:uiPriority w:val="99"/>
    <w:qFormat/>
    <w:rsid w:val="006e4e04"/>
    <w:pPr>
      <w:widowControl/>
      <w:suppressAutoHyphens w:val="true"/>
      <w:bidi w:val="0"/>
      <w:spacing w:before="0" w:after="0"/>
      <w:jc w:val="start"/>
    </w:pPr>
    <w:rPr>
      <w:rFonts w:ascii="Times New Roman" w:hAnsi="Times New Roman" w:eastAsia="ヒラギノ角ゴ Pro W3" w:cs="Times New Roman"/>
      <w:color w:val="000000"/>
      <w:kern w:val="0"/>
      <w:sz w:val="20"/>
      <w:szCs w:val="20"/>
      <w:lang w:val="ru-RU" w:eastAsia="ru-RU" w:bidi="ar-SA"/>
    </w:rPr>
  </w:style>
  <w:style w:type="paragraph" w:styleId="Style910" w:customStyle="1">
    <w:name w:val="Style9"/>
    <w:basedOn w:val="173"/>
    <w:uiPriority w:val="99"/>
    <w:qFormat/>
    <w:rsid w:val="006e4e04"/>
    <w:pPr>
      <w:widowControl w:val="false"/>
      <w:tabs>
        <w:tab w:val="clear" w:pos="708"/>
        <w:tab w:val="left" w:pos="709" w:leader="none"/>
      </w:tabs>
      <w:spacing w:lineRule="exact" w:line="278"/>
    </w:pPr>
    <w:rPr>
      <w:rFonts w:ascii="Times New Roman" w:hAnsi="Times New Roman" w:eastAsia="Times New Roman" w:cs="Times New Roman"/>
      <w:color w:val="00000A"/>
      <w:sz w:val="24"/>
      <w:szCs w:val="24"/>
      <w:lang w:eastAsia="ru-RU"/>
    </w:rPr>
  </w:style>
  <w:style w:type="paragraph" w:styleId="1109" w:customStyle="1">
    <w:name w:val="1УровеньНумерованныйСписок"/>
    <w:basedOn w:val="173"/>
    <w:uiPriority w:val="99"/>
    <w:qFormat/>
    <w:rsid w:val="006e4e04"/>
    <w:pPr>
      <w:numPr>
        <w:ilvl w:val="0"/>
        <w:numId w:val="38"/>
      </w:numPr>
      <w:tabs>
        <w:tab w:val="clear" w:pos="708"/>
        <w:tab w:val="left" w:pos="709" w:leader="none"/>
      </w:tabs>
      <w:spacing w:lineRule="atLeast" w:line="200" w:before="60" w:after="60"/>
    </w:pPr>
    <w:rPr>
      <w:rFonts w:ascii="Arial" w:hAnsi="Arial" w:eastAsia="Times New Roman" w:cs="Times New Roman"/>
      <w:color w:val="00000A"/>
      <w:sz w:val="24"/>
      <w:szCs w:val="20"/>
      <w:lang w:eastAsia="ru-RU"/>
    </w:rPr>
  </w:style>
  <w:style w:type="paragraph" w:styleId="274" w:customStyle="1">
    <w:name w:val="2УровеньНумерованныйСписок"/>
    <w:basedOn w:val="1109"/>
    <w:uiPriority w:val="99"/>
    <w:qFormat/>
    <w:rsid w:val="006e4e04"/>
    <w:pPr/>
    <w:rPr/>
  </w:style>
  <w:style w:type="paragraph" w:styleId="350" w:customStyle="1">
    <w:name w:val="3УровеньНумерованныйСписок"/>
    <w:basedOn w:val="274"/>
    <w:uiPriority w:val="99"/>
    <w:qFormat/>
    <w:rsid w:val="006e4e04"/>
    <w:pPr/>
    <w:rPr/>
  </w:style>
  <w:style w:type="paragraph" w:styleId="422" w:customStyle="1">
    <w:name w:val="4УровеньНумерованныйСписок"/>
    <w:basedOn w:val="350"/>
    <w:uiPriority w:val="99"/>
    <w:qFormat/>
    <w:rsid w:val="006e4e04"/>
    <w:pPr/>
    <w:rPr/>
  </w:style>
  <w:style w:type="paragraph" w:styleId="Style216" w:customStyle="1">
    <w:name w:val="Заголовок таблицы"/>
    <w:basedOn w:val="173"/>
    <w:uiPriority w:val="99"/>
    <w:qFormat/>
    <w:rsid w:val="006e4e04"/>
    <w:pPr>
      <w:keepNext w:val="true"/>
      <w:keepLines/>
      <w:suppressLineNumbers/>
      <w:tabs>
        <w:tab w:val="clear" w:pos="708"/>
        <w:tab w:val="left" w:pos="709" w:leader="none"/>
      </w:tabs>
      <w:spacing w:lineRule="atLeast" w:line="200" w:before="0" w:after="120"/>
      <w:jc w:val="center"/>
    </w:pPr>
    <w:rPr>
      <w:rFonts w:ascii="Times New Roman" w:hAnsi="Times New Roman" w:eastAsia="SimSun" w:cs="Times New Roman"/>
      <w:b/>
      <w:bCs/>
      <w:color w:val="00000A"/>
      <w:sz w:val="24"/>
      <w:szCs w:val="20"/>
      <w:lang w:eastAsia="ru-RU"/>
    </w:rPr>
  </w:style>
  <w:style w:type="paragraph" w:styleId="xl95" w:customStyle="1">
    <w:name w:val="xl95"/>
    <w:basedOn w:val="173"/>
    <w:uiPriority w:val="99"/>
    <w:qFormat/>
    <w:rsid w:val="006e4e04"/>
    <w:pPr>
      <w:pBdr>
        <w:top w:val="single" w:sz="8" w:space="0" w:color="000000"/>
        <w:left w:val="single" w:sz="8"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96" w:customStyle="1">
    <w:name w:val="xl96"/>
    <w:basedOn w:val="173"/>
    <w:uiPriority w:val="99"/>
    <w:qFormat/>
    <w:rsid w:val="006e4e04"/>
    <w:pPr>
      <w:pBdr>
        <w:top w:val="single" w:sz="8" w:space="0" w:color="000000"/>
        <w:left w:val="single" w:sz="4"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b/>
      <w:bCs/>
      <w:color w:val="00000A"/>
      <w:sz w:val="24"/>
      <w:szCs w:val="24"/>
      <w:lang w:eastAsia="ru-RU"/>
    </w:rPr>
  </w:style>
  <w:style w:type="paragraph" w:styleId="xl97" w:customStyle="1">
    <w:name w:val="xl97"/>
    <w:basedOn w:val="173"/>
    <w:uiPriority w:val="99"/>
    <w:qFormat/>
    <w:rsid w:val="006e4e04"/>
    <w:pPr>
      <w:pBdr>
        <w:top w:val="single" w:sz="8" w:space="0" w:color="000000"/>
        <w:left w:val="single" w:sz="4"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98" w:customStyle="1">
    <w:name w:val="xl98"/>
    <w:basedOn w:val="173"/>
    <w:uiPriority w:val="99"/>
    <w:qFormat/>
    <w:rsid w:val="006e4e04"/>
    <w:pPr>
      <w:pBdr>
        <w:top w:val="single" w:sz="8" w:space="0" w:color="000000"/>
        <w:left w:val="single" w:sz="4" w:space="0" w:color="000000"/>
        <w:bottom w:val="single" w:sz="8"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99" w:customStyle="1">
    <w:name w:val="xl99"/>
    <w:basedOn w:val="173"/>
    <w:uiPriority w:val="99"/>
    <w:qFormat/>
    <w:rsid w:val="006e4e04"/>
    <w:pP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00" w:customStyle="1">
    <w:name w:val="xl100"/>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01" w:customStyle="1">
    <w:name w:val="xl101"/>
    <w:basedOn w:val="173"/>
    <w:uiPriority w:val="99"/>
    <w:qFormat/>
    <w:rsid w:val="006e4e04"/>
    <w:pPr>
      <w:pBdr>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02" w:customStyle="1">
    <w:name w:val="xl102"/>
    <w:basedOn w:val="173"/>
    <w:uiPriority w:val="99"/>
    <w:qFormat/>
    <w:rsid w:val="006e4e04"/>
    <w:pPr>
      <w:pBdr>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03" w:customStyle="1">
    <w:name w:val="xl103"/>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04" w:customStyle="1">
    <w:name w:val="xl104"/>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05" w:customStyle="1">
    <w:name w:val="xl105"/>
    <w:basedOn w:val="173"/>
    <w:uiPriority w:val="99"/>
    <w:qFormat/>
    <w:rsid w:val="006e4e04"/>
    <w:pPr>
      <w:pBdr>
        <w:top w:val="single" w:sz="4" w:space="0" w:color="000000"/>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06" w:customStyle="1">
    <w:name w:val="xl106"/>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07" w:customStyle="1">
    <w:name w:val="xl107"/>
    <w:basedOn w:val="173"/>
    <w:uiPriority w:val="99"/>
    <w:qFormat/>
    <w:rsid w:val="006e4e04"/>
    <w:pPr>
      <w:pBdr>
        <w:top w:val="single" w:sz="4" w:space="0" w:color="000000"/>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08" w:customStyle="1">
    <w:name w:val="xl108"/>
    <w:basedOn w:val="173"/>
    <w:uiPriority w:val="99"/>
    <w:qFormat/>
    <w:rsid w:val="006e4e04"/>
    <w:pPr>
      <w:pBdr>
        <w:top w:val="single" w:sz="4" w:space="0" w:color="000000"/>
        <w:left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09" w:customStyle="1">
    <w:name w:val="xl109"/>
    <w:basedOn w:val="173"/>
    <w:uiPriority w:val="99"/>
    <w:qFormat/>
    <w:rsid w:val="006e4e04"/>
    <w:pPr>
      <w:pBdr>
        <w:top w:val="single" w:sz="4" w:space="0" w:color="000000"/>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0" w:customStyle="1">
    <w:name w:val="xl110"/>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1" w:customStyle="1">
    <w:name w:val="xl111"/>
    <w:basedOn w:val="173"/>
    <w:uiPriority w:val="99"/>
    <w:qFormat/>
    <w:rsid w:val="006e4e04"/>
    <w:pPr>
      <w:pBdr>
        <w:top w:val="single" w:sz="8" w:space="0" w:color="000000"/>
        <w:left w:val="single" w:sz="8"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2" w:customStyle="1">
    <w:name w:val="xl112"/>
    <w:basedOn w:val="173"/>
    <w:uiPriority w:val="99"/>
    <w:qFormat/>
    <w:rsid w:val="006e4e04"/>
    <w:pPr>
      <w:pBdr>
        <w:top w:val="single" w:sz="8" w:space="0" w:color="000000"/>
        <w:left w:val="single" w:sz="4" w:space="0" w:color="000000"/>
        <w:bottom w:val="single" w:sz="8"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3" w:customStyle="1">
    <w:name w:val="xl113"/>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4" w:customStyle="1">
    <w:name w:val="xl114"/>
    <w:basedOn w:val="173"/>
    <w:uiPriority w:val="99"/>
    <w:qFormat/>
    <w:rsid w:val="006e4e04"/>
    <w:pPr>
      <w:pBdr>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5" w:customStyle="1">
    <w:name w:val="xl115"/>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6" w:customStyle="1">
    <w:name w:val="xl116"/>
    <w:basedOn w:val="173"/>
    <w:uiPriority w:val="99"/>
    <w:qFormat/>
    <w:rsid w:val="006e4e04"/>
    <w:pPr>
      <w:pBdr>
        <w:top w:val="single" w:sz="4" w:space="0" w:color="000000"/>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17" w:customStyle="1">
    <w:name w:val="xl117"/>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0"/>
      <w:sz w:val="18"/>
      <w:szCs w:val="18"/>
      <w:lang w:eastAsia="ru-RU"/>
    </w:rPr>
  </w:style>
  <w:style w:type="paragraph" w:styleId="xl118" w:customStyle="1">
    <w:name w:val="xl118"/>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19" w:customStyle="1">
    <w:name w:val="xl119"/>
    <w:basedOn w:val="173"/>
    <w:uiPriority w:val="99"/>
    <w:qFormat/>
    <w:rsid w:val="006e4e04"/>
    <w:pPr>
      <w:pBdr>
        <w:top w:val="single" w:sz="4" w:space="0" w:color="000000"/>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0" w:customStyle="1">
    <w:name w:val="xl120"/>
    <w:basedOn w:val="173"/>
    <w:uiPriority w:val="99"/>
    <w:qFormat/>
    <w:rsid w:val="006e4e04"/>
    <w:pPr>
      <w:pBdr>
        <w:top w:val="single" w:sz="4" w:space="0" w:color="000000"/>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1" w:customStyle="1">
    <w:name w:val="xl121"/>
    <w:basedOn w:val="173"/>
    <w:uiPriority w:val="99"/>
    <w:qFormat/>
    <w:rsid w:val="006e4e04"/>
    <w:pPr>
      <w:pBdr>
        <w:top w:val="single" w:sz="4" w:space="0" w:color="000000"/>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2" w:customStyle="1">
    <w:name w:val="xl122"/>
    <w:basedOn w:val="173"/>
    <w:uiPriority w:val="99"/>
    <w:qFormat/>
    <w:rsid w:val="006e4e04"/>
    <w:pPr>
      <w:pBdr>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3" w:customStyle="1">
    <w:name w:val="xl123"/>
    <w:basedOn w:val="173"/>
    <w:uiPriority w:val="99"/>
    <w:qFormat/>
    <w:rsid w:val="006e4e04"/>
    <w:pPr>
      <w:pBdr>
        <w:left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24" w:customStyle="1">
    <w:name w:val="xl124"/>
    <w:basedOn w:val="173"/>
    <w:uiPriority w:val="99"/>
    <w:qFormat/>
    <w:rsid w:val="006e4e04"/>
    <w:pPr>
      <w:pBdr>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5" w:customStyle="1">
    <w:name w:val="xl125"/>
    <w:basedOn w:val="173"/>
    <w:uiPriority w:val="99"/>
    <w:qFormat/>
    <w:rsid w:val="006e4e04"/>
    <w:pP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26" w:customStyle="1">
    <w:name w:val="xl126"/>
    <w:basedOn w:val="173"/>
    <w:uiPriority w:val="99"/>
    <w:qFormat/>
    <w:rsid w:val="006e4e04"/>
    <w:pPr>
      <w:pBdr>
        <w:top w:val="single" w:sz="8" w:space="0" w:color="000000"/>
        <w:left w:val="single" w:sz="8"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27" w:customStyle="1">
    <w:name w:val="xl127"/>
    <w:basedOn w:val="173"/>
    <w:uiPriority w:val="99"/>
    <w:qFormat/>
    <w:rsid w:val="006e4e04"/>
    <w:pPr>
      <w:pBdr>
        <w:top w:val="single" w:sz="8" w:space="0" w:color="000000"/>
        <w:left w:val="single" w:sz="4"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b/>
      <w:bCs/>
      <w:color w:val="00000A"/>
      <w:sz w:val="24"/>
      <w:szCs w:val="24"/>
      <w:lang w:eastAsia="ru-RU"/>
    </w:rPr>
  </w:style>
  <w:style w:type="paragraph" w:styleId="xl128" w:customStyle="1">
    <w:name w:val="xl128"/>
    <w:basedOn w:val="173"/>
    <w:uiPriority w:val="99"/>
    <w:qFormat/>
    <w:rsid w:val="006e4e04"/>
    <w:pPr>
      <w:pBdr>
        <w:top w:val="single" w:sz="8" w:space="0" w:color="000000"/>
        <w:left w:val="single" w:sz="4"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29" w:customStyle="1">
    <w:name w:val="xl129"/>
    <w:basedOn w:val="173"/>
    <w:uiPriority w:val="99"/>
    <w:qFormat/>
    <w:rsid w:val="006e4e04"/>
    <w:pPr>
      <w:pBdr>
        <w:top w:val="single" w:sz="8" w:space="0" w:color="000000"/>
        <w:left w:val="single" w:sz="4" w:space="0" w:color="000000"/>
        <w:bottom w:val="single" w:sz="8"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30" w:customStyle="1">
    <w:name w:val="xl130"/>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31" w:customStyle="1">
    <w:name w:val="xl131"/>
    <w:basedOn w:val="173"/>
    <w:uiPriority w:val="99"/>
    <w:qFormat/>
    <w:rsid w:val="006e4e04"/>
    <w:pPr>
      <w:pBdr>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32" w:customStyle="1">
    <w:name w:val="xl132"/>
    <w:basedOn w:val="173"/>
    <w:uiPriority w:val="99"/>
    <w:qFormat/>
    <w:rsid w:val="006e4e04"/>
    <w:pPr>
      <w:pBdr>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33" w:customStyle="1">
    <w:name w:val="xl133"/>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34" w:customStyle="1">
    <w:name w:val="xl134"/>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35" w:customStyle="1">
    <w:name w:val="xl135"/>
    <w:basedOn w:val="173"/>
    <w:uiPriority w:val="99"/>
    <w:qFormat/>
    <w:rsid w:val="006e4e04"/>
    <w:pPr>
      <w:pBdr>
        <w:top w:val="single" w:sz="4" w:space="0" w:color="000000"/>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36" w:customStyle="1">
    <w:name w:val="xl136"/>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37" w:customStyle="1">
    <w:name w:val="xl137"/>
    <w:basedOn w:val="173"/>
    <w:uiPriority w:val="99"/>
    <w:qFormat/>
    <w:rsid w:val="006e4e04"/>
    <w:pPr>
      <w:pBdr>
        <w:top w:val="single" w:sz="4" w:space="0" w:color="000000"/>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38" w:customStyle="1">
    <w:name w:val="xl138"/>
    <w:basedOn w:val="173"/>
    <w:uiPriority w:val="99"/>
    <w:qFormat/>
    <w:rsid w:val="006e4e04"/>
    <w:pPr>
      <w:pBdr>
        <w:top w:val="single" w:sz="4" w:space="0" w:color="000000"/>
        <w:left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39" w:customStyle="1">
    <w:name w:val="xl139"/>
    <w:basedOn w:val="173"/>
    <w:uiPriority w:val="99"/>
    <w:qFormat/>
    <w:rsid w:val="006e4e04"/>
    <w:pPr>
      <w:pBdr>
        <w:top w:val="single" w:sz="4" w:space="0" w:color="000000"/>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40" w:customStyle="1">
    <w:name w:val="xl140"/>
    <w:basedOn w:val="173"/>
    <w:uiPriority w:val="99"/>
    <w:qFormat/>
    <w:rsid w:val="006e4e04"/>
    <w:pPr>
      <w:pBdr>
        <w:top w:val="single" w:sz="8"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41" w:customStyle="1">
    <w:name w:val="xl141"/>
    <w:basedOn w:val="173"/>
    <w:uiPriority w:val="99"/>
    <w:qFormat/>
    <w:rsid w:val="006e4e04"/>
    <w:pPr>
      <w:pBdr>
        <w:top w:val="single" w:sz="8"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42" w:customStyle="1">
    <w:name w:val="xl142"/>
    <w:basedOn w:val="173"/>
    <w:uiPriority w:val="99"/>
    <w:qFormat/>
    <w:rsid w:val="006e4e04"/>
    <w:pPr>
      <w:pBdr>
        <w:top w:val="single" w:sz="8" w:space="0" w:color="000000"/>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43" w:customStyle="1">
    <w:name w:val="xl143"/>
    <w:basedOn w:val="173"/>
    <w:uiPriority w:val="99"/>
    <w:qFormat/>
    <w:rsid w:val="006e4e04"/>
    <w:pPr>
      <w:pBdr>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44" w:customStyle="1">
    <w:name w:val="xl144"/>
    <w:basedOn w:val="173"/>
    <w:uiPriority w:val="99"/>
    <w:qFormat/>
    <w:rsid w:val="006e4e04"/>
    <w:pPr>
      <w:pBdr>
        <w:left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45" w:customStyle="1">
    <w:name w:val="xl145"/>
    <w:basedOn w:val="173"/>
    <w:uiPriority w:val="99"/>
    <w:qFormat/>
    <w:rsid w:val="006e4e04"/>
    <w:pPr>
      <w:pBdr>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46" w:customStyle="1">
    <w:name w:val="xl146"/>
    <w:basedOn w:val="173"/>
    <w:uiPriority w:val="99"/>
    <w:qFormat/>
    <w:rsid w:val="006e4e04"/>
    <w:pPr>
      <w:pBdr>
        <w:lef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47" w:customStyle="1">
    <w:name w:val="xl147"/>
    <w:basedOn w:val="173"/>
    <w:uiPriority w:val="99"/>
    <w:qFormat/>
    <w:rsid w:val="006e4e04"/>
    <w:pPr>
      <w:pBdr>
        <w:top w:val="single" w:sz="8" w:space="0" w:color="000000"/>
        <w:left w:val="single" w:sz="8" w:space="0" w:color="000000"/>
        <w:bottom w:val="single" w:sz="8" w:space="0" w:color="000000"/>
        <w:right w:val="single" w:sz="8"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48" w:customStyle="1">
    <w:name w:val="xl148"/>
    <w:basedOn w:val="173"/>
    <w:uiPriority w:val="99"/>
    <w:qFormat/>
    <w:rsid w:val="006e4e04"/>
    <w:pPr>
      <w:pBdr>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49" w:customStyle="1">
    <w:name w:val="xl149"/>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50" w:customStyle="1">
    <w:name w:val="xl150"/>
    <w:basedOn w:val="173"/>
    <w:uiPriority w:val="99"/>
    <w:qFormat/>
    <w:rsid w:val="006e4e04"/>
    <w:pPr>
      <w:pBdr>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1" w:customStyle="1">
    <w:name w:val="xl151"/>
    <w:basedOn w:val="173"/>
    <w:uiPriority w:val="99"/>
    <w:qFormat/>
    <w:rsid w:val="006e4e04"/>
    <w:pPr>
      <w:pBdr>
        <w:left w:val="single" w:sz="4"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2" w:customStyle="1">
    <w:name w:val="xl152"/>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3" w:customStyle="1">
    <w:name w:val="xl153"/>
    <w:basedOn w:val="173"/>
    <w:uiPriority w:val="99"/>
    <w:qFormat/>
    <w:rsid w:val="006e4e04"/>
    <w:pPr>
      <w:pBdr>
        <w:top w:val="single" w:sz="4" w:space="0" w:color="000000"/>
        <w:left w:val="single" w:sz="8"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4" w:customStyle="1">
    <w:name w:val="xl154"/>
    <w:basedOn w:val="173"/>
    <w:uiPriority w:val="99"/>
    <w:qFormat/>
    <w:rsid w:val="006e4e04"/>
    <w:pPr>
      <w:pBdr>
        <w:top w:val="single" w:sz="4" w:space="0" w:color="000000"/>
        <w:left w:val="single" w:sz="4" w:space="0" w:color="000000"/>
        <w:bottom w:val="single" w:sz="8"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55" w:customStyle="1">
    <w:name w:val="xl155"/>
    <w:basedOn w:val="173"/>
    <w:uiPriority w:val="99"/>
    <w:qFormat/>
    <w:rsid w:val="006e4e04"/>
    <w:pPr>
      <w:pBdr>
        <w:top w:val="single" w:sz="4" w:space="0" w:color="000000"/>
        <w:left w:val="single" w:sz="4" w:space="0" w:color="000000"/>
        <w:bottom w:val="single" w:sz="8" w:space="0" w:color="000000"/>
        <w:right w:val="single" w:sz="8"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6" w:customStyle="1">
    <w:name w:val="xl156"/>
    <w:basedOn w:val="173"/>
    <w:uiPriority w:val="99"/>
    <w:qFormat/>
    <w:rsid w:val="006e4e04"/>
    <w:pP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b/>
      <w:bCs/>
      <w:color w:val="00000A"/>
      <w:sz w:val="24"/>
      <w:szCs w:val="24"/>
      <w:lang w:eastAsia="ru-RU"/>
    </w:rPr>
  </w:style>
  <w:style w:type="paragraph" w:styleId="xl157" w:customStyle="1">
    <w:name w:val="xl157"/>
    <w:basedOn w:val="173"/>
    <w:uiPriority w:val="99"/>
    <w:qFormat/>
    <w:rsid w:val="006e4e04"/>
    <w:pPr>
      <w:shd w:val="clear" w:color="auto" w:fill="FFFFFF"/>
      <w:tabs>
        <w:tab w:val="clear" w:pos="708"/>
        <w:tab w:val="left" w:pos="709" w:leader="none"/>
      </w:tabs>
      <w:spacing w:lineRule="atLeast" w:line="200" w:beforeAutospacing="1" w:afterAutospacing="1"/>
    </w:pPr>
    <w:rPr>
      <w:rFonts w:ascii="Cambria" w:hAnsi="Cambria" w:eastAsia="Times New Roman" w:cs="Times New Roman"/>
      <w:b/>
      <w:bCs/>
      <w:i/>
      <w:iCs/>
      <w:color w:val="00000A"/>
      <w:sz w:val="24"/>
      <w:szCs w:val="24"/>
      <w:lang w:eastAsia="ru-RU"/>
    </w:rPr>
  </w:style>
  <w:style w:type="paragraph" w:styleId="xl158" w:customStyle="1">
    <w:name w:val="xl158"/>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both"/>
    </w:pPr>
    <w:rPr>
      <w:rFonts w:ascii="Cambria" w:hAnsi="Cambria" w:eastAsia="Times New Roman" w:cs="Times New Roman"/>
      <w:color w:val="00000A"/>
      <w:sz w:val="24"/>
      <w:szCs w:val="24"/>
      <w:lang w:eastAsia="ru-RU"/>
    </w:rPr>
  </w:style>
  <w:style w:type="paragraph" w:styleId="xl159" w:customStyle="1">
    <w:name w:val="xl159"/>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60" w:customStyle="1">
    <w:name w:val="xl160"/>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both"/>
    </w:pPr>
    <w:rPr>
      <w:rFonts w:ascii="Cambria" w:hAnsi="Cambria" w:eastAsia="Times New Roman" w:cs="Times New Roman"/>
      <w:color w:val="00000A"/>
      <w:sz w:val="24"/>
      <w:szCs w:val="24"/>
      <w:lang w:eastAsia="ru-RU"/>
    </w:rPr>
  </w:style>
  <w:style w:type="paragraph" w:styleId="xl161" w:customStyle="1">
    <w:name w:val="xl161"/>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62" w:customStyle="1">
    <w:name w:val="xl162"/>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63" w:customStyle="1">
    <w:name w:val="xl163"/>
    <w:basedOn w:val="173"/>
    <w:uiPriority w:val="99"/>
    <w:qFormat/>
    <w:rsid w:val="006e4e04"/>
    <w:pPr>
      <w:pBdr>
        <w:top w:val="single" w:sz="4" w:space="0" w:color="000000"/>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both"/>
    </w:pPr>
    <w:rPr>
      <w:rFonts w:ascii="Cambria" w:hAnsi="Cambria" w:eastAsia="Times New Roman" w:cs="Times New Roman"/>
      <w:color w:val="00000A"/>
      <w:sz w:val="24"/>
      <w:szCs w:val="24"/>
      <w:lang w:eastAsia="ru-RU"/>
    </w:rPr>
  </w:style>
  <w:style w:type="paragraph" w:styleId="xl164" w:customStyle="1">
    <w:name w:val="xl164"/>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65" w:customStyle="1">
    <w:name w:val="xl165"/>
    <w:basedOn w:val="173"/>
    <w:uiPriority w:val="99"/>
    <w:qFormat/>
    <w:rsid w:val="006e4e04"/>
    <w:pPr>
      <w:pBdr>
        <w:top w:val="single" w:sz="4" w:space="0" w:color="000000"/>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66" w:customStyle="1">
    <w:name w:val="xl166"/>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67" w:customStyle="1">
    <w:name w:val="xl167"/>
    <w:basedOn w:val="173"/>
    <w:uiPriority w:val="99"/>
    <w:qFormat/>
    <w:rsid w:val="006e4e04"/>
    <w:pPr>
      <w:pBdr>
        <w:top w:val="single" w:sz="4" w:space="0" w:color="000000"/>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68" w:customStyle="1">
    <w:name w:val="xl168"/>
    <w:basedOn w:val="173"/>
    <w:uiPriority w:val="99"/>
    <w:qFormat/>
    <w:rsid w:val="006e4e04"/>
    <w:pPr>
      <w:pBdr>
        <w:left w:val="single" w:sz="8"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69" w:customStyle="1">
    <w:name w:val="xl169"/>
    <w:basedOn w:val="173"/>
    <w:uiPriority w:val="99"/>
    <w:qFormat/>
    <w:rsid w:val="006e4e04"/>
    <w:pPr>
      <w:pBdr>
        <w:left w:val="single" w:sz="4" w:space="0" w:color="000000"/>
        <w:bottom w:val="single" w:sz="4" w:space="0" w:color="000000"/>
        <w:right w:val="single" w:sz="4" w:space="0" w:color="000000"/>
      </w:pBdr>
      <w:shd w:val="clear" w:color="auto" w:fill="FFFFFF"/>
      <w:tabs>
        <w:tab w:val="clear" w:pos="708"/>
        <w:tab w:val="left" w:pos="709" w:leader="none"/>
      </w:tabs>
      <w:spacing w:lineRule="atLeast" w:line="200" w:beforeAutospacing="1" w:afterAutospacing="1"/>
      <w:jc w:val="both"/>
    </w:pPr>
    <w:rPr>
      <w:rFonts w:ascii="Cambria" w:hAnsi="Cambria" w:eastAsia="Times New Roman" w:cs="Times New Roman"/>
      <w:color w:val="00000A"/>
      <w:sz w:val="24"/>
      <w:szCs w:val="24"/>
      <w:lang w:eastAsia="ru-RU"/>
    </w:rPr>
  </w:style>
  <w:style w:type="paragraph" w:styleId="xl170" w:customStyle="1">
    <w:name w:val="xl170"/>
    <w:basedOn w:val="173"/>
    <w:uiPriority w:val="99"/>
    <w:qFormat/>
    <w:rsid w:val="006e4e04"/>
    <w:pPr>
      <w:pBdr>
        <w:left w:val="single" w:sz="4" w:space="0" w:color="000000"/>
        <w:bottom w:val="single" w:sz="4" w:space="0" w:color="000000"/>
        <w:right w:val="single" w:sz="8"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71" w:customStyle="1">
    <w:name w:val="xl171"/>
    <w:basedOn w:val="173"/>
    <w:uiPriority w:val="99"/>
    <w:qFormat/>
    <w:rsid w:val="006e4e04"/>
    <w:pPr>
      <w:pBdr>
        <w:top w:val="single" w:sz="4" w:space="0" w:color="000000"/>
        <w:left w:val="single" w:sz="8" w:space="0" w:color="000000"/>
        <w:right w:val="single" w:sz="4" w:space="0" w:color="000000"/>
      </w:pBdr>
      <w:shd w:val="clear" w:color="auto" w:fill="FFFFFF"/>
      <w:tabs>
        <w:tab w:val="clear" w:pos="708"/>
        <w:tab w:val="left" w:pos="709" w:leader="none"/>
      </w:tabs>
      <w:spacing w:lineRule="atLeast" w:line="200" w:beforeAutospacing="1" w:afterAutospacing="1"/>
      <w:jc w:val="center"/>
    </w:pPr>
    <w:rPr>
      <w:rFonts w:ascii="Cambria" w:hAnsi="Cambria" w:eastAsia="Times New Roman" w:cs="Times New Roman"/>
      <w:color w:val="00000A"/>
      <w:sz w:val="24"/>
      <w:szCs w:val="24"/>
      <w:lang w:eastAsia="ru-RU"/>
    </w:rPr>
  </w:style>
  <w:style w:type="paragraph" w:styleId="xl172" w:customStyle="1">
    <w:name w:val="xl172"/>
    <w:basedOn w:val="173"/>
    <w:uiPriority w:val="99"/>
    <w:qFormat/>
    <w:rsid w:val="006e4e04"/>
    <w:pPr>
      <w:pBdr>
        <w:top w:val="single" w:sz="4" w:space="0" w:color="000000"/>
        <w:left w:val="single" w:sz="4" w:space="0" w:color="000000"/>
        <w:right w:val="single" w:sz="4"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xl173" w:customStyle="1">
    <w:name w:val="xl173"/>
    <w:basedOn w:val="173"/>
    <w:uiPriority w:val="99"/>
    <w:qFormat/>
    <w:rsid w:val="006e4e04"/>
    <w:pPr>
      <w:pBdr>
        <w:top w:val="single" w:sz="4" w:space="0" w:color="000000"/>
        <w:left w:val="single" w:sz="4" w:space="0" w:color="000000"/>
        <w:right w:val="single" w:sz="4" w:space="0" w:color="000000"/>
      </w:pBdr>
      <w:shd w:val="clear" w:color="auto" w:fill="FFFFFF"/>
      <w:tabs>
        <w:tab w:val="clear" w:pos="708"/>
        <w:tab w:val="left" w:pos="709" w:leader="none"/>
      </w:tabs>
      <w:spacing w:lineRule="atLeast" w:line="200" w:beforeAutospacing="1" w:afterAutospacing="1"/>
      <w:jc w:val="both"/>
    </w:pPr>
    <w:rPr>
      <w:rFonts w:ascii="Cambria" w:hAnsi="Cambria" w:eastAsia="Times New Roman" w:cs="Times New Roman"/>
      <w:color w:val="00000A"/>
      <w:sz w:val="24"/>
      <w:szCs w:val="24"/>
      <w:lang w:eastAsia="ru-RU"/>
    </w:rPr>
  </w:style>
  <w:style w:type="paragraph" w:styleId="xl174" w:customStyle="1">
    <w:name w:val="xl174"/>
    <w:basedOn w:val="173"/>
    <w:uiPriority w:val="99"/>
    <w:qFormat/>
    <w:rsid w:val="006e4e04"/>
    <w:pPr>
      <w:pBdr>
        <w:top w:val="single" w:sz="4" w:space="0" w:color="000000"/>
        <w:left w:val="single" w:sz="4" w:space="0" w:color="000000"/>
        <w:right w:val="single" w:sz="8" w:space="0" w:color="000000"/>
      </w:pBdr>
      <w:shd w:val="clear" w:color="auto" w:fill="FFFFFF"/>
      <w:tabs>
        <w:tab w:val="clear" w:pos="708"/>
        <w:tab w:val="left" w:pos="709" w:leader="none"/>
      </w:tabs>
      <w:spacing w:lineRule="atLeast" w:line="200" w:beforeAutospacing="1" w:afterAutospacing="1"/>
    </w:pPr>
    <w:rPr>
      <w:rFonts w:ascii="Cambria" w:hAnsi="Cambria" w:eastAsia="Times New Roman" w:cs="Times New Roman"/>
      <w:color w:val="00000A"/>
      <w:sz w:val="24"/>
      <w:szCs w:val="24"/>
      <w:lang w:eastAsia="ru-RU"/>
    </w:rPr>
  </w:style>
  <w:style w:type="paragraph" w:styleId="a4" w:customStyle="1">
    <w:name w:val="a4"/>
    <w:basedOn w:val="173"/>
    <w:uiPriority w:val="99"/>
    <w:qFormat/>
    <w:rsid w:val="006e4e04"/>
    <w:pP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paragraph" w:styleId="h111" w:customStyle="1">
    <w:name w:val="h11"/>
    <w:basedOn w:val="173"/>
    <w:next w:val="173"/>
    <w:uiPriority w:val="99"/>
    <w:qFormat/>
    <w:rsid w:val="006e4e04"/>
    <w:pPr>
      <w:keepNext w:val="true"/>
      <w:keepLines/>
      <w:tabs>
        <w:tab w:val="clear" w:pos="708"/>
        <w:tab w:val="left" w:pos="709" w:leader="none"/>
      </w:tabs>
      <w:spacing w:lineRule="atLeast" w:line="200" w:before="480" w:after="0"/>
      <w:jc w:val="both"/>
      <w:outlineLvl w:val="0"/>
    </w:pPr>
    <w:rPr>
      <w:rFonts w:ascii="Cambria" w:hAnsi="Cambria" w:eastAsia="Times New Roman" w:cs="Times New Roman"/>
      <w:b/>
      <w:bCs/>
      <w:color w:val="365F91"/>
      <w:sz w:val="28"/>
      <w:szCs w:val="28"/>
      <w:lang w:eastAsia="ru-RU"/>
    </w:rPr>
  </w:style>
  <w:style w:type="paragraph" w:styleId="H2281" w:customStyle="1">
    <w:name w:val="H2281"/>
    <w:basedOn w:val="173"/>
    <w:next w:val="173"/>
    <w:uiPriority w:val="99"/>
    <w:unhideWhenUsed/>
    <w:qFormat/>
    <w:rsid w:val="006e4e04"/>
    <w:pPr>
      <w:keepNext w:val="true"/>
      <w:keepLines/>
      <w:tabs>
        <w:tab w:val="clear" w:pos="708"/>
        <w:tab w:val="left" w:pos="709" w:leader="none"/>
      </w:tabs>
      <w:spacing w:lineRule="atLeast" w:line="200" w:before="200" w:after="0"/>
      <w:jc w:val="center"/>
      <w:outlineLvl w:val="1"/>
    </w:pPr>
    <w:rPr>
      <w:rFonts w:ascii="Times New Roman" w:hAnsi="Times New Roman" w:eastAsia="Times New Roman" w:cs="Times New Roman"/>
      <w:b/>
      <w:bCs/>
      <w:color w:val="00000A"/>
      <w:sz w:val="28"/>
      <w:szCs w:val="26"/>
      <w:lang w:eastAsia="ru-RU"/>
    </w:rPr>
  </w:style>
  <w:style w:type="paragraph" w:styleId="275" w:customStyle="1">
    <w:name w:val="Знак Знак Знак Знак Знак Знак2"/>
    <w:basedOn w:val="173"/>
    <w:uiPriority w:val="99"/>
    <w:qFormat/>
    <w:rsid w:val="006e4e04"/>
    <w:pPr>
      <w:tabs>
        <w:tab w:val="clear" w:pos="708"/>
        <w:tab w:val="left" w:pos="709" w:leader="none"/>
      </w:tabs>
      <w:spacing w:lineRule="exact" w:line="240" w:before="0" w:after="160"/>
    </w:pPr>
    <w:rPr>
      <w:rFonts w:ascii="Times New Roman" w:hAnsi="Times New Roman" w:eastAsia="Calibri" w:cs="Times New Roman"/>
      <w:color w:val="00000A"/>
      <w:sz w:val="20"/>
      <w:szCs w:val="20"/>
      <w:lang w:eastAsia="zh-CN"/>
    </w:rPr>
  </w:style>
  <w:style w:type="paragraph" w:styleId="Style217" w:customStyle="1">
    <w:name w:val="Первый уровень списка"/>
    <w:basedOn w:val="173"/>
    <w:link w:val="Style86"/>
    <w:autoRedefine/>
    <w:qFormat/>
    <w:rsid w:val="006e4e04"/>
    <w:pPr>
      <w:tabs>
        <w:tab w:val="clear" w:pos="708"/>
        <w:tab w:val="left" w:pos="709" w:leader="none"/>
      </w:tabs>
      <w:spacing w:lineRule="atLeast" w:line="200"/>
      <w:ind w:start="567"/>
      <w:jc w:val="both"/>
    </w:pPr>
    <w:rPr>
      <w:rFonts w:ascii="Times New Roman" w:hAnsi="Times New Roman" w:eastAsia="Times New Roman" w:cs="Times New Roman"/>
      <w:color w:val="000000"/>
      <w:spacing w:val="-1"/>
      <w:lang w:eastAsia="ru-RU"/>
    </w:rPr>
  </w:style>
  <w:style w:type="paragraph" w:styleId="Style218" w:customStyle="1">
    <w:name w:val="ГС_Список_МаркОтст"/>
    <w:link w:val="Style87"/>
    <w:qFormat/>
    <w:rsid w:val="006e4e04"/>
    <w:pPr>
      <w:widowControl/>
      <w:tabs>
        <w:tab w:val="clear" w:pos="708"/>
        <w:tab w:val="left" w:pos="1219" w:leader="none"/>
      </w:tabs>
      <w:suppressAutoHyphens w:val="true"/>
      <w:bidi w:val="0"/>
      <w:spacing w:lineRule="auto" w:line="360" w:before="0" w:after="60"/>
      <w:ind w:hanging="368" w:start="1219"/>
      <w:jc w:val="both"/>
    </w:pPr>
    <w:rPr>
      <w:rFonts w:ascii="Times New Roman" w:hAnsi="Times New Roman" w:eastAsia="Times New Roman" w:cs="Times New Roman"/>
      <w:color w:val="auto"/>
      <w:kern w:val="0"/>
      <w:sz w:val="24"/>
      <w:szCs w:val="24"/>
      <w:lang w:val="ru-RU" w:eastAsia="ru-RU" w:bidi="ar-SA"/>
    </w:rPr>
  </w:style>
  <w:style w:type="paragraph" w:styleId="03" w:customStyle="1">
    <w:name w:val="ТЗ0 Марк тире"/>
    <w:basedOn w:val="173"/>
    <w:qFormat/>
    <w:rsid w:val="006e4e04"/>
    <w:pPr>
      <w:numPr>
        <w:ilvl w:val="0"/>
        <w:numId w:val="41"/>
      </w:numPr>
      <w:tabs>
        <w:tab w:val="clear" w:pos="708"/>
        <w:tab w:val="left" w:pos="1134" w:leader="none"/>
      </w:tabs>
      <w:spacing w:lineRule="auto" w:line="360" w:before="60" w:after="60"/>
      <w:jc w:val="both"/>
    </w:pPr>
    <w:rPr>
      <w:rFonts w:ascii="Times New Roman" w:hAnsi="Times New Roman" w:eastAsia="Times New Roman" w:cs="Times New Roman"/>
      <w:bCs/>
      <w:color w:val="00000A"/>
      <w:spacing w:val="-1"/>
      <w:szCs w:val="24"/>
      <w:lang w:val="en-US" w:eastAsia="ru-RU"/>
    </w:rPr>
  </w:style>
  <w:style w:type="paragraph" w:styleId="04" w:customStyle="1">
    <w:name w:val="ТЗ0 Марк тире (сдвиг)"/>
    <w:basedOn w:val="173"/>
    <w:next w:val="03"/>
    <w:autoRedefine/>
    <w:qFormat/>
    <w:rsid w:val="006e4e04"/>
    <w:pPr>
      <w:numPr>
        <w:ilvl w:val="1"/>
        <w:numId w:val="41"/>
      </w:numPr>
      <w:tabs>
        <w:tab w:val="clear" w:pos="708"/>
        <w:tab w:val="left" w:pos="709" w:leader="none"/>
      </w:tabs>
      <w:spacing w:lineRule="auto" w:line="276" w:before="0" w:after="200"/>
    </w:pPr>
    <w:rPr>
      <w:rFonts w:ascii="Times New Roman" w:hAnsi="Times New Roman" w:eastAsia="Calibri" w:cs="Times New Roman"/>
      <w:color w:val="00000A"/>
      <w:sz w:val="24"/>
      <w:lang w:eastAsia="en-US"/>
    </w:rPr>
  </w:style>
  <w:style w:type="paragraph" w:styleId="05" w:customStyle="1">
    <w:name w:val="ТЗ0 основной"/>
    <w:basedOn w:val="173"/>
    <w:link w:val="0"/>
    <w:qFormat/>
    <w:rsid w:val="006e4e04"/>
    <w:pPr>
      <w:tabs>
        <w:tab w:val="clear" w:pos="708"/>
        <w:tab w:val="left" w:pos="709" w:leader="none"/>
      </w:tabs>
      <w:spacing w:lineRule="auto" w:line="360" w:before="60" w:after="60"/>
      <w:ind w:firstLine="709"/>
      <w:jc w:val="both"/>
    </w:pPr>
    <w:rPr>
      <w:rFonts w:ascii="Times New Roman" w:hAnsi="Times New Roman" w:eastAsia="Times New Roman" w:cs="Times New Roman"/>
      <w:bCs/>
      <w:spacing w:val="-1"/>
      <w:sz w:val="28"/>
      <w:szCs w:val="24"/>
      <w:lang w:eastAsia="ru-RU"/>
    </w:rPr>
  </w:style>
  <w:style w:type="paragraph" w:styleId="Style219" w:customStyle="1">
    <w:name w:val="!Список маркированный"/>
    <w:basedOn w:val="173"/>
    <w:link w:val="Style88"/>
    <w:qFormat/>
    <w:rsid w:val="006e4e04"/>
    <w:pPr>
      <w:numPr>
        <w:ilvl w:val="0"/>
        <w:numId w:val="42"/>
      </w:numPr>
      <w:tabs>
        <w:tab w:val="clear" w:pos="708"/>
        <w:tab w:val="left" w:pos="709" w:leader="none"/>
      </w:tabs>
      <w:spacing w:lineRule="auto" w:line="360" w:before="120" w:after="120"/>
      <w:contextualSpacing/>
      <w:jc w:val="both"/>
    </w:pPr>
    <w:rPr>
      <w:rFonts w:ascii="Times New Roman" w:hAnsi="Times New Roman" w:eastAsia="Calibri" w:cs="Times New Roman"/>
      <w:sz w:val="24"/>
      <w:szCs w:val="20"/>
      <w:lang w:eastAsia="en-US"/>
    </w:rPr>
  </w:style>
  <w:style w:type="paragraph" w:styleId="1133" w:customStyle="1">
    <w:name w:val="!Уровень 1 Заголовок"/>
    <w:basedOn w:val="173"/>
    <w:next w:val="173"/>
    <w:qFormat/>
    <w:rsid w:val="006e4e04"/>
    <w:pPr>
      <w:keepNext w:val="true"/>
      <w:pageBreakBefore/>
      <w:numPr>
        <w:ilvl w:val="0"/>
        <w:numId w:val="43"/>
      </w:numPr>
      <w:tabs>
        <w:tab w:val="clear" w:pos="708"/>
        <w:tab w:val="left" w:pos="709" w:leader="none"/>
      </w:tabs>
      <w:spacing w:lineRule="atLeast" w:line="200" w:before="0" w:after="240"/>
      <w:ind w:hanging="360" w:start="720"/>
      <w:contextualSpacing/>
      <w:outlineLvl w:val="0"/>
    </w:pPr>
    <w:rPr>
      <w:rFonts w:ascii="Times New Roman" w:hAnsi="Times New Roman" w:eastAsia="Calibri" w:cs="Times New Roman"/>
      <w:b/>
      <w:color w:val="00000A"/>
      <w:sz w:val="32"/>
      <w:szCs w:val="20"/>
      <w:lang w:eastAsia="en-US"/>
    </w:rPr>
  </w:style>
  <w:style w:type="paragraph" w:styleId="276" w:customStyle="1">
    <w:name w:val="!Уровень 2 Заголовок"/>
    <w:basedOn w:val="173"/>
    <w:next w:val="173"/>
    <w:qFormat/>
    <w:rsid w:val="006e4e04"/>
    <w:pPr>
      <w:keepNext w:val="true"/>
      <w:numPr>
        <w:ilvl w:val="1"/>
        <w:numId w:val="43"/>
      </w:numPr>
      <w:tabs>
        <w:tab w:val="clear" w:pos="708"/>
        <w:tab w:val="left" w:pos="709" w:leader="none"/>
      </w:tabs>
      <w:spacing w:lineRule="auto" w:line="360" w:before="120" w:after="120"/>
      <w:ind w:hanging="360" w:start="1440"/>
      <w:contextualSpacing/>
      <w:jc w:val="both"/>
      <w:outlineLvl w:val="1"/>
    </w:pPr>
    <w:rPr>
      <w:rFonts w:ascii="Times New Roman" w:hAnsi="Times New Roman" w:eastAsia="Calibri" w:cs="Times New Roman"/>
      <w:b/>
      <w:color w:val="00000A"/>
      <w:sz w:val="26"/>
      <w:szCs w:val="20"/>
      <w:lang w:eastAsia="en-US"/>
    </w:rPr>
  </w:style>
  <w:style w:type="paragraph" w:styleId="351" w:customStyle="1">
    <w:name w:val="!Уровень 3 Заголовок"/>
    <w:basedOn w:val="173"/>
    <w:next w:val="173"/>
    <w:qFormat/>
    <w:rsid w:val="006e4e04"/>
    <w:pPr>
      <w:keepNext w:val="true"/>
      <w:numPr>
        <w:ilvl w:val="2"/>
        <w:numId w:val="43"/>
      </w:numPr>
      <w:tabs>
        <w:tab w:val="clear" w:pos="708"/>
        <w:tab w:val="left" w:pos="709" w:leader="none"/>
      </w:tabs>
      <w:spacing w:lineRule="auto" w:line="360" w:before="120" w:after="120"/>
      <w:contextualSpacing/>
      <w:jc w:val="both"/>
      <w:outlineLvl w:val="2"/>
    </w:pPr>
    <w:rPr>
      <w:rFonts w:ascii="Times New Roman" w:hAnsi="Times New Roman" w:eastAsia="Calibri" w:cs="Times New Roman"/>
      <w:b/>
      <w:color w:val="00000A"/>
      <w:sz w:val="24"/>
      <w:szCs w:val="20"/>
      <w:lang w:eastAsia="en-US"/>
    </w:rPr>
  </w:style>
  <w:style w:type="paragraph" w:styleId="423" w:customStyle="1">
    <w:name w:val="!Уровень 4 Заголовок"/>
    <w:basedOn w:val="173"/>
    <w:next w:val="173"/>
    <w:qFormat/>
    <w:rsid w:val="006e4e04"/>
    <w:pPr>
      <w:keepNext w:val="true"/>
      <w:numPr>
        <w:ilvl w:val="3"/>
        <w:numId w:val="43"/>
      </w:numPr>
      <w:tabs>
        <w:tab w:val="clear" w:pos="708"/>
        <w:tab w:val="left" w:pos="709" w:leader="none"/>
      </w:tabs>
      <w:spacing w:lineRule="auto" w:line="360" w:before="120" w:after="120"/>
      <w:ind w:hanging="360" w:start="2880"/>
      <w:contextualSpacing/>
      <w:jc w:val="both"/>
      <w:outlineLvl w:val="3"/>
    </w:pPr>
    <w:rPr>
      <w:rFonts w:ascii="Times New Roman" w:hAnsi="Times New Roman" w:eastAsia="Calibri" w:cs="Times New Roman"/>
      <w:b/>
      <w:color w:val="00000A"/>
      <w:sz w:val="24"/>
      <w:szCs w:val="20"/>
      <w:lang w:eastAsia="en-US"/>
    </w:rPr>
  </w:style>
  <w:style w:type="paragraph" w:styleId="352" w:customStyle="1">
    <w:name w:val="!Уровень 3 Пункт"/>
    <w:basedOn w:val="351"/>
    <w:qFormat/>
    <w:rsid w:val="006e4e04"/>
    <w:pPr>
      <w:keepNext w:val="false"/>
      <w:outlineLvl w:val="9"/>
    </w:pPr>
    <w:rPr>
      <w:b w:val="false"/>
    </w:rPr>
  </w:style>
  <w:style w:type="paragraph" w:styleId="06" w:customStyle="1">
    <w:name w:val="_Табл_Текст0 внутри"/>
    <w:link w:val="01"/>
    <w:qFormat/>
    <w:rsid w:val="006e4e04"/>
    <w:pPr>
      <w:widowControl/>
      <w:suppressAutoHyphens w:val="true"/>
      <w:bidi w:val="0"/>
      <w:spacing w:before="0" w:after="120"/>
      <w:jc w:val="both"/>
    </w:pPr>
    <w:rPr>
      <w:rFonts w:ascii="Arial" w:hAnsi="Arial" w:eastAsia="Times New Roman" w:cs="Times New Roman"/>
      <w:color w:val="auto"/>
      <w:kern w:val="0"/>
      <w:sz w:val="24"/>
      <w:szCs w:val="24"/>
      <w:lang w:val="ru-RU" w:eastAsia="ru-RU" w:bidi="ar-SA"/>
    </w:rPr>
  </w:style>
  <w:style w:type="paragraph" w:styleId="isselectedend" w:customStyle="1">
    <w:name w:val="isselectedend"/>
    <w:basedOn w:val="173"/>
    <w:qFormat/>
    <w:rsid w:val="006e4e04"/>
    <w:pP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paragraph" w:styleId="af8" w:customStyle="1">
    <w:name w:val="af8"/>
    <w:basedOn w:val="173"/>
    <w:next w:val="NormalWeb"/>
    <w:uiPriority w:val="99"/>
    <w:qFormat/>
    <w:rsid w:val="006e4e04"/>
    <w:pPr>
      <w:tabs>
        <w:tab w:val="clear" w:pos="708"/>
        <w:tab w:val="left" w:pos="709" w:leader="none"/>
      </w:tabs>
      <w:spacing w:lineRule="atLeast" w:line="200" w:beforeAutospacing="1" w:afterAutospacing="1"/>
    </w:pPr>
    <w:rPr>
      <w:rFonts w:ascii="Times New Roman" w:hAnsi="Times New Roman" w:eastAsia="Times New Roman" w:cs="Times New Roman"/>
      <w:color w:val="00000A"/>
      <w:sz w:val="24"/>
      <w:szCs w:val="24"/>
      <w:lang w:eastAsia="ru-RU"/>
    </w:rPr>
  </w:style>
  <w:style w:type="numbering" w:styleId="Style220" w:customStyle="1">
    <w:name w:val="Без списка"/>
    <w:uiPriority w:val="99"/>
    <w:semiHidden/>
    <w:unhideWhenUsed/>
    <w:qFormat/>
  </w:style>
  <w:style w:type="numbering" w:styleId="user12" w:customStyle="1">
    <w:name w:val="Без списка (user)"/>
    <w:uiPriority w:val="99"/>
    <w:semiHidden/>
    <w:unhideWhenUsed/>
    <w:qFormat/>
    <w:rsid w:val="006e4e04"/>
  </w:style>
  <w:style w:type="numbering" w:styleId="OutlineList2">
    <w:name w:val="Outline List 2"/>
    <w:qFormat/>
    <w:rsid w:val="00d35dc3"/>
  </w:style>
  <w:style w:type="numbering" w:styleId="1134" w:customStyle="1">
    <w:name w:val="Нет списка1"/>
    <w:uiPriority w:val="99"/>
    <w:semiHidden/>
    <w:unhideWhenUsed/>
    <w:qFormat/>
    <w:rsid w:val="00d0050c"/>
  </w:style>
  <w:style w:type="numbering" w:styleId="Style222" w:customStyle="1">
    <w:name w:val="_список_МР"/>
    <w:qFormat/>
    <w:rsid w:val="00d0050c"/>
  </w:style>
  <w:style w:type="numbering" w:styleId="Style223" w:customStyle="1">
    <w:name w:val="Мой Список"/>
    <w:uiPriority w:val="99"/>
    <w:qFormat/>
    <w:rsid w:val="00d0050c"/>
  </w:style>
  <w:style w:type="numbering" w:styleId="277" w:customStyle="1">
    <w:name w:val="Нет списка2"/>
    <w:uiPriority w:val="99"/>
    <w:semiHidden/>
    <w:unhideWhenUsed/>
    <w:qFormat/>
    <w:rsid w:val="00d0050c"/>
  </w:style>
  <w:style w:type="numbering" w:styleId="1135" w:customStyle="1">
    <w:name w:val="_список_МР1"/>
    <w:qFormat/>
    <w:rsid w:val="00d0050c"/>
  </w:style>
  <w:style w:type="numbering" w:styleId="1136" w:customStyle="1">
    <w:name w:val="Мой Список1"/>
    <w:uiPriority w:val="99"/>
    <w:qFormat/>
    <w:rsid w:val="00d0050c"/>
  </w:style>
  <w:style w:type="numbering" w:styleId="353" w:customStyle="1">
    <w:name w:val="Нет списка3"/>
    <w:uiPriority w:val="99"/>
    <w:semiHidden/>
    <w:unhideWhenUsed/>
    <w:qFormat/>
    <w:rsid w:val="00be2419"/>
  </w:style>
  <w:style w:type="numbering" w:styleId="424" w:customStyle="1">
    <w:name w:val="Нет списка4"/>
    <w:uiPriority w:val="99"/>
    <w:semiHidden/>
    <w:unhideWhenUsed/>
    <w:qFormat/>
    <w:rsid w:val="006e4e04"/>
  </w:style>
  <w:style w:type="numbering" w:styleId="1137" w:customStyle="1">
    <w:name w:val="Нет списка11"/>
    <w:uiPriority w:val="99"/>
    <w:semiHidden/>
    <w:unhideWhenUsed/>
    <w:qFormat/>
    <w:rsid w:val="006e4e04"/>
  </w:style>
  <w:style w:type="numbering" w:styleId="2129" w:customStyle="1">
    <w:name w:val="Нет списка21"/>
    <w:uiPriority w:val="99"/>
    <w:semiHidden/>
    <w:unhideWhenUsed/>
    <w:qFormat/>
    <w:rsid w:val="006e4e04"/>
  </w:style>
  <w:style w:type="numbering" w:styleId="3123" w:customStyle="1">
    <w:name w:val="Нет списка31"/>
    <w:uiPriority w:val="99"/>
    <w:semiHidden/>
    <w:unhideWhenUsed/>
    <w:qFormat/>
    <w:rsid w:val="006e4e04"/>
  </w:style>
  <w:style w:type="numbering" w:styleId="4110" w:customStyle="1">
    <w:name w:val="Нет списка41"/>
    <w:uiPriority w:val="99"/>
    <w:semiHidden/>
    <w:unhideWhenUsed/>
    <w:qFormat/>
    <w:rsid w:val="006e4e04"/>
  </w:style>
  <w:style w:type="numbering" w:styleId="59" w:customStyle="1">
    <w:name w:val="Нет списка5"/>
    <w:uiPriority w:val="99"/>
    <w:semiHidden/>
    <w:unhideWhenUsed/>
    <w:qFormat/>
    <w:rsid w:val="006e4e04"/>
  </w:style>
  <w:style w:type="numbering" w:styleId="65" w:customStyle="1">
    <w:name w:val="Нет списка6"/>
    <w:uiPriority w:val="99"/>
    <w:semiHidden/>
    <w:unhideWhenUsed/>
    <w:qFormat/>
    <w:rsid w:val="006e4e04"/>
  </w:style>
  <w:style w:type="numbering" w:styleId="78" w:customStyle="1">
    <w:name w:val="Нет списка7"/>
    <w:uiPriority w:val="99"/>
    <w:semiHidden/>
    <w:unhideWhenUsed/>
    <w:qFormat/>
    <w:rsid w:val="006e4e04"/>
  </w:style>
  <w:style w:type="numbering" w:styleId="510" w:customStyle="1">
    <w:name w:val="Стиль5"/>
    <w:uiPriority w:val="99"/>
    <w:qFormat/>
    <w:rsid w:val="006e4e04"/>
  </w:style>
  <w:style w:type="numbering" w:styleId="83" w:customStyle="1">
    <w:name w:val="Нет списка8"/>
    <w:uiPriority w:val="99"/>
    <w:semiHidden/>
    <w:unhideWhenUsed/>
    <w:qFormat/>
    <w:rsid w:val="006e4e04"/>
  </w:style>
  <w:style w:type="numbering" w:styleId="583" w:customStyle="1">
    <w:name w:val="Стиль583"/>
    <w:uiPriority w:val="99"/>
    <w:qFormat/>
    <w:rsid w:val="006e4e04"/>
  </w:style>
  <w:style w:type="numbering" w:styleId="94" w:customStyle="1">
    <w:name w:val="Нет списка9"/>
    <w:uiPriority w:val="99"/>
    <w:semiHidden/>
    <w:unhideWhenUsed/>
    <w:qFormat/>
    <w:rsid w:val="006e4e04"/>
  </w:style>
  <w:style w:type="numbering" w:styleId="11113" w:customStyle="1">
    <w:name w:val="Нет списка111"/>
    <w:uiPriority w:val="99"/>
    <w:semiHidden/>
    <w:unhideWhenUsed/>
    <w:qFormat/>
    <w:rsid w:val="006e4e04"/>
  </w:style>
  <w:style w:type="numbering" w:styleId="21110" w:customStyle="1">
    <w:name w:val="Нет списка211"/>
    <w:uiPriority w:val="99"/>
    <w:semiHidden/>
    <w:unhideWhenUsed/>
    <w:qFormat/>
    <w:rsid w:val="006e4e04"/>
  </w:style>
  <w:style w:type="numbering" w:styleId="31110" w:customStyle="1">
    <w:name w:val="Нет списка311"/>
    <w:uiPriority w:val="99"/>
    <w:semiHidden/>
    <w:unhideWhenUsed/>
    <w:qFormat/>
    <w:rsid w:val="006e4e04"/>
  </w:style>
  <w:style w:type="numbering" w:styleId="4111" w:customStyle="1">
    <w:name w:val="Нет списка411"/>
    <w:uiPriority w:val="99"/>
    <w:semiHidden/>
    <w:unhideWhenUsed/>
    <w:qFormat/>
    <w:rsid w:val="006e4e04"/>
  </w:style>
  <w:style w:type="numbering" w:styleId="517" w:customStyle="1">
    <w:name w:val="Нет списка51"/>
    <w:uiPriority w:val="99"/>
    <w:semiHidden/>
    <w:unhideWhenUsed/>
    <w:qFormat/>
    <w:rsid w:val="006e4e04"/>
  </w:style>
  <w:style w:type="numbering" w:styleId="615" w:customStyle="1">
    <w:name w:val="Нет списка61"/>
    <w:uiPriority w:val="99"/>
    <w:semiHidden/>
    <w:unhideWhenUsed/>
    <w:qFormat/>
    <w:rsid w:val="006e4e04"/>
  </w:style>
  <w:style w:type="numbering" w:styleId="714" w:customStyle="1">
    <w:name w:val="Нет списка71"/>
    <w:uiPriority w:val="99"/>
    <w:semiHidden/>
    <w:unhideWhenUsed/>
    <w:qFormat/>
    <w:rsid w:val="006e4e04"/>
  </w:style>
  <w:style w:type="numbering" w:styleId="11114" w:customStyle="1">
    <w:name w:val="Нет списка1111"/>
    <w:uiPriority w:val="99"/>
    <w:semiHidden/>
    <w:unhideWhenUsed/>
    <w:qFormat/>
    <w:rsid w:val="006e4e04"/>
  </w:style>
  <w:style w:type="numbering" w:styleId="815" w:customStyle="1">
    <w:name w:val="Нет списка81"/>
    <w:uiPriority w:val="99"/>
    <w:semiHidden/>
    <w:unhideWhenUsed/>
    <w:qFormat/>
    <w:rsid w:val="006e4e04"/>
  </w:style>
  <w:style w:type="numbering" w:styleId="914" w:customStyle="1">
    <w:name w:val="Нет списка91"/>
    <w:uiPriority w:val="99"/>
    <w:semiHidden/>
    <w:unhideWhenUsed/>
    <w:qFormat/>
    <w:rsid w:val="006e4e04"/>
  </w:style>
  <w:style w:type="numbering" w:styleId="111113" w:customStyle="1">
    <w:name w:val="Нет списка11111"/>
    <w:uiPriority w:val="99"/>
    <w:semiHidden/>
    <w:unhideWhenUsed/>
    <w:qFormat/>
    <w:rsid w:val="006e4e04"/>
  </w:style>
  <w:style w:type="numbering" w:styleId="101" w:customStyle="1">
    <w:name w:val="Нет списка10"/>
    <w:uiPriority w:val="99"/>
    <w:semiHidden/>
    <w:unhideWhenUsed/>
    <w:qFormat/>
    <w:rsid w:val="006e4e04"/>
  </w:style>
  <w:style w:type="numbering" w:styleId="1222" w:customStyle="1">
    <w:name w:val="Нет списка12"/>
    <w:uiPriority w:val="99"/>
    <w:semiHidden/>
    <w:unhideWhenUsed/>
    <w:qFormat/>
    <w:rsid w:val="006e4e04"/>
  </w:style>
  <w:style w:type="numbering" w:styleId="11210" w:customStyle="1">
    <w:name w:val="Нет списка112"/>
    <w:uiPriority w:val="99"/>
    <w:semiHidden/>
    <w:unhideWhenUsed/>
    <w:qFormat/>
    <w:rsid w:val="006e4e04"/>
  </w:style>
  <w:style w:type="numbering" w:styleId="21111" w:customStyle="1">
    <w:name w:val="Нет списка2111"/>
    <w:uiPriority w:val="99"/>
    <w:semiHidden/>
    <w:unhideWhenUsed/>
    <w:qFormat/>
    <w:rsid w:val="006e4e04"/>
  </w:style>
  <w:style w:type="numbering" w:styleId="31111" w:customStyle="1">
    <w:name w:val="Нет списка3111"/>
    <w:uiPriority w:val="99"/>
    <w:semiHidden/>
    <w:unhideWhenUsed/>
    <w:qFormat/>
    <w:rsid w:val="006e4e04"/>
  </w:style>
  <w:style w:type="numbering" w:styleId="41111" w:customStyle="1">
    <w:name w:val="Нет списка4111"/>
    <w:uiPriority w:val="99"/>
    <w:semiHidden/>
    <w:unhideWhenUsed/>
    <w:qFormat/>
    <w:rsid w:val="006e4e04"/>
  </w:style>
  <w:style w:type="numbering" w:styleId="5111" w:customStyle="1">
    <w:name w:val="Нет списка511"/>
    <w:uiPriority w:val="99"/>
    <w:semiHidden/>
    <w:unhideWhenUsed/>
    <w:qFormat/>
    <w:rsid w:val="006e4e04"/>
  </w:style>
  <w:style w:type="numbering" w:styleId="6111" w:customStyle="1">
    <w:name w:val="Нет списка611"/>
    <w:uiPriority w:val="99"/>
    <w:semiHidden/>
    <w:unhideWhenUsed/>
    <w:qFormat/>
    <w:rsid w:val="006e4e04"/>
  </w:style>
  <w:style w:type="numbering" w:styleId="7111" w:customStyle="1">
    <w:name w:val="Нет списка711"/>
    <w:uiPriority w:val="99"/>
    <w:semiHidden/>
    <w:unhideWhenUsed/>
    <w:qFormat/>
    <w:rsid w:val="006e4e04"/>
  </w:style>
  <w:style w:type="numbering" w:styleId="1111111" w:customStyle="1">
    <w:name w:val="Нет списка111111"/>
    <w:uiPriority w:val="99"/>
    <w:semiHidden/>
    <w:unhideWhenUsed/>
    <w:qFormat/>
    <w:rsid w:val="006e4e04"/>
  </w:style>
  <w:style w:type="numbering" w:styleId="8111" w:customStyle="1">
    <w:name w:val="Нет списка811"/>
    <w:uiPriority w:val="99"/>
    <w:semiHidden/>
    <w:unhideWhenUsed/>
    <w:qFormat/>
    <w:rsid w:val="006e4e04"/>
  </w:style>
  <w:style w:type="numbering" w:styleId="1313" w:customStyle="1">
    <w:name w:val="Нет списка13"/>
    <w:uiPriority w:val="99"/>
    <w:semiHidden/>
    <w:unhideWhenUsed/>
    <w:qFormat/>
    <w:rsid w:val="006e4e04"/>
  </w:style>
  <w:style w:type="numbering" w:styleId="1411" w:customStyle="1">
    <w:name w:val="Нет списка14"/>
    <w:uiPriority w:val="99"/>
    <w:semiHidden/>
    <w:unhideWhenUsed/>
    <w:qFormat/>
    <w:rsid w:val="006e4e04"/>
  </w:style>
  <w:style w:type="numbering" w:styleId="1138" w:customStyle="1">
    <w:name w:val="Нет списка113"/>
    <w:uiPriority w:val="99"/>
    <w:semiHidden/>
    <w:unhideWhenUsed/>
    <w:qFormat/>
    <w:rsid w:val="006e4e04"/>
  </w:style>
  <w:style w:type="numbering" w:styleId="2214" w:customStyle="1">
    <w:name w:val="Нет списка22"/>
    <w:uiPriority w:val="99"/>
    <w:semiHidden/>
    <w:unhideWhenUsed/>
    <w:qFormat/>
    <w:rsid w:val="006e4e04"/>
  </w:style>
  <w:style w:type="numbering" w:styleId="3212" w:customStyle="1">
    <w:name w:val="Нет списка32"/>
    <w:uiPriority w:val="99"/>
    <w:semiHidden/>
    <w:unhideWhenUsed/>
    <w:qFormat/>
    <w:rsid w:val="006e4e04"/>
  </w:style>
  <w:style w:type="numbering" w:styleId="425" w:customStyle="1">
    <w:name w:val="Нет списка42"/>
    <w:uiPriority w:val="99"/>
    <w:semiHidden/>
    <w:unhideWhenUsed/>
    <w:qFormat/>
    <w:rsid w:val="006e4e04"/>
  </w:style>
  <w:style w:type="numbering" w:styleId="521" w:customStyle="1">
    <w:name w:val="Нет списка52"/>
    <w:uiPriority w:val="99"/>
    <w:semiHidden/>
    <w:unhideWhenUsed/>
    <w:qFormat/>
    <w:rsid w:val="006e4e04"/>
  </w:style>
  <w:style w:type="numbering" w:styleId="621" w:customStyle="1">
    <w:name w:val="Нет списка62"/>
    <w:uiPriority w:val="99"/>
    <w:semiHidden/>
    <w:unhideWhenUsed/>
    <w:qFormat/>
    <w:rsid w:val="006e4e04"/>
  </w:style>
  <w:style w:type="numbering" w:styleId="721" w:customStyle="1">
    <w:name w:val="Нет списка72"/>
    <w:uiPriority w:val="99"/>
    <w:semiHidden/>
    <w:unhideWhenUsed/>
    <w:qFormat/>
    <w:rsid w:val="006e4e04"/>
  </w:style>
  <w:style w:type="numbering" w:styleId="11121" w:customStyle="1">
    <w:name w:val="Нет списка1112"/>
    <w:uiPriority w:val="99"/>
    <w:semiHidden/>
    <w:unhideWhenUsed/>
    <w:qFormat/>
    <w:rsid w:val="006e4e04"/>
  </w:style>
  <w:style w:type="numbering" w:styleId="821" w:customStyle="1">
    <w:name w:val="Нет списка82"/>
    <w:uiPriority w:val="99"/>
    <w:semiHidden/>
    <w:unhideWhenUsed/>
    <w:qFormat/>
    <w:rsid w:val="006e4e04"/>
  </w:style>
  <w:style w:type="numbering" w:styleId="518" w:customStyle="1">
    <w:name w:val="Стиль51"/>
    <w:uiPriority w:val="99"/>
    <w:qFormat/>
    <w:rsid w:val="006e4e04"/>
  </w:style>
  <w:style w:type="numbering" w:styleId="1510" w:customStyle="1">
    <w:name w:val="Нет списка15"/>
    <w:uiPriority w:val="99"/>
    <w:semiHidden/>
    <w:unhideWhenUsed/>
    <w:qFormat/>
    <w:rsid w:val="006e4e04"/>
  </w:style>
  <w:style w:type="numbering" w:styleId="5112" w:customStyle="1">
    <w:name w:val="Стиль511"/>
    <w:uiPriority w:val="99"/>
    <w:qFormat/>
    <w:rsid w:val="006e4e04"/>
  </w:style>
  <w:style w:type="numbering" w:styleId="522" w:customStyle="1">
    <w:name w:val="Стиль52"/>
    <w:uiPriority w:val="99"/>
    <w:qFormat/>
    <w:rsid w:val="006e4e04"/>
  </w:style>
  <w:style w:type="numbering" w:styleId="5121" w:customStyle="1">
    <w:name w:val="Стиль512"/>
    <w:uiPriority w:val="99"/>
    <w:qFormat/>
    <w:rsid w:val="006e4e04"/>
  </w:style>
  <w:style w:type="numbering" w:styleId="1610" w:customStyle="1">
    <w:name w:val="Нет списка16"/>
    <w:uiPriority w:val="99"/>
    <w:semiHidden/>
    <w:unhideWhenUsed/>
    <w:qFormat/>
    <w:rsid w:val="006e4e04"/>
  </w:style>
  <w:style w:type="numbering" w:styleId="1710" w:customStyle="1">
    <w:name w:val="Нет списка17"/>
    <w:uiPriority w:val="99"/>
    <w:semiHidden/>
    <w:unhideWhenUsed/>
    <w:qFormat/>
    <w:rsid w:val="006e4e04"/>
  </w:style>
  <w:style w:type="numbering" w:styleId="2314" w:customStyle="1">
    <w:name w:val="Нет списка23"/>
    <w:uiPriority w:val="99"/>
    <w:semiHidden/>
    <w:unhideWhenUsed/>
    <w:qFormat/>
    <w:rsid w:val="006e4e04"/>
  </w:style>
  <w:style w:type="numbering" w:styleId="1810" w:customStyle="1">
    <w:name w:val="Нет списка18"/>
    <w:uiPriority w:val="99"/>
    <w:semiHidden/>
    <w:unhideWhenUsed/>
    <w:qFormat/>
    <w:rsid w:val="006e4e04"/>
  </w:style>
  <w:style w:type="numbering" w:styleId="1910" w:customStyle="1">
    <w:name w:val="Нет списка19"/>
    <w:uiPriority w:val="99"/>
    <w:semiHidden/>
    <w:unhideWhenUsed/>
    <w:qFormat/>
    <w:rsid w:val="006e4e04"/>
  </w:style>
  <w:style w:type="numbering" w:styleId="206" w:customStyle="1">
    <w:name w:val="Нет списка20"/>
    <w:uiPriority w:val="99"/>
    <w:semiHidden/>
    <w:unhideWhenUsed/>
    <w:qFormat/>
    <w:rsid w:val="006e4e04"/>
  </w:style>
  <w:style w:type="numbering" w:styleId="531" w:customStyle="1">
    <w:name w:val="Стиль53"/>
    <w:uiPriority w:val="99"/>
    <w:qFormat/>
    <w:rsid w:val="006e4e04"/>
  </w:style>
  <w:style w:type="numbering" w:styleId="2410" w:customStyle="1">
    <w:name w:val="Нет списка24"/>
    <w:uiPriority w:val="99"/>
    <w:semiHidden/>
    <w:unhideWhenUsed/>
    <w:qFormat/>
    <w:rsid w:val="006e4e04"/>
  </w:style>
  <w:style w:type="numbering" w:styleId="---2" w:customStyle="1">
    <w:name w:val="!Список для ---"/>
    <w:uiPriority w:val="99"/>
    <w:qFormat/>
    <w:rsid w:val="006e4e04"/>
  </w:style>
  <w:style w:type="numbering" w:styleId="Style224" w:customStyle="1">
    <w:name w:val="!Многоуровневый список. Основной"/>
    <w:uiPriority w:val="99"/>
    <w:qFormat/>
    <w:rsid w:val="006e4e04"/>
  </w:style>
  <w:style w:type="numbering" w:styleId="11010" w:customStyle="1">
    <w:name w:val="Нет списка110"/>
    <w:uiPriority w:val="99"/>
    <w:semiHidden/>
    <w:unhideWhenUsed/>
    <w:qFormat/>
    <w:rsid w:val="006e4e04"/>
  </w:style>
  <w:style w:type="table" w:default="1" w:styleId="af6">
    <w:name w:val="Normal Table"/>
    <w:uiPriority w:val="99"/>
    <w:semiHidden/>
    <w:unhideWhenUsed/>
    <w:tblPr>
      <w:tblCellMar>
        <w:top w:w="0" w:type="dxa"/>
        <w:left w:w="108" w:type="dxa"/>
        <w:bottom w:w="0" w:type="dxa"/>
        <w:right w:w="108" w:type="dxa"/>
      </w:tblCellMar>
    </w:tblPr>
  </w:style>
  <w:style w:type="table" w:styleId="affffffffffffffff7">
    <w:name w:val="Table Grid"/>
    <w:basedOn w:val="af6"/>
    <w:uiPriority w:val="59"/>
    <w:rsid w:val="00947fc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fff7">
    <w:name w:val="Table Columns 3"/>
    <w:basedOn w:val="af6"/>
    <w:semiHidden/>
    <w:unhideWhenUsed/>
    <w:rsid w:val="00d0050c"/>
    <w:rPr>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tblPr/>
      <w:tcPr>
        <w:shd w:val="solid" w:color="000080" w:fill="FFFFFF"/>
      </w:tcPr>
    </w:tblStylePr>
    <w:tblStylePr w:type="lastRow">
      <w:rPr>
        <w:b w:val="0"/>
        <w:bCs w:val="0"/>
      </w:rPr>
      <w:tblPr/>
      <w:tcPr>
        <w:tcBorders>
          <w:top w:val="single" w:color="000080" w:sz="6" w:space="0"/>
        </w:tcBorders>
      </w:tcPr>
    </w:tblStylePr>
    <w:tblStylePr w:type="firstCol">
      <w:rPr>
        <w:b w:val="0"/>
        <w:bCs w:val="0"/>
      </w:rPr>
      <w:tblPr/>
    </w:tblStylePr>
    <w:tblStylePr w:type="lastCol">
      <w:rPr>
        <w:b w:val="0"/>
        <w:bCs w:val="0"/>
      </w:rPr>
      <w:tblPr/>
    </w:tblStylePr>
    <w:tblStylePr w:type="band1Vert">
      <w:tblPr/>
      <w:tcPr>
        <w:shd w:val="solid" w:color="C0C0C0" w:fill="FFFFFF"/>
      </w:tcPr>
    </w:tblStylePr>
    <w:tblStylePr w:type="band2Vert">
      <w:tblPr/>
      <w:tcPr>
        <w:shd w:val="pct10" w:color="000000" w:fill="FFFFFF"/>
      </w:tcPr>
    </w:tblStylePr>
    <w:tblStylePr w:type="neCell">
      <w:rPr>
        <w:b/>
        <w:bCs/>
      </w:rPr>
      <w:tblPr/>
    </w:tblStylePr>
  </w:style>
  <w:style w:type="table" w:styleId="-10">
    <w:name w:val="Colorful List Accent 1"/>
    <w:basedOn w:val="af6"/>
    <w:uiPriority w:val="72"/>
    <w:rsid w:val="00d0050c"/>
    <w:pPr>
      <w:jc w:val="both"/>
    </w:pPr>
    <w:rPr>
      <w:sz w:val="24"/>
      <w:szCs w:val="20"/>
      <w:lang w:eastAsia="ru-RU"/>
    </w:rPr>
    <w:tblPr>
      <w:tblStyleRowBandSize w:val="1"/>
      <w:tblStyleColBandSize w:val="1"/>
    </w:tblPr>
    <w:tcPr>
      <w:shd w:val="clear" w:color="auto" w:fill="EDF2F8"/>
    </w:tcPr>
    <w:tblStylePr w:type="firstRow">
      <w:rPr>
        <w:b/>
        <w:bCs/>
      </w:rPr>
      <w:tblPr/>
      <w:tcPr>
        <w:tcBorders>
          <w:bottom w:val="single" w:color="FFFFFF" w:sz="12" w:space="0"/>
        </w:tcBorders>
        <w:shd w:val="clear" w:color="auto" w:fill="9E3A38"/>
      </w:tcPr>
    </w:tblStylePr>
    <w:tblStylePr w:type="lastRow">
      <w:rPr>
        <w:b/>
        <w:bCs/>
      </w:rPr>
      <w:tblPr/>
      <w:tcPr>
        <w:tcBorders>
          <w:top w:val="single" w:color="000000" w:sz="12" w:space="0"/>
        </w:tcBorders>
        <w:shd w:val="clear" w:color="auto" w:fill="FFFFFF"/>
      </w:tcPr>
    </w:tblStylePr>
    <w:tblStylePr w:type="firstCol">
      <w:rPr>
        <w:b/>
        <w:bCs/>
      </w:rPr>
      <w:tblPr/>
    </w:tblStylePr>
    <w:tblStylePr w:type="lastCol">
      <w:rPr>
        <w:b/>
        <w:bCs/>
      </w:rPr>
      <w:tblPr/>
    </w:tblStylePr>
    <w:tblStylePr w:type="band1Vert">
      <w:tblPr/>
      <w:tcPr>
        <w:tcBorders>
          <w:top w:val="none" w:color="auto" w:sz="0" w:space="0"/>
          <w:left w:val="none" w:color="auto" w:sz="0" w:space="0"/>
          <w:bottom w:val="none" w:color="auto" w:sz="0" w:space="0"/>
          <w:right w:val="none" w:color="auto" w:sz="0" w:space="0"/>
        </w:tcBorders>
        <w:shd w:val="clear" w:color="auto" w:fill="D3DFEE"/>
      </w:tcPr>
    </w:tblStylePr>
    <w:tblStylePr w:type="band1Horz">
      <w:tblPr/>
      <w:tcPr>
        <w:shd w:val="clear" w:color="auto" w:fill="DBE5F1"/>
      </w:tcPr>
    </w:tblStylePr>
  </w:style>
  <w:style w:type="table" w:customStyle="1" w:styleId="TableGridLight">
    <w:name w:val="Table Grid Light"/>
    <w:basedOn w:val="af6"/>
    <w:uiPriority w:val="59"/>
    <w:rsid w:val="00d0050c"/>
    <w:rPr>
      <w:sz w:val="20"/>
      <w:szCs w:val="20"/>
      <w:lang w:eastAsia="ru-RU"/>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11f9">
    <w:name w:val="Таблица простая 11"/>
    <w:basedOn w:val="af6"/>
    <w:uiPriority w:val="59"/>
    <w:rsid w:val="00d0050c"/>
    <w:rPr>
      <w:sz w:val="20"/>
      <w:szCs w:val="20"/>
      <w:lang w:eastAsia="ru-RU"/>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b/>
        <w:sz w:val="22"/>
        <w:szCs w:val="22"/>
      </w:rPr>
      <w:tblPr/>
    </w:tblStylePr>
    <w:tblStylePr w:type="lastRow">
      <w:rPr>
        <w:b/>
        <w:sz w:val="22"/>
        <w:szCs w:val="22"/>
      </w:rPr>
      <w:tblPr/>
    </w:tblStylePr>
    <w:tblStylePr w:type="firstCol">
      <w:rPr>
        <w:b/>
        <w:sz w:val="22"/>
        <w:szCs w:val="22"/>
      </w:rPr>
      <w:tblPr/>
    </w:tblStylePr>
    <w:tblStylePr w:type="lastCol">
      <w:rPr>
        <w:b/>
        <w:sz w:val="22"/>
        <w:szCs w:val="22"/>
      </w:rPr>
      <w:tblPr/>
    </w:tblStylePr>
    <w:tblStylePr w:type="band1Vert">
      <w:tblPr/>
      <w:tcPr>
        <w:shd w:val="clear" w:color="auto" w:fill="F2F2F2"/>
      </w:tcPr>
    </w:tblStylePr>
    <w:tblStylePr w:type="band1Horz">
      <w:tblPr/>
      <w:tcPr>
        <w:shd w:val="clear" w:color="auto" w:fill="F2F2F2"/>
      </w:tcPr>
    </w:tblStylePr>
  </w:style>
  <w:style w:type="table" w:customStyle="1" w:styleId="21f1">
    <w:name w:val="Таблица простая 21"/>
    <w:basedOn w:val="af6"/>
    <w:uiPriority w:val="59"/>
    <w:rsid w:val="00d0050c"/>
    <w:rPr>
      <w:sz w:val="20"/>
      <w:szCs w:val="20"/>
      <w:lang w:eastAsia="ru-RU"/>
    </w:rPr>
    <w:tblPr>
      <w:tblBorders>
        <w:top w:val="single" w:color="000000" w:sz="4" w:space="0"/>
        <w:bottom w:val="single" w:color="000000" w:sz="4" w:space="0"/>
      </w:tblBorders>
    </w:tblPr>
    <w:tblStylePr w:type="firstRow">
      <w:rPr>
        <w:b/>
        <w:sz w:val="22"/>
        <w:szCs w:val="22"/>
      </w:rPr>
      <w:tblPr/>
      <w:tcPr>
        <w:tcBorders>
          <w:top w:val="single" w:color="000000" w:sz="4" w:space="0"/>
          <w:bottom w:val="single" w:color="000000" w:sz="4" w:space="0"/>
        </w:tcBorders>
      </w:tcPr>
    </w:tblStylePr>
    <w:tblStylePr w:type="lastRow">
      <w:rPr>
        <w:b/>
        <w:sz w:val="22"/>
        <w:szCs w:val="22"/>
      </w:rPr>
      <w:tblPr/>
    </w:tblStylePr>
    <w:tblStylePr w:type="firstCol">
      <w:rPr>
        <w:b/>
        <w:sz w:val="22"/>
        <w:szCs w:val="22"/>
      </w:rPr>
      <w:tblPr/>
    </w:tblStylePr>
    <w:tblStylePr w:type="lastCol">
      <w:rPr>
        <w:b/>
        <w:sz w:val="22"/>
        <w:szCs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31d">
    <w:name w:val="Таблица простая 31"/>
    <w:basedOn w:val="af6"/>
    <w:uiPriority w:val="99"/>
    <w:rsid w:val="00d0050c"/>
    <w:rPr>
      <w:sz w:val="20"/>
      <w:szCs w:val="20"/>
      <w:lang w:eastAsia="ru-RU"/>
    </w:rPr>
    <w:tblPr>
      <w:tblStyleRowBandSize w:val="1"/>
      <w:tblStyleColBandSize w:val="1"/>
    </w:tblPr>
    <w:tblStylePr w:type="firstRow">
      <w:rPr>
        <w:b/>
        <w:caps/>
      </w:rPr>
      <w:tblPr/>
      <w:tcPr>
        <w:tcBorders>
          <w:top w:val="none" w:color="auto" w:sz="0" w:space="0"/>
          <w:left w:val="none" w:color="auto" w:sz="0" w:space="0"/>
          <w:bottom w:val="single" w:color="404040" w:sz="4" w:space="0"/>
          <w:right w:val="none" w:color="auto" w:sz="0" w:space="0"/>
        </w:tcBorders>
      </w:tcPr>
    </w:tblStylePr>
    <w:tblStylePr w:type="lastRow">
      <w:rPr>
        <w:b/>
        <w:caps/>
      </w:rPr>
      <w:tblPr/>
    </w:tblStylePr>
    <w:tblStylePr w:type="firstCol">
      <w:rPr>
        <w:b/>
        <w:caps/>
      </w:rPr>
      <w:tblPr/>
      <w:tcPr>
        <w:tcBorders>
          <w:top w:val="none" w:color="auto" w:sz="0" w:space="0"/>
          <w:left w:val="none" w:color="auto" w:sz="0" w:space="0"/>
          <w:bottom w:val="none" w:color="auto" w:sz="0" w:space="0"/>
          <w:right w:val="single" w:color="404040" w:sz="4" w:space="0"/>
        </w:tcBorders>
      </w:tcPr>
    </w:tblStylePr>
    <w:tblStylePr w:type="lastCol">
      <w:rPr>
        <w:b/>
        <w:caps/>
      </w:rPr>
      <w:tbl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417">
    <w:name w:val="Таблица простая 41"/>
    <w:basedOn w:val="af6"/>
    <w:uiPriority w:val="99"/>
    <w:rsid w:val="00d0050c"/>
    <w:rPr>
      <w:sz w:val="20"/>
      <w:szCs w:val="20"/>
      <w:lang w:eastAsia="ru-RU"/>
    </w:rPr>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518">
    <w:name w:val="Таблица простая 51"/>
    <w:basedOn w:val="af6"/>
    <w:uiPriority w:val="99"/>
    <w:rsid w:val="00d0050c"/>
    <w:rPr>
      <w:sz w:val="20"/>
      <w:szCs w:val="20"/>
      <w:lang w:eastAsia="ru-RU"/>
    </w:rPr>
    <w:tblPr>
      <w:tblStyleRowBandSize w:val="1"/>
      <w:tblStyleColBandSize w:val="1"/>
    </w:tblPr>
    <w:tblStylePr w:type="firstRow">
      <w:rPr>
        <w:i/>
      </w:rPr>
      <w:tblPr/>
      <w:tcPr>
        <w:tcBorders>
          <w:left w:val="none" w:color="auto" w:sz="0" w:space="0"/>
          <w:bottom w:val="single" w:color="404040" w:sz="4" w:space="0"/>
          <w:right w:val="none" w:color="auto" w:sz="0" w:space="0"/>
        </w:tcBorders>
        <w:shd w:val="clear" w:color="auto" w:fill="auto"/>
      </w:tcPr>
    </w:tblStylePr>
    <w:tblStylePr w:type="lastRow">
      <w:rPr>
        <w:i/>
      </w:rPr>
      <w:tblPr/>
      <w:tcPr>
        <w:tcBorders>
          <w:top w:val="single" w:color="404040" w:sz="4" w:space="0"/>
          <w:left w:val="none" w:color="auto" w:sz="0" w:space="0"/>
          <w:right w:val="none" w:color="auto" w:sz="0" w:space="0"/>
        </w:tcBorders>
        <w:shd w:val="clear" w:color="auto" w:fill="auto"/>
      </w:tcPr>
    </w:tblStylePr>
    <w:tblStylePr w:type="firstCol">
      <w:pPr>
        <w:jc w:val="right"/>
      </w:pPr>
      <w:rPr>
        <w:i/>
      </w:rPr>
      <w:tblPr/>
      <w:tcPr>
        <w:tcBorders>
          <w:right w:val="single" w:color="404040" w:sz="4" w:space="0"/>
        </w:tcBorders>
        <w:shd w:val="clear" w:color="auto" w:fill="auto"/>
      </w:tcPr>
    </w:tblStylePr>
    <w:tblStylePr w:type="lastCol">
      <w:rPr>
        <w:i/>
      </w:rPr>
      <w:tblPr/>
      <w:tcPr>
        <w:tcBorders>
          <w:left w:val="single" w:color="404040" w:sz="4" w:space="0"/>
        </w:tcBorders>
        <w:shd w:val="clear" w:color="auto" w:fill="auto"/>
      </w:tc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110">
    <w:name w:val="Таблица-сетка 1 светлая1"/>
    <w:basedOn w:val="af6"/>
    <w:uiPriority w:val="99"/>
    <w:rsid w:val="00d0050c"/>
    <w:rPr>
      <w:sz w:val="20"/>
      <w:szCs w:val="20"/>
      <w:lang w:eastAsia="ru-RU"/>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rPr>
      <w:tblPr/>
      <w:tcPr>
        <w:tcBorders>
          <w:bottom w:val="single" w:color="6A6A6A"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989898" w:sz="4" w:space="0"/>
          <w:left w:val="single" w:color="989898" w:sz="4" w:space="0"/>
          <w:bottom w:val="single" w:color="989898" w:sz="4" w:space="0"/>
          <w:right w:val="single" w:color="989898" w:sz="4" w:space="0"/>
        </w:tcBorders>
      </w:tcPr>
    </w:tblStylePr>
  </w:style>
  <w:style w:type="table" w:customStyle="1" w:styleId="GridTable1Light-Accent1">
    <w:name w:val="Grid Table 1 Light - Accent 1"/>
    <w:basedOn w:val="af6"/>
    <w:uiPriority w:val="99"/>
    <w:rsid w:val="00d0050c"/>
    <w:rPr>
      <w:sz w:val="20"/>
      <w:szCs w:val="20"/>
      <w:lang w:eastAsia="ru-RU"/>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b/>
      </w:rPr>
      <w:tblPr/>
      <w:tcPr>
        <w:tcBorders>
          <w:bottom w:val="single" w:color="97B4D8"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B7CBE4" w:sz="4" w:space="0"/>
          <w:left w:val="single" w:color="B7CBE4" w:sz="4" w:space="0"/>
          <w:bottom w:val="single" w:color="B7CBE4" w:sz="4" w:space="0"/>
          <w:right w:val="single" w:color="B7CBE4" w:sz="4" w:space="0"/>
        </w:tcBorders>
      </w:tcPr>
    </w:tblStylePr>
  </w:style>
  <w:style w:type="table" w:customStyle="1" w:styleId="GridTable1Light-Accent2">
    <w:name w:val="Grid Table 1 Light - Accent 2"/>
    <w:basedOn w:val="af6"/>
    <w:uiPriority w:val="99"/>
    <w:rsid w:val="00d0050c"/>
    <w:rPr>
      <w:sz w:val="20"/>
      <w:szCs w:val="20"/>
      <w:lang w:eastAsia="ru-RU"/>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b/>
      </w:rPr>
      <w:tblPr/>
      <w:tcPr>
        <w:tcBorders>
          <w:bottom w:val="single" w:color="DA9896"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E5B7B6" w:sz="4" w:space="0"/>
          <w:left w:val="single" w:color="E5B7B6" w:sz="4" w:space="0"/>
          <w:bottom w:val="single" w:color="E5B7B6" w:sz="4" w:space="0"/>
          <w:right w:val="single" w:color="E5B7B6" w:sz="4" w:space="0"/>
        </w:tcBorders>
      </w:tcPr>
    </w:tblStylePr>
  </w:style>
  <w:style w:type="table" w:customStyle="1" w:styleId="GridTable1Light-Accent3">
    <w:name w:val="Grid Table 1 Light - Accent 3"/>
    <w:basedOn w:val="af6"/>
    <w:uiPriority w:val="99"/>
    <w:rsid w:val="00d0050c"/>
    <w:rPr>
      <w:sz w:val="20"/>
      <w:szCs w:val="20"/>
      <w:lang w:eastAsia="ru-RU"/>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blPr/>
      <w:tcPr>
        <w:tcBorders>
          <w:bottom w:val="single" w:color="C4D79D"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D6E3BB" w:sz="4" w:space="0"/>
          <w:left w:val="single" w:color="D6E3BB" w:sz="4" w:space="0"/>
          <w:bottom w:val="single" w:color="D6E3BB" w:sz="4" w:space="0"/>
          <w:right w:val="single" w:color="D6E3BB" w:sz="4" w:space="0"/>
        </w:tcBorders>
      </w:tcPr>
    </w:tblStylePr>
  </w:style>
  <w:style w:type="table" w:customStyle="1" w:styleId="GridTable1Light-Accent4">
    <w:name w:val="Grid Table 1 Light - Accent 4"/>
    <w:basedOn w:val="af6"/>
    <w:uiPriority w:val="99"/>
    <w:rsid w:val="00d0050c"/>
    <w:rPr>
      <w:sz w:val="20"/>
      <w:szCs w:val="20"/>
      <w:lang w:eastAsia="ru-RU"/>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blPr/>
      <w:tcPr>
        <w:tcBorders>
          <w:bottom w:val="single" w:color="B4A4C8"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CBC0D9" w:sz="4" w:space="0"/>
          <w:left w:val="single" w:color="CBC0D9" w:sz="4" w:space="0"/>
          <w:bottom w:val="single" w:color="CBC0D9" w:sz="4" w:space="0"/>
          <w:right w:val="single" w:color="CBC0D9" w:sz="4" w:space="0"/>
        </w:tcBorders>
      </w:tcPr>
    </w:tblStylePr>
  </w:style>
  <w:style w:type="table" w:customStyle="1" w:styleId="GridTable1Light-Accent5">
    <w:name w:val="Grid Table 1 Light - Accent 5"/>
    <w:basedOn w:val="af6"/>
    <w:uiPriority w:val="99"/>
    <w:rsid w:val="00d0050c"/>
    <w:rPr>
      <w:sz w:val="20"/>
      <w:szCs w:val="20"/>
      <w:lang w:eastAsia="ru-RU"/>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b/>
      </w:rPr>
      <w:tblPr/>
      <w:tcPr>
        <w:tcBorders>
          <w:bottom w:val="single" w:color="95CEDD"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B6DDE8" w:sz="4" w:space="0"/>
          <w:left w:val="single" w:color="B6DDE8" w:sz="4" w:space="0"/>
          <w:bottom w:val="single" w:color="B6DDE8" w:sz="4" w:space="0"/>
          <w:right w:val="single" w:color="B6DDE8" w:sz="4" w:space="0"/>
        </w:tcBorders>
      </w:tcPr>
    </w:tblStylePr>
  </w:style>
  <w:style w:type="table" w:customStyle="1" w:styleId="GridTable1Light-Accent6">
    <w:name w:val="Grid Table 1 Light - Accent 6"/>
    <w:basedOn w:val="af6"/>
    <w:uiPriority w:val="99"/>
    <w:rsid w:val="00d0050c"/>
    <w:rPr>
      <w:sz w:val="20"/>
      <w:szCs w:val="20"/>
      <w:lang w:eastAsia="ru-RU"/>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blPr/>
      <w:tcPr>
        <w:tcBorders>
          <w:bottom w:val="single" w:color="FAC192"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FBD4B4" w:sz="4" w:space="0"/>
          <w:left w:val="single" w:color="FBD4B4" w:sz="4" w:space="0"/>
          <w:bottom w:val="single" w:color="FBD4B4" w:sz="4" w:space="0"/>
          <w:right w:val="single" w:color="FBD4B4" w:sz="4" w:space="0"/>
        </w:tcBorders>
      </w:tcPr>
    </w:tblStylePr>
  </w:style>
  <w:style w:type="table" w:customStyle="1" w:styleId="-21">
    <w:name w:val="Таблица-сетка 21"/>
    <w:basedOn w:val="af6"/>
    <w:uiPriority w:val="99"/>
    <w:rsid w:val="00d0050c"/>
    <w:rPr>
      <w:sz w:val="20"/>
      <w:szCs w:val="20"/>
      <w:lang w:eastAsia="ru-RU"/>
    </w:rPr>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auto" w:sz="0" w:space="0"/>
          <w:left w:val="none" w:color="auto" w:sz="0" w:space="0"/>
          <w:bottom w:val="single" w:color="6A6A6A" w:sz="12" w:space="0"/>
          <w:right w:val="none" w:color="auto" w:sz="0" w:space="0"/>
        </w:tcBorders>
        <w:shd w:val="clear" w:color="auto" w:fill="auto"/>
      </w:tcPr>
    </w:tblStylePr>
    <w:tblStylePr w:type="lastRow">
      <w:rPr>
        <w:b/>
      </w:rPr>
      <w:tblPr/>
      <w:tcPr>
        <w:tcBorders>
          <w:top w:val="single" w:color="6A6A6A"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2-Accent1">
    <w:name w:val="Grid Table 2 - Accent 1"/>
    <w:basedOn w:val="af6"/>
    <w:uiPriority w:val="99"/>
    <w:rsid w:val="00d0050c"/>
    <w:rPr>
      <w:sz w:val="20"/>
      <w:szCs w:val="20"/>
      <w:lang w:eastAsia="ru-RU"/>
    </w:rPr>
    <w:tblPr>
      <w:tblStyleRowBandSize w:val="1"/>
      <w:tblStyleColBandSize w:val="1"/>
      <w:tblBorders>
        <w:bottom w:val="single" w:color="5D8AC2" w:sz="4" w:space="0"/>
        <w:insideH w:val="single" w:color="5D8AC2" w:sz="4" w:space="0"/>
        <w:insideV w:val="single" w:color="5D8AC2" w:sz="4" w:space="0"/>
      </w:tblBorders>
    </w:tblPr>
    <w:tblStylePr w:type="firstRow">
      <w:rPr>
        <w:b/>
      </w:rPr>
      <w:tblPr/>
      <w:tcPr>
        <w:tcBorders>
          <w:top w:val="none" w:color="auto" w:sz="0" w:space="0"/>
          <w:left w:val="none" w:color="auto" w:sz="0" w:space="0"/>
          <w:bottom w:val="single" w:color="5D8AC2" w:sz="12" w:space="0"/>
          <w:right w:val="none" w:color="auto" w:sz="0" w:space="0"/>
        </w:tcBorders>
        <w:shd w:val="clear" w:color="auto" w:fill="auto"/>
      </w:tcPr>
    </w:tblStylePr>
    <w:tblStylePr w:type="lastRow">
      <w:rPr>
        <w:b/>
      </w:rPr>
      <w:tblPr/>
      <w:tcPr>
        <w:tcBorders>
          <w:top w:val="single" w:color="5D8AC2"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DAE5F1"/>
      </w:tcPr>
    </w:tblStylePr>
    <w:tblStylePr w:type="band1Horz">
      <w:rPr>
        <w:sz w:val="22"/>
        <w:szCs w:val="22"/>
      </w:rPr>
      <w:tblPr/>
      <w:tcPr>
        <w:shd w:val="clear" w:color="auto" w:fill="DAE5F1"/>
      </w:tcPr>
    </w:tblStylePr>
  </w:style>
  <w:style w:type="table" w:customStyle="1" w:styleId="GridTable2-Accent2">
    <w:name w:val="Grid Table 2 - Accent 2"/>
    <w:basedOn w:val="af6"/>
    <w:uiPriority w:val="99"/>
    <w:rsid w:val="00d0050c"/>
    <w:rPr>
      <w:sz w:val="20"/>
      <w:szCs w:val="20"/>
      <w:lang w:eastAsia="ru-RU"/>
    </w:rPr>
    <w:tblPr>
      <w:tblStyleRowBandSize w:val="1"/>
      <w:tblStyleColBandSize w:val="1"/>
      <w:tblBorders>
        <w:bottom w:val="single" w:color="D99695" w:sz="4" w:space="0"/>
        <w:insideH w:val="single" w:color="D99695" w:sz="4" w:space="0"/>
        <w:insideV w:val="single" w:color="D99695" w:sz="4" w:space="0"/>
      </w:tblBorders>
    </w:tblPr>
    <w:tblStylePr w:type="firstRow">
      <w:rPr>
        <w:b/>
      </w:rPr>
      <w:tblPr/>
      <w:tcPr>
        <w:tcBorders>
          <w:top w:val="none" w:color="auto" w:sz="0" w:space="0"/>
          <w:left w:val="none" w:color="auto" w:sz="0" w:space="0"/>
          <w:bottom w:val="single" w:color="D99695" w:sz="12" w:space="0"/>
          <w:right w:val="none" w:color="auto" w:sz="0" w:space="0"/>
        </w:tcBorders>
        <w:shd w:val="clear" w:color="auto" w:fill="auto"/>
      </w:tcPr>
    </w:tblStylePr>
    <w:tblStylePr w:type="lastRow">
      <w:rPr>
        <w:b/>
      </w:rPr>
      <w:tblPr/>
      <w:tcPr>
        <w:tcBorders>
          <w:top w:val="single" w:color="D99695"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2-Accent3">
    <w:name w:val="Grid Table 2 - Accent 3"/>
    <w:basedOn w:val="af6"/>
    <w:uiPriority w:val="99"/>
    <w:rsid w:val="00d0050c"/>
    <w:rPr>
      <w:sz w:val="20"/>
      <w:szCs w:val="20"/>
      <w:lang w:eastAsia="ru-RU"/>
    </w:rPr>
    <w:tblPr>
      <w:tblStyleRowBandSize w:val="1"/>
      <w:tblStyleColBandSize w:val="1"/>
      <w:tblBorders>
        <w:bottom w:val="single" w:color="9ABB59" w:sz="4" w:space="0"/>
        <w:insideH w:val="single" w:color="9ABB59" w:sz="4" w:space="0"/>
        <w:insideV w:val="single" w:color="9ABB59" w:sz="4" w:space="0"/>
      </w:tblBorders>
    </w:tblPr>
    <w:tblStylePr w:type="firstRow">
      <w:rPr>
        <w:b/>
      </w:rPr>
      <w:tblPr/>
      <w:tcPr>
        <w:tcBorders>
          <w:top w:val="none" w:color="auto" w:sz="0" w:space="0"/>
          <w:left w:val="none" w:color="auto" w:sz="0" w:space="0"/>
          <w:bottom w:val="single" w:color="9ABB59" w:sz="12" w:space="0"/>
          <w:right w:val="none" w:color="auto" w:sz="0" w:space="0"/>
        </w:tcBorders>
        <w:shd w:val="clear" w:color="auto" w:fill="auto"/>
      </w:tcPr>
    </w:tblStylePr>
    <w:tblStylePr w:type="lastRow">
      <w:rPr>
        <w:b/>
      </w:rPr>
      <w:tblPr/>
      <w:tcPr>
        <w:tcBorders>
          <w:top w:val="single" w:color="9ABB59"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2-Accent4">
    <w:name w:val="Grid Table 2 - Accent 4"/>
    <w:basedOn w:val="af6"/>
    <w:uiPriority w:val="99"/>
    <w:rsid w:val="00d0050c"/>
    <w:rPr>
      <w:sz w:val="20"/>
      <w:szCs w:val="20"/>
      <w:lang w:eastAsia="ru-RU"/>
    </w:rPr>
    <w:tblPr>
      <w:tblStyleRowBandSize w:val="1"/>
      <w:tblStyleColBandSize w:val="1"/>
      <w:tblBorders>
        <w:bottom w:val="single" w:color="B2A1C6" w:sz="4" w:space="0"/>
        <w:insideH w:val="single" w:color="B2A1C6" w:sz="4" w:space="0"/>
        <w:insideV w:val="single" w:color="B2A1C6" w:sz="4" w:space="0"/>
      </w:tblBorders>
    </w:tblPr>
    <w:tblStylePr w:type="firstRow">
      <w:rPr>
        <w:b/>
      </w:rPr>
      <w:tblPr/>
      <w:tcPr>
        <w:tcBorders>
          <w:top w:val="none" w:color="auto" w:sz="0" w:space="0"/>
          <w:left w:val="none" w:color="auto" w:sz="0" w:space="0"/>
          <w:bottom w:val="single" w:color="B2A1C6" w:sz="12" w:space="0"/>
          <w:right w:val="none" w:color="auto" w:sz="0" w:space="0"/>
        </w:tcBorders>
        <w:shd w:val="clear" w:color="auto" w:fill="auto"/>
      </w:tcPr>
    </w:tblStylePr>
    <w:tblStylePr w:type="lastRow">
      <w:rPr>
        <w:b/>
      </w:rPr>
      <w:tblPr/>
      <w:tcPr>
        <w:tcBorders>
          <w:top w:val="single" w:color="B2A1C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2-Accent5">
    <w:name w:val="Grid Table 2 - Accent 5"/>
    <w:basedOn w:val="af6"/>
    <w:uiPriority w:val="99"/>
    <w:rsid w:val="00d0050c"/>
    <w:rPr>
      <w:sz w:val="20"/>
      <w:szCs w:val="20"/>
      <w:lang w:eastAsia="ru-RU"/>
    </w:rPr>
    <w:tblPr>
      <w:tblStyleRowBandSize w:val="1"/>
      <w:tblStyleColBandSize w:val="1"/>
      <w:tblBorders>
        <w:bottom w:val="single" w:color="4BACC6" w:sz="4" w:space="0"/>
        <w:insideH w:val="single" w:color="4BACC6" w:sz="4" w:space="0"/>
        <w:insideV w:val="single" w:color="4BACC6" w:sz="4" w:space="0"/>
      </w:tblBorders>
    </w:tblPr>
    <w:tblStylePr w:type="firstRow">
      <w:rPr>
        <w:b/>
      </w:rPr>
      <w:tblPr/>
      <w:tcPr>
        <w:tcBorders>
          <w:top w:val="none" w:color="auto" w:sz="0" w:space="0"/>
          <w:left w:val="none" w:color="auto" w:sz="0" w:space="0"/>
          <w:bottom w:val="single" w:color="4BACC6" w:sz="12" w:space="0"/>
          <w:right w:val="none" w:color="auto" w:sz="0" w:space="0"/>
        </w:tcBorders>
        <w:shd w:val="clear" w:color="auto" w:fill="auto"/>
      </w:tcPr>
    </w:tblStylePr>
    <w:tblStylePr w:type="lastRow">
      <w:rPr>
        <w:b/>
      </w:rPr>
      <w:tblPr/>
      <w:tcPr>
        <w:tcBorders>
          <w:top w:val="single" w:color="4BACC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2-Accent6">
    <w:name w:val="Grid Table 2 - Accent 6"/>
    <w:basedOn w:val="af6"/>
    <w:uiPriority w:val="99"/>
    <w:rsid w:val="00d0050c"/>
    <w:rPr>
      <w:sz w:val="20"/>
      <w:szCs w:val="20"/>
      <w:lang w:eastAsia="ru-RU"/>
    </w:rPr>
    <w:tblPr>
      <w:tblStyleRowBandSize w:val="1"/>
      <w:tblStyleColBandSize w:val="1"/>
      <w:tblBorders>
        <w:bottom w:val="single" w:color="F79646" w:sz="4" w:space="0"/>
        <w:insideH w:val="single" w:color="F79646" w:sz="4" w:space="0"/>
        <w:insideV w:val="single" w:color="F79646" w:sz="4" w:space="0"/>
      </w:tblBorders>
    </w:tblPr>
    <w:tblStylePr w:type="firstRow">
      <w:rPr>
        <w:b/>
      </w:rPr>
      <w:tblPr/>
      <w:tcPr>
        <w:tcBorders>
          <w:top w:val="none" w:color="auto" w:sz="0" w:space="0"/>
          <w:left w:val="none" w:color="auto" w:sz="0" w:space="0"/>
          <w:bottom w:val="single" w:color="F79646" w:sz="12" w:space="0"/>
          <w:right w:val="none" w:color="auto" w:sz="0" w:space="0"/>
        </w:tcBorders>
        <w:shd w:val="clear" w:color="auto" w:fill="auto"/>
      </w:tcPr>
    </w:tblStylePr>
    <w:tblStylePr w:type="lastRow">
      <w:rPr>
        <w:b/>
      </w:rPr>
      <w:tblPr/>
      <w:tcPr>
        <w:tcBorders>
          <w:top w:val="single" w:color="F7964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31">
    <w:name w:val="Таблица-сетка 31"/>
    <w:basedOn w:val="af6"/>
    <w:uiPriority w:val="99"/>
    <w:rsid w:val="00d0050c"/>
    <w:rPr>
      <w:sz w:val="20"/>
      <w:szCs w:val="20"/>
      <w:lang w:eastAsia="ru-RU"/>
    </w:rPr>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3-Accent1">
    <w:name w:val="Grid Table 3 - Accent 1"/>
    <w:basedOn w:val="af6"/>
    <w:uiPriority w:val="99"/>
    <w:rsid w:val="00d0050c"/>
    <w:rPr>
      <w:sz w:val="20"/>
      <w:szCs w:val="20"/>
      <w:lang w:eastAsia="ru-RU"/>
    </w:rPr>
    <w:tblPr>
      <w:tblStyleRowBandSize w:val="1"/>
      <w:tblStyleColBandSize w:val="1"/>
      <w:tblBorders>
        <w:bottom w:val="single" w:color="5D8AC2" w:sz="4" w:space="0"/>
        <w:insideH w:val="single" w:color="5D8AC2" w:sz="4" w:space="0"/>
        <w:insideV w:val="single" w:color="5D8AC2"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DAE5F1"/>
      </w:tcPr>
    </w:tblStylePr>
    <w:tblStylePr w:type="band1Horz">
      <w:rPr>
        <w:sz w:val="22"/>
        <w:szCs w:val="22"/>
      </w:rPr>
      <w:tblPr/>
      <w:tcPr>
        <w:shd w:val="clear" w:color="auto" w:fill="DAE5F1"/>
      </w:tcPr>
    </w:tblStylePr>
  </w:style>
  <w:style w:type="table" w:customStyle="1" w:styleId="GridTable3-Accent2">
    <w:name w:val="Grid Table 3 - Accent 2"/>
    <w:basedOn w:val="af6"/>
    <w:uiPriority w:val="99"/>
    <w:rsid w:val="00d0050c"/>
    <w:rPr>
      <w:sz w:val="20"/>
      <w:szCs w:val="20"/>
      <w:lang w:eastAsia="ru-RU"/>
    </w:rPr>
    <w:tblPr>
      <w:tblStyleRowBandSize w:val="1"/>
      <w:tblStyleColBandSize w:val="1"/>
      <w:tblBorders>
        <w:bottom w:val="single" w:color="D99695" w:sz="4" w:space="0"/>
        <w:insideH w:val="single" w:color="D99695" w:sz="4" w:space="0"/>
        <w:insideV w:val="single" w:color="D99695"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3-Accent3">
    <w:name w:val="Grid Table 3 - Accent 3"/>
    <w:basedOn w:val="af6"/>
    <w:uiPriority w:val="99"/>
    <w:rsid w:val="00d0050c"/>
    <w:rPr>
      <w:sz w:val="20"/>
      <w:szCs w:val="20"/>
      <w:lang w:eastAsia="ru-RU"/>
    </w:rPr>
    <w:tblPr>
      <w:tblStyleRowBandSize w:val="1"/>
      <w:tblStyleColBandSize w:val="1"/>
      <w:tblBorders>
        <w:bottom w:val="single" w:color="9ABB59" w:sz="4" w:space="0"/>
        <w:insideH w:val="single" w:color="9ABB59" w:sz="4" w:space="0"/>
        <w:insideV w:val="single" w:color="9ABB59"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3-Accent4">
    <w:name w:val="Grid Table 3 - Accent 4"/>
    <w:basedOn w:val="af6"/>
    <w:uiPriority w:val="99"/>
    <w:rsid w:val="00d0050c"/>
    <w:rPr>
      <w:sz w:val="20"/>
      <w:szCs w:val="20"/>
      <w:lang w:eastAsia="ru-RU"/>
    </w:rPr>
    <w:tblPr>
      <w:tblStyleRowBandSize w:val="1"/>
      <w:tblStyleColBandSize w:val="1"/>
      <w:tblBorders>
        <w:bottom w:val="single" w:color="B2A1C6" w:sz="4" w:space="0"/>
        <w:insideH w:val="single" w:color="B2A1C6" w:sz="4" w:space="0"/>
        <w:insideV w:val="single" w:color="B2A1C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3-Accent5">
    <w:name w:val="Grid Table 3 - Accent 5"/>
    <w:basedOn w:val="af6"/>
    <w:uiPriority w:val="99"/>
    <w:rsid w:val="00d0050c"/>
    <w:rPr>
      <w:sz w:val="20"/>
      <w:szCs w:val="20"/>
      <w:lang w:eastAsia="ru-RU"/>
    </w:rPr>
    <w:tblPr>
      <w:tblStyleRowBandSize w:val="1"/>
      <w:tblStyleColBandSize w:val="1"/>
      <w:tblBorders>
        <w:bottom w:val="single" w:color="4BACC6" w:sz="4" w:space="0"/>
        <w:insideH w:val="single" w:color="4BACC6" w:sz="4" w:space="0"/>
        <w:insideV w:val="single" w:color="4BACC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3-Accent6">
    <w:name w:val="Grid Table 3 - Accent 6"/>
    <w:basedOn w:val="af6"/>
    <w:uiPriority w:val="99"/>
    <w:rsid w:val="00d0050c"/>
    <w:rPr>
      <w:sz w:val="20"/>
      <w:szCs w:val="20"/>
      <w:lang w:eastAsia="ru-RU"/>
    </w:rPr>
    <w:tblPr>
      <w:tblStyleRowBandSize w:val="1"/>
      <w:tblStyleColBandSize w:val="1"/>
      <w:tblBorders>
        <w:bottom w:val="single" w:color="F79646" w:sz="4" w:space="0"/>
        <w:insideH w:val="single" w:color="F79646" w:sz="4" w:space="0"/>
        <w:insideV w:val="single" w:color="F7964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41">
    <w:name w:val="Таблица-сетка 41"/>
    <w:basedOn w:val="af6"/>
    <w:uiPriority w:val="59"/>
    <w:rsid w:val="00d0050c"/>
    <w:rPr>
      <w:sz w:val="20"/>
      <w:szCs w:val="20"/>
      <w:lang w:eastAsia="ru-RU"/>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b/>
        <w:sz w:val="22"/>
        <w:szCs w:val="22"/>
      </w:rPr>
      <w:tblPr/>
      <w:tcPr>
        <w:tcBorders>
          <w:top w:val="single" w:color="000000" w:sz="4" w:space="0"/>
          <w:left w:val="single" w:color="000000" w:sz="4" w:space="0"/>
          <w:bottom w:val="single" w:color="000000" w:sz="4" w:space="0"/>
          <w:right w:val="single" w:color="000000" w:sz="4" w:space="0"/>
        </w:tcBorders>
        <w:shd w:val="clear" w:color="auto"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4-Accent1">
    <w:name w:val="Grid Table 4 - Accent 1"/>
    <w:basedOn w:val="af6"/>
    <w:uiPriority w:val="59"/>
    <w:rsid w:val="00d0050c"/>
    <w:rPr>
      <w:sz w:val="20"/>
      <w:szCs w:val="20"/>
      <w:lang w:eastAsia="ru-RU"/>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szCs w:val="22"/>
      </w:rPr>
      <w:tblPr/>
      <w:tcPr>
        <w:tcBorders>
          <w:top w:val="single" w:color="5D8AC2" w:sz="4" w:space="0"/>
          <w:left w:val="single" w:color="5D8AC2" w:sz="4" w:space="0"/>
          <w:bottom w:val="single" w:color="5D8AC2" w:sz="4" w:space="0"/>
          <w:right w:val="single" w:color="5D8AC2" w:sz="4" w:space="0"/>
        </w:tcBorders>
        <w:shd w:val="clear" w:color="auto" w:fill="5D8AC2"/>
      </w:tcPr>
    </w:tblStylePr>
    <w:tblStylePr w:type="lastRow">
      <w:rPr>
        <w:b/>
      </w:rPr>
      <w:tblPr/>
      <w:tcPr>
        <w:tcBorders>
          <w:top w:val="single" w:color="5D8AC2" w:sz="4" w:space="0"/>
        </w:tcBorders>
      </w:tcPr>
    </w:tblStylePr>
    <w:tblStylePr w:type="firstCol">
      <w:rPr>
        <w:b/>
      </w:rPr>
      <w:tblPr/>
    </w:tblStylePr>
    <w:tblStylePr w:type="lastCol">
      <w:rPr>
        <w:b/>
      </w:rPr>
      <w:tblPr/>
    </w:tblStylePr>
    <w:tblStylePr w:type="band1Vert">
      <w:rPr>
        <w:sz w:val="22"/>
        <w:szCs w:val="22"/>
      </w:rPr>
      <w:tblPr/>
      <w:tcPr>
        <w:shd w:val="clear" w:color="auto" w:fill="DCE6F2"/>
      </w:tcPr>
    </w:tblStylePr>
    <w:tblStylePr w:type="band1Horz">
      <w:rPr>
        <w:sz w:val="22"/>
        <w:szCs w:val="22"/>
      </w:rPr>
      <w:tblPr/>
      <w:tcPr>
        <w:shd w:val="clear" w:color="auto" w:fill="DCE6F2"/>
      </w:tcPr>
    </w:tblStylePr>
  </w:style>
  <w:style w:type="table" w:customStyle="1" w:styleId="GridTable4-Accent2">
    <w:name w:val="Grid Table 4 - Accent 2"/>
    <w:basedOn w:val="af6"/>
    <w:uiPriority w:val="59"/>
    <w:rsid w:val="00d0050c"/>
    <w:rPr>
      <w:sz w:val="20"/>
      <w:szCs w:val="20"/>
      <w:lang w:eastAsia="ru-RU"/>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blStylePr w:type="firstRow">
      <w:rPr>
        <w:b/>
        <w:sz w:val="22"/>
        <w:szCs w:val="22"/>
      </w:rPr>
      <w:tblPr/>
      <w:tcPr>
        <w:tcBorders>
          <w:top w:val="single" w:color="D99695" w:sz="4" w:space="0"/>
          <w:left w:val="single" w:color="D99695" w:sz="4" w:space="0"/>
          <w:bottom w:val="single" w:color="D99695" w:sz="4" w:space="0"/>
          <w:right w:val="single" w:color="D99695" w:sz="4" w:space="0"/>
        </w:tcBorders>
        <w:shd w:val="clear" w:color="auto" w:fill="D99695"/>
      </w:tcPr>
    </w:tblStylePr>
    <w:tblStylePr w:type="lastRow">
      <w:rPr>
        <w:b/>
      </w:rPr>
      <w:tblPr/>
      <w:tcPr>
        <w:tcBorders>
          <w:top w:val="single" w:color="D99695" w:sz="4" w:space="0"/>
        </w:tcBorders>
      </w:tcPr>
    </w:tblStylePr>
    <w:tblStylePr w:type="firstCol">
      <w:rPr>
        <w:b/>
      </w:rPr>
      <w:tblPr/>
    </w:tblStylePr>
    <w:tblStylePr w:type="lastCol">
      <w:rPr>
        <w:b/>
      </w:rPr>
      <w:tbl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4-Accent3">
    <w:name w:val="Grid Table 4 - Accent 3"/>
    <w:basedOn w:val="af6"/>
    <w:uiPriority w:val="59"/>
    <w:rsid w:val="00d0050c"/>
    <w:rPr>
      <w:sz w:val="20"/>
      <w:szCs w:val="20"/>
      <w:lang w:eastAsia="ru-RU"/>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szCs w:val="22"/>
      </w:rPr>
      <w:tblPr/>
      <w:tcPr>
        <w:tcBorders>
          <w:top w:val="single" w:color="9ABB59" w:sz="4" w:space="0"/>
          <w:left w:val="single" w:color="9ABB59" w:sz="4" w:space="0"/>
          <w:bottom w:val="single" w:color="9ABB59" w:sz="4" w:space="0"/>
          <w:right w:val="single" w:color="9ABB59" w:sz="4" w:space="0"/>
        </w:tcBorders>
        <w:shd w:val="clear" w:color="auto" w:fill="9ABB59"/>
      </w:tcPr>
    </w:tblStylePr>
    <w:tblStylePr w:type="lastRow">
      <w:rPr>
        <w:b/>
      </w:rPr>
      <w:tblPr/>
      <w:tcPr>
        <w:tcBorders>
          <w:top w:val="single" w:color="9ABB59" w:sz="4" w:space="0"/>
        </w:tcBorders>
      </w:tcPr>
    </w:tblStylePr>
    <w:tblStylePr w:type="firstCol">
      <w:rPr>
        <w:b/>
      </w:rPr>
      <w:tblPr/>
    </w:tblStylePr>
    <w:tblStylePr w:type="lastCol">
      <w:rPr>
        <w:b/>
      </w:rPr>
      <w:tbl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4-Accent4">
    <w:name w:val="Grid Table 4 - Accent 4"/>
    <w:basedOn w:val="af6"/>
    <w:uiPriority w:val="59"/>
    <w:rsid w:val="00d0050c"/>
    <w:rPr>
      <w:sz w:val="20"/>
      <w:szCs w:val="20"/>
      <w:lang w:eastAsia="ru-RU"/>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szCs w:val="22"/>
      </w:rPr>
      <w:tblPr/>
      <w:tcPr>
        <w:tcBorders>
          <w:top w:val="single" w:color="B2A1C6" w:sz="4" w:space="0"/>
          <w:left w:val="single" w:color="B2A1C6" w:sz="4" w:space="0"/>
          <w:bottom w:val="single" w:color="B2A1C6" w:sz="4" w:space="0"/>
          <w:right w:val="single" w:color="B2A1C6" w:sz="4" w:space="0"/>
        </w:tcBorders>
        <w:shd w:val="clear" w:color="auto" w:fill="B2A1C6"/>
      </w:tcPr>
    </w:tblStylePr>
    <w:tblStylePr w:type="lastRow">
      <w:rPr>
        <w:b/>
      </w:rPr>
      <w:tblPr/>
      <w:tcPr>
        <w:tcBorders>
          <w:top w:val="single" w:color="B2A1C6" w:sz="4" w:space="0"/>
        </w:tcBorders>
      </w:tcPr>
    </w:tblStylePr>
    <w:tblStylePr w:type="firstCol">
      <w:rPr>
        <w:b/>
      </w:rPr>
      <w:tblPr/>
    </w:tblStylePr>
    <w:tblStylePr w:type="lastCol">
      <w:rPr>
        <w:b/>
      </w:rPr>
      <w:tbl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4-Accent5">
    <w:name w:val="Grid Table 4 - Accent 5"/>
    <w:basedOn w:val="af6"/>
    <w:uiPriority w:val="59"/>
    <w:rsid w:val="00d0050c"/>
    <w:rPr>
      <w:sz w:val="20"/>
      <w:szCs w:val="20"/>
      <w:lang w:eastAsia="ru-RU"/>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szCs w:val="22"/>
      </w:rPr>
      <w:tblPr/>
      <w:tcPr>
        <w:tcBorders>
          <w:top w:val="single" w:color="4BACC6" w:sz="4" w:space="0"/>
          <w:left w:val="single" w:color="4BACC6" w:sz="4" w:space="0"/>
          <w:bottom w:val="single" w:color="4BACC6" w:sz="4" w:space="0"/>
          <w:right w:val="single" w:color="4BACC6" w:sz="4" w:space="0"/>
        </w:tcBorders>
        <w:shd w:val="clear" w:color="auto" w:fill="4BACC6"/>
      </w:tcPr>
    </w:tblStylePr>
    <w:tblStylePr w:type="lastRow">
      <w:rPr>
        <w:b/>
      </w:rPr>
      <w:tblPr/>
      <w:tcPr>
        <w:tcBorders>
          <w:top w:val="single" w:color="4BACC6" w:sz="4" w:space="0"/>
        </w:tcBorders>
      </w:tcPr>
    </w:tblStylePr>
    <w:tblStylePr w:type="firstCol">
      <w:rPr>
        <w:b/>
      </w:rPr>
      <w:tblPr/>
    </w:tblStylePr>
    <w:tblStylePr w:type="lastCol">
      <w:rPr>
        <w:b/>
      </w:rPr>
      <w:tbl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4-Accent6">
    <w:name w:val="Grid Table 4 - Accent 6"/>
    <w:basedOn w:val="af6"/>
    <w:uiPriority w:val="59"/>
    <w:rsid w:val="00d0050c"/>
    <w:rPr>
      <w:sz w:val="20"/>
      <w:szCs w:val="20"/>
      <w:lang w:eastAsia="ru-RU"/>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szCs w:val="22"/>
      </w:rPr>
      <w:tblPr/>
      <w:tcPr>
        <w:tcBorders>
          <w:top w:val="single" w:color="F79646" w:sz="4" w:space="0"/>
          <w:left w:val="single" w:color="F79646" w:sz="4" w:space="0"/>
          <w:bottom w:val="single" w:color="F79646" w:sz="4" w:space="0"/>
          <w:right w:val="single" w:color="F79646" w:sz="4" w:space="0"/>
        </w:tcBorders>
        <w:shd w:val="clear" w:color="auto" w:fill="F79646"/>
      </w:tcPr>
    </w:tblStylePr>
    <w:tblStylePr w:type="lastRow">
      <w:rPr>
        <w:b/>
      </w:rPr>
      <w:tblPr/>
      <w:tcPr>
        <w:tcBorders>
          <w:top w:val="single" w:color="F79646" w:sz="4" w:space="0"/>
        </w:tcBorders>
      </w:tcPr>
    </w:tblStylePr>
    <w:tblStylePr w:type="firstCol">
      <w:rPr>
        <w:b/>
      </w:rPr>
      <w:tblPr/>
    </w:tblStylePr>
    <w:tblStylePr w:type="lastCol">
      <w:rPr>
        <w:b/>
      </w:rPr>
      <w:tbl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51">
    <w:name w:val="Таблица-сетка 5 темная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000000"/>
      </w:tcPr>
    </w:tblStylePr>
    <w:tblStylePr w:type="lastRow">
      <w:rPr>
        <w:b/>
        <w:sz w:val="22"/>
        <w:szCs w:val="22"/>
      </w:rPr>
      <w:tblPr/>
      <w:tcPr>
        <w:tcBorders>
          <w:top w:val="single" w:color="FFFFFF" w:sz="4" w:space="0"/>
        </w:tcBorders>
        <w:shd w:val="clear" w:color="auto" w:fill="000000"/>
      </w:tcPr>
    </w:tblStylePr>
    <w:tblStylePr w:type="firstCol">
      <w:rPr>
        <w:b/>
        <w:sz w:val="22"/>
        <w:szCs w:val="22"/>
      </w:rPr>
      <w:tblPr/>
      <w:tcPr>
        <w:shd w:val="clear" w:color="auto" w:fill="000000"/>
      </w:tcPr>
    </w:tblStylePr>
    <w:tblStylePr w:type="lastCol">
      <w:rPr>
        <w:b/>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4F81BD"/>
      </w:tcPr>
    </w:tblStylePr>
    <w:tblStylePr w:type="lastRow">
      <w:rPr>
        <w:b/>
        <w:sz w:val="22"/>
        <w:szCs w:val="22"/>
      </w:rPr>
      <w:tblPr/>
      <w:tcPr>
        <w:tcBorders>
          <w:top w:val="single" w:color="FFFFFF" w:sz="4" w:space="0"/>
        </w:tcBorders>
        <w:shd w:val="clear" w:color="auto" w:fill="4F81BD"/>
      </w:tcPr>
    </w:tblStylePr>
    <w:tblStylePr w:type="firstCol">
      <w:rPr>
        <w:b/>
        <w:sz w:val="22"/>
        <w:szCs w:val="22"/>
      </w:rPr>
      <w:tblPr/>
      <w:tcPr>
        <w:shd w:val="clear" w:color="auto" w:fill="4F81BD"/>
      </w:tcPr>
    </w:tblStylePr>
    <w:tblStylePr w:type="lastCol">
      <w:rPr>
        <w:b/>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C0504D"/>
      </w:tcPr>
    </w:tblStylePr>
    <w:tblStylePr w:type="lastRow">
      <w:rPr>
        <w:b/>
        <w:sz w:val="22"/>
        <w:szCs w:val="22"/>
      </w:rPr>
      <w:tblPr/>
      <w:tcPr>
        <w:tcBorders>
          <w:top w:val="single" w:color="FFFFFF" w:sz="4" w:space="0"/>
        </w:tcBorders>
        <w:shd w:val="clear" w:color="auto" w:fill="C0504D"/>
      </w:tcPr>
    </w:tblStylePr>
    <w:tblStylePr w:type="firstCol">
      <w:rPr>
        <w:b/>
        <w:sz w:val="22"/>
        <w:szCs w:val="22"/>
      </w:rPr>
      <w:tblPr/>
      <w:tcPr>
        <w:shd w:val="clear" w:color="auto" w:fill="C0504D"/>
      </w:tcPr>
    </w:tblStylePr>
    <w:tblStylePr w:type="lastCol">
      <w:rPr>
        <w:b/>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9BBB59"/>
      </w:tcPr>
    </w:tblStylePr>
    <w:tblStylePr w:type="lastRow">
      <w:rPr>
        <w:b/>
        <w:sz w:val="22"/>
        <w:szCs w:val="22"/>
      </w:rPr>
      <w:tblPr/>
      <w:tcPr>
        <w:tcBorders>
          <w:top w:val="single" w:color="FFFFFF" w:sz="4" w:space="0"/>
        </w:tcBorders>
        <w:shd w:val="clear" w:color="auto" w:fill="9BBB59"/>
      </w:tcPr>
    </w:tblStylePr>
    <w:tblStylePr w:type="firstCol">
      <w:rPr>
        <w:b/>
        <w:sz w:val="22"/>
        <w:szCs w:val="22"/>
      </w:rPr>
      <w:tblPr/>
      <w:tcPr>
        <w:shd w:val="clear" w:color="auto" w:fill="9BBB59"/>
      </w:tcPr>
    </w:tblStylePr>
    <w:tblStylePr w:type="lastCol">
      <w:rPr>
        <w:b/>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8064A2"/>
      </w:tcPr>
    </w:tblStylePr>
    <w:tblStylePr w:type="lastRow">
      <w:rPr>
        <w:b/>
        <w:sz w:val="22"/>
        <w:szCs w:val="22"/>
      </w:rPr>
      <w:tblPr/>
      <w:tcPr>
        <w:tcBorders>
          <w:top w:val="single" w:color="FFFFFF" w:sz="4" w:space="0"/>
        </w:tcBorders>
        <w:shd w:val="clear" w:color="auto" w:fill="8064A2"/>
      </w:tcPr>
    </w:tblStylePr>
    <w:tblStylePr w:type="firstCol">
      <w:rPr>
        <w:b/>
        <w:sz w:val="22"/>
        <w:szCs w:val="22"/>
      </w:rPr>
      <w:tblPr/>
      <w:tcPr>
        <w:shd w:val="clear" w:color="auto" w:fill="8064A2"/>
      </w:tcPr>
    </w:tblStylePr>
    <w:tblStylePr w:type="lastCol">
      <w:rPr>
        <w:b/>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4BACC6"/>
      </w:tcPr>
    </w:tblStylePr>
    <w:tblStylePr w:type="lastRow">
      <w:rPr>
        <w:b/>
        <w:sz w:val="22"/>
        <w:szCs w:val="22"/>
      </w:rPr>
      <w:tblPr/>
      <w:tcPr>
        <w:tcBorders>
          <w:top w:val="single" w:color="FFFFFF" w:sz="4" w:space="0"/>
        </w:tcBorders>
        <w:shd w:val="clear" w:color="auto" w:fill="4BACC6"/>
      </w:tcPr>
    </w:tblStylePr>
    <w:tblStylePr w:type="firstCol">
      <w:rPr>
        <w:b/>
        <w:sz w:val="22"/>
        <w:szCs w:val="22"/>
      </w:rPr>
      <w:tblPr/>
      <w:tcPr>
        <w:shd w:val="clear" w:color="auto" w:fill="4BACC6"/>
      </w:tcPr>
    </w:tblStylePr>
    <w:tblStylePr w:type="lastCol">
      <w:rPr>
        <w:b/>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F79646"/>
      </w:tcPr>
    </w:tblStylePr>
    <w:tblStylePr w:type="lastRow">
      <w:rPr>
        <w:b/>
        <w:sz w:val="22"/>
        <w:szCs w:val="22"/>
      </w:rPr>
      <w:tblPr/>
      <w:tcPr>
        <w:tcBorders>
          <w:top w:val="single" w:color="FFFFFF" w:sz="4" w:space="0"/>
        </w:tcBorders>
        <w:shd w:val="clear" w:color="auto" w:fill="F79646"/>
      </w:tcPr>
    </w:tblStylePr>
    <w:tblStylePr w:type="firstCol">
      <w:rPr>
        <w:b/>
        <w:sz w:val="22"/>
        <w:szCs w:val="22"/>
      </w:rPr>
      <w:tblPr/>
      <w:tcPr>
        <w:shd w:val="clear" w:color="auto" w:fill="F79646"/>
      </w:tcPr>
    </w:tblStylePr>
    <w:tblStylePr w:type="lastCol">
      <w:rPr>
        <w:b/>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f6"/>
    <w:uiPriority w:val="99"/>
    <w:rsid w:val="00d0050c"/>
    <w:rPr>
      <w:sz w:val="20"/>
      <w:szCs w:val="20"/>
      <w:lang w:eastAsia="ru-RU"/>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rPr>
      <w:tblPr/>
      <w:tcPr>
        <w:tcBorders>
          <w:bottom w:val="single" w:color="7F7F7F"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CBCBCB"/>
      </w:tcPr>
    </w:tblStylePr>
    <w:tblStylePr w:type="band1Horz">
      <w:rPr>
        <w:sz w:val="22"/>
        <w:szCs w:val="22"/>
      </w:rPr>
      <w:tblPr/>
      <w:tcPr>
        <w:shd w:val="clear" w:color="auto" w:fill="CBCBCB"/>
      </w:tcPr>
    </w:tblStylePr>
    <w:tblStylePr w:type="band2Horz">
      <w:rPr>
        <w:sz w:val="22"/>
        <w:szCs w:val="22"/>
      </w:rPr>
      <w:tblPr/>
    </w:tblStylePr>
  </w:style>
  <w:style w:type="table" w:customStyle="1" w:styleId="GridTable6Colorful-Accent1">
    <w:name w:val="Grid Table 6 Colorful - Accent 1"/>
    <w:basedOn w:val="af6"/>
    <w:uiPriority w:val="99"/>
    <w:rsid w:val="00d0050c"/>
    <w:rPr>
      <w:sz w:val="20"/>
      <w:szCs w:val="20"/>
      <w:lang w:eastAsia="ru-RU"/>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rPr>
      <w:tblPr/>
      <w:tcPr>
        <w:tcBorders>
          <w:bottom w:val="single" w:color="A6BFDD"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DAE5F1"/>
      </w:tcPr>
    </w:tblStylePr>
    <w:tblStylePr w:type="band1Horz">
      <w:rPr>
        <w:sz w:val="22"/>
        <w:szCs w:val="22"/>
      </w:rPr>
      <w:tblPr/>
      <w:tcPr>
        <w:shd w:val="clear" w:color="auto" w:fill="DAE5F1"/>
      </w:tcPr>
    </w:tblStylePr>
    <w:tblStylePr w:type="band2Horz">
      <w:rPr>
        <w:sz w:val="22"/>
        <w:szCs w:val="22"/>
      </w:rPr>
      <w:tblPr/>
    </w:tblStylePr>
  </w:style>
  <w:style w:type="table" w:customStyle="1" w:styleId="GridTable6Colorful-Accent2">
    <w:name w:val="Grid Table 6 Colorful - Accent 2"/>
    <w:basedOn w:val="af6"/>
    <w:uiPriority w:val="99"/>
    <w:rsid w:val="00d0050c"/>
    <w:rPr>
      <w:sz w:val="20"/>
      <w:szCs w:val="20"/>
      <w:lang w:eastAsia="ru-RU"/>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blStylePr w:type="firstRow">
      <w:rPr>
        <w:b/>
      </w:rPr>
      <w:tblPr/>
      <w:tcPr>
        <w:tcBorders>
          <w:bottom w:val="single" w:color="D99695"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F2DCDC"/>
      </w:tcPr>
    </w:tblStylePr>
    <w:tblStylePr w:type="band1Horz">
      <w:rPr>
        <w:sz w:val="22"/>
        <w:szCs w:val="22"/>
      </w:rPr>
      <w:tblPr/>
      <w:tcPr>
        <w:shd w:val="clear" w:color="auto" w:fill="F2DCDC"/>
      </w:tcPr>
    </w:tblStylePr>
    <w:tblStylePr w:type="band2Horz">
      <w:rPr>
        <w:sz w:val="22"/>
        <w:szCs w:val="22"/>
      </w:rPr>
      <w:tblPr/>
    </w:tblStylePr>
  </w:style>
  <w:style w:type="table" w:customStyle="1" w:styleId="GridTable6Colorful-Accent3">
    <w:name w:val="Grid Table 6 Colorful - Accent 3"/>
    <w:basedOn w:val="af6"/>
    <w:uiPriority w:val="99"/>
    <w:rsid w:val="00d0050c"/>
    <w:rPr>
      <w:sz w:val="20"/>
      <w:szCs w:val="20"/>
      <w:lang w:eastAsia="ru-RU"/>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blStylePr w:type="firstRow">
      <w:rPr>
        <w:b/>
      </w:rPr>
      <w:tblPr/>
      <w:tcPr>
        <w:tcBorders>
          <w:bottom w:val="single" w:color="9ABB59"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EAF1DC"/>
      </w:tcPr>
    </w:tblStylePr>
    <w:tblStylePr w:type="band1Horz">
      <w:rPr>
        <w:sz w:val="22"/>
        <w:szCs w:val="22"/>
      </w:rPr>
      <w:tblPr/>
      <w:tcPr>
        <w:shd w:val="clear" w:color="auto" w:fill="EAF1DC"/>
      </w:tcPr>
    </w:tblStylePr>
    <w:tblStylePr w:type="band2Horz">
      <w:rPr>
        <w:sz w:val="22"/>
        <w:szCs w:val="22"/>
      </w:rPr>
      <w:tblPr/>
    </w:tblStylePr>
  </w:style>
  <w:style w:type="table" w:customStyle="1" w:styleId="GridTable6Colorful-Accent4">
    <w:name w:val="Grid Table 6 Colorful - Accent 4"/>
    <w:basedOn w:val="af6"/>
    <w:uiPriority w:val="99"/>
    <w:rsid w:val="00d0050c"/>
    <w:rPr>
      <w:sz w:val="20"/>
      <w:szCs w:val="20"/>
      <w:lang w:eastAsia="ru-RU"/>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rPr>
      <w:tblPr/>
      <w:tcPr>
        <w:tcBorders>
          <w:bottom w:val="single" w:color="B2A1C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E5DFEC"/>
      </w:tcPr>
    </w:tblStylePr>
    <w:tblStylePr w:type="band1Horz">
      <w:rPr>
        <w:sz w:val="22"/>
        <w:szCs w:val="22"/>
      </w:rPr>
      <w:tblPr/>
      <w:tcPr>
        <w:shd w:val="clear" w:color="auto" w:fill="E5DFEC"/>
      </w:tcPr>
    </w:tblStylePr>
    <w:tblStylePr w:type="band2Horz">
      <w:rPr>
        <w:sz w:val="22"/>
        <w:szCs w:val="22"/>
      </w:rPr>
      <w:tblPr/>
    </w:tblStylePr>
  </w:style>
  <w:style w:type="table" w:customStyle="1" w:styleId="GridTable6Colorful-Accent5">
    <w:name w:val="Grid Table 6 Colorful - Accent 5"/>
    <w:basedOn w:val="af6"/>
    <w:uiPriority w:val="99"/>
    <w:rsid w:val="00d0050c"/>
    <w:rPr>
      <w:sz w:val="20"/>
      <w:szCs w:val="20"/>
      <w:lang w:eastAsia="ru-RU"/>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rPr>
      <w:tblPr/>
      <w:tcPr>
        <w:tcBorders>
          <w:bottom w:val="single" w:color="4BACC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DAEEF3"/>
      </w:tcPr>
    </w:tblStylePr>
    <w:tblStylePr w:type="band1Horz">
      <w:rPr>
        <w:sz w:val="22"/>
        <w:szCs w:val="22"/>
      </w:rPr>
      <w:tblPr/>
      <w:tcPr>
        <w:shd w:val="clear" w:color="auto" w:fill="DAEEF3"/>
      </w:tcPr>
    </w:tblStylePr>
    <w:tblStylePr w:type="band2Horz">
      <w:rPr>
        <w:sz w:val="22"/>
        <w:szCs w:val="22"/>
      </w:rPr>
      <w:tblPr/>
    </w:tblStylePr>
  </w:style>
  <w:style w:type="table" w:customStyle="1" w:styleId="GridTable6Colorful-Accent6">
    <w:name w:val="Grid Table 6 Colorful - Accent 6"/>
    <w:basedOn w:val="af6"/>
    <w:uiPriority w:val="99"/>
    <w:rsid w:val="00d0050c"/>
    <w:rPr>
      <w:sz w:val="20"/>
      <w:szCs w:val="20"/>
      <w:lang w:eastAsia="ru-RU"/>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rPr>
      <w:tblPr/>
      <w:tcPr>
        <w:tcBorders>
          <w:bottom w:val="single" w:color="F7964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FDE9D8"/>
      </w:tcPr>
    </w:tblStylePr>
    <w:tblStylePr w:type="band1Horz">
      <w:rPr>
        <w:sz w:val="22"/>
        <w:szCs w:val="22"/>
      </w:rPr>
      <w:tblPr/>
      <w:tcPr>
        <w:shd w:val="clear" w:color="auto" w:fill="FDE9D8"/>
      </w:tcPr>
    </w:tblStylePr>
    <w:tblStylePr w:type="band2Horz">
      <w:rPr>
        <w:sz w:val="22"/>
        <w:szCs w:val="22"/>
      </w:rPr>
      <w:tblPr/>
    </w:tblStylePr>
  </w:style>
  <w:style w:type="table" w:customStyle="1" w:styleId="-71">
    <w:name w:val="Таблица-сетка 7 цветная1"/>
    <w:basedOn w:val="af6"/>
    <w:uiPriority w:val="99"/>
    <w:rsid w:val="00d0050c"/>
    <w:rPr>
      <w:sz w:val="20"/>
      <w:szCs w:val="20"/>
      <w:lang w:eastAsia="ru-RU"/>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firstRow">
      <w:rPr>
        <w:b/>
        <w:sz w:val="22"/>
        <w:szCs w:val="22"/>
      </w:rPr>
      <w:tblPr/>
      <w:tcPr>
        <w:tcBorders>
          <w:top w:val="none" w:color="auto" w:sz="0" w:space="0"/>
          <w:left w:val="none" w:color="auto" w:sz="0" w:space="0"/>
          <w:bottom w:val="single" w:color="7F7F7F" w:sz="4" w:space="0"/>
          <w:right w:val="none" w:color="auto" w:sz="0" w:space="0"/>
        </w:tcBorders>
        <w:shd w:val="clear" w:color="auto" w:fill="FFFFFF"/>
      </w:tcPr>
    </w:tblStylePr>
    <w:tblStylePr w:type="lastRow">
      <w:rPr>
        <w:b/>
        <w:sz w:val="22"/>
        <w:szCs w:val="22"/>
      </w:rPr>
      <w:tblPr/>
      <w:tcPr>
        <w:tcBorders>
          <w:top w:val="single" w:color="7F7F7F"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7F7F7F" w:sz="4" w:space="0"/>
        </w:tcBorders>
        <w:shd w:val="clear" w:color="auto" w:fill="auto"/>
      </w:tcPr>
    </w:tblStylePr>
    <w:tblStylePr w:type="lastCol">
      <w:rPr>
        <w:i/>
        <w:sz w:val="22"/>
        <w:szCs w:val="22"/>
      </w:rPr>
      <w:tblPr/>
      <w:tcPr>
        <w:tcBorders>
          <w:top w:val="none" w:color="auto" w:sz="0" w:space="0"/>
          <w:left w:val="single" w:color="7F7F7F" w:sz="4" w:space="0"/>
          <w:bottom w:val="none" w:color="auto" w:sz="0" w:space="0"/>
          <w:right w:val="none" w:color="auto" w:sz="0" w:space="0"/>
        </w:tcBorders>
        <w:shd w:val="clear" w:color="auto" w:fill="auto"/>
      </w:tcPr>
    </w:tblStylePr>
    <w:tblStylePr w:type="band1Vert">
      <w:tblPr/>
      <w:tcPr>
        <w:shd w:val="clear" w:color="auto" w:fill="F2F2F2"/>
      </w:tcPr>
    </w:tblStylePr>
    <w:tblStylePr w:type="band1Horz">
      <w:rPr>
        <w:sz w:val="22"/>
        <w:szCs w:val="22"/>
      </w:rPr>
      <w:tblPr/>
      <w:tcPr>
        <w:shd w:val="clear" w:color="auto" w:fill="F2F2F2"/>
      </w:tcPr>
    </w:tblStylePr>
    <w:tblStylePr w:type="band2Horz">
      <w:rPr>
        <w:sz w:val="22"/>
        <w:szCs w:val="22"/>
      </w:rPr>
      <w:tblPr/>
    </w:tblStylePr>
  </w:style>
  <w:style w:type="table" w:customStyle="1" w:styleId="GridTable7Colorful-Accent1">
    <w:name w:val="Grid Table 7 Colorful - Accent 1"/>
    <w:basedOn w:val="af6"/>
    <w:uiPriority w:val="99"/>
    <w:rsid w:val="00d0050c"/>
    <w:rPr>
      <w:sz w:val="20"/>
      <w:szCs w:val="20"/>
      <w:lang w:eastAsia="ru-RU"/>
    </w:rPr>
    <w:tblPr>
      <w:tblStyleRowBandSize w:val="1"/>
      <w:tblStyleColBandSize w:val="1"/>
      <w:tblBorders>
        <w:bottom w:val="single" w:color="A6BFDD" w:sz="4" w:space="0"/>
        <w:right w:val="single" w:color="A6BFDD" w:sz="4" w:space="0"/>
        <w:insideH w:val="single" w:color="A6BFDD" w:sz="4" w:space="0"/>
        <w:insideV w:val="single" w:color="A6BFDD" w:sz="4" w:space="0"/>
      </w:tblBorders>
    </w:tblPr>
    <w:tblStylePr w:type="firstRow">
      <w:rPr>
        <w:b/>
        <w:sz w:val="22"/>
        <w:szCs w:val="22"/>
      </w:rPr>
      <w:tblPr/>
      <w:tcPr>
        <w:tcBorders>
          <w:top w:val="none" w:color="auto" w:sz="0" w:space="0"/>
          <w:left w:val="none" w:color="auto" w:sz="0" w:space="0"/>
          <w:bottom w:val="single" w:color="A6BFDD" w:sz="4" w:space="0"/>
          <w:right w:val="none" w:color="auto" w:sz="0" w:space="0"/>
        </w:tcBorders>
        <w:shd w:val="clear" w:color="auto" w:fill="FFFFFF"/>
      </w:tcPr>
    </w:tblStylePr>
    <w:tblStylePr w:type="lastRow">
      <w:rPr>
        <w:b/>
        <w:sz w:val="22"/>
        <w:szCs w:val="22"/>
      </w:rPr>
      <w:tblPr/>
      <w:tcPr>
        <w:tcBorders>
          <w:top w:val="single" w:color="A6BFDD"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A6BFDD" w:sz="4" w:space="0"/>
        </w:tcBorders>
        <w:shd w:val="clear" w:color="auto" w:fill="auto"/>
      </w:tcPr>
    </w:tblStylePr>
    <w:tblStylePr w:type="lastCol">
      <w:rPr>
        <w:i/>
        <w:sz w:val="22"/>
        <w:szCs w:val="22"/>
      </w:rPr>
      <w:tblPr/>
      <w:tcPr>
        <w:tcBorders>
          <w:top w:val="none" w:color="auto" w:sz="0" w:space="0"/>
          <w:left w:val="single" w:color="A6BFDD" w:sz="4" w:space="0"/>
          <w:bottom w:val="none" w:color="auto" w:sz="0" w:space="0"/>
          <w:right w:val="none" w:color="auto" w:sz="0" w:space="0"/>
        </w:tcBorders>
        <w:shd w:val="clear" w:color="auto" w:fill="auto"/>
      </w:tcPr>
    </w:tblStylePr>
    <w:tblStylePr w:type="band1Vert">
      <w:tblPr/>
      <w:tcPr>
        <w:shd w:val="clear" w:color="auto" w:fill="DAE5F1"/>
      </w:tcPr>
    </w:tblStylePr>
    <w:tblStylePr w:type="band1Horz">
      <w:rPr>
        <w:sz w:val="22"/>
        <w:szCs w:val="22"/>
      </w:rPr>
      <w:tblPr/>
      <w:tcPr>
        <w:shd w:val="clear" w:color="auto" w:fill="DAE5F1"/>
      </w:tcPr>
    </w:tblStylePr>
    <w:tblStylePr w:type="band2Horz">
      <w:rPr>
        <w:sz w:val="22"/>
        <w:szCs w:val="22"/>
      </w:rPr>
      <w:tblPr/>
    </w:tblStylePr>
  </w:style>
  <w:style w:type="table" w:customStyle="1" w:styleId="GridTable7Colorful-Accent2">
    <w:name w:val="Grid Table 7 Colorful - Accent 2"/>
    <w:basedOn w:val="af6"/>
    <w:uiPriority w:val="99"/>
    <w:rsid w:val="00d0050c"/>
    <w:rPr>
      <w:sz w:val="20"/>
      <w:szCs w:val="20"/>
      <w:lang w:eastAsia="ru-RU"/>
    </w:rPr>
    <w:tblPr>
      <w:tblStyleRowBandSize w:val="1"/>
      <w:tblStyleColBandSize w:val="1"/>
      <w:tblBorders>
        <w:bottom w:val="single" w:color="D99695" w:sz="4" w:space="0"/>
        <w:right w:val="single" w:color="D99695" w:sz="4" w:space="0"/>
        <w:insideH w:val="single" w:color="D99695" w:sz="4" w:space="0"/>
        <w:insideV w:val="single" w:color="D99695" w:sz="4" w:space="0"/>
      </w:tblBorders>
    </w:tblPr>
    <w:tblStylePr w:type="firstRow">
      <w:rPr>
        <w:b/>
        <w:sz w:val="22"/>
        <w:szCs w:val="22"/>
      </w:rPr>
      <w:tblPr/>
      <w:tcPr>
        <w:tcBorders>
          <w:top w:val="none" w:color="auto" w:sz="0" w:space="0"/>
          <w:left w:val="none" w:color="auto" w:sz="0" w:space="0"/>
          <w:bottom w:val="single" w:color="D99695" w:sz="4" w:space="0"/>
          <w:right w:val="none" w:color="auto" w:sz="0" w:space="0"/>
        </w:tcBorders>
        <w:shd w:val="clear" w:color="auto" w:fill="FFFFFF"/>
      </w:tcPr>
    </w:tblStylePr>
    <w:tblStylePr w:type="lastRow">
      <w:rPr>
        <w:b/>
        <w:sz w:val="22"/>
        <w:szCs w:val="22"/>
      </w:rPr>
      <w:tblPr/>
      <w:tcPr>
        <w:tcBorders>
          <w:top w:val="single" w:color="D99695"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D99695" w:sz="4" w:space="0"/>
        </w:tcBorders>
        <w:shd w:val="clear" w:color="auto" w:fill="auto"/>
      </w:tcPr>
    </w:tblStylePr>
    <w:tblStylePr w:type="lastCol">
      <w:rPr>
        <w:i/>
        <w:sz w:val="22"/>
        <w:szCs w:val="22"/>
      </w:rPr>
      <w:tblPr/>
      <w:tcPr>
        <w:tcBorders>
          <w:top w:val="none" w:color="auto" w:sz="0" w:space="0"/>
          <w:left w:val="single" w:color="D99695" w:sz="4" w:space="0"/>
          <w:bottom w:val="none" w:color="auto" w:sz="0" w:space="0"/>
          <w:right w:val="none" w:color="auto" w:sz="0" w:space="0"/>
        </w:tcBorders>
        <w:shd w:val="clear" w:color="auto" w:fill="auto"/>
      </w:tcPr>
    </w:tblStylePr>
    <w:tblStylePr w:type="band1Vert">
      <w:tblPr/>
      <w:tcPr>
        <w:shd w:val="clear" w:color="auto" w:fill="F2DCDC"/>
      </w:tcPr>
    </w:tblStylePr>
    <w:tblStylePr w:type="band1Horz">
      <w:rPr>
        <w:sz w:val="22"/>
        <w:szCs w:val="22"/>
      </w:rPr>
      <w:tblPr/>
      <w:tcPr>
        <w:shd w:val="clear" w:color="auto" w:fill="F2DCDC"/>
      </w:tcPr>
    </w:tblStylePr>
    <w:tblStylePr w:type="band2Horz">
      <w:rPr>
        <w:sz w:val="22"/>
        <w:szCs w:val="22"/>
      </w:rPr>
      <w:tblPr/>
    </w:tblStylePr>
  </w:style>
  <w:style w:type="table" w:customStyle="1" w:styleId="GridTable7Colorful-Accent3">
    <w:name w:val="Grid Table 7 Colorful - Accent 3"/>
    <w:basedOn w:val="af6"/>
    <w:uiPriority w:val="99"/>
    <w:rsid w:val="00d0050c"/>
    <w:rPr>
      <w:sz w:val="20"/>
      <w:szCs w:val="20"/>
      <w:lang w:eastAsia="ru-RU"/>
    </w:rPr>
    <w:tblPr>
      <w:tblStyleRowBandSize w:val="1"/>
      <w:tblStyleColBandSize w:val="1"/>
      <w:tblBorders>
        <w:bottom w:val="single" w:color="9ABB59" w:sz="4" w:space="0"/>
        <w:right w:val="single" w:color="9ABB59" w:sz="4" w:space="0"/>
        <w:insideH w:val="single" w:color="9ABB59" w:sz="4" w:space="0"/>
        <w:insideV w:val="single" w:color="9ABB59" w:sz="4" w:space="0"/>
      </w:tblBorders>
    </w:tblPr>
    <w:tblStylePr w:type="firstRow">
      <w:rPr>
        <w:b/>
        <w:sz w:val="22"/>
        <w:szCs w:val="22"/>
      </w:rPr>
      <w:tblPr/>
      <w:tcPr>
        <w:tcBorders>
          <w:top w:val="none" w:color="auto" w:sz="0" w:space="0"/>
          <w:left w:val="none" w:color="auto" w:sz="0" w:space="0"/>
          <w:bottom w:val="single" w:color="9ABB59" w:sz="4" w:space="0"/>
          <w:right w:val="none" w:color="auto" w:sz="0" w:space="0"/>
        </w:tcBorders>
        <w:shd w:val="clear" w:color="auto" w:fill="FFFFFF"/>
      </w:tcPr>
    </w:tblStylePr>
    <w:tblStylePr w:type="lastRow">
      <w:rPr>
        <w:b/>
        <w:sz w:val="22"/>
        <w:szCs w:val="22"/>
      </w:rPr>
      <w:tblPr/>
      <w:tcPr>
        <w:tcBorders>
          <w:top w:val="single" w:color="9ABB59"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ABB59" w:sz="4" w:space="0"/>
        </w:tcBorders>
        <w:shd w:val="clear" w:color="auto" w:fill="auto"/>
      </w:tcPr>
    </w:tblStylePr>
    <w:tblStylePr w:type="lastCol">
      <w:rPr>
        <w:i/>
        <w:sz w:val="22"/>
        <w:szCs w:val="22"/>
      </w:rPr>
      <w:tblPr/>
      <w:tcPr>
        <w:tcBorders>
          <w:top w:val="none" w:color="auto" w:sz="0" w:space="0"/>
          <w:left w:val="single" w:color="9ABB59" w:sz="4" w:space="0"/>
          <w:bottom w:val="none" w:color="auto" w:sz="0" w:space="0"/>
          <w:right w:val="none" w:color="auto" w:sz="0" w:space="0"/>
        </w:tcBorders>
        <w:shd w:val="clear" w:color="auto" w:fill="auto"/>
      </w:tcPr>
    </w:tblStylePr>
    <w:tblStylePr w:type="band1Vert">
      <w:tblPr/>
      <w:tcPr>
        <w:shd w:val="clear" w:color="auto" w:fill="EAF1DC"/>
      </w:tcPr>
    </w:tblStylePr>
    <w:tblStylePr w:type="band1Horz">
      <w:rPr>
        <w:sz w:val="22"/>
        <w:szCs w:val="22"/>
      </w:rPr>
      <w:tblPr/>
      <w:tcPr>
        <w:shd w:val="clear" w:color="auto" w:fill="EAF1DC"/>
      </w:tcPr>
    </w:tblStylePr>
    <w:tblStylePr w:type="band2Horz">
      <w:rPr>
        <w:sz w:val="22"/>
        <w:szCs w:val="22"/>
      </w:rPr>
      <w:tblPr/>
    </w:tblStylePr>
  </w:style>
  <w:style w:type="table" w:customStyle="1" w:styleId="GridTable7Colorful-Accent4">
    <w:name w:val="Grid Table 7 Colorful - Accent 4"/>
    <w:basedOn w:val="af6"/>
    <w:uiPriority w:val="99"/>
    <w:rsid w:val="00d0050c"/>
    <w:rPr>
      <w:sz w:val="20"/>
      <w:szCs w:val="20"/>
      <w:lang w:eastAsia="ru-RU"/>
    </w:rPr>
    <w:tblPr>
      <w:tblStyleRowBandSize w:val="1"/>
      <w:tblStyleColBandSize w:val="1"/>
      <w:tblBorders>
        <w:bottom w:val="single" w:color="B2A1C6" w:sz="4" w:space="0"/>
        <w:right w:val="single" w:color="B2A1C6" w:sz="4" w:space="0"/>
        <w:insideH w:val="single" w:color="B2A1C6" w:sz="4" w:space="0"/>
        <w:insideV w:val="single" w:color="B2A1C6" w:sz="4" w:space="0"/>
      </w:tblBorders>
    </w:tblPr>
    <w:tblStylePr w:type="firstRow">
      <w:rPr>
        <w:b/>
        <w:sz w:val="22"/>
        <w:szCs w:val="22"/>
      </w:rPr>
      <w:tblPr/>
      <w:tcPr>
        <w:tcBorders>
          <w:top w:val="none" w:color="auto" w:sz="0" w:space="0"/>
          <w:left w:val="none" w:color="auto" w:sz="0" w:space="0"/>
          <w:bottom w:val="single" w:color="B2A1C6" w:sz="4" w:space="0"/>
          <w:right w:val="none" w:color="auto" w:sz="0" w:space="0"/>
        </w:tcBorders>
        <w:shd w:val="clear" w:color="auto" w:fill="FFFFFF"/>
      </w:tcPr>
    </w:tblStylePr>
    <w:tblStylePr w:type="lastRow">
      <w:rPr>
        <w:b/>
        <w:sz w:val="22"/>
        <w:szCs w:val="22"/>
      </w:rPr>
      <w:tblPr/>
      <w:tcPr>
        <w:tcBorders>
          <w:top w:val="single" w:color="B2A1C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B2A1C6" w:sz="4" w:space="0"/>
        </w:tcBorders>
        <w:shd w:val="clear" w:color="auto" w:fill="auto"/>
      </w:tcPr>
    </w:tblStylePr>
    <w:tblStylePr w:type="lastCol">
      <w:rPr>
        <w:i/>
        <w:sz w:val="22"/>
        <w:szCs w:val="22"/>
      </w:rPr>
      <w:tblPr/>
      <w:tcPr>
        <w:tcBorders>
          <w:top w:val="none" w:color="auto" w:sz="0" w:space="0"/>
          <w:left w:val="single" w:color="B2A1C6" w:sz="4" w:space="0"/>
          <w:bottom w:val="none" w:color="auto" w:sz="0" w:space="0"/>
          <w:right w:val="none" w:color="auto" w:sz="0" w:space="0"/>
        </w:tcBorders>
        <w:shd w:val="clear" w:color="auto" w:fill="auto"/>
      </w:tcPr>
    </w:tblStylePr>
    <w:tblStylePr w:type="band1Vert">
      <w:tblPr/>
      <w:tcPr>
        <w:shd w:val="clear" w:color="auto" w:fill="E5DFEC"/>
      </w:tcPr>
    </w:tblStylePr>
    <w:tblStylePr w:type="band1Horz">
      <w:rPr>
        <w:sz w:val="22"/>
        <w:szCs w:val="22"/>
      </w:rPr>
      <w:tblPr/>
      <w:tcPr>
        <w:shd w:val="clear" w:color="auto" w:fill="E5DFEC"/>
      </w:tcPr>
    </w:tblStylePr>
    <w:tblStylePr w:type="band2Horz">
      <w:rPr>
        <w:sz w:val="22"/>
        <w:szCs w:val="22"/>
      </w:rPr>
      <w:tblPr/>
    </w:tblStylePr>
  </w:style>
  <w:style w:type="table" w:customStyle="1" w:styleId="GridTable7Colorful-Accent5">
    <w:name w:val="Grid Table 7 Colorful - Accent 5"/>
    <w:basedOn w:val="af6"/>
    <w:uiPriority w:val="99"/>
    <w:rsid w:val="00d0050c"/>
    <w:rPr>
      <w:sz w:val="20"/>
      <w:szCs w:val="20"/>
      <w:lang w:eastAsia="ru-RU"/>
    </w:rPr>
    <w:tblPr>
      <w:tblStyleRowBandSize w:val="1"/>
      <w:tblStyleColBandSize w:val="1"/>
      <w:tblBorders>
        <w:bottom w:val="single" w:color="99D0DE" w:sz="4" w:space="0"/>
        <w:right w:val="single" w:color="99D0DE" w:sz="4" w:space="0"/>
        <w:insideH w:val="single" w:color="99D0DE" w:sz="4" w:space="0"/>
        <w:insideV w:val="single" w:color="99D0DE" w:sz="4" w:space="0"/>
      </w:tblBorders>
    </w:tblPr>
    <w:tblStylePr w:type="firstRow">
      <w:rPr>
        <w:b/>
        <w:sz w:val="22"/>
        <w:szCs w:val="22"/>
      </w:rPr>
      <w:tblPr/>
      <w:tcPr>
        <w:tcBorders>
          <w:top w:val="none" w:color="auto" w:sz="0" w:space="0"/>
          <w:left w:val="none" w:color="auto" w:sz="0" w:space="0"/>
          <w:bottom w:val="single" w:color="99D0DE" w:sz="4" w:space="0"/>
          <w:right w:val="none" w:color="auto" w:sz="0" w:space="0"/>
        </w:tcBorders>
        <w:shd w:val="clear" w:color="auto" w:fill="FFFFFF"/>
      </w:tcPr>
    </w:tblStylePr>
    <w:tblStylePr w:type="lastRow">
      <w:rPr>
        <w:b/>
        <w:sz w:val="22"/>
        <w:szCs w:val="22"/>
      </w:rPr>
      <w:tblPr/>
      <w:tcPr>
        <w:tcBorders>
          <w:top w:val="single" w:color="99D0DE"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9D0DE" w:sz="4" w:space="0"/>
        </w:tcBorders>
        <w:shd w:val="clear" w:color="auto" w:fill="auto"/>
      </w:tcPr>
    </w:tblStylePr>
    <w:tblStylePr w:type="lastCol">
      <w:rPr>
        <w:i/>
        <w:sz w:val="22"/>
        <w:szCs w:val="22"/>
      </w:rPr>
      <w:tblPr/>
      <w:tcPr>
        <w:tcBorders>
          <w:top w:val="none" w:color="auto" w:sz="0" w:space="0"/>
          <w:left w:val="single" w:color="99D0DE" w:sz="4" w:space="0"/>
          <w:bottom w:val="none" w:color="auto" w:sz="0" w:space="0"/>
          <w:right w:val="none" w:color="auto" w:sz="0" w:space="0"/>
        </w:tcBorders>
        <w:shd w:val="clear" w:color="auto" w:fill="auto"/>
      </w:tcPr>
    </w:tblStylePr>
    <w:tblStylePr w:type="band1Vert">
      <w:tblPr/>
      <w:tcPr>
        <w:shd w:val="clear" w:color="auto" w:fill="DAEEF3"/>
      </w:tcPr>
    </w:tblStylePr>
    <w:tblStylePr w:type="band1Horz">
      <w:rPr>
        <w:sz w:val="22"/>
        <w:szCs w:val="22"/>
      </w:rPr>
      <w:tblPr/>
      <w:tcPr>
        <w:shd w:val="clear" w:color="auto" w:fill="DAEEF3"/>
      </w:tcPr>
    </w:tblStylePr>
    <w:tblStylePr w:type="band2Horz">
      <w:rPr>
        <w:sz w:val="22"/>
        <w:szCs w:val="22"/>
      </w:rPr>
      <w:tblPr/>
    </w:tblStylePr>
  </w:style>
  <w:style w:type="table" w:customStyle="1" w:styleId="GridTable7Colorful-Accent6">
    <w:name w:val="Grid Table 7 Colorful - Accent 6"/>
    <w:basedOn w:val="af6"/>
    <w:uiPriority w:val="99"/>
    <w:rsid w:val="00d0050c"/>
    <w:rPr>
      <w:sz w:val="20"/>
      <w:szCs w:val="20"/>
      <w:lang w:eastAsia="ru-RU"/>
    </w:rPr>
    <w:tblPr>
      <w:tblStyleRowBandSize w:val="1"/>
      <w:tblStyleColBandSize w:val="1"/>
      <w:tblBorders>
        <w:bottom w:val="single" w:color="FAC396" w:sz="4" w:space="0"/>
        <w:right w:val="single" w:color="FAC396" w:sz="4" w:space="0"/>
        <w:insideH w:val="single" w:color="FAC396" w:sz="4" w:space="0"/>
        <w:insideV w:val="single" w:color="FAC396" w:sz="4" w:space="0"/>
      </w:tblBorders>
    </w:tblPr>
    <w:tblStylePr w:type="firstRow">
      <w:rPr>
        <w:b/>
        <w:sz w:val="22"/>
        <w:szCs w:val="22"/>
      </w:rPr>
      <w:tblPr/>
      <w:tcPr>
        <w:tcBorders>
          <w:top w:val="none" w:color="auto" w:sz="0" w:space="0"/>
          <w:left w:val="none" w:color="auto" w:sz="0" w:space="0"/>
          <w:bottom w:val="single" w:color="FAC396" w:sz="4" w:space="0"/>
          <w:right w:val="none" w:color="auto" w:sz="0" w:space="0"/>
        </w:tcBorders>
        <w:shd w:val="clear" w:color="auto" w:fill="FFFFFF"/>
      </w:tcPr>
    </w:tblStylePr>
    <w:tblStylePr w:type="lastRow">
      <w:rPr>
        <w:b/>
        <w:sz w:val="22"/>
        <w:szCs w:val="22"/>
      </w:rPr>
      <w:tblPr/>
      <w:tcPr>
        <w:tcBorders>
          <w:top w:val="single" w:color="FAC39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FAC396" w:sz="4" w:space="0"/>
        </w:tcBorders>
        <w:shd w:val="clear" w:color="auto" w:fill="auto"/>
      </w:tcPr>
    </w:tblStylePr>
    <w:tblStylePr w:type="lastCol">
      <w:rPr>
        <w:i/>
        <w:sz w:val="22"/>
        <w:szCs w:val="22"/>
      </w:rPr>
      <w:tblPr/>
      <w:tcPr>
        <w:tcBorders>
          <w:top w:val="none" w:color="auto" w:sz="0" w:space="0"/>
          <w:left w:val="single" w:color="FAC396" w:sz="4" w:space="0"/>
          <w:bottom w:val="none" w:color="auto" w:sz="0" w:space="0"/>
          <w:right w:val="none" w:color="auto" w:sz="0" w:space="0"/>
        </w:tcBorders>
        <w:shd w:val="clear" w:color="auto" w:fill="auto"/>
      </w:tcPr>
    </w:tblStylePr>
    <w:tblStylePr w:type="band1Vert">
      <w:tblPr/>
      <w:tcPr>
        <w:shd w:val="clear" w:color="auto" w:fill="FDE9D8"/>
      </w:tcPr>
    </w:tblStylePr>
    <w:tblStylePr w:type="band1Horz">
      <w:rPr>
        <w:sz w:val="22"/>
        <w:szCs w:val="22"/>
      </w:rPr>
      <w:tblPr/>
      <w:tcPr>
        <w:shd w:val="clear" w:color="auto" w:fill="FDE9D8"/>
      </w:tcPr>
    </w:tblStylePr>
    <w:tblStylePr w:type="band2Horz">
      <w:rPr>
        <w:sz w:val="22"/>
        <w:szCs w:val="22"/>
      </w:rPr>
      <w:tblPr/>
    </w:tblStylePr>
  </w:style>
  <w:style w:type="table" w:customStyle="1" w:styleId="-112">
    <w:name w:val="Список-таблица 1 светлая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000000" w:sz="4" w:space="0"/>
          <w:right w:val="none" w:color="auto" w:sz="0" w:space="0"/>
        </w:tcBorders>
      </w:tcPr>
    </w:tblStylePr>
    <w:tblStylePr w:type="lastRow">
      <w:rPr>
        <w:b/>
      </w:rPr>
      <w:tblPr/>
      <w:tcPr>
        <w:tcBorders>
          <w:top w:val="single" w:color="000000"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4F81BD" w:sz="4" w:space="0"/>
          <w:right w:val="none" w:color="auto" w:sz="0" w:space="0"/>
        </w:tcBorders>
      </w:tcPr>
    </w:tblStylePr>
    <w:tblStylePr w:type="lastRow">
      <w:rPr>
        <w:b/>
      </w:rPr>
      <w:tblPr/>
      <w:tcPr>
        <w:tcBorders>
          <w:top w:val="single" w:color="4F81BD"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C0504D" w:sz="4" w:space="0"/>
          <w:right w:val="none" w:color="auto" w:sz="0" w:space="0"/>
        </w:tcBorders>
      </w:tcPr>
    </w:tblStylePr>
    <w:tblStylePr w:type="lastRow">
      <w:rPr>
        <w:b/>
      </w:rPr>
      <w:tblPr/>
      <w:tcPr>
        <w:tcBorders>
          <w:top w:val="single" w:color="C0504D"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9BBB59" w:sz="4" w:space="0"/>
          <w:right w:val="none" w:color="auto" w:sz="0" w:space="0"/>
        </w:tcBorders>
      </w:tcPr>
    </w:tblStylePr>
    <w:tblStylePr w:type="lastRow">
      <w:rPr>
        <w:b/>
      </w:rPr>
      <w:tblPr/>
      <w:tcPr>
        <w:tcBorders>
          <w:top w:val="single" w:color="9BBB59"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8064A2" w:sz="4" w:space="0"/>
          <w:right w:val="none" w:color="auto" w:sz="0" w:space="0"/>
        </w:tcBorders>
      </w:tcPr>
    </w:tblStylePr>
    <w:tblStylePr w:type="lastRow">
      <w:rPr>
        <w:b/>
      </w:rPr>
      <w:tblPr/>
      <w:tcPr>
        <w:tcBorders>
          <w:top w:val="single" w:color="8064A2"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4BACC6" w:sz="4" w:space="0"/>
          <w:right w:val="none" w:color="auto" w:sz="0" w:space="0"/>
        </w:tcBorders>
      </w:tcPr>
    </w:tblStylePr>
    <w:tblStylePr w:type="lastRow">
      <w:rPr>
        <w:b/>
      </w:rPr>
      <w:tblPr/>
      <w:tcPr>
        <w:tcBorders>
          <w:top w:val="single" w:color="4BACC6"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F79646" w:sz="4" w:space="0"/>
          <w:right w:val="none" w:color="auto" w:sz="0" w:space="0"/>
        </w:tcBorders>
      </w:tcPr>
    </w:tblStylePr>
    <w:tblStylePr w:type="lastRow">
      <w:rPr>
        <w:b/>
      </w:rPr>
      <w:tblPr/>
      <w:tcPr>
        <w:tcBorders>
          <w:top w:val="single" w:color="F79646"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f6"/>
    <w:uiPriority w:val="99"/>
    <w:rsid w:val="00d0050c"/>
    <w:rPr>
      <w:sz w:val="20"/>
      <w:szCs w:val="20"/>
      <w:lang w:eastAsia="ru-RU"/>
    </w:rPr>
    <w:tblPr>
      <w:tblStyleRowBandSize w:val="1"/>
      <w:tblStyleColBandSize w:val="1"/>
      <w:tblBorders>
        <w:top w:val="single" w:color="6F6F6F" w:sz="4" w:space="0"/>
        <w:bottom w:val="single" w:color="6F6F6F" w:sz="4" w:space="0"/>
        <w:insideH w:val="single" w:color="6F6F6F" w:sz="4" w:space="0"/>
      </w:tblBorders>
    </w:tblPr>
    <w:tblStylePr w:type="firstRow">
      <w:rPr>
        <w:b/>
        <w:sz w:val="22"/>
        <w:szCs w:val="22"/>
      </w:rPr>
      <w:tblPr/>
      <w:tcPr>
        <w:tcBorders>
          <w:top w:val="single" w:color="6F6F6F" w:sz="4" w:space="0"/>
          <w:left w:val="none" w:color="auto" w:sz="0" w:space="0"/>
          <w:bottom w:val="single" w:color="6F6F6F" w:sz="4" w:space="0"/>
          <w:right w:val="none" w:color="auto" w:sz="0" w:space="0"/>
        </w:tcBorders>
      </w:tcPr>
    </w:tblStylePr>
    <w:tblStylePr w:type="lastRow">
      <w:rPr>
        <w:b/>
        <w:sz w:val="22"/>
        <w:szCs w:val="22"/>
      </w:rPr>
      <w:tblPr/>
      <w:tcPr>
        <w:tcBorders>
          <w:top w:val="single" w:color="6F6F6F" w:sz="4" w:space="0"/>
          <w:left w:val="none" w:color="auto" w:sz="0" w:space="0"/>
          <w:bottom w:val="single" w:color="6F6F6F"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BFBFBF"/>
      </w:tcPr>
    </w:tblStylePr>
    <w:tblStylePr w:type="band1Horz">
      <w:rPr>
        <w:sz w:val="22"/>
        <w:szCs w:val="22"/>
      </w:rPr>
      <w:tblPr/>
      <w:tcPr>
        <w:shd w:val="clear" w:color="auto" w:fill="BFBFBF"/>
      </w:tcPr>
    </w:tblStylePr>
  </w:style>
  <w:style w:type="table" w:customStyle="1" w:styleId="ListTable2-Accent1">
    <w:name w:val="List Table 2 - Accent 1"/>
    <w:basedOn w:val="af6"/>
    <w:uiPriority w:val="99"/>
    <w:rsid w:val="00d0050c"/>
    <w:rPr>
      <w:sz w:val="20"/>
      <w:szCs w:val="20"/>
      <w:lang w:eastAsia="ru-RU"/>
    </w:rPr>
    <w:tblPr>
      <w:tblStyleRowBandSize w:val="1"/>
      <w:tblStyleColBandSize w:val="1"/>
      <w:tblBorders>
        <w:top w:val="single" w:color="9BB7D9" w:sz="4" w:space="0"/>
        <w:bottom w:val="single" w:color="9BB7D9" w:sz="4" w:space="0"/>
        <w:insideH w:val="single" w:color="9BB7D9" w:sz="4" w:space="0"/>
      </w:tblBorders>
    </w:tblPr>
    <w:tblStylePr w:type="firstRow">
      <w:rPr>
        <w:b/>
        <w:sz w:val="22"/>
        <w:szCs w:val="22"/>
      </w:rPr>
      <w:tblPr/>
      <w:tcPr>
        <w:tcBorders>
          <w:top w:val="single" w:color="9BB7D9" w:sz="4" w:space="0"/>
          <w:left w:val="none" w:color="auto" w:sz="0" w:space="0"/>
          <w:bottom w:val="single" w:color="9BB7D9" w:sz="4" w:space="0"/>
          <w:right w:val="none" w:color="auto" w:sz="0" w:space="0"/>
        </w:tcBorders>
      </w:tcPr>
    </w:tblStylePr>
    <w:tblStylePr w:type="lastRow">
      <w:rPr>
        <w:b/>
        <w:sz w:val="22"/>
        <w:szCs w:val="22"/>
      </w:rPr>
      <w:tblPr/>
      <w:tcPr>
        <w:tcBorders>
          <w:top w:val="single" w:color="9BB7D9" w:sz="4" w:space="0"/>
          <w:left w:val="none" w:color="auto" w:sz="0" w:space="0"/>
          <w:bottom w:val="single" w:color="9BB7D9"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2DFEE"/>
      </w:tcPr>
    </w:tblStylePr>
    <w:tblStylePr w:type="band1Horz">
      <w:rPr>
        <w:sz w:val="22"/>
        <w:szCs w:val="22"/>
      </w:rPr>
      <w:tblPr/>
      <w:tcPr>
        <w:shd w:val="clear" w:color="auto" w:fill="D2DFEE"/>
      </w:tcPr>
    </w:tblStylePr>
  </w:style>
  <w:style w:type="table" w:customStyle="1" w:styleId="ListTable2-Accent2">
    <w:name w:val="List Table 2 - Accent 2"/>
    <w:basedOn w:val="af6"/>
    <w:uiPriority w:val="99"/>
    <w:rsid w:val="00d0050c"/>
    <w:rPr>
      <w:sz w:val="20"/>
      <w:szCs w:val="20"/>
      <w:lang w:eastAsia="ru-RU"/>
    </w:rPr>
    <w:tblPr>
      <w:tblStyleRowBandSize w:val="1"/>
      <w:tblStyleColBandSize w:val="1"/>
      <w:tblBorders>
        <w:top w:val="single" w:color="DB9B9A" w:sz="4" w:space="0"/>
        <w:bottom w:val="single" w:color="DB9B9A" w:sz="4" w:space="0"/>
        <w:insideH w:val="single" w:color="DB9B9A" w:sz="4" w:space="0"/>
      </w:tblBorders>
    </w:tblPr>
    <w:tblStylePr w:type="firstRow">
      <w:rPr>
        <w:b/>
        <w:sz w:val="22"/>
        <w:szCs w:val="22"/>
      </w:rPr>
      <w:tblPr/>
      <w:tcPr>
        <w:tcBorders>
          <w:top w:val="single" w:color="DB9B9A" w:sz="4" w:space="0"/>
          <w:left w:val="none" w:color="auto" w:sz="0" w:space="0"/>
          <w:bottom w:val="single" w:color="DB9B9A" w:sz="4" w:space="0"/>
          <w:right w:val="none" w:color="auto" w:sz="0" w:space="0"/>
        </w:tcBorders>
      </w:tcPr>
    </w:tblStylePr>
    <w:tblStylePr w:type="lastRow">
      <w:rPr>
        <w:b/>
        <w:sz w:val="22"/>
        <w:szCs w:val="22"/>
      </w:rPr>
      <w:tblPr/>
      <w:tcPr>
        <w:tcBorders>
          <w:top w:val="single" w:color="DB9B9A" w:sz="4" w:space="0"/>
          <w:left w:val="none" w:color="auto" w:sz="0" w:space="0"/>
          <w:bottom w:val="single" w:color="DB9B9A"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EFD2D2"/>
      </w:tcPr>
    </w:tblStylePr>
    <w:tblStylePr w:type="band1Horz">
      <w:rPr>
        <w:sz w:val="22"/>
        <w:szCs w:val="22"/>
      </w:rPr>
      <w:tblPr/>
      <w:tcPr>
        <w:shd w:val="clear" w:color="auto" w:fill="EFD2D2"/>
      </w:tcPr>
    </w:tblStylePr>
  </w:style>
  <w:style w:type="table" w:customStyle="1" w:styleId="ListTable2-Accent3">
    <w:name w:val="List Table 2 - Accent 3"/>
    <w:basedOn w:val="af6"/>
    <w:uiPriority w:val="99"/>
    <w:rsid w:val="00d0050c"/>
    <w:rPr>
      <w:sz w:val="20"/>
      <w:szCs w:val="20"/>
      <w:lang w:eastAsia="ru-RU"/>
    </w:rPr>
    <w:tblPr>
      <w:tblStyleRowBandSize w:val="1"/>
      <w:tblStyleColBandSize w:val="1"/>
      <w:tblBorders>
        <w:top w:val="single" w:color="C6D8A1" w:sz="4" w:space="0"/>
        <w:bottom w:val="single" w:color="C6D8A1" w:sz="4" w:space="0"/>
        <w:insideH w:val="single" w:color="C6D8A1" w:sz="4" w:space="0"/>
      </w:tblBorders>
    </w:tblPr>
    <w:tblStylePr w:type="firstRow">
      <w:rPr>
        <w:b/>
        <w:sz w:val="22"/>
        <w:szCs w:val="22"/>
      </w:rPr>
      <w:tblPr/>
      <w:tcPr>
        <w:tcBorders>
          <w:top w:val="single" w:color="C6D8A1" w:sz="4" w:space="0"/>
          <w:left w:val="none" w:color="auto" w:sz="0" w:space="0"/>
          <w:bottom w:val="single" w:color="C6D8A1" w:sz="4" w:space="0"/>
          <w:right w:val="none" w:color="auto" w:sz="0" w:space="0"/>
        </w:tcBorders>
      </w:tcPr>
    </w:tblStylePr>
    <w:tblStylePr w:type="lastRow">
      <w:rPr>
        <w:b/>
        <w:sz w:val="22"/>
        <w:szCs w:val="22"/>
      </w:rPr>
      <w:tblPr/>
      <w:tcPr>
        <w:tcBorders>
          <w:top w:val="single" w:color="C6D8A1" w:sz="4" w:space="0"/>
          <w:left w:val="none" w:color="auto" w:sz="0" w:space="0"/>
          <w:bottom w:val="single" w:color="C6D8A1"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E5EED5"/>
      </w:tcPr>
    </w:tblStylePr>
    <w:tblStylePr w:type="band1Horz">
      <w:rPr>
        <w:sz w:val="22"/>
        <w:szCs w:val="22"/>
      </w:rPr>
      <w:tblPr/>
      <w:tcPr>
        <w:shd w:val="clear" w:color="auto" w:fill="E5EED5"/>
      </w:tcPr>
    </w:tblStylePr>
  </w:style>
  <w:style w:type="table" w:customStyle="1" w:styleId="ListTable2-Accent4">
    <w:name w:val="List Table 2 - Accent 4"/>
    <w:basedOn w:val="af6"/>
    <w:uiPriority w:val="99"/>
    <w:rsid w:val="00d0050c"/>
    <w:rPr>
      <w:sz w:val="20"/>
      <w:szCs w:val="20"/>
      <w:lang w:eastAsia="ru-RU"/>
    </w:rPr>
    <w:tblPr>
      <w:tblStyleRowBandSize w:val="1"/>
      <w:tblStyleColBandSize w:val="1"/>
      <w:tblBorders>
        <w:top w:val="single" w:color="B7A7CA" w:sz="4" w:space="0"/>
        <w:bottom w:val="single" w:color="B7A7CA" w:sz="4" w:space="0"/>
        <w:insideH w:val="single" w:color="B7A7CA" w:sz="4" w:space="0"/>
      </w:tblBorders>
    </w:tblPr>
    <w:tblStylePr w:type="firstRow">
      <w:rPr>
        <w:b/>
        <w:sz w:val="22"/>
        <w:szCs w:val="22"/>
      </w:rPr>
      <w:tblPr/>
      <w:tcPr>
        <w:tcBorders>
          <w:top w:val="single" w:color="B7A7CA" w:sz="4" w:space="0"/>
          <w:left w:val="none" w:color="auto" w:sz="0" w:space="0"/>
          <w:bottom w:val="single" w:color="B7A7CA" w:sz="4" w:space="0"/>
          <w:right w:val="none" w:color="auto" w:sz="0" w:space="0"/>
        </w:tcBorders>
      </w:tcPr>
    </w:tblStylePr>
    <w:tblStylePr w:type="lastRow">
      <w:rPr>
        <w:b/>
        <w:sz w:val="22"/>
        <w:szCs w:val="22"/>
      </w:rPr>
      <w:tblPr/>
      <w:tcPr>
        <w:tcBorders>
          <w:top w:val="single" w:color="B7A7CA" w:sz="4" w:space="0"/>
          <w:left w:val="none" w:color="auto" w:sz="0" w:space="0"/>
          <w:bottom w:val="single" w:color="B7A7CA"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FD8E7"/>
      </w:tcPr>
    </w:tblStylePr>
    <w:tblStylePr w:type="band1Horz">
      <w:rPr>
        <w:sz w:val="22"/>
        <w:szCs w:val="22"/>
      </w:rPr>
      <w:tblPr/>
      <w:tcPr>
        <w:shd w:val="clear" w:color="auto" w:fill="DFD8E7"/>
      </w:tcPr>
    </w:tblStylePr>
  </w:style>
  <w:style w:type="table" w:customStyle="1" w:styleId="ListTable2-Accent5">
    <w:name w:val="List Table 2 - Accent 5"/>
    <w:basedOn w:val="af6"/>
    <w:uiPriority w:val="99"/>
    <w:rsid w:val="00d0050c"/>
    <w:rPr>
      <w:sz w:val="20"/>
      <w:szCs w:val="20"/>
      <w:lang w:eastAsia="ru-RU"/>
    </w:rPr>
    <w:tblPr>
      <w:tblStyleRowBandSize w:val="1"/>
      <w:tblStyleColBandSize w:val="1"/>
      <w:tblBorders>
        <w:top w:val="single" w:color="99D0DE" w:sz="4" w:space="0"/>
        <w:bottom w:val="single" w:color="99D0DE" w:sz="4" w:space="0"/>
        <w:insideH w:val="single" w:color="99D0DE" w:sz="4" w:space="0"/>
      </w:tblBorders>
    </w:tblPr>
    <w:tblStylePr w:type="firstRow">
      <w:rPr>
        <w:b/>
        <w:sz w:val="22"/>
        <w:szCs w:val="22"/>
      </w:rPr>
      <w:tblPr/>
      <w:tcPr>
        <w:tcBorders>
          <w:top w:val="single" w:color="99D0DE" w:sz="4" w:space="0"/>
          <w:left w:val="none" w:color="auto" w:sz="0" w:space="0"/>
          <w:bottom w:val="single" w:color="99D0DE" w:sz="4" w:space="0"/>
          <w:right w:val="none" w:color="auto" w:sz="0" w:space="0"/>
        </w:tcBorders>
      </w:tcPr>
    </w:tblStylePr>
    <w:tblStylePr w:type="lastRow">
      <w:rPr>
        <w:b/>
        <w:sz w:val="22"/>
        <w:szCs w:val="22"/>
      </w:rPr>
      <w:tblPr/>
      <w:tcPr>
        <w:tcBorders>
          <w:top w:val="single" w:color="99D0DE" w:sz="4" w:space="0"/>
          <w:left w:val="none" w:color="auto" w:sz="0" w:space="0"/>
          <w:bottom w:val="single" w:color="99D0DE"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1EAF0"/>
      </w:tcPr>
    </w:tblStylePr>
    <w:tblStylePr w:type="band1Horz">
      <w:rPr>
        <w:sz w:val="22"/>
        <w:szCs w:val="22"/>
      </w:rPr>
      <w:tblPr/>
      <w:tcPr>
        <w:shd w:val="clear" w:color="auto" w:fill="D1EAF0"/>
      </w:tcPr>
    </w:tblStylePr>
  </w:style>
  <w:style w:type="table" w:customStyle="1" w:styleId="ListTable2-Accent6">
    <w:name w:val="List Table 2 - Accent 6"/>
    <w:basedOn w:val="af6"/>
    <w:uiPriority w:val="99"/>
    <w:rsid w:val="00d0050c"/>
    <w:rPr>
      <w:sz w:val="20"/>
      <w:szCs w:val="20"/>
      <w:lang w:eastAsia="ru-RU"/>
    </w:rPr>
    <w:tblPr>
      <w:tblStyleRowBandSize w:val="1"/>
      <w:tblStyleColBandSize w:val="1"/>
      <w:tblBorders>
        <w:top w:val="single" w:color="FAC396" w:sz="4" w:space="0"/>
        <w:bottom w:val="single" w:color="FAC396" w:sz="4" w:space="0"/>
        <w:insideH w:val="single" w:color="FAC396" w:sz="4" w:space="0"/>
      </w:tblBorders>
    </w:tblPr>
    <w:tblStylePr w:type="firstRow">
      <w:rPr>
        <w:b/>
        <w:sz w:val="22"/>
        <w:szCs w:val="22"/>
      </w:rPr>
      <w:tblPr/>
      <w:tcPr>
        <w:tcBorders>
          <w:top w:val="single" w:color="FAC396" w:sz="4" w:space="0"/>
          <w:left w:val="none" w:color="auto" w:sz="0" w:space="0"/>
          <w:bottom w:val="single" w:color="FAC396" w:sz="4" w:space="0"/>
          <w:right w:val="none" w:color="auto" w:sz="0" w:space="0"/>
        </w:tcBorders>
      </w:tcPr>
    </w:tblStylePr>
    <w:tblStylePr w:type="lastRow">
      <w:rPr>
        <w:b/>
        <w:sz w:val="22"/>
        <w:szCs w:val="22"/>
      </w:rPr>
      <w:tblPr/>
      <w:tcPr>
        <w:tcBorders>
          <w:top w:val="single" w:color="FAC396" w:sz="4" w:space="0"/>
          <w:left w:val="none" w:color="auto" w:sz="0" w:space="0"/>
          <w:bottom w:val="single" w:color="FAC396"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FDE4D0"/>
      </w:tcPr>
    </w:tblStylePr>
    <w:tblStylePr w:type="band1Horz">
      <w:rPr>
        <w:sz w:val="22"/>
        <w:szCs w:val="22"/>
      </w:rPr>
      <w:tblPr/>
      <w:tcPr>
        <w:shd w:val="clear" w:color="auto" w:fill="FDE4D0"/>
      </w:tcPr>
    </w:tblStylePr>
  </w:style>
  <w:style w:type="table" w:customStyle="1" w:styleId="-310">
    <w:name w:val="Список-таблица 31"/>
    <w:basedOn w:val="af6"/>
    <w:uiPriority w:val="99"/>
    <w:rsid w:val="00d0050c"/>
    <w:rPr>
      <w:sz w:val="20"/>
      <w:szCs w:val="20"/>
      <w:lang w:eastAsia="ru-RU"/>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b/>
        <w:sz w:val="22"/>
        <w:szCs w:val="22"/>
      </w:rPr>
      <w:tblPr/>
      <w:tcPr>
        <w:shd w:val="clear" w:color="auto" w:fill="000000"/>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000000" w:sz="4" w:space="0"/>
          <w:right w:val="single" w:color="000000" w:sz="4" w:space="0"/>
        </w:tcBorders>
      </w:tcPr>
    </w:tblStylePr>
    <w:tblStylePr w:type="band1Horz">
      <w:rPr>
        <w:sz w:val="22"/>
        <w:szCs w:val="22"/>
      </w:rPr>
      <w:tblPr/>
      <w:tcPr>
        <w:tcBorders>
          <w:top w:val="single" w:color="000000" w:sz="4" w:space="0"/>
          <w:bottom w:val="single" w:color="000000" w:sz="4" w:space="0"/>
        </w:tcBorders>
      </w:tcPr>
    </w:tblStylePr>
  </w:style>
  <w:style w:type="table" w:customStyle="1" w:styleId="ListTable3-Accent1">
    <w:name w:val="List Table 3 - Accent 1"/>
    <w:basedOn w:val="af6"/>
    <w:uiPriority w:val="99"/>
    <w:rsid w:val="00d0050c"/>
    <w:rPr>
      <w:sz w:val="20"/>
      <w:szCs w:val="20"/>
      <w:lang w:eastAsia="ru-RU"/>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sz w:val="22"/>
        <w:szCs w:val="22"/>
      </w:rPr>
      <w:tblPr/>
      <w:tcPr>
        <w:shd w:val="clear" w:color="auto" w:fill="4F81BD"/>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4F81BD" w:sz="4" w:space="0"/>
          <w:right w:val="single" w:color="4F81BD" w:sz="4" w:space="0"/>
        </w:tcBorders>
      </w:tcPr>
    </w:tblStylePr>
    <w:tblStylePr w:type="band1Horz">
      <w:rPr>
        <w:sz w:val="22"/>
        <w:szCs w:val="22"/>
      </w:rPr>
      <w:tblPr/>
      <w:tcPr>
        <w:tcBorders>
          <w:top w:val="single" w:color="4F81BD" w:sz="4" w:space="0"/>
          <w:bottom w:val="single" w:color="4F81BD" w:sz="4" w:space="0"/>
        </w:tcBorders>
      </w:tcPr>
    </w:tblStylePr>
  </w:style>
  <w:style w:type="table" w:customStyle="1" w:styleId="ListTable3-Accent2">
    <w:name w:val="List Table 3 - Accent 2"/>
    <w:basedOn w:val="af6"/>
    <w:uiPriority w:val="99"/>
    <w:rsid w:val="00d0050c"/>
    <w:rPr>
      <w:sz w:val="20"/>
      <w:szCs w:val="20"/>
      <w:lang w:eastAsia="ru-RU"/>
    </w:rPr>
    <w:tblPr>
      <w:tblStyleRowBandSize w:val="1"/>
      <w:tblStyleColBandSize w:val="1"/>
      <w:tblBorders>
        <w:top w:val="single" w:color="D99695" w:sz="4" w:space="0"/>
        <w:left w:val="single" w:color="D99695" w:sz="4" w:space="0"/>
        <w:bottom w:val="single" w:color="D99695" w:sz="4" w:space="0"/>
        <w:right w:val="single" w:color="D99695" w:sz="4" w:space="0"/>
      </w:tblBorders>
    </w:tblPr>
    <w:tblStylePr w:type="firstRow">
      <w:rPr>
        <w:b/>
        <w:sz w:val="22"/>
        <w:szCs w:val="22"/>
      </w:rPr>
      <w:tblPr/>
      <w:tcPr>
        <w:shd w:val="clear" w:color="auto" w:fill="D99695"/>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D99695" w:sz="4" w:space="0"/>
          <w:right w:val="single" w:color="D99695" w:sz="4" w:space="0"/>
        </w:tcBorders>
      </w:tcPr>
    </w:tblStylePr>
    <w:tblStylePr w:type="band1Horz">
      <w:rPr>
        <w:sz w:val="22"/>
        <w:szCs w:val="22"/>
      </w:rPr>
      <w:tblPr/>
      <w:tcPr>
        <w:tcBorders>
          <w:top w:val="single" w:color="D99695" w:sz="4" w:space="0"/>
          <w:bottom w:val="single" w:color="D99695" w:sz="4" w:space="0"/>
        </w:tcBorders>
      </w:tcPr>
    </w:tblStylePr>
  </w:style>
  <w:style w:type="table" w:customStyle="1" w:styleId="ListTable3-Accent3">
    <w:name w:val="List Table 3 - Accent 3"/>
    <w:basedOn w:val="af6"/>
    <w:uiPriority w:val="99"/>
    <w:rsid w:val="00d0050c"/>
    <w:rPr>
      <w:sz w:val="20"/>
      <w:szCs w:val="20"/>
      <w:lang w:eastAsia="ru-RU"/>
    </w:rPr>
    <w:tblPr>
      <w:tblStyleRowBandSize w:val="1"/>
      <w:tblStyleColBandSize w:val="1"/>
      <w:tblBorders>
        <w:top w:val="single" w:color="C3D69B" w:sz="4" w:space="0"/>
        <w:left w:val="single" w:color="C3D69B" w:sz="4" w:space="0"/>
        <w:bottom w:val="single" w:color="C3D69B" w:sz="4" w:space="0"/>
        <w:right w:val="single" w:color="C3D69B" w:sz="4" w:space="0"/>
      </w:tblBorders>
    </w:tblPr>
    <w:tblStylePr w:type="firstRow">
      <w:rPr>
        <w:b/>
        <w:sz w:val="22"/>
        <w:szCs w:val="22"/>
      </w:rPr>
      <w:tblPr/>
      <w:tcPr>
        <w:shd w:val="clear" w:color="auto" w:fill="C3D69B"/>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C3D69B" w:sz="4" w:space="0"/>
          <w:right w:val="single" w:color="C3D69B" w:sz="4" w:space="0"/>
        </w:tcBorders>
      </w:tcPr>
    </w:tblStylePr>
    <w:tblStylePr w:type="band1Horz">
      <w:rPr>
        <w:sz w:val="22"/>
        <w:szCs w:val="22"/>
      </w:rPr>
      <w:tblPr/>
      <w:tcPr>
        <w:tcBorders>
          <w:top w:val="single" w:color="C3D69B" w:sz="4" w:space="0"/>
          <w:bottom w:val="single" w:color="C3D69B" w:sz="4" w:space="0"/>
        </w:tcBorders>
      </w:tcPr>
    </w:tblStylePr>
  </w:style>
  <w:style w:type="table" w:customStyle="1" w:styleId="ListTable3-Accent4">
    <w:name w:val="List Table 3 - Accent 4"/>
    <w:basedOn w:val="af6"/>
    <w:uiPriority w:val="99"/>
    <w:rsid w:val="00d0050c"/>
    <w:rPr>
      <w:sz w:val="20"/>
      <w:szCs w:val="20"/>
      <w:lang w:eastAsia="ru-RU"/>
    </w:rPr>
    <w:tblPr>
      <w:tblStyleRowBandSize w:val="1"/>
      <w:tblStyleColBandSize w:val="1"/>
      <w:tblBorders>
        <w:top w:val="single" w:color="B2A1C6" w:sz="4" w:space="0"/>
        <w:left w:val="single" w:color="B2A1C6" w:sz="4" w:space="0"/>
        <w:bottom w:val="single" w:color="B2A1C6" w:sz="4" w:space="0"/>
        <w:right w:val="single" w:color="B2A1C6" w:sz="4" w:space="0"/>
      </w:tblBorders>
    </w:tblPr>
    <w:tblStylePr w:type="firstRow">
      <w:rPr>
        <w:b/>
        <w:sz w:val="22"/>
        <w:szCs w:val="22"/>
      </w:rPr>
      <w:tblPr/>
      <w:tcPr>
        <w:shd w:val="clear" w:color="auto" w:fill="B2A1C6"/>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B2A1C6" w:sz="4" w:space="0"/>
          <w:right w:val="single" w:color="B2A1C6" w:sz="4" w:space="0"/>
        </w:tcBorders>
      </w:tcPr>
    </w:tblStylePr>
    <w:tblStylePr w:type="band1Horz">
      <w:rPr>
        <w:sz w:val="22"/>
        <w:szCs w:val="22"/>
      </w:rPr>
      <w:tblPr/>
      <w:tcPr>
        <w:tcBorders>
          <w:top w:val="single" w:color="B2A1C6" w:sz="4" w:space="0"/>
          <w:bottom w:val="single" w:color="B2A1C6" w:sz="4" w:space="0"/>
        </w:tcBorders>
      </w:tcPr>
    </w:tblStylePr>
  </w:style>
  <w:style w:type="table" w:customStyle="1" w:styleId="ListTable3-Accent5">
    <w:name w:val="List Table 3 - Accent 5"/>
    <w:basedOn w:val="af6"/>
    <w:uiPriority w:val="99"/>
    <w:rsid w:val="00d0050c"/>
    <w:rPr>
      <w:sz w:val="20"/>
      <w:szCs w:val="20"/>
      <w:lang w:eastAsia="ru-RU"/>
    </w:rPr>
    <w:tblPr>
      <w:tblStyleRowBandSize w:val="1"/>
      <w:tblStyleColBandSize w:val="1"/>
      <w:tblBorders>
        <w:top w:val="single" w:color="92CCDC" w:sz="4" w:space="0"/>
        <w:left w:val="single" w:color="92CCDC" w:sz="4" w:space="0"/>
        <w:bottom w:val="single" w:color="92CCDC" w:sz="4" w:space="0"/>
        <w:right w:val="single" w:color="92CCDC" w:sz="4" w:space="0"/>
      </w:tblBorders>
    </w:tblPr>
    <w:tblStylePr w:type="firstRow">
      <w:rPr>
        <w:b/>
        <w:sz w:val="22"/>
        <w:szCs w:val="22"/>
      </w:rPr>
      <w:tblPr/>
      <w:tcPr>
        <w:shd w:val="clear" w:color="auto" w:fill="92CCDC"/>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92CCDC" w:sz="4" w:space="0"/>
          <w:right w:val="single" w:color="92CCDC" w:sz="4" w:space="0"/>
        </w:tcBorders>
      </w:tcPr>
    </w:tblStylePr>
    <w:tblStylePr w:type="band1Horz">
      <w:rPr>
        <w:sz w:val="22"/>
        <w:szCs w:val="22"/>
      </w:rPr>
      <w:tblPr/>
      <w:tcPr>
        <w:tcBorders>
          <w:top w:val="single" w:color="92CCDC" w:sz="4" w:space="0"/>
          <w:bottom w:val="single" w:color="92CCDC" w:sz="4" w:space="0"/>
        </w:tcBorders>
      </w:tcPr>
    </w:tblStylePr>
  </w:style>
  <w:style w:type="table" w:customStyle="1" w:styleId="ListTable3-Accent6">
    <w:name w:val="List Table 3 - Accent 6"/>
    <w:basedOn w:val="af6"/>
    <w:uiPriority w:val="99"/>
    <w:rsid w:val="00d0050c"/>
    <w:rPr>
      <w:sz w:val="20"/>
      <w:szCs w:val="20"/>
      <w:lang w:eastAsia="ru-RU"/>
    </w:rPr>
    <w:tblPr>
      <w:tblStyleRowBandSize w:val="1"/>
      <w:tblStyleColBandSize w:val="1"/>
      <w:tblBorders>
        <w:top w:val="single" w:color="FAC090" w:sz="4" w:space="0"/>
        <w:left w:val="single" w:color="FAC090" w:sz="4" w:space="0"/>
        <w:bottom w:val="single" w:color="FAC090" w:sz="4" w:space="0"/>
        <w:right w:val="single" w:color="FAC090" w:sz="4" w:space="0"/>
      </w:tblBorders>
    </w:tblPr>
    <w:tblStylePr w:type="firstRow">
      <w:rPr>
        <w:b/>
        <w:sz w:val="22"/>
        <w:szCs w:val="22"/>
      </w:rPr>
      <w:tblPr/>
      <w:tcPr>
        <w:shd w:val="clear" w:color="auto" w:fill="FAC090"/>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FAC090" w:sz="4" w:space="0"/>
          <w:right w:val="single" w:color="FAC090" w:sz="4" w:space="0"/>
        </w:tcBorders>
      </w:tcPr>
    </w:tblStylePr>
    <w:tblStylePr w:type="band1Horz">
      <w:rPr>
        <w:sz w:val="22"/>
        <w:szCs w:val="22"/>
      </w:rPr>
      <w:tblPr/>
      <w:tcPr>
        <w:tcBorders>
          <w:top w:val="single" w:color="FAC090" w:sz="4" w:space="0"/>
          <w:bottom w:val="single" w:color="FAC090" w:sz="4" w:space="0"/>
        </w:tcBorders>
      </w:tcPr>
    </w:tblStylePr>
  </w:style>
  <w:style w:type="table" w:customStyle="1" w:styleId="-410">
    <w:name w:val="Список-таблица 41"/>
    <w:basedOn w:val="af6"/>
    <w:uiPriority w:val="99"/>
    <w:rsid w:val="00d0050c"/>
    <w:rPr>
      <w:sz w:val="20"/>
      <w:szCs w:val="20"/>
      <w:lang w:eastAsia="ru-RU"/>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szCs w:val="22"/>
      </w:rPr>
      <w:tblPr/>
      <w:tcPr>
        <w:shd w:val="clear" w:color="auto" w:fill="000000"/>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BFBFBF"/>
      </w:tcPr>
    </w:tblStylePr>
    <w:tblStylePr w:type="band1Horz">
      <w:rPr>
        <w:sz w:val="22"/>
        <w:szCs w:val="22"/>
      </w:rPr>
      <w:tblPr/>
      <w:tcPr>
        <w:shd w:val="clear" w:color="auto" w:fill="BFBFBF"/>
      </w:tcPr>
    </w:tblStylePr>
  </w:style>
  <w:style w:type="table" w:customStyle="1" w:styleId="ListTable4-Accent1">
    <w:name w:val="List Table 4 - Accent 1"/>
    <w:basedOn w:val="af6"/>
    <w:uiPriority w:val="99"/>
    <w:rsid w:val="00d0050c"/>
    <w:rPr>
      <w:sz w:val="20"/>
      <w:szCs w:val="20"/>
      <w:lang w:eastAsia="ru-RU"/>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szCs w:val="22"/>
      </w:rPr>
      <w:tblPr/>
      <w:tcPr>
        <w:shd w:val="clear" w:color="auto" w:fill="4F81BD"/>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2DFEE"/>
      </w:tcPr>
    </w:tblStylePr>
    <w:tblStylePr w:type="band1Horz">
      <w:rPr>
        <w:sz w:val="22"/>
        <w:szCs w:val="22"/>
      </w:rPr>
      <w:tblPr/>
      <w:tcPr>
        <w:shd w:val="clear" w:color="auto" w:fill="D2DFEE"/>
      </w:tcPr>
    </w:tblStylePr>
  </w:style>
  <w:style w:type="table" w:customStyle="1" w:styleId="ListTable4-Accent2">
    <w:name w:val="List Table 4 - Accent 2"/>
    <w:basedOn w:val="af6"/>
    <w:uiPriority w:val="99"/>
    <w:rsid w:val="00d0050c"/>
    <w:rPr>
      <w:sz w:val="20"/>
      <w:szCs w:val="20"/>
      <w:lang w:eastAsia="ru-RU"/>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Pr>
    <w:tblStylePr w:type="firstRow">
      <w:rPr>
        <w:b/>
        <w:sz w:val="22"/>
        <w:szCs w:val="22"/>
      </w:rPr>
      <w:tblPr/>
      <w:tcPr>
        <w:shd w:val="clear" w:color="auto" w:fill="C0504D"/>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EFD2D2"/>
      </w:tcPr>
    </w:tblStylePr>
    <w:tblStylePr w:type="band1Horz">
      <w:rPr>
        <w:sz w:val="22"/>
        <w:szCs w:val="22"/>
      </w:rPr>
      <w:tblPr/>
      <w:tcPr>
        <w:shd w:val="clear" w:color="auto" w:fill="EFD2D2"/>
      </w:tcPr>
    </w:tblStylePr>
  </w:style>
  <w:style w:type="table" w:customStyle="1" w:styleId="ListTable4-Accent3">
    <w:name w:val="List Table 4 - Accent 3"/>
    <w:basedOn w:val="af6"/>
    <w:uiPriority w:val="99"/>
    <w:rsid w:val="00d0050c"/>
    <w:rPr>
      <w:sz w:val="20"/>
      <w:szCs w:val="20"/>
      <w:lang w:eastAsia="ru-RU"/>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szCs w:val="22"/>
      </w:rPr>
      <w:tblPr/>
      <w:tcPr>
        <w:shd w:val="clear" w:color="auto" w:fill="9BBB59"/>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E5EED5"/>
      </w:tcPr>
    </w:tblStylePr>
    <w:tblStylePr w:type="band1Horz">
      <w:rPr>
        <w:sz w:val="22"/>
        <w:szCs w:val="22"/>
      </w:rPr>
      <w:tblPr/>
      <w:tcPr>
        <w:shd w:val="clear" w:color="auto" w:fill="E5EED5"/>
      </w:tcPr>
    </w:tblStylePr>
  </w:style>
  <w:style w:type="table" w:customStyle="1" w:styleId="ListTable4-Accent4">
    <w:name w:val="List Table 4 - Accent 4"/>
    <w:basedOn w:val="af6"/>
    <w:uiPriority w:val="99"/>
    <w:rsid w:val="00d0050c"/>
    <w:rPr>
      <w:sz w:val="20"/>
      <w:szCs w:val="20"/>
      <w:lang w:eastAsia="ru-RU"/>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szCs w:val="22"/>
      </w:rPr>
      <w:tblPr/>
      <w:tcPr>
        <w:shd w:val="clear" w:color="auto" w:fill="8064A2"/>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FD8E7"/>
      </w:tcPr>
    </w:tblStylePr>
    <w:tblStylePr w:type="band1Horz">
      <w:rPr>
        <w:sz w:val="22"/>
        <w:szCs w:val="22"/>
      </w:rPr>
      <w:tblPr/>
      <w:tcPr>
        <w:shd w:val="clear" w:color="auto" w:fill="DFD8E7"/>
      </w:tcPr>
    </w:tblStylePr>
  </w:style>
  <w:style w:type="table" w:customStyle="1" w:styleId="ListTable4-Accent5">
    <w:name w:val="List Table 4 - Accent 5"/>
    <w:basedOn w:val="af6"/>
    <w:uiPriority w:val="99"/>
    <w:rsid w:val="00d0050c"/>
    <w:rPr>
      <w:sz w:val="20"/>
      <w:szCs w:val="20"/>
      <w:lang w:eastAsia="ru-RU"/>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szCs w:val="22"/>
      </w:rPr>
      <w:tblPr/>
      <w:tcPr>
        <w:shd w:val="clear" w:color="auto" w:fill="4BACC6"/>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1EAF0"/>
      </w:tcPr>
    </w:tblStylePr>
    <w:tblStylePr w:type="band1Horz">
      <w:rPr>
        <w:sz w:val="22"/>
        <w:szCs w:val="22"/>
      </w:rPr>
      <w:tblPr/>
      <w:tcPr>
        <w:shd w:val="clear" w:color="auto" w:fill="D1EAF0"/>
      </w:tcPr>
    </w:tblStylePr>
  </w:style>
  <w:style w:type="table" w:customStyle="1" w:styleId="ListTable4-Accent6">
    <w:name w:val="List Table 4 - Accent 6"/>
    <w:basedOn w:val="af6"/>
    <w:uiPriority w:val="99"/>
    <w:rsid w:val="00d0050c"/>
    <w:rPr>
      <w:sz w:val="20"/>
      <w:szCs w:val="20"/>
      <w:lang w:eastAsia="ru-RU"/>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szCs w:val="22"/>
      </w:rPr>
      <w:tblPr/>
      <w:tcPr>
        <w:shd w:val="clear" w:color="auto" w:fill="F79646"/>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FDE4D0"/>
      </w:tcPr>
    </w:tblStylePr>
    <w:tblStylePr w:type="band1Horz">
      <w:rPr>
        <w:sz w:val="22"/>
        <w:szCs w:val="22"/>
      </w:rPr>
      <w:tblPr/>
      <w:tcPr>
        <w:shd w:val="clear" w:color="auto" w:fill="FDE4D0"/>
      </w:tcPr>
    </w:tblStylePr>
  </w:style>
  <w:style w:type="table" w:customStyle="1" w:styleId="-510">
    <w:name w:val="Список-таблица 5 темная1"/>
    <w:basedOn w:val="af6"/>
    <w:uiPriority w:val="99"/>
    <w:rsid w:val="00d0050c"/>
    <w:rPr>
      <w:sz w:val="20"/>
      <w:szCs w:val="20"/>
      <w:lang w:eastAsia="ru-RU"/>
    </w:rPr>
    <w:tblPr>
      <w:tblStyleRowBandSize w:val="1"/>
      <w:tblStyleColBandSize w:val="1"/>
      <w:tblBorders>
        <w:top w:val="single" w:color="7F7F7F" w:sz="36" w:space="0"/>
        <w:left w:val="single" w:color="7F7F7F" w:sz="36" w:space="0"/>
        <w:bottom w:val="single" w:color="7F7F7F" w:sz="36" w:space="0"/>
        <w:right w:val="single" w:color="7F7F7F" w:sz="36" w:space="0"/>
      </w:tblBorders>
    </w:tblPr>
    <w:tblStylePr w:type="firstRow">
      <w:rPr>
        <w:b/>
        <w:sz w:val="22"/>
        <w:szCs w:val="22"/>
      </w:rPr>
      <w:tblPr/>
      <w:tcPr>
        <w:tcBorders>
          <w:top w:val="single" w:color="7F7F7F" w:sz="36" w:space="0"/>
          <w:bottom w:val="single" w:color="FFFFFF" w:sz="12" w:space="0"/>
        </w:tcBorders>
        <w:shd w:val="clear" w:color="auto" w:fill="7F7F7F"/>
      </w:tcPr>
    </w:tblStylePr>
    <w:tblStylePr w:type="lastRow">
      <w:rPr>
        <w:b/>
        <w:sz w:val="22"/>
        <w:szCs w:val="22"/>
      </w:rPr>
      <w:tblPr/>
    </w:tblStylePr>
    <w:tblStylePr w:type="firstCol">
      <w:rPr>
        <w:b/>
        <w:sz w:val="22"/>
        <w:szCs w:val="22"/>
      </w:rPr>
      <w:tblPr/>
      <w:tcPr>
        <w:tcBorders>
          <w:left w:val="single" w:color="7F7F7F" w:sz="36" w:space="0"/>
          <w:right w:val="single" w:color="FFFFFF" w:sz="4" w:space="0"/>
        </w:tcBorders>
      </w:tcPr>
    </w:tblStylePr>
    <w:tblStylePr w:type="lastCol">
      <w:tblPr/>
      <w:tcPr>
        <w:tcBorders>
          <w:left w:val="single" w:color="FFFFFF" w:sz="4" w:space="0"/>
          <w:right w:val="single" w:color="7F7F7F" w:sz="36" w:space="0"/>
        </w:tcBorders>
      </w:tcPr>
    </w:tblStylePr>
    <w:tblStylePr w:type="band1Vert">
      <w:tblPr/>
      <w:tcPr>
        <w:tcBorders>
          <w:left w:val="single" w:color="FFFFFF" w:sz="4" w:space="0"/>
          <w:right w:val="single" w:color="FFFFFF" w:sz="4" w:space="0"/>
        </w:tcBorders>
        <w:shd w:val="clear" w:color="auto"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7F7F7F"/>
      </w:tcPr>
    </w:tblStylePr>
    <w:tblStylePr w:type="band2Horz">
      <w:tblPr/>
      <w:tcPr>
        <w:tcBorders>
          <w:top w:val="single" w:color="FFFFFF" w:sz="4" w:space="0"/>
          <w:bottom w:val="single" w:color="FFFFFF" w:sz="4" w:space="0"/>
        </w:tcBorders>
        <w:shd w:val="clear" w:color="auto" w:fill="7F7F7F"/>
      </w:tcPr>
    </w:tblStylePr>
  </w:style>
  <w:style w:type="table" w:customStyle="1" w:styleId="ListTable5Dark-Accent1">
    <w:name w:val="List Table 5 Dark - Accent 1"/>
    <w:basedOn w:val="af6"/>
    <w:uiPriority w:val="99"/>
    <w:rsid w:val="00d0050c"/>
    <w:rPr>
      <w:sz w:val="20"/>
      <w:szCs w:val="20"/>
      <w:lang w:eastAsia="ru-RU"/>
    </w:rPr>
    <w:tblPr>
      <w:tblStyleRowBandSize w:val="1"/>
      <w:tblStyleColBandSize w:val="1"/>
      <w:tblBorders>
        <w:top w:val="single" w:color="4F81BD" w:sz="36" w:space="0"/>
        <w:left w:val="single" w:color="4F81BD" w:sz="36" w:space="0"/>
        <w:bottom w:val="single" w:color="4F81BD" w:sz="36" w:space="0"/>
        <w:right w:val="single" w:color="4F81BD" w:sz="36" w:space="0"/>
      </w:tblBorders>
    </w:tblPr>
    <w:tblStylePr w:type="firstRow">
      <w:rPr>
        <w:b/>
        <w:sz w:val="22"/>
        <w:szCs w:val="22"/>
      </w:rPr>
      <w:tblPr/>
      <w:tcPr>
        <w:tcBorders>
          <w:top w:val="single" w:color="4F81BD" w:sz="36" w:space="0"/>
          <w:bottom w:val="single" w:color="FFFFFF" w:sz="12" w:space="0"/>
        </w:tcBorders>
        <w:shd w:val="clear" w:color="auto" w:fill="4F81BD"/>
      </w:tcPr>
    </w:tblStylePr>
    <w:tblStylePr w:type="lastRow">
      <w:rPr>
        <w:b/>
        <w:sz w:val="22"/>
        <w:szCs w:val="22"/>
      </w:rPr>
      <w:tblPr/>
    </w:tblStylePr>
    <w:tblStylePr w:type="firstCol">
      <w:rPr>
        <w:b/>
        <w:sz w:val="22"/>
        <w:szCs w:val="22"/>
      </w:rPr>
      <w:tblPr/>
      <w:tcPr>
        <w:tcBorders>
          <w:left w:val="single" w:color="4F81BD" w:sz="36" w:space="0"/>
          <w:right w:val="single" w:color="FFFFFF" w:sz="4" w:space="0"/>
        </w:tcBorders>
      </w:tcPr>
    </w:tblStylePr>
    <w:tblStylePr w:type="lastCol">
      <w:tblPr/>
      <w:tcPr>
        <w:tcBorders>
          <w:left w:val="single" w:color="FFFFFF" w:sz="4" w:space="0"/>
          <w:right w:val="single" w:color="4F81BD" w:sz="36" w:space="0"/>
        </w:tcBorders>
      </w:tcPr>
    </w:tblStylePr>
    <w:tblStylePr w:type="band1Vert">
      <w:tblPr/>
      <w:tcPr>
        <w:tcBorders>
          <w:left w:val="single" w:color="FFFFFF" w:sz="4" w:space="0"/>
          <w:right w:val="single" w:color="FFFFFF" w:sz="4" w:space="0"/>
        </w:tcBorders>
        <w:shd w:val="clear" w:color="auto" w:fill="4F81BD"/>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4F81BD"/>
      </w:tcPr>
    </w:tblStylePr>
    <w:tblStylePr w:type="band2Horz">
      <w:tblPr/>
      <w:tcPr>
        <w:tcBorders>
          <w:top w:val="single" w:color="FFFFFF" w:sz="4" w:space="0"/>
          <w:bottom w:val="single" w:color="FFFFFF" w:sz="4" w:space="0"/>
        </w:tcBorders>
        <w:shd w:val="clear" w:color="auto" w:fill="4F81BD"/>
      </w:tcPr>
    </w:tblStylePr>
  </w:style>
  <w:style w:type="table" w:customStyle="1" w:styleId="ListTable5Dark-Accent2">
    <w:name w:val="List Table 5 Dark - Accent 2"/>
    <w:basedOn w:val="af6"/>
    <w:uiPriority w:val="99"/>
    <w:rsid w:val="00d0050c"/>
    <w:rPr>
      <w:sz w:val="20"/>
      <w:szCs w:val="20"/>
      <w:lang w:eastAsia="ru-RU"/>
    </w:rPr>
    <w:tblPr>
      <w:tblStyleRowBandSize w:val="1"/>
      <w:tblStyleColBandSize w:val="1"/>
      <w:tblBorders>
        <w:top w:val="single" w:color="D99695" w:sz="36" w:space="0"/>
        <w:left w:val="single" w:color="D99695" w:sz="36" w:space="0"/>
        <w:bottom w:val="single" w:color="D99695" w:sz="36" w:space="0"/>
        <w:right w:val="single" w:color="D99695" w:sz="36" w:space="0"/>
      </w:tblBorders>
    </w:tblPr>
    <w:tblStylePr w:type="firstRow">
      <w:rPr>
        <w:b/>
        <w:sz w:val="22"/>
        <w:szCs w:val="22"/>
      </w:rPr>
      <w:tblPr/>
      <w:tcPr>
        <w:tcBorders>
          <w:top w:val="single" w:color="D99695" w:sz="36" w:space="0"/>
          <w:bottom w:val="single" w:color="FFFFFF" w:sz="12" w:space="0"/>
        </w:tcBorders>
        <w:shd w:val="clear" w:color="auto" w:fill="D99695"/>
      </w:tcPr>
    </w:tblStylePr>
    <w:tblStylePr w:type="lastRow">
      <w:rPr>
        <w:b/>
        <w:sz w:val="22"/>
        <w:szCs w:val="22"/>
      </w:rPr>
      <w:tblPr/>
    </w:tblStylePr>
    <w:tblStylePr w:type="firstCol">
      <w:rPr>
        <w:b/>
        <w:sz w:val="22"/>
        <w:szCs w:val="22"/>
      </w:rPr>
      <w:tblPr/>
      <w:tcPr>
        <w:tcBorders>
          <w:left w:val="single" w:color="D99695" w:sz="36" w:space="0"/>
          <w:right w:val="single" w:color="FFFFFF" w:sz="4" w:space="0"/>
        </w:tcBorders>
      </w:tcPr>
    </w:tblStylePr>
    <w:tblStylePr w:type="lastCol">
      <w:tblPr/>
      <w:tcPr>
        <w:tcBorders>
          <w:left w:val="single" w:color="FFFFFF" w:sz="4" w:space="0"/>
          <w:right w:val="single" w:color="D99695" w:sz="36" w:space="0"/>
        </w:tcBorders>
      </w:tcPr>
    </w:tblStylePr>
    <w:tblStylePr w:type="band1Vert">
      <w:tblPr/>
      <w:tcPr>
        <w:tcBorders>
          <w:left w:val="single" w:color="FFFFFF" w:sz="4" w:space="0"/>
          <w:right w:val="single" w:color="FFFFFF" w:sz="4" w:space="0"/>
        </w:tcBorders>
        <w:shd w:val="clear" w:color="auto" w:fill="D99695"/>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D99695"/>
      </w:tcPr>
    </w:tblStylePr>
    <w:tblStylePr w:type="band2Horz">
      <w:tblPr/>
      <w:tcPr>
        <w:tcBorders>
          <w:top w:val="single" w:color="FFFFFF" w:sz="4" w:space="0"/>
          <w:bottom w:val="single" w:color="FFFFFF" w:sz="4" w:space="0"/>
        </w:tcBorders>
        <w:shd w:val="clear" w:color="auto" w:fill="D99695"/>
      </w:tcPr>
    </w:tblStylePr>
  </w:style>
  <w:style w:type="table" w:customStyle="1" w:styleId="ListTable5Dark-Accent3">
    <w:name w:val="List Table 5 Dark - Accent 3"/>
    <w:basedOn w:val="af6"/>
    <w:uiPriority w:val="99"/>
    <w:rsid w:val="00d0050c"/>
    <w:rPr>
      <w:sz w:val="20"/>
      <w:szCs w:val="20"/>
      <w:lang w:eastAsia="ru-RU"/>
    </w:rPr>
    <w:tblPr>
      <w:tblStyleRowBandSize w:val="1"/>
      <w:tblStyleColBandSize w:val="1"/>
      <w:tblBorders>
        <w:top w:val="single" w:color="C3D69B" w:sz="36" w:space="0"/>
        <w:left w:val="single" w:color="C3D69B" w:sz="36" w:space="0"/>
        <w:bottom w:val="single" w:color="C3D69B" w:sz="36" w:space="0"/>
        <w:right w:val="single" w:color="C3D69B" w:sz="36" w:space="0"/>
      </w:tblBorders>
    </w:tblPr>
    <w:tblStylePr w:type="firstRow">
      <w:rPr>
        <w:b/>
        <w:sz w:val="22"/>
        <w:szCs w:val="22"/>
      </w:rPr>
      <w:tblPr/>
      <w:tcPr>
        <w:tcBorders>
          <w:top w:val="single" w:color="C3D69B" w:sz="36" w:space="0"/>
          <w:bottom w:val="single" w:color="FFFFFF" w:sz="12" w:space="0"/>
        </w:tcBorders>
        <w:shd w:val="clear" w:color="auto" w:fill="C3D69B"/>
      </w:tcPr>
    </w:tblStylePr>
    <w:tblStylePr w:type="lastRow">
      <w:rPr>
        <w:b/>
        <w:sz w:val="22"/>
        <w:szCs w:val="22"/>
      </w:rPr>
      <w:tblPr/>
    </w:tblStylePr>
    <w:tblStylePr w:type="firstCol">
      <w:rPr>
        <w:b/>
        <w:sz w:val="22"/>
        <w:szCs w:val="22"/>
      </w:rPr>
      <w:tblPr/>
      <w:tcPr>
        <w:tcBorders>
          <w:left w:val="single" w:color="C3D69B" w:sz="36" w:space="0"/>
          <w:right w:val="single" w:color="FFFFFF" w:sz="4" w:space="0"/>
        </w:tcBorders>
      </w:tcPr>
    </w:tblStylePr>
    <w:tblStylePr w:type="lastCol">
      <w:tblPr/>
      <w:tcPr>
        <w:tcBorders>
          <w:left w:val="single" w:color="FFFFFF" w:sz="4" w:space="0"/>
          <w:right w:val="single" w:color="C3D69B" w:sz="36" w:space="0"/>
        </w:tcBorders>
      </w:tcPr>
    </w:tblStylePr>
    <w:tblStylePr w:type="band1Vert">
      <w:tblPr/>
      <w:tcPr>
        <w:tcBorders>
          <w:left w:val="single" w:color="FFFFFF" w:sz="4" w:space="0"/>
          <w:right w:val="single" w:color="FFFFFF" w:sz="4" w:space="0"/>
        </w:tcBorders>
        <w:shd w:val="clear" w:color="auto" w:fill="C3D69B"/>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C3D69B"/>
      </w:tcPr>
    </w:tblStylePr>
    <w:tblStylePr w:type="band2Horz">
      <w:tblPr/>
      <w:tcPr>
        <w:tcBorders>
          <w:top w:val="single" w:color="FFFFFF" w:sz="4" w:space="0"/>
          <w:bottom w:val="single" w:color="FFFFFF" w:sz="4" w:space="0"/>
        </w:tcBorders>
        <w:shd w:val="clear" w:color="auto" w:fill="C3D69B"/>
      </w:tcPr>
    </w:tblStylePr>
  </w:style>
  <w:style w:type="table" w:customStyle="1" w:styleId="ListTable5Dark-Accent4">
    <w:name w:val="List Table 5 Dark - Accent 4"/>
    <w:basedOn w:val="af6"/>
    <w:uiPriority w:val="99"/>
    <w:rsid w:val="00d0050c"/>
    <w:rPr>
      <w:sz w:val="20"/>
      <w:szCs w:val="20"/>
      <w:lang w:eastAsia="ru-RU"/>
    </w:rPr>
    <w:tblPr>
      <w:tblStyleRowBandSize w:val="1"/>
      <w:tblStyleColBandSize w:val="1"/>
      <w:tblBorders>
        <w:top w:val="single" w:color="B2A1C6" w:sz="36" w:space="0"/>
        <w:left w:val="single" w:color="B2A1C6" w:sz="36" w:space="0"/>
        <w:bottom w:val="single" w:color="B2A1C6" w:sz="36" w:space="0"/>
        <w:right w:val="single" w:color="B2A1C6" w:sz="36" w:space="0"/>
      </w:tblBorders>
    </w:tblPr>
    <w:tblStylePr w:type="firstRow">
      <w:rPr>
        <w:b/>
        <w:sz w:val="22"/>
        <w:szCs w:val="22"/>
      </w:rPr>
      <w:tblPr/>
      <w:tcPr>
        <w:tcBorders>
          <w:top w:val="single" w:color="B2A1C6" w:sz="36" w:space="0"/>
          <w:bottom w:val="single" w:color="FFFFFF" w:sz="12" w:space="0"/>
        </w:tcBorders>
        <w:shd w:val="clear" w:color="auto" w:fill="B2A1C6"/>
      </w:tcPr>
    </w:tblStylePr>
    <w:tblStylePr w:type="lastRow">
      <w:rPr>
        <w:b/>
        <w:sz w:val="22"/>
        <w:szCs w:val="22"/>
      </w:rPr>
      <w:tblPr/>
    </w:tblStylePr>
    <w:tblStylePr w:type="firstCol">
      <w:rPr>
        <w:b/>
        <w:sz w:val="22"/>
        <w:szCs w:val="22"/>
      </w:rPr>
      <w:tblPr/>
      <w:tcPr>
        <w:tcBorders>
          <w:left w:val="single" w:color="B2A1C6" w:sz="36" w:space="0"/>
          <w:right w:val="single" w:color="FFFFFF" w:sz="4" w:space="0"/>
        </w:tcBorders>
      </w:tcPr>
    </w:tblStylePr>
    <w:tblStylePr w:type="lastCol">
      <w:tblPr/>
      <w:tcPr>
        <w:tcBorders>
          <w:left w:val="single" w:color="FFFFFF" w:sz="4" w:space="0"/>
          <w:right w:val="single" w:color="B2A1C6" w:sz="36" w:space="0"/>
        </w:tcBorders>
      </w:tcPr>
    </w:tblStylePr>
    <w:tblStylePr w:type="band1Vert">
      <w:tblPr/>
      <w:tcPr>
        <w:tcBorders>
          <w:left w:val="single" w:color="FFFFFF" w:sz="4" w:space="0"/>
          <w:right w:val="single" w:color="FFFFFF" w:sz="4" w:space="0"/>
        </w:tcBorders>
        <w:shd w:val="clear" w:color="auto" w:fill="B2A1C6"/>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B2A1C6"/>
      </w:tcPr>
    </w:tblStylePr>
    <w:tblStylePr w:type="band2Horz">
      <w:tblPr/>
      <w:tcPr>
        <w:tcBorders>
          <w:top w:val="single" w:color="FFFFFF" w:sz="4" w:space="0"/>
          <w:bottom w:val="single" w:color="FFFFFF" w:sz="4" w:space="0"/>
        </w:tcBorders>
        <w:shd w:val="clear" w:color="auto" w:fill="B2A1C6"/>
      </w:tcPr>
    </w:tblStylePr>
  </w:style>
  <w:style w:type="table" w:customStyle="1" w:styleId="ListTable5Dark-Accent5">
    <w:name w:val="List Table 5 Dark - Accent 5"/>
    <w:basedOn w:val="af6"/>
    <w:uiPriority w:val="99"/>
    <w:rsid w:val="00d0050c"/>
    <w:rPr>
      <w:sz w:val="20"/>
      <w:szCs w:val="20"/>
      <w:lang w:eastAsia="ru-RU"/>
    </w:rPr>
    <w:tblPr>
      <w:tblStyleRowBandSize w:val="1"/>
      <w:tblStyleColBandSize w:val="1"/>
      <w:tblBorders>
        <w:top w:val="single" w:color="92CCDC" w:sz="36" w:space="0"/>
        <w:left w:val="single" w:color="92CCDC" w:sz="36" w:space="0"/>
        <w:bottom w:val="single" w:color="92CCDC" w:sz="36" w:space="0"/>
        <w:right w:val="single" w:color="92CCDC" w:sz="36" w:space="0"/>
      </w:tblBorders>
    </w:tblPr>
    <w:tblStylePr w:type="firstRow">
      <w:rPr>
        <w:b/>
        <w:sz w:val="22"/>
        <w:szCs w:val="22"/>
      </w:rPr>
      <w:tblPr/>
      <w:tcPr>
        <w:tcBorders>
          <w:top w:val="single" w:color="92CCDC" w:sz="36" w:space="0"/>
          <w:bottom w:val="single" w:color="FFFFFF" w:sz="12" w:space="0"/>
        </w:tcBorders>
        <w:shd w:val="clear" w:color="auto" w:fill="92CCDC"/>
      </w:tcPr>
    </w:tblStylePr>
    <w:tblStylePr w:type="lastRow">
      <w:rPr>
        <w:b/>
        <w:sz w:val="22"/>
        <w:szCs w:val="22"/>
      </w:rPr>
      <w:tblPr/>
    </w:tblStylePr>
    <w:tblStylePr w:type="firstCol">
      <w:rPr>
        <w:b/>
        <w:sz w:val="22"/>
        <w:szCs w:val="22"/>
      </w:rPr>
      <w:tblPr/>
      <w:tcPr>
        <w:tcBorders>
          <w:left w:val="single" w:color="92CCDC" w:sz="36" w:space="0"/>
          <w:right w:val="single" w:color="FFFFFF" w:sz="4" w:space="0"/>
        </w:tcBorders>
      </w:tcPr>
    </w:tblStylePr>
    <w:tblStylePr w:type="lastCol">
      <w:tblPr/>
      <w:tcPr>
        <w:tcBorders>
          <w:left w:val="single" w:color="FFFFFF" w:sz="4" w:space="0"/>
          <w:right w:val="single" w:color="92CCDC" w:sz="36" w:space="0"/>
        </w:tcBorders>
      </w:tcPr>
    </w:tblStylePr>
    <w:tblStylePr w:type="band1Vert">
      <w:tblPr/>
      <w:tcPr>
        <w:tcBorders>
          <w:left w:val="single" w:color="FFFFFF" w:sz="4" w:space="0"/>
          <w:right w:val="single" w:color="FFFFFF" w:sz="4" w:space="0"/>
        </w:tcBorders>
        <w:shd w:val="clear" w:color="auto" w:fill="92CCDC"/>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92CCDC"/>
      </w:tcPr>
    </w:tblStylePr>
    <w:tblStylePr w:type="band2Horz">
      <w:tblPr/>
      <w:tcPr>
        <w:tcBorders>
          <w:top w:val="single" w:color="FFFFFF" w:sz="4" w:space="0"/>
          <w:bottom w:val="single" w:color="FFFFFF" w:sz="4" w:space="0"/>
        </w:tcBorders>
        <w:shd w:val="clear" w:color="auto" w:fill="92CCDC"/>
      </w:tcPr>
    </w:tblStylePr>
  </w:style>
  <w:style w:type="table" w:customStyle="1" w:styleId="ListTable5Dark-Accent6">
    <w:name w:val="List Table 5 Dark - Accent 6"/>
    <w:basedOn w:val="af6"/>
    <w:uiPriority w:val="99"/>
    <w:rsid w:val="00d0050c"/>
    <w:rPr>
      <w:sz w:val="20"/>
      <w:szCs w:val="20"/>
      <w:lang w:eastAsia="ru-RU"/>
    </w:rPr>
    <w:tblPr>
      <w:tblStyleRowBandSize w:val="1"/>
      <w:tblStyleColBandSize w:val="1"/>
      <w:tblBorders>
        <w:top w:val="single" w:color="FAC090" w:sz="36" w:space="0"/>
        <w:left w:val="single" w:color="FAC090" w:sz="36" w:space="0"/>
        <w:bottom w:val="single" w:color="FAC090" w:sz="36" w:space="0"/>
        <w:right w:val="single" w:color="FAC090" w:sz="36" w:space="0"/>
      </w:tblBorders>
    </w:tblPr>
    <w:tblStylePr w:type="firstRow">
      <w:rPr>
        <w:b/>
        <w:sz w:val="22"/>
        <w:szCs w:val="22"/>
      </w:rPr>
      <w:tblPr/>
      <w:tcPr>
        <w:tcBorders>
          <w:top w:val="single" w:color="FAC090" w:sz="36" w:space="0"/>
          <w:bottom w:val="single" w:color="FFFFFF" w:sz="12" w:space="0"/>
        </w:tcBorders>
        <w:shd w:val="clear" w:color="auto" w:fill="FAC090"/>
      </w:tcPr>
    </w:tblStylePr>
    <w:tblStylePr w:type="lastRow">
      <w:rPr>
        <w:b/>
        <w:sz w:val="22"/>
        <w:szCs w:val="22"/>
      </w:rPr>
      <w:tblPr/>
    </w:tblStylePr>
    <w:tblStylePr w:type="firstCol">
      <w:rPr>
        <w:b/>
        <w:sz w:val="22"/>
        <w:szCs w:val="22"/>
      </w:rPr>
      <w:tblPr/>
      <w:tcPr>
        <w:tcBorders>
          <w:left w:val="single" w:color="FAC090" w:sz="36" w:space="0"/>
          <w:right w:val="single" w:color="FFFFFF" w:sz="4" w:space="0"/>
        </w:tcBorders>
      </w:tcPr>
    </w:tblStylePr>
    <w:tblStylePr w:type="lastCol">
      <w:tblPr/>
      <w:tcPr>
        <w:tcBorders>
          <w:left w:val="single" w:color="FFFFFF" w:sz="4" w:space="0"/>
          <w:right w:val="single" w:color="FAC090" w:sz="36" w:space="0"/>
        </w:tcBorders>
      </w:tcPr>
    </w:tblStylePr>
    <w:tblStylePr w:type="band1Vert">
      <w:tblPr/>
      <w:tcPr>
        <w:tcBorders>
          <w:left w:val="single" w:color="FFFFFF" w:sz="4" w:space="0"/>
          <w:right w:val="single" w:color="FFFFFF" w:sz="4" w:space="0"/>
        </w:tcBorders>
        <w:shd w:val="clear" w:color="auto" w:fill="FAC090"/>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FAC090"/>
      </w:tcPr>
    </w:tblStylePr>
    <w:tblStylePr w:type="band2Horz">
      <w:tblPr/>
      <w:tcPr>
        <w:tcBorders>
          <w:top w:val="single" w:color="FFFFFF" w:sz="4" w:space="0"/>
          <w:bottom w:val="single" w:color="FFFFFF" w:sz="4" w:space="0"/>
        </w:tcBorders>
        <w:shd w:val="clear" w:color="auto" w:fill="FAC090"/>
      </w:tcPr>
    </w:tblStylePr>
  </w:style>
  <w:style w:type="table" w:customStyle="1" w:styleId="-610">
    <w:name w:val="Список-таблица 6 цветная1"/>
    <w:basedOn w:val="af6"/>
    <w:uiPriority w:val="99"/>
    <w:rsid w:val="00d0050c"/>
    <w:rPr>
      <w:sz w:val="20"/>
      <w:szCs w:val="20"/>
      <w:lang w:eastAsia="ru-RU"/>
    </w:rPr>
    <w:tblPr>
      <w:tblStyleRowBandSize w:val="1"/>
      <w:tblStyleColBandSize w:val="1"/>
      <w:tblBorders>
        <w:top w:val="single" w:color="7F7F7F" w:sz="4" w:space="0"/>
        <w:bottom w:val="single" w:color="7F7F7F" w:sz="4" w:space="0"/>
      </w:tblBorders>
    </w:tblPr>
    <w:tblStylePr w:type="firstRow">
      <w:rPr>
        <w:b/>
      </w:rPr>
      <w:tblPr/>
      <w:tcPr>
        <w:tcBorders>
          <w:bottom w:val="single" w:color="7F7F7F" w:sz="4" w:space="0"/>
        </w:tcBorders>
      </w:tcPr>
    </w:tblStylePr>
    <w:tblStylePr w:type="lastRow">
      <w:rPr>
        <w:b/>
      </w:rPr>
      <w:tblPr/>
      <w:tcPr>
        <w:tcBorders>
          <w:top w:val="single" w:color="7F7F7F" w:sz="4" w:space="0"/>
        </w:tcBorders>
      </w:tcPr>
    </w:tblStylePr>
    <w:tblStylePr w:type="firstCol">
      <w:rPr>
        <w:b/>
      </w:rPr>
      <w:tblPr/>
    </w:tblStylePr>
    <w:tblStylePr w:type="lastCol">
      <w:rPr>
        <w:b/>
      </w:rPr>
      <w:tblPr/>
    </w:tblStylePr>
    <w:tblStylePr w:type="band1Vert">
      <w:tblPr/>
      <w:tcPr>
        <w:shd w:val="clear" w:color="auto" w:fill="BFBFBF"/>
      </w:tcPr>
    </w:tblStylePr>
    <w:tblStylePr w:type="band1Horz">
      <w:rPr>
        <w:sz w:val="22"/>
        <w:szCs w:val="22"/>
      </w:rPr>
      <w:tblPr/>
      <w:tcPr>
        <w:shd w:val="clear" w:color="auto" w:fill="BFBFBF"/>
      </w:tcPr>
    </w:tblStylePr>
    <w:tblStylePr w:type="band2Horz">
      <w:rPr>
        <w:sz w:val="22"/>
        <w:szCs w:val="22"/>
      </w:rPr>
      <w:tblPr/>
    </w:tblStylePr>
  </w:style>
  <w:style w:type="table" w:customStyle="1" w:styleId="ListTable6Colorful-Accent1">
    <w:name w:val="List Table 6 Colorful - Accent 1"/>
    <w:basedOn w:val="af6"/>
    <w:uiPriority w:val="99"/>
    <w:rsid w:val="00d0050c"/>
    <w:rPr>
      <w:sz w:val="20"/>
      <w:szCs w:val="20"/>
      <w:lang w:eastAsia="ru-RU"/>
    </w:rPr>
    <w:tblPr>
      <w:tblStyleRowBandSize w:val="1"/>
      <w:tblStyleColBandSize w:val="1"/>
      <w:tblBorders>
        <w:top w:val="single" w:color="4F81BD" w:sz="4" w:space="0"/>
        <w:bottom w:val="single" w:color="4F81BD" w:sz="4" w:space="0"/>
      </w:tblBorders>
    </w:tblPr>
    <w:tblStylePr w:type="firstRow">
      <w:rPr>
        <w:b/>
      </w:rPr>
      <w:tblPr/>
      <w:tcPr>
        <w:tcBorders>
          <w:bottom w:val="single" w:color="4F81BD" w:sz="4" w:space="0"/>
        </w:tcBorders>
      </w:tcPr>
    </w:tblStylePr>
    <w:tblStylePr w:type="lastRow">
      <w:rPr>
        <w:b/>
      </w:rPr>
      <w:tblPr/>
      <w:tcPr>
        <w:tcBorders>
          <w:top w:val="single" w:color="4F81BD" w:sz="4" w:space="0"/>
        </w:tcBorders>
      </w:tcPr>
    </w:tblStylePr>
    <w:tblStylePr w:type="firstCol">
      <w:rPr>
        <w:b/>
      </w:rPr>
      <w:tblPr/>
    </w:tblStylePr>
    <w:tblStylePr w:type="lastCol">
      <w:rPr>
        <w:b/>
      </w:rPr>
      <w:tblPr/>
    </w:tblStylePr>
    <w:tblStylePr w:type="band1Vert">
      <w:tblPr/>
      <w:tcPr>
        <w:shd w:val="clear" w:color="auto" w:fill="D2DFEE"/>
      </w:tcPr>
    </w:tblStylePr>
    <w:tblStylePr w:type="band1Horz">
      <w:rPr>
        <w:sz w:val="22"/>
        <w:szCs w:val="22"/>
      </w:rPr>
      <w:tblPr/>
      <w:tcPr>
        <w:shd w:val="clear" w:color="auto" w:fill="D2DFEE"/>
      </w:tcPr>
    </w:tblStylePr>
    <w:tblStylePr w:type="band2Horz">
      <w:rPr>
        <w:sz w:val="22"/>
        <w:szCs w:val="22"/>
      </w:rPr>
      <w:tblPr/>
    </w:tblStylePr>
  </w:style>
  <w:style w:type="table" w:customStyle="1" w:styleId="ListTable6Colorful-Accent2">
    <w:name w:val="List Table 6 Colorful - Accent 2"/>
    <w:basedOn w:val="af6"/>
    <w:uiPriority w:val="99"/>
    <w:rsid w:val="00d0050c"/>
    <w:rPr>
      <w:sz w:val="20"/>
      <w:szCs w:val="20"/>
      <w:lang w:eastAsia="ru-RU"/>
    </w:rPr>
    <w:tblPr>
      <w:tblStyleRowBandSize w:val="1"/>
      <w:tblStyleColBandSize w:val="1"/>
      <w:tblBorders>
        <w:top w:val="single" w:color="D99695" w:sz="4" w:space="0"/>
        <w:bottom w:val="single" w:color="D99695" w:sz="4" w:space="0"/>
      </w:tblBorders>
    </w:tblPr>
    <w:tblStylePr w:type="firstRow">
      <w:rPr>
        <w:b/>
      </w:rPr>
      <w:tblPr/>
      <w:tcPr>
        <w:tcBorders>
          <w:bottom w:val="single" w:color="D99695" w:sz="4" w:space="0"/>
        </w:tcBorders>
      </w:tcPr>
    </w:tblStylePr>
    <w:tblStylePr w:type="lastRow">
      <w:rPr>
        <w:b/>
      </w:rPr>
      <w:tblPr/>
      <w:tcPr>
        <w:tcBorders>
          <w:top w:val="single" w:color="D99695" w:sz="4" w:space="0"/>
        </w:tcBorders>
      </w:tcPr>
    </w:tblStylePr>
    <w:tblStylePr w:type="firstCol">
      <w:rPr>
        <w:b/>
      </w:rPr>
      <w:tblPr/>
    </w:tblStylePr>
    <w:tblStylePr w:type="lastCol">
      <w:rPr>
        <w:b/>
      </w:rPr>
      <w:tblPr/>
    </w:tblStylePr>
    <w:tblStylePr w:type="band1Vert">
      <w:tblPr/>
      <w:tcPr>
        <w:shd w:val="clear" w:color="auto" w:fill="EFD2D2"/>
      </w:tcPr>
    </w:tblStylePr>
    <w:tblStylePr w:type="band1Horz">
      <w:rPr>
        <w:sz w:val="22"/>
        <w:szCs w:val="22"/>
      </w:rPr>
      <w:tblPr/>
      <w:tcPr>
        <w:shd w:val="clear" w:color="auto" w:fill="EFD2D2"/>
      </w:tcPr>
    </w:tblStylePr>
    <w:tblStylePr w:type="band2Horz">
      <w:rPr>
        <w:sz w:val="22"/>
        <w:szCs w:val="22"/>
      </w:rPr>
      <w:tblPr/>
    </w:tblStylePr>
  </w:style>
  <w:style w:type="table" w:customStyle="1" w:styleId="ListTable6Colorful-Accent3">
    <w:name w:val="List Table 6 Colorful - Accent 3"/>
    <w:basedOn w:val="af6"/>
    <w:uiPriority w:val="99"/>
    <w:rsid w:val="00d0050c"/>
    <w:rPr>
      <w:sz w:val="20"/>
      <w:szCs w:val="20"/>
      <w:lang w:eastAsia="ru-RU"/>
    </w:rPr>
    <w:tblPr>
      <w:tblStyleRowBandSize w:val="1"/>
      <w:tblStyleColBandSize w:val="1"/>
      <w:tblBorders>
        <w:top w:val="single" w:color="C3D69B" w:sz="4" w:space="0"/>
        <w:bottom w:val="single" w:color="C3D69B" w:sz="4" w:space="0"/>
      </w:tblBorders>
    </w:tblPr>
    <w:tblStylePr w:type="firstRow">
      <w:rPr>
        <w:b/>
      </w:rPr>
      <w:tblPr/>
      <w:tcPr>
        <w:tcBorders>
          <w:bottom w:val="single" w:color="C3D69B" w:sz="4" w:space="0"/>
        </w:tcBorders>
      </w:tcPr>
    </w:tblStylePr>
    <w:tblStylePr w:type="lastRow">
      <w:rPr>
        <w:b/>
      </w:rPr>
      <w:tblPr/>
      <w:tcPr>
        <w:tcBorders>
          <w:top w:val="single" w:color="C3D69B" w:sz="4" w:space="0"/>
        </w:tcBorders>
      </w:tcPr>
    </w:tblStylePr>
    <w:tblStylePr w:type="firstCol">
      <w:rPr>
        <w:b/>
      </w:rPr>
      <w:tblPr/>
    </w:tblStylePr>
    <w:tblStylePr w:type="lastCol">
      <w:rPr>
        <w:b/>
      </w:rPr>
      <w:tblPr/>
    </w:tblStylePr>
    <w:tblStylePr w:type="band1Vert">
      <w:tblPr/>
      <w:tcPr>
        <w:shd w:val="clear" w:color="auto" w:fill="E5EED5"/>
      </w:tcPr>
    </w:tblStylePr>
    <w:tblStylePr w:type="band1Horz">
      <w:rPr>
        <w:sz w:val="22"/>
        <w:szCs w:val="22"/>
      </w:rPr>
      <w:tblPr/>
      <w:tcPr>
        <w:shd w:val="clear" w:color="auto" w:fill="E5EED5"/>
      </w:tcPr>
    </w:tblStylePr>
    <w:tblStylePr w:type="band2Horz">
      <w:rPr>
        <w:sz w:val="22"/>
        <w:szCs w:val="22"/>
      </w:rPr>
      <w:tblPr/>
    </w:tblStylePr>
  </w:style>
  <w:style w:type="table" w:customStyle="1" w:styleId="ListTable6Colorful-Accent4">
    <w:name w:val="List Table 6 Colorful - Accent 4"/>
    <w:basedOn w:val="af6"/>
    <w:uiPriority w:val="99"/>
    <w:rsid w:val="00d0050c"/>
    <w:rPr>
      <w:sz w:val="20"/>
      <w:szCs w:val="20"/>
      <w:lang w:eastAsia="ru-RU"/>
    </w:rPr>
    <w:tblPr>
      <w:tblStyleRowBandSize w:val="1"/>
      <w:tblStyleColBandSize w:val="1"/>
      <w:tblBorders>
        <w:top w:val="single" w:color="B2A1C6" w:sz="4" w:space="0"/>
        <w:bottom w:val="single" w:color="B2A1C6" w:sz="4" w:space="0"/>
      </w:tblBorders>
    </w:tblPr>
    <w:tblStylePr w:type="firstRow">
      <w:rPr>
        <w:b/>
      </w:rPr>
      <w:tblPr/>
      <w:tcPr>
        <w:tcBorders>
          <w:bottom w:val="single" w:color="B2A1C6" w:sz="4" w:space="0"/>
        </w:tcBorders>
      </w:tcPr>
    </w:tblStylePr>
    <w:tblStylePr w:type="lastRow">
      <w:rPr>
        <w:b/>
      </w:rPr>
      <w:tblPr/>
      <w:tcPr>
        <w:tcBorders>
          <w:top w:val="single" w:color="B2A1C6" w:sz="4" w:space="0"/>
        </w:tcBorders>
      </w:tcPr>
    </w:tblStylePr>
    <w:tblStylePr w:type="firstCol">
      <w:rPr>
        <w:b/>
      </w:rPr>
      <w:tblPr/>
    </w:tblStylePr>
    <w:tblStylePr w:type="lastCol">
      <w:rPr>
        <w:b/>
      </w:rPr>
      <w:tblPr/>
    </w:tblStylePr>
    <w:tblStylePr w:type="band1Vert">
      <w:tblPr/>
      <w:tcPr>
        <w:shd w:val="clear" w:color="auto" w:fill="DFD8E7"/>
      </w:tcPr>
    </w:tblStylePr>
    <w:tblStylePr w:type="band1Horz">
      <w:rPr>
        <w:sz w:val="22"/>
        <w:szCs w:val="22"/>
      </w:rPr>
      <w:tblPr/>
      <w:tcPr>
        <w:shd w:val="clear" w:color="auto" w:fill="DFD8E7"/>
      </w:tcPr>
    </w:tblStylePr>
    <w:tblStylePr w:type="band2Horz">
      <w:rPr>
        <w:sz w:val="22"/>
        <w:szCs w:val="22"/>
      </w:rPr>
      <w:tblPr/>
    </w:tblStylePr>
  </w:style>
  <w:style w:type="table" w:customStyle="1" w:styleId="ListTable6Colorful-Accent5">
    <w:name w:val="List Table 6 Colorful - Accent 5"/>
    <w:basedOn w:val="af6"/>
    <w:uiPriority w:val="99"/>
    <w:rsid w:val="00d0050c"/>
    <w:rPr>
      <w:sz w:val="20"/>
      <w:szCs w:val="20"/>
      <w:lang w:eastAsia="ru-RU"/>
    </w:rPr>
    <w:tblPr>
      <w:tblStyleRowBandSize w:val="1"/>
      <w:tblStyleColBandSize w:val="1"/>
      <w:tblBorders>
        <w:top w:val="single" w:color="92CCDC" w:sz="4" w:space="0"/>
        <w:bottom w:val="single" w:color="92CCDC" w:sz="4" w:space="0"/>
      </w:tblBorders>
    </w:tblPr>
    <w:tblStylePr w:type="firstRow">
      <w:rPr>
        <w:b/>
      </w:rPr>
      <w:tblPr/>
      <w:tcPr>
        <w:tcBorders>
          <w:bottom w:val="single" w:color="92CCDC" w:sz="4" w:space="0"/>
        </w:tcBorders>
      </w:tcPr>
    </w:tblStylePr>
    <w:tblStylePr w:type="lastRow">
      <w:rPr>
        <w:b/>
      </w:rPr>
      <w:tblPr/>
      <w:tcPr>
        <w:tcBorders>
          <w:top w:val="single" w:color="92CCDC" w:sz="4" w:space="0"/>
        </w:tcBorders>
      </w:tcPr>
    </w:tblStylePr>
    <w:tblStylePr w:type="firstCol">
      <w:rPr>
        <w:b/>
      </w:rPr>
      <w:tblPr/>
    </w:tblStylePr>
    <w:tblStylePr w:type="lastCol">
      <w:rPr>
        <w:b/>
      </w:rPr>
      <w:tblPr/>
    </w:tblStylePr>
    <w:tblStylePr w:type="band1Vert">
      <w:tblPr/>
      <w:tcPr>
        <w:shd w:val="clear" w:color="auto" w:fill="D1EAF0"/>
      </w:tcPr>
    </w:tblStylePr>
    <w:tblStylePr w:type="band1Horz">
      <w:rPr>
        <w:sz w:val="22"/>
        <w:szCs w:val="22"/>
      </w:rPr>
      <w:tblPr/>
      <w:tcPr>
        <w:shd w:val="clear" w:color="auto" w:fill="D1EAF0"/>
      </w:tcPr>
    </w:tblStylePr>
    <w:tblStylePr w:type="band2Horz">
      <w:rPr>
        <w:sz w:val="22"/>
        <w:szCs w:val="22"/>
      </w:rPr>
      <w:tblPr/>
    </w:tblStylePr>
  </w:style>
  <w:style w:type="table" w:customStyle="1" w:styleId="ListTable6Colorful-Accent6">
    <w:name w:val="List Table 6 Colorful - Accent 6"/>
    <w:basedOn w:val="af6"/>
    <w:uiPriority w:val="99"/>
    <w:rsid w:val="00d0050c"/>
    <w:rPr>
      <w:sz w:val="20"/>
      <w:szCs w:val="20"/>
      <w:lang w:eastAsia="ru-RU"/>
    </w:rPr>
    <w:tblPr>
      <w:tblStyleRowBandSize w:val="1"/>
      <w:tblStyleColBandSize w:val="1"/>
      <w:tblBorders>
        <w:top w:val="single" w:color="FAC090" w:sz="4" w:space="0"/>
        <w:bottom w:val="single" w:color="FAC090" w:sz="4" w:space="0"/>
      </w:tblBorders>
    </w:tblPr>
    <w:tblStylePr w:type="firstRow">
      <w:rPr>
        <w:b/>
      </w:rPr>
      <w:tblPr/>
      <w:tcPr>
        <w:tcBorders>
          <w:bottom w:val="single" w:color="FAC090" w:sz="4" w:space="0"/>
        </w:tcBorders>
      </w:tcPr>
    </w:tblStylePr>
    <w:tblStylePr w:type="lastRow">
      <w:rPr>
        <w:b/>
      </w:rPr>
      <w:tblPr/>
      <w:tcPr>
        <w:tcBorders>
          <w:top w:val="single" w:color="FAC090" w:sz="4" w:space="0"/>
        </w:tcBorders>
      </w:tcPr>
    </w:tblStylePr>
    <w:tblStylePr w:type="firstCol">
      <w:rPr>
        <w:b/>
      </w:rPr>
      <w:tblPr/>
    </w:tblStylePr>
    <w:tblStylePr w:type="lastCol">
      <w:rPr>
        <w:b/>
      </w:rPr>
      <w:tblPr/>
    </w:tblStylePr>
    <w:tblStylePr w:type="band1Vert">
      <w:tblPr/>
      <w:tcPr>
        <w:shd w:val="clear" w:color="auto" w:fill="FDE4D0"/>
      </w:tcPr>
    </w:tblStylePr>
    <w:tblStylePr w:type="band1Horz">
      <w:rPr>
        <w:sz w:val="22"/>
        <w:szCs w:val="22"/>
      </w:rPr>
      <w:tblPr/>
      <w:tcPr>
        <w:shd w:val="clear" w:color="auto" w:fill="FDE4D0"/>
      </w:tcPr>
    </w:tblStylePr>
    <w:tblStylePr w:type="band2Horz">
      <w:rPr>
        <w:sz w:val="22"/>
        <w:szCs w:val="22"/>
      </w:rPr>
      <w:tblPr/>
    </w:tblStylePr>
  </w:style>
  <w:style w:type="table" w:customStyle="1" w:styleId="-710">
    <w:name w:val="Список-таблица 7 цветная1"/>
    <w:basedOn w:val="af6"/>
    <w:uiPriority w:val="99"/>
    <w:rsid w:val="00d0050c"/>
    <w:rPr>
      <w:sz w:val="20"/>
      <w:szCs w:val="20"/>
      <w:lang w:eastAsia="ru-RU"/>
    </w:rPr>
    <w:tblPr>
      <w:tblStyleRowBandSize w:val="1"/>
      <w:tblStyleColBandSize w:val="1"/>
      <w:tblBorders>
        <w:right w:val="single" w:color="7F7F7F" w:sz="4" w:space="0"/>
      </w:tblBorders>
    </w:tblPr>
    <w:tblStylePr w:type="firstRow">
      <w:rPr>
        <w:i/>
        <w:sz w:val="22"/>
        <w:szCs w:val="22"/>
      </w:rPr>
      <w:tblPr/>
      <w:tcPr>
        <w:tcBorders>
          <w:top w:val="none" w:color="auto" w:sz="0" w:space="0"/>
          <w:left w:val="none" w:color="auto" w:sz="0" w:space="0"/>
          <w:bottom w:val="single" w:color="7F7F7F" w:sz="4" w:space="0"/>
          <w:right w:val="none" w:color="auto" w:sz="0" w:space="0"/>
        </w:tcBorders>
        <w:shd w:val="clear" w:color="auto" w:fill="FFFFFF"/>
      </w:tcPr>
    </w:tblStylePr>
    <w:tblStylePr w:type="lastRow">
      <w:rPr>
        <w:i/>
        <w:sz w:val="22"/>
        <w:szCs w:val="22"/>
      </w:rPr>
      <w:tblPr/>
      <w:tcPr>
        <w:tcBorders>
          <w:top w:val="single" w:color="7F7F7F"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7F7F7F" w:sz="4" w:space="0"/>
        </w:tcBorders>
        <w:shd w:val="clear" w:color="auto" w:fill="auto"/>
      </w:tcPr>
    </w:tblStylePr>
    <w:tblStylePr w:type="lastCol">
      <w:rPr>
        <w:i/>
        <w:sz w:val="22"/>
        <w:szCs w:val="22"/>
      </w:rPr>
      <w:tblPr/>
      <w:tcPr>
        <w:tcBorders>
          <w:top w:val="none" w:color="auto" w:sz="0" w:space="0"/>
          <w:left w:val="single" w:color="7F7F7F" w:sz="4" w:space="0"/>
          <w:bottom w:val="none" w:color="auto" w:sz="0" w:space="0"/>
          <w:right w:val="none" w:color="auto" w:sz="0" w:space="0"/>
        </w:tcBorders>
        <w:shd w:val="clear" w:color="auto" w:fill="auto"/>
      </w:tcPr>
    </w:tblStylePr>
    <w:tblStylePr w:type="band1Vert">
      <w:tblPr/>
      <w:tcPr>
        <w:shd w:val="clear" w:color="auto" w:fill="BFBFBF"/>
      </w:tcPr>
    </w:tblStylePr>
    <w:tblStylePr w:type="band1Horz">
      <w:rPr>
        <w:sz w:val="22"/>
        <w:szCs w:val="22"/>
      </w:rPr>
      <w:tblPr/>
      <w:tcPr>
        <w:shd w:val="clear" w:color="auto" w:fill="BFBFBF"/>
      </w:tcPr>
    </w:tblStylePr>
    <w:tblStylePr w:type="band2Horz">
      <w:rPr>
        <w:sz w:val="22"/>
        <w:szCs w:val="22"/>
      </w:rPr>
      <w:tblPr/>
    </w:tblStylePr>
  </w:style>
  <w:style w:type="table" w:customStyle="1" w:styleId="ListTable7Colorful-Accent1">
    <w:name w:val="List Table 7 Colorful - Accent 1"/>
    <w:basedOn w:val="af6"/>
    <w:uiPriority w:val="99"/>
    <w:rsid w:val="00d0050c"/>
    <w:rPr>
      <w:sz w:val="20"/>
      <w:szCs w:val="20"/>
      <w:lang w:eastAsia="ru-RU"/>
    </w:rPr>
    <w:tblPr>
      <w:tblStyleRowBandSize w:val="1"/>
      <w:tblStyleColBandSize w:val="1"/>
      <w:tblBorders>
        <w:right w:val="single" w:color="4F81BD" w:sz="4" w:space="0"/>
      </w:tblBorders>
    </w:tblPr>
    <w:tblStylePr w:type="firstRow">
      <w:rPr>
        <w:i/>
        <w:sz w:val="22"/>
        <w:szCs w:val="22"/>
      </w:rPr>
      <w:tblPr/>
      <w:tcPr>
        <w:tcBorders>
          <w:top w:val="none" w:color="auto" w:sz="0" w:space="0"/>
          <w:left w:val="none" w:color="auto" w:sz="0" w:space="0"/>
          <w:bottom w:val="single" w:color="4F81BD" w:sz="4" w:space="0"/>
          <w:right w:val="none" w:color="auto" w:sz="0" w:space="0"/>
        </w:tcBorders>
        <w:shd w:val="clear" w:color="auto" w:fill="FFFFFF"/>
      </w:tcPr>
    </w:tblStylePr>
    <w:tblStylePr w:type="lastRow">
      <w:rPr>
        <w:i/>
        <w:sz w:val="22"/>
        <w:szCs w:val="22"/>
      </w:rPr>
      <w:tblPr/>
      <w:tcPr>
        <w:tcBorders>
          <w:top w:val="single" w:color="4F81BD"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4F81BD" w:sz="4" w:space="0"/>
        </w:tcBorders>
        <w:shd w:val="clear" w:color="auto" w:fill="auto"/>
      </w:tcPr>
    </w:tblStylePr>
    <w:tblStylePr w:type="lastCol">
      <w:rPr>
        <w:i/>
        <w:sz w:val="22"/>
        <w:szCs w:val="22"/>
      </w:rPr>
      <w:tblPr/>
      <w:tcPr>
        <w:tcBorders>
          <w:top w:val="none" w:color="auto" w:sz="0" w:space="0"/>
          <w:left w:val="single" w:color="4F81BD" w:sz="4" w:space="0"/>
          <w:bottom w:val="none" w:color="auto" w:sz="0" w:space="0"/>
          <w:right w:val="none" w:color="auto" w:sz="0" w:space="0"/>
        </w:tcBorders>
        <w:shd w:val="clear" w:color="auto" w:fill="auto"/>
      </w:tcPr>
    </w:tblStylePr>
    <w:tblStylePr w:type="band1Vert">
      <w:tblPr/>
      <w:tcPr>
        <w:shd w:val="clear" w:color="auto" w:fill="D2DFEE"/>
      </w:tcPr>
    </w:tblStylePr>
    <w:tblStylePr w:type="band1Horz">
      <w:rPr>
        <w:sz w:val="22"/>
        <w:szCs w:val="22"/>
      </w:rPr>
      <w:tblPr/>
      <w:tcPr>
        <w:shd w:val="clear" w:color="auto" w:fill="D2DFEE"/>
      </w:tcPr>
    </w:tblStylePr>
    <w:tblStylePr w:type="band2Horz">
      <w:rPr>
        <w:sz w:val="22"/>
        <w:szCs w:val="22"/>
      </w:rPr>
      <w:tblPr/>
    </w:tblStylePr>
  </w:style>
  <w:style w:type="table" w:customStyle="1" w:styleId="ListTable7Colorful-Accent2">
    <w:name w:val="List Table 7 Colorful - Accent 2"/>
    <w:basedOn w:val="af6"/>
    <w:uiPriority w:val="99"/>
    <w:rsid w:val="00d0050c"/>
    <w:rPr>
      <w:sz w:val="20"/>
      <w:szCs w:val="20"/>
      <w:lang w:eastAsia="ru-RU"/>
    </w:rPr>
    <w:tblPr>
      <w:tblStyleRowBandSize w:val="1"/>
      <w:tblStyleColBandSize w:val="1"/>
      <w:tblBorders>
        <w:right w:val="single" w:color="D99695" w:sz="4" w:space="0"/>
      </w:tblBorders>
    </w:tblPr>
    <w:tblStylePr w:type="firstRow">
      <w:rPr>
        <w:i/>
        <w:sz w:val="22"/>
        <w:szCs w:val="22"/>
      </w:rPr>
      <w:tblPr/>
      <w:tcPr>
        <w:tcBorders>
          <w:top w:val="none" w:color="auto" w:sz="0" w:space="0"/>
          <w:left w:val="none" w:color="auto" w:sz="0" w:space="0"/>
          <w:bottom w:val="single" w:color="D99695" w:sz="4" w:space="0"/>
          <w:right w:val="none" w:color="auto" w:sz="0" w:space="0"/>
        </w:tcBorders>
        <w:shd w:val="clear" w:color="auto" w:fill="FFFFFF"/>
      </w:tcPr>
    </w:tblStylePr>
    <w:tblStylePr w:type="lastRow">
      <w:rPr>
        <w:i/>
        <w:sz w:val="22"/>
        <w:szCs w:val="22"/>
      </w:rPr>
      <w:tblPr/>
      <w:tcPr>
        <w:tcBorders>
          <w:top w:val="single" w:color="D99695"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D99695" w:sz="4" w:space="0"/>
        </w:tcBorders>
        <w:shd w:val="clear" w:color="auto" w:fill="auto"/>
      </w:tcPr>
    </w:tblStylePr>
    <w:tblStylePr w:type="lastCol">
      <w:rPr>
        <w:i/>
        <w:sz w:val="22"/>
        <w:szCs w:val="22"/>
      </w:rPr>
      <w:tblPr/>
      <w:tcPr>
        <w:tcBorders>
          <w:top w:val="none" w:color="auto" w:sz="0" w:space="0"/>
          <w:left w:val="single" w:color="D99695" w:sz="4" w:space="0"/>
          <w:bottom w:val="none" w:color="auto" w:sz="0" w:space="0"/>
          <w:right w:val="none" w:color="auto" w:sz="0" w:space="0"/>
        </w:tcBorders>
        <w:shd w:val="clear" w:color="auto" w:fill="auto"/>
      </w:tcPr>
    </w:tblStylePr>
    <w:tblStylePr w:type="band1Vert">
      <w:tblPr/>
      <w:tcPr>
        <w:shd w:val="clear" w:color="auto" w:fill="EFD2D2"/>
      </w:tcPr>
    </w:tblStylePr>
    <w:tblStylePr w:type="band1Horz">
      <w:rPr>
        <w:sz w:val="22"/>
        <w:szCs w:val="22"/>
      </w:rPr>
      <w:tblPr/>
      <w:tcPr>
        <w:shd w:val="clear" w:color="auto" w:fill="EFD2D2"/>
      </w:tcPr>
    </w:tblStylePr>
    <w:tblStylePr w:type="band2Horz">
      <w:rPr>
        <w:sz w:val="22"/>
        <w:szCs w:val="22"/>
      </w:rPr>
      <w:tblPr/>
    </w:tblStylePr>
  </w:style>
  <w:style w:type="table" w:customStyle="1" w:styleId="ListTable7Colorful-Accent3">
    <w:name w:val="List Table 7 Colorful - Accent 3"/>
    <w:basedOn w:val="af6"/>
    <w:uiPriority w:val="99"/>
    <w:rsid w:val="00d0050c"/>
    <w:rPr>
      <w:sz w:val="20"/>
      <w:szCs w:val="20"/>
      <w:lang w:eastAsia="ru-RU"/>
    </w:rPr>
    <w:tblPr>
      <w:tblStyleRowBandSize w:val="1"/>
      <w:tblStyleColBandSize w:val="1"/>
      <w:tblBorders>
        <w:right w:val="single" w:color="C3D69B" w:sz="4" w:space="0"/>
      </w:tblBorders>
    </w:tblPr>
    <w:tblStylePr w:type="firstRow">
      <w:rPr>
        <w:i/>
        <w:sz w:val="22"/>
        <w:szCs w:val="22"/>
      </w:rPr>
      <w:tblPr/>
      <w:tcPr>
        <w:tcBorders>
          <w:top w:val="none" w:color="auto" w:sz="0" w:space="0"/>
          <w:left w:val="none" w:color="auto" w:sz="0" w:space="0"/>
          <w:bottom w:val="single" w:color="C3D69B" w:sz="4" w:space="0"/>
          <w:right w:val="none" w:color="auto" w:sz="0" w:space="0"/>
        </w:tcBorders>
        <w:shd w:val="clear" w:color="auto" w:fill="FFFFFF"/>
      </w:tcPr>
    </w:tblStylePr>
    <w:tblStylePr w:type="lastRow">
      <w:rPr>
        <w:i/>
        <w:sz w:val="22"/>
        <w:szCs w:val="22"/>
      </w:rPr>
      <w:tblPr/>
      <w:tcPr>
        <w:tcBorders>
          <w:top w:val="single" w:color="C3D69B"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C3D69B" w:sz="4" w:space="0"/>
        </w:tcBorders>
        <w:shd w:val="clear" w:color="auto" w:fill="auto"/>
      </w:tcPr>
    </w:tblStylePr>
    <w:tblStylePr w:type="lastCol">
      <w:rPr>
        <w:i/>
        <w:sz w:val="22"/>
        <w:szCs w:val="22"/>
      </w:rPr>
      <w:tblPr/>
      <w:tcPr>
        <w:tcBorders>
          <w:top w:val="none" w:color="auto" w:sz="0" w:space="0"/>
          <w:left w:val="single" w:color="C3D69B" w:sz="4" w:space="0"/>
          <w:bottom w:val="none" w:color="auto" w:sz="0" w:space="0"/>
          <w:right w:val="none" w:color="auto" w:sz="0" w:space="0"/>
        </w:tcBorders>
        <w:shd w:val="clear" w:color="auto" w:fill="auto"/>
      </w:tcPr>
    </w:tblStylePr>
    <w:tblStylePr w:type="band1Vert">
      <w:tblPr/>
      <w:tcPr>
        <w:shd w:val="clear" w:color="auto" w:fill="E5EED5"/>
      </w:tcPr>
    </w:tblStylePr>
    <w:tblStylePr w:type="band1Horz">
      <w:rPr>
        <w:sz w:val="22"/>
        <w:szCs w:val="22"/>
      </w:rPr>
      <w:tblPr/>
      <w:tcPr>
        <w:shd w:val="clear" w:color="auto" w:fill="E5EED5"/>
      </w:tcPr>
    </w:tblStylePr>
    <w:tblStylePr w:type="band2Horz">
      <w:rPr>
        <w:sz w:val="22"/>
        <w:szCs w:val="22"/>
      </w:rPr>
      <w:tblPr/>
    </w:tblStylePr>
  </w:style>
  <w:style w:type="table" w:customStyle="1" w:styleId="ListTable7Colorful-Accent4">
    <w:name w:val="List Table 7 Colorful - Accent 4"/>
    <w:basedOn w:val="af6"/>
    <w:uiPriority w:val="99"/>
    <w:rsid w:val="00d0050c"/>
    <w:rPr>
      <w:sz w:val="20"/>
      <w:szCs w:val="20"/>
      <w:lang w:eastAsia="ru-RU"/>
    </w:rPr>
    <w:tblPr>
      <w:tblStyleRowBandSize w:val="1"/>
      <w:tblStyleColBandSize w:val="1"/>
      <w:tblBorders>
        <w:right w:val="single" w:color="B2A1C6" w:sz="4" w:space="0"/>
      </w:tblBorders>
    </w:tblPr>
    <w:tblStylePr w:type="firstRow">
      <w:rPr>
        <w:i/>
        <w:sz w:val="22"/>
        <w:szCs w:val="22"/>
      </w:rPr>
      <w:tblPr/>
      <w:tcPr>
        <w:tcBorders>
          <w:top w:val="none" w:color="auto" w:sz="0" w:space="0"/>
          <w:left w:val="none" w:color="auto" w:sz="0" w:space="0"/>
          <w:bottom w:val="single" w:color="B2A1C6" w:sz="4" w:space="0"/>
          <w:right w:val="none" w:color="auto" w:sz="0" w:space="0"/>
        </w:tcBorders>
        <w:shd w:val="clear" w:color="auto" w:fill="FFFFFF"/>
      </w:tcPr>
    </w:tblStylePr>
    <w:tblStylePr w:type="lastRow">
      <w:rPr>
        <w:i/>
        <w:sz w:val="22"/>
        <w:szCs w:val="22"/>
      </w:rPr>
      <w:tblPr/>
      <w:tcPr>
        <w:tcBorders>
          <w:top w:val="single" w:color="B2A1C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B2A1C6" w:sz="4" w:space="0"/>
        </w:tcBorders>
        <w:shd w:val="clear" w:color="auto" w:fill="auto"/>
      </w:tcPr>
    </w:tblStylePr>
    <w:tblStylePr w:type="lastCol">
      <w:rPr>
        <w:i/>
        <w:sz w:val="22"/>
        <w:szCs w:val="22"/>
      </w:rPr>
      <w:tblPr/>
      <w:tcPr>
        <w:tcBorders>
          <w:top w:val="none" w:color="auto" w:sz="0" w:space="0"/>
          <w:left w:val="single" w:color="B2A1C6" w:sz="4" w:space="0"/>
          <w:bottom w:val="none" w:color="auto" w:sz="0" w:space="0"/>
          <w:right w:val="none" w:color="auto" w:sz="0" w:space="0"/>
        </w:tcBorders>
        <w:shd w:val="clear" w:color="auto" w:fill="auto"/>
      </w:tcPr>
    </w:tblStylePr>
    <w:tblStylePr w:type="band1Vert">
      <w:tblPr/>
      <w:tcPr>
        <w:shd w:val="clear" w:color="auto" w:fill="DFD8E7"/>
      </w:tcPr>
    </w:tblStylePr>
    <w:tblStylePr w:type="band1Horz">
      <w:rPr>
        <w:sz w:val="22"/>
        <w:szCs w:val="22"/>
      </w:rPr>
      <w:tblPr/>
      <w:tcPr>
        <w:shd w:val="clear" w:color="auto" w:fill="DFD8E7"/>
      </w:tcPr>
    </w:tblStylePr>
    <w:tblStylePr w:type="band2Horz">
      <w:rPr>
        <w:sz w:val="22"/>
        <w:szCs w:val="22"/>
      </w:rPr>
      <w:tblPr/>
    </w:tblStylePr>
  </w:style>
  <w:style w:type="table" w:customStyle="1" w:styleId="ListTable7Colorful-Accent5">
    <w:name w:val="List Table 7 Colorful - Accent 5"/>
    <w:basedOn w:val="af6"/>
    <w:uiPriority w:val="99"/>
    <w:rsid w:val="00d0050c"/>
    <w:rPr>
      <w:sz w:val="20"/>
      <w:szCs w:val="20"/>
      <w:lang w:eastAsia="ru-RU"/>
    </w:rPr>
    <w:tblPr>
      <w:tblStyleRowBandSize w:val="1"/>
      <w:tblStyleColBandSize w:val="1"/>
      <w:tblBorders>
        <w:right w:val="single" w:color="92CCDC" w:sz="4" w:space="0"/>
      </w:tblBorders>
    </w:tblPr>
    <w:tblStylePr w:type="firstRow">
      <w:rPr>
        <w:i/>
        <w:sz w:val="22"/>
        <w:szCs w:val="22"/>
      </w:rPr>
      <w:tblPr/>
      <w:tcPr>
        <w:tcBorders>
          <w:top w:val="none" w:color="auto" w:sz="0" w:space="0"/>
          <w:left w:val="none" w:color="auto" w:sz="0" w:space="0"/>
          <w:bottom w:val="single" w:color="92CCDC" w:sz="4" w:space="0"/>
          <w:right w:val="none" w:color="auto" w:sz="0" w:space="0"/>
        </w:tcBorders>
        <w:shd w:val="clear" w:color="auto" w:fill="FFFFFF"/>
      </w:tcPr>
    </w:tblStylePr>
    <w:tblStylePr w:type="lastRow">
      <w:rPr>
        <w:i/>
        <w:sz w:val="22"/>
        <w:szCs w:val="22"/>
      </w:rPr>
      <w:tblPr/>
      <w:tcPr>
        <w:tcBorders>
          <w:top w:val="single" w:color="92CCDC"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2CCDC" w:sz="4" w:space="0"/>
        </w:tcBorders>
        <w:shd w:val="clear" w:color="auto" w:fill="auto"/>
      </w:tcPr>
    </w:tblStylePr>
    <w:tblStylePr w:type="lastCol">
      <w:rPr>
        <w:i/>
        <w:sz w:val="22"/>
        <w:szCs w:val="22"/>
      </w:rPr>
      <w:tblPr/>
      <w:tcPr>
        <w:tcBorders>
          <w:top w:val="none" w:color="auto" w:sz="0" w:space="0"/>
          <w:left w:val="single" w:color="92CCDC" w:sz="4" w:space="0"/>
          <w:bottom w:val="none" w:color="auto" w:sz="0" w:space="0"/>
          <w:right w:val="none" w:color="auto" w:sz="0" w:space="0"/>
        </w:tcBorders>
        <w:shd w:val="clear" w:color="auto" w:fill="auto"/>
      </w:tcPr>
    </w:tblStylePr>
    <w:tblStylePr w:type="band1Vert">
      <w:tblPr/>
      <w:tcPr>
        <w:shd w:val="clear" w:color="auto" w:fill="D1EAF0"/>
      </w:tcPr>
    </w:tblStylePr>
    <w:tblStylePr w:type="band1Horz">
      <w:rPr>
        <w:sz w:val="22"/>
        <w:szCs w:val="22"/>
      </w:rPr>
      <w:tblPr/>
      <w:tcPr>
        <w:shd w:val="clear" w:color="auto" w:fill="D1EAF0"/>
      </w:tcPr>
    </w:tblStylePr>
    <w:tblStylePr w:type="band2Horz">
      <w:rPr>
        <w:sz w:val="22"/>
        <w:szCs w:val="22"/>
      </w:rPr>
      <w:tblPr/>
    </w:tblStylePr>
  </w:style>
  <w:style w:type="table" w:customStyle="1" w:styleId="ListTable7Colorful-Accent6">
    <w:name w:val="List Table 7 Colorful - Accent 6"/>
    <w:basedOn w:val="af6"/>
    <w:uiPriority w:val="99"/>
    <w:rsid w:val="00d0050c"/>
    <w:rPr>
      <w:sz w:val="20"/>
      <w:szCs w:val="20"/>
      <w:lang w:eastAsia="ru-RU"/>
    </w:rPr>
    <w:tblPr>
      <w:tblStyleRowBandSize w:val="1"/>
      <w:tblStyleColBandSize w:val="1"/>
      <w:tblBorders>
        <w:right w:val="single" w:color="FAC090" w:sz="4" w:space="0"/>
      </w:tblBorders>
    </w:tblPr>
    <w:tblStylePr w:type="firstRow">
      <w:rPr>
        <w:i/>
        <w:sz w:val="22"/>
        <w:szCs w:val="22"/>
      </w:rPr>
      <w:tblPr/>
      <w:tcPr>
        <w:tcBorders>
          <w:top w:val="none" w:color="auto" w:sz="0" w:space="0"/>
          <w:left w:val="none" w:color="auto" w:sz="0" w:space="0"/>
          <w:bottom w:val="single" w:color="FAC090" w:sz="4" w:space="0"/>
          <w:right w:val="none" w:color="auto" w:sz="0" w:space="0"/>
        </w:tcBorders>
        <w:shd w:val="clear" w:color="auto" w:fill="FFFFFF"/>
      </w:tcPr>
    </w:tblStylePr>
    <w:tblStylePr w:type="lastRow">
      <w:rPr>
        <w:i/>
        <w:sz w:val="22"/>
        <w:szCs w:val="22"/>
      </w:rPr>
      <w:tblPr/>
      <w:tcPr>
        <w:tcBorders>
          <w:top w:val="single" w:color="FAC090"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FAC090" w:sz="4" w:space="0"/>
        </w:tcBorders>
        <w:shd w:val="clear" w:color="auto" w:fill="auto"/>
      </w:tcPr>
    </w:tblStylePr>
    <w:tblStylePr w:type="lastCol">
      <w:rPr>
        <w:i/>
        <w:sz w:val="22"/>
        <w:szCs w:val="22"/>
      </w:rPr>
      <w:tblPr/>
      <w:tcPr>
        <w:tcBorders>
          <w:top w:val="none" w:color="auto" w:sz="0" w:space="0"/>
          <w:left w:val="single" w:color="FAC090" w:sz="4" w:space="0"/>
          <w:bottom w:val="none" w:color="auto" w:sz="0" w:space="0"/>
          <w:right w:val="none" w:color="auto" w:sz="0" w:space="0"/>
        </w:tcBorders>
        <w:shd w:val="clear" w:color="auto" w:fill="auto"/>
      </w:tcPr>
    </w:tblStylePr>
    <w:tblStylePr w:type="band1Vert">
      <w:tblPr/>
      <w:tcPr>
        <w:shd w:val="clear" w:color="auto" w:fill="FDE4D0"/>
      </w:tcPr>
    </w:tblStylePr>
    <w:tblStylePr w:type="band1Horz">
      <w:rPr>
        <w:sz w:val="22"/>
        <w:szCs w:val="22"/>
      </w:rPr>
      <w:tblPr/>
      <w:tcPr>
        <w:shd w:val="clear" w:color="auto" w:fill="FDE4D0"/>
      </w:tcPr>
    </w:tblStylePr>
    <w:tblStylePr w:type="band2Horz">
      <w:rPr>
        <w:sz w:val="22"/>
        <w:szCs w:val="22"/>
      </w:rPr>
      <w:tblPr/>
    </w:tblStylePr>
  </w:style>
  <w:style w:type="table" w:customStyle="1" w:styleId="Lined-Accent">
    <w:name w:val="Lined - Accent"/>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7F7F7F"/>
      </w:tcPr>
    </w:tblStylePr>
    <w:tblStylePr w:type="lastRow">
      <w:rPr>
        <w:sz w:val="22"/>
        <w:szCs w:val="22"/>
      </w:rPr>
      <w:tblPr/>
      <w:tcPr>
        <w:shd w:val="clear" w:color="auto" w:fill="7F7F7F"/>
      </w:tcPr>
    </w:tblStylePr>
    <w:tblStylePr w:type="firstCol">
      <w:rPr>
        <w:sz w:val="22"/>
        <w:szCs w:val="22"/>
      </w:rPr>
      <w:tblPr/>
      <w:tcPr>
        <w:shd w:val="clear" w:color="auto" w:fill="7F7F7F"/>
      </w:tcPr>
    </w:tblStylePr>
    <w:tblStylePr w:type="lastCol">
      <w:rPr>
        <w:sz w:val="22"/>
        <w:szCs w:val="22"/>
      </w:rPr>
      <w:tblPr/>
      <w:tcPr>
        <w:shd w:val="clear" w:color="auto" w:fill="7F7F7F"/>
      </w:tcPr>
    </w:tblStylePr>
    <w:tblStylePr w:type="band1Vert">
      <w:rPr>
        <w:sz w:val="22"/>
        <w:szCs w:val="22"/>
      </w:rPr>
      <w:tblPr/>
    </w:tblStylePr>
    <w:tblStylePr w:type="band2Vert">
      <w:rPr>
        <w:sz w:val="22"/>
        <w:szCs w:val="22"/>
      </w:rPr>
      <w:tblPr/>
      <w:tcPr>
        <w:shd w:val="clear" w:color="auto" w:fill="F2F2F2"/>
      </w:tcPr>
    </w:tblStylePr>
    <w:tblStylePr w:type="band1Horz">
      <w:rPr>
        <w:sz w:val="22"/>
        <w:szCs w:val="22"/>
      </w:rPr>
      <w:tblPr/>
    </w:tblStylePr>
    <w:tblStylePr w:type="band2Horz">
      <w:rPr>
        <w:sz w:val="22"/>
        <w:szCs w:val="22"/>
      </w:rPr>
      <w:tblPr/>
      <w:tcPr>
        <w:shd w:val="clear" w:color="auto" w:fill="F2F2F2"/>
      </w:tcPr>
    </w:tblStylePr>
  </w:style>
  <w:style w:type="table" w:customStyle="1" w:styleId="Lined-Accent1">
    <w:name w:val="Lined - Accent 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5D8AC2"/>
      </w:tcPr>
    </w:tblStylePr>
    <w:tblStylePr w:type="lastRow">
      <w:rPr>
        <w:sz w:val="22"/>
        <w:szCs w:val="22"/>
      </w:rPr>
      <w:tblPr/>
      <w:tcPr>
        <w:shd w:val="clear" w:color="auto" w:fill="5D8AC2"/>
      </w:tcPr>
    </w:tblStylePr>
    <w:tblStylePr w:type="firstCol">
      <w:rPr>
        <w:sz w:val="22"/>
        <w:szCs w:val="22"/>
      </w:rPr>
      <w:tblPr/>
      <w:tcPr>
        <w:shd w:val="clear" w:color="auto" w:fill="5D8AC2"/>
      </w:tcPr>
    </w:tblStylePr>
    <w:tblStylePr w:type="lastCol">
      <w:rPr>
        <w:sz w:val="22"/>
        <w:szCs w:val="22"/>
      </w:rPr>
      <w:tblPr/>
      <w:tcPr>
        <w:shd w:val="clear" w:color="auto" w:fill="5D8AC2"/>
      </w:tcPr>
    </w:tblStylePr>
    <w:tblStylePr w:type="band1Vert">
      <w:rPr>
        <w:sz w:val="22"/>
        <w:szCs w:val="22"/>
      </w:rPr>
      <w:tblPr/>
    </w:tblStylePr>
    <w:tblStylePr w:type="band2Vert">
      <w:rPr>
        <w:sz w:val="22"/>
        <w:szCs w:val="22"/>
      </w:rPr>
      <w:tblPr/>
      <w:tcPr>
        <w:shd w:val="clear" w:color="auto" w:fill="C7D7EA"/>
      </w:tcPr>
    </w:tblStylePr>
    <w:tblStylePr w:type="band1Horz">
      <w:rPr>
        <w:sz w:val="22"/>
        <w:szCs w:val="22"/>
      </w:rPr>
      <w:tblPr/>
    </w:tblStylePr>
    <w:tblStylePr w:type="band2Horz">
      <w:rPr>
        <w:sz w:val="22"/>
        <w:szCs w:val="22"/>
      </w:rPr>
      <w:tblPr/>
      <w:tcPr>
        <w:shd w:val="clear" w:color="auto" w:fill="C7D7EA"/>
      </w:tcPr>
    </w:tblStylePr>
  </w:style>
  <w:style w:type="table" w:customStyle="1" w:styleId="Lined-Accent2">
    <w:name w:val="Lined - Accent 2"/>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D99695"/>
      </w:tcPr>
    </w:tblStylePr>
    <w:tblStylePr w:type="lastRow">
      <w:rPr>
        <w:sz w:val="22"/>
        <w:szCs w:val="22"/>
      </w:rPr>
      <w:tblPr/>
      <w:tcPr>
        <w:shd w:val="clear" w:color="auto" w:fill="D99695"/>
      </w:tcPr>
    </w:tblStylePr>
    <w:tblStylePr w:type="firstCol">
      <w:rPr>
        <w:sz w:val="22"/>
        <w:szCs w:val="22"/>
      </w:rPr>
      <w:tblPr/>
      <w:tcPr>
        <w:shd w:val="clear" w:color="auto" w:fill="D99695"/>
      </w:tcPr>
    </w:tblStylePr>
    <w:tblStylePr w:type="lastCol">
      <w:rPr>
        <w:sz w:val="22"/>
        <w:szCs w:val="22"/>
      </w:rPr>
      <w:tblPr/>
      <w:tcPr>
        <w:shd w:val="clear" w:color="auto" w:fill="D99695"/>
      </w:tcPr>
    </w:tblStylePr>
    <w:tblStylePr w:type="band1Vert">
      <w:rPr>
        <w:sz w:val="22"/>
        <w:szCs w:val="22"/>
      </w:rPr>
      <w:tblPr/>
    </w:tblStylePr>
    <w:tblStylePr w:type="band2Vert">
      <w:rPr>
        <w:sz w:val="22"/>
        <w:szCs w:val="22"/>
      </w:rPr>
      <w:tblPr/>
      <w:tcPr>
        <w:shd w:val="clear" w:color="auto" w:fill="F2DCDC"/>
      </w:tcPr>
    </w:tblStylePr>
    <w:tblStylePr w:type="band1Horz">
      <w:rPr>
        <w:sz w:val="22"/>
        <w:szCs w:val="22"/>
      </w:rPr>
      <w:tblPr/>
    </w:tblStylePr>
    <w:tblStylePr w:type="band2Horz">
      <w:rPr>
        <w:sz w:val="22"/>
        <w:szCs w:val="22"/>
      </w:rPr>
      <w:tblPr/>
      <w:tcPr>
        <w:shd w:val="clear" w:color="auto" w:fill="F2DCDC"/>
      </w:tcPr>
    </w:tblStylePr>
  </w:style>
  <w:style w:type="table" w:customStyle="1" w:styleId="Lined-Accent3">
    <w:name w:val="Lined - Accent 3"/>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9ABB59"/>
      </w:tcPr>
    </w:tblStylePr>
    <w:tblStylePr w:type="lastRow">
      <w:rPr>
        <w:sz w:val="22"/>
        <w:szCs w:val="22"/>
      </w:rPr>
      <w:tblPr/>
      <w:tcPr>
        <w:shd w:val="clear" w:color="auto" w:fill="9ABB59"/>
      </w:tcPr>
    </w:tblStylePr>
    <w:tblStylePr w:type="firstCol">
      <w:rPr>
        <w:sz w:val="22"/>
        <w:szCs w:val="22"/>
      </w:rPr>
      <w:tblPr/>
      <w:tcPr>
        <w:shd w:val="clear" w:color="auto" w:fill="9ABB59"/>
      </w:tcPr>
    </w:tblStylePr>
    <w:tblStylePr w:type="lastCol">
      <w:rPr>
        <w:sz w:val="22"/>
        <w:szCs w:val="22"/>
      </w:rPr>
      <w:tblPr/>
      <w:tcPr>
        <w:shd w:val="clear" w:color="auto" w:fill="9ABB59"/>
      </w:tcPr>
    </w:tblStylePr>
    <w:tblStylePr w:type="band1Vert">
      <w:rPr>
        <w:sz w:val="22"/>
        <w:szCs w:val="22"/>
      </w:rPr>
      <w:tblPr/>
    </w:tblStylePr>
    <w:tblStylePr w:type="band2Vert">
      <w:rPr>
        <w:sz w:val="22"/>
        <w:szCs w:val="22"/>
      </w:rPr>
      <w:tblPr/>
      <w:tcPr>
        <w:shd w:val="clear" w:color="auto" w:fill="EAF1DC"/>
      </w:tcPr>
    </w:tblStylePr>
    <w:tblStylePr w:type="band1Horz">
      <w:rPr>
        <w:sz w:val="22"/>
        <w:szCs w:val="22"/>
      </w:rPr>
      <w:tblPr/>
    </w:tblStylePr>
    <w:tblStylePr w:type="band2Horz">
      <w:rPr>
        <w:sz w:val="22"/>
        <w:szCs w:val="22"/>
      </w:rPr>
      <w:tblPr/>
      <w:tcPr>
        <w:shd w:val="clear" w:color="auto" w:fill="EAF1DC"/>
      </w:tcPr>
    </w:tblStylePr>
  </w:style>
  <w:style w:type="table" w:customStyle="1" w:styleId="Lined-Accent4">
    <w:name w:val="Lined - Accent 4"/>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B2A1C6"/>
      </w:tcPr>
    </w:tblStylePr>
    <w:tblStylePr w:type="lastRow">
      <w:rPr>
        <w:sz w:val="22"/>
        <w:szCs w:val="22"/>
      </w:rPr>
      <w:tblPr/>
      <w:tcPr>
        <w:shd w:val="clear" w:color="auto" w:fill="B2A1C6"/>
      </w:tcPr>
    </w:tblStylePr>
    <w:tblStylePr w:type="firstCol">
      <w:rPr>
        <w:sz w:val="22"/>
        <w:szCs w:val="22"/>
      </w:rPr>
      <w:tblPr/>
      <w:tcPr>
        <w:shd w:val="clear" w:color="auto" w:fill="B2A1C6"/>
      </w:tcPr>
    </w:tblStylePr>
    <w:tblStylePr w:type="lastCol">
      <w:rPr>
        <w:sz w:val="22"/>
        <w:szCs w:val="22"/>
      </w:rPr>
      <w:tblPr/>
      <w:tcPr>
        <w:shd w:val="clear" w:color="auto" w:fill="B2A1C6"/>
      </w:tcPr>
    </w:tblStylePr>
    <w:tblStylePr w:type="band1Vert">
      <w:rPr>
        <w:sz w:val="22"/>
        <w:szCs w:val="22"/>
      </w:rPr>
      <w:tblPr/>
    </w:tblStylePr>
    <w:tblStylePr w:type="band2Vert">
      <w:rPr>
        <w:sz w:val="22"/>
        <w:szCs w:val="22"/>
      </w:rPr>
      <w:tblPr/>
      <w:tcPr>
        <w:shd w:val="clear" w:color="auto" w:fill="E5DFEC"/>
      </w:tcPr>
    </w:tblStylePr>
    <w:tblStylePr w:type="band1Horz">
      <w:rPr>
        <w:sz w:val="22"/>
        <w:szCs w:val="22"/>
      </w:rPr>
      <w:tblPr/>
    </w:tblStylePr>
    <w:tblStylePr w:type="band2Horz">
      <w:rPr>
        <w:sz w:val="22"/>
        <w:szCs w:val="22"/>
      </w:rPr>
      <w:tblPr/>
      <w:tcPr>
        <w:shd w:val="clear" w:color="auto" w:fill="E5DFEC"/>
      </w:tcPr>
    </w:tblStylePr>
  </w:style>
  <w:style w:type="table" w:customStyle="1" w:styleId="Lined-Accent5">
    <w:name w:val="Lined - Accent 5"/>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4BACC6"/>
      </w:tcPr>
    </w:tblStylePr>
    <w:tblStylePr w:type="lastRow">
      <w:rPr>
        <w:sz w:val="22"/>
        <w:szCs w:val="22"/>
      </w:rPr>
      <w:tblPr/>
      <w:tcPr>
        <w:shd w:val="clear" w:color="auto" w:fill="4BACC6"/>
      </w:tcPr>
    </w:tblStylePr>
    <w:tblStylePr w:type="firstCol">
      <w:rPr>
        <w:sz w:val="22"/>
        <w:szCs w:val="22"/>
      </w:rPr>
      <w:tblPr/>
      <w:tcPr>
        <w:shd w:val="clear" w:color="auto" w:fill="4BACC6"/>
      </w:tcPr>
    </w:tblStylePr>
    <w:tblStylePr w:type="lastCol">
      <w:rPr>
        <w:sz w:val="22"/>
        <w:szCs w:val="22"/>
      </w:rPr>
      <w:tblPr/>
      <w:tcPr>
        <w:shd w:val="clear" w:color="auto" w:fill="4BACC6"/>
      </w:tcPr>
    </w:tblStylePr>
    <w:tblStylePr w:type="band1Vert">
      <w:rPr>
        <w:sz w:val="22"/>
        <w:szCs w:val="22"/>
      </w:rPr>
      <w:tblPr/>
    </w:tblStylePr>
    <w:tblStylePr w:type="band2Vert">
      <w:rPr>
        <w:sz w:val="22"/>
        <w:szCs w:val="22"/>
      </w:rPr>
      <w:tblPr/>
      <w:tcPr>
        <w:shd w:val="clear" w:color="auto" w:fill="DAEEF3"/>
      </w:tcPr>
    </w:tblStylePr>
    <w:tblStylePr w:type="band1Horz">
      <w:rPr>
        <w:sz w:val="22"/>
        <w:szCs w:val="22"/>
      </w:rPr>
      <w:tblPr/>
    </w:tblStylePr>
    <w:tblStylePr w:type="band2Horz">
      <w:rPr>
        <w:sz w:val="22"/>
        <w:szCs w:val="22"/>
      </w:rPr>
      <w:tblPr/>
      <w:tcPr>
        <w:shd w:val="clear" w:color="auto" w:fill="DAEEF3"/>
      </w:tcPr>
    </w:tblStylePr>
  </w:style>
  <w:style w:type="table" w:customStyle="1" w:styleId="Lined-Accent6">
    <w:name w:val="Lined - Accent 6"/>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F79646"/>
      </w:tcPr>
    </w:tblStylePr>
    <w:tblStylePr w:type="lastRow">
      <w:rPr>
        <w:sz w:val="22"/>
        <w:szCs w:val="22"/>
      </w:rPr>
      <w:tblPr/>
      <w:tcPr>
        <w:shd w:val="clear" w:color="auto" w:fill="F79646"/>
      </w:tcPr>
    </w:tblStylePr>
    <w:tblStylePr w:type="firstCol">
      <w:rPr>
        <w:sz w:val="22"/>
        <w:szCs w:val="22"/>
      </w:rPr>
      <w:tblPr/>
      <w:tcPr>
        <w:shd w:val="clear" w:color="auto" w:fill="F79646"/>
      </w:tcPr>
    </w:tblStylePr>
    <w:tblStylePr w:type="lastCol">
      <w:rPr>
        <w:sz w:val="22"/>
        <w:szCs w:val="22"/>
      </w:rPr>
      <w:tblPr/>
      <w:tcPr>
        <w:shd w:val="clear" w:color="auto" w:fill="F79646"/>
      </w:tcPr>
    </w:tblStylePr>
    <w:tblStylePr w:type="band1Vert">
      <w:rPr>
        <w:sz w:val="22"/>
        <w:szCs w:val="22"/>
      </w:rPr>
      <w:tblPr/>
    </w:tblStylePr>
    <w:tblStylePr w:type="band2Vert">
      <w:rPr>
        <w:sz w:val="22"/>
        <w:szCs w:val="22"/>
      </w:rPr>
      <w:tblPr/>
      <w:tcPr>
        <w:shd w:val="clear" w:color="auto" w:fill="FDE9D8"/>
      </w:tcPr>
    </w:tblStylePr>
    <w:tblStylePr w:type="band1Horz">
      <w:rPr>
        <w:sz w:val="22"/>
        <w:szCs w:val="22"/>
      </w:rPr>
      <w:tblPr/>
    </w:tblStylePr>
    <w:tblStylePr w:type="band2Horz">
      <w:rPr>
        <w:sz w:val="22"/>
        <w:szCs w:val="22"/>
      </w:rPr>
      <w:tblPr/>
      <w:tcPr>
        <w:shd w:val="clear" w:color="auto" w:fill="FDE9D8"/>
      </w:tcPr>
    </w:tblStylePr>
  </w:style>
  <w:style w:type="table" w:customStyle="1" w:styleId="BorderedLined-Accent">
    <w:name w:val="Bordered &amp; Lined - Accent"/>
    <w:basedOn w:val="af6"/>
    <w:uiPriority w:val="99"/>
    <w:rsid w:val="00d0050c"/>
    <w:rPr>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sz w:val="22"/>
        <w:szCs w:val="22"/>
      </w:rPr>
      <w:tblPr/>
      <w:tcPr>
        <w:shd w:val="clear" w:color="auto" w:fill="7F7F7F"/>
      </w:tcPr>
    </w:tblStylePr>
    <w:tblStylePr w:type="lastRow">
      <w:rPr>
        <w:sz w:val="22"/>
        <w:szCs w:val="22"/>
      </w:rPr>
      <w:tblPr/>
      <w:tcPr>
        <w:shd w:val="clear" w:color="auto" w:fill="7F7F7F"/>
      </w:tcPr>
    </w:tblStylePr>
    <w:tblStylePr w:type="firstCol">
      <w:rPr>
        <w:sz w:val="22"/>
        <w:szCs w:val="22"/>
      </w:rPr>
      <w:tblPr/>
      <w:tcPr>
        <w:shd w:val="clear" w:color="auto" w:fill="7F7F7F"/>
      </w:tcPr>
    </w:tblStylePr>
    <w:tblStylePr w:type="lastCol">
      <w:rPr>
        <w:sz w:val="22"/>
        <w:szCs w:val="22"/>
      </w:rPr>
      <w:tblPr/>
      <w:tcPr>
        <w:shd w:val="clear" w:color="auto" w:fill="7F7F7F"/>
      </w:tcPr>
    </w:tblStylePr>
    <w:tblStylePr w:type="band1Vert">
      <w:rPr>
        <w:sz w:val="22"/>
        <w:szCs w:val="22"/>
      </w:rPr>
      <w:tblPr/>
    </w:tblStylePr>
    <w:tblStylePr w:type="band2Vert">
      <w:rPr>
        <w:sz w:val="22"/>
        <w:szCs w:val="22"/>
      </w:rPr>
      <w:tblPr/>
      <w:tcPr>
        <w:shd w:val="clear" w:color="auto" w:fill="F2F2F2"/>
      </w:tcPr>
    </w:tblStylePr>
    <w:tblStylePr w:type="band1Horz">
      <w:rPr>
        <w:sz w:val="22"/>
        <w:szCs w:val="22"/>
      </w:rPr>
      <w:tblPr/>
    </w:tblStylePr>
    <w:tblStylePr w:type="band2Horz">
      <w:rPr>
        <w:sz w:val="22"/>
        <w:szCs w:val="22"/>
      </w:rPr>
      <w:tblPr/>
      <w:tcPr>
        <w:shd w:val="clear" w:color="auto" w:fill="F2F2F2"/>
      </w:tcPr>
    </w:tblStylePr>
  </w:style>
  <w:style w:type="table" w:customStyle="1" w:styleId="BorderedLined-Accent1">
    <w:name w:val="Bordered &amp; Lined - Accent 1"/>
    <w:basedOn w:val="af6"/>
    <w:uiPriority w:val="99"/>
    <w:rsid w:val="00d0050c"/>
    <w:rPr>
      <w:sz w:val="20"/>
      <w:szCs w:val="20"/>
      <w:lang w:eastAsia="ru-RU"/>
    </w:rPr>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blStylePr w:type="firstRow">
      <w:rPr>
        <w:sz w:val="22"/>
        <w:szCs w:val="22"/>
      </w:rPr>
      <w:tblPr/>
      <w:tcPr>
        <w:shd w:val="clear" w:color="auto" w:fill="5D8AC2"/>
      </w:tcPr>
    </w:tblStylePr>
    <w:tblStylePr w:type="lastRow">
      <w:rPr>
        <w:sz w:val="22"/>
        <w:szCs w:val="22"/>
      </w:rPr>
      <w:tblPr/>
      <w:tcPr>
        <w:shd w:val="clear" w:color="auto" w:fill="5D8AC2"/>
      </w:tcPr>
    </w:tblStylePr>
    <w:tblStylePr w:type="firstCol">
      <w:rPr>
        <w:sz w:val="22"/>
        <w:szCs w:val="22"/>
      </w:rPr>
      <w:tblPr/>
      <w:tcPr>
        <w:shd w:val="clear" w:color="auto" w:fill="5D8AC2"/>
      </w:tcPr>
    </w:tblStylePr>
    <w:tblStylePr w:type="lastCol">
      <w:rPr>
        <w:sz w:val="22"/>
        <w:szCs w:val="22"/>
      </w:rPr>
      <w:tblPr/>
      <w:tcPr>
        <w:shd w:val="clear" w:color="auto" w:fill="5D8AC2"/>
      </w:tcPr>
    </w:tblStylePr>
    <w:tblStylePr w:type="band1Vert">
      <w:rPr>
        <w:sz w:val="22"/>
        <w:szCs w:val="22"/>
      </w:rPr>
      <w:tblPr/>
    </w:tblStylePr>
    <w:tblStylePr w:type="band2Vert">
      <w:rPr>
        <w:sz w:val="22"/>
        <w:szCs w:val="22"/>
      </w:rPr>
      <w:tblPr/>
      <w:tcPr>
        <w:shd w:val="clear" w:color="auto" w:fill="C7D7EA"/>
      </w:tcPr>
    </w:tblStylePr>
    <w:tblStylePr w:type="band1Horz">
      <w:rPr>
        <w:sz w:val="22"/>
        <w:szCs w:val="22"/>
      </w:rPr>
      <w:tblPr/>
    </w:tblStylePr>
    <w:tblStylePr w:type="band2Horz">
      <w:rPr>
        <w:sz w:val="22"/>
        <w:szCs w:val="22"/>
      </w:rPr>
      <w:tblPr/>
      <w:tcPr>
        <w:shd w:val="clear" w:color="auto" w:fill="C7D7EA"/>
      </w:tcPr>
    </w:tblStylePr>
  </w:style>
  <w:style w:type="table" w:customStyle="1" w:styleId="BorderedLined-Accent2">
    <w:name w:val="Bordered &amp; Lined - Accent 2"/>
    <w:basedOn w:val="af6"/>
    <w:uiPriority w:val="99"/>
    <w:rsid w:val="00d0050c"/>
    <w:rPr>
      <w:sz w:val="20"/>
      <w:szCs w:val="20"/>
      <w:lang w:eastAsia="ru-RU"/>
    </w:rPr>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blStylePr w:type="firstRow">
      <w:rPr>
        <w:sz w:val="22"/>
        <w:szCs w:val="22"/>
      </w:rPr>
      <w:tblPr/>
      <w:tcPr>
        <w:shd w:val="clear" w:color="auto" w:fill="D99695"/>
      </w:tcPr>
    </w:tblStylePr>
    <w:tblStylePr w:type="lastRow">
      <w:rPr>
        <w:sz w:val="22"/>
        <w:szCs w:val="22"/>
      </w:rPr>
      <w:tblPr/>
      <w:tcPr>
        <w:shd w:val="clear" w:color="auto" w:fill="D99695"/>
      </w:tcPr>
    </w:tblStylePr>
    <w:tblStylePr w:type="firstCol">
      <w:rPr>
        <w:sz w:val="22"/>
        <w:szCs w:val="22"/>
      </w:rPr>
      <w:tblPr/>
      <w:tcPr>
        <w:shd w:val="clear" w:color="auto" w:fill="D99695"/>
      </w:tcPr>
    </w:tblStylePr>
    <w:tblStylePr w:type="lastCol">
      <w:rPr>
        <w:sz w:val="22"/>
        <w:szCs w:val="22"/>
      </w:rPr>
      <w:tblPr/>
      <w:tcPr>
        <w:shd w:val="clear" w:color="auto" w:fill="D99695"/>
      </w:tcPr>
    </w:tblStylePr>
    <w:tblStylePr w:type="band1Vert">
      <w:rPr>
        <w:sz w:val="22"/>
        <w:szCs w:val="22"/>
      </w:rPr>
      <w:tblPr/>
    </w:tblStylePr>
    <w:tblStylePr w:type="band2Vert">
      <w:rPr>
        <w:sz w:val="22"/>
        <w:szCs w:val="22"/>
      </w:rPr>
      <w:tblPr/>
      <w:tcPr>
        <w:shd w:val="clear" w:color="auto" w:fill="F2DCDC"/>
      </w:tcPr>
    </w:tblStylePr>
    <w:tblStylePr w:type="band1Horz">
      <w:rPr>
        <w:sz w:val="22"/>
        <w:szCs w:val="22"/>
      </w:rPr>
      <w:tblPr/>
    </w:tblStylePr>
    <w:tblStylePr w:type="band2Horz">
      <w:rPr>
        <w:sz w:val="22"/>
        <w:szCs w:val="22"/>
      </w:rPr>
      <w:tblPr/>
      <w:tcPr>
        <w:shd w:val="clear" w:color="auto" w:fill="F2DCDC"/>
      </w:tcPr>
    </w:tblStylePr>
  </w:style>
  <w:style w:type="table" w:customStyle="1" w:styleId="BorderedLined-Accent3">
    <w:name w:val="Bordered &amp; Lined - Accent 3"/>
    <w:basedOn w:val="af6"/>
    <w:uiPriority w:val="99"/>
    <w:rsid w:val="00d0050c"/>
    <w:rPr>
      <w:sz w:val="20"/>
      <w:szCs w:val="20"/>
      <w:lang w:eastAsia="ru-RU"/>
    </w:rPr>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blStylePr w:type="firstRow">
      <w:rPr>
        <w:sz w:val="22"/>
        <w:szCs w:val="22"/>
      </w:rPr>
      <w:tblPr/>
      <w:tcPr>
        <w:shd w:val="clear" w:color="auto" w:fill="9ABB59"/>
      </w:tcPr>
    </w:tblStylePr>
    <w:tblStylePr w:type="lastRow">
      <w:rPr>
        <w:sz w:val="22"/>
        <w:szCs w:val="22"/>
      </w:rPr>
      <w:tblPr/>
      <w:tcPr>
        <w:shd w:val="clear" w:color="auto" w:fill="9ABB59"/>
      </w:tcPr>
    </w:tblStylePr>
    <w:tblStylePr w:type="firstCol">
      <w:rPr>
        <w:sz w:val="22"/>
        <w:szCs w:val="22"/>
      </w:rPr>
      <w:tblPr/>
      <w:tcPr>
        <w:shd w:val="clear" w:color="auto" w:fill="9ABB59"/>
      </w:tcPr>
    </w:tblStylePr>
    <w:tblStylePr w:type="lastCol">
      <w:rPr>
        <w:sz w:val="22"/>
        <w:szCs w:val="22"/>
      </w:rPr>
      <w:tblPr/>
      <w:tcPr>
        <w:shd w:val="clear" w:color="auto" w:fill="9ABB59"/>
      </w:tcPr>
    </w:tblStylePr>
    <w:tblStylePr w:type="band1Vert">
      <w:rPr>
        <w:sz w:val="22"/>
        <w:szCs w:val="22"/>
      </w:rPr>
      <w:tblPr/>
    </w:tblStylePr>
    <w:tblStylePr w:type="band2Vert">
      <w:rPr>
        <w:sz w:val="22"/>
        <w:szCs w:val="22"/>
      </w:rPr>
      <w:tblPr/>
      <w:tcPr>
        <w:shd w:val="clear" w:color="auto" w:fill="EAF1DC"/>
      </w:tcPr>
    </w:tblStylePr>
    <w:tblStylePr w:type="band1Horz">
      <w:rPr>
        <w:sz w:val="22"/>
        <w:szCs w:val="22"/>
      </w:rPr>
      <w:tblPr/>
    </w:tblStylePr>
    <w:tblStylePr w:type="band2Horz">
      <w:rPr>
        <w:sz w:val="22"/>
        <w:szCs w:val="22"/>
      </w:rPr>
      <w:tblPr/>
      <w:tcPr>
        <w:shd w:val="clear" w:color="auto" w:fill="EAF1DC"/>
      </w:tcPr>
    </w:tblStylePr>
  </w:style>
  <w:style w:type="table" w:customStyle="1" w:styleId="BorderedLined-Accent4">
    <w:name w:val="Bordered &amp; Lined - Accent 4"/>
    <w:basedOn w:val="af6"/>
    <w:uiPriority w:val="99"/>
    <w:rsid w:val="00d0050c"/>
    <w:rPr>
      <w:sz w:val="20"/>
      <w:szCs w:val="20"/>
      <w:lang w:eastAsia="ru-RU"/>
    </w:rPr>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szCs w:val="22"/>
      </w:rPr>
      <w:tblPr/>
      <w:tcPr>
        <w:shd w:val="clear" w:color="auto" w:fill="B2A1C6"/>
      </w:tcPr>
    </w:tblStylePr>
    <w:tblStylePr w:type="lastRow">
      <w:rPr>
        <w:sz w:val="22"/>
        <w:szCs w:val="22"/>
      </w:rPr>
      <w:tblPr/>
      <w:tcPr>
        <w:shd w:val="clear" w:color="auto" w:fill="B2A1C6"/>
      </w:tcPr>
    </w:tblStylePr>
    <w:tblStylePr w:type="firstCol">
      <w:rPr>
        <w:sz w:val="22"/>
        <w:szCs w:val="22"/>
      </w:rPr>
      <w:tblPr/>
      <w:tcPr>
        <w:shd w:val="clear" w:color="auto" w:fill="B2A1C6"/>
      </w:tcPr>
    </w:tblStylePr>
    <w:tblStylePr w:type="lastCol">
      <w:rPr>
        <w:sz w:val="22"/>
        <w:szCs w:val="22"/>
      </w:rPr>
      <w:tblPr/>
      <w:tcPr>
        <w:shd w:val="clear" w:color="auto" w:fill="B2A1C6"/>
      </w:tcPr>
    </w:tblStylePr>
    <w:tblStylePr w:type="band1Vert">
      <w:rPr>
        <w:sz w:val="22"/>
        <w:szCs w:val="22"/>
      </w:rPr>
      <w:tblPr/>
    </w:tblStylePr>
    <w:tblStylePr w:type="band2Vert">
      <w:rPr>
        <w:sz w:val="22"/>
        <w:szCs w:val="22"/>
      </w:rPr>
      <w:tblPr/>
      <w:tcPr>
        <w:shd w:val="clear" w:color="auto" w:fill="E5DFEC"/>
      </w:tcPr>
    </w:tblStylePr>
    <w:tblStylePr w:type="band1Horz">
      <w:rPr>
        <w:sz w:val="22"/>
        <w:szCs w:val="22"/>
      </w:rPr>
      <w:tblPr/>
    </w:tblStylePr>
    <w:tblStylePr w:type="band2Horz">
      <w:rPr>
        <w:sz w:val="22"/>
        <w:szCs w:val="22"/>
      </w:rPr>
      <w:tblPr/>
      <w:tcPr>
        <w:shd w:val="clear" w:color="auto" w:fill="E5DFEC"/>
      </w:tcPr>
    </w:tblStylePr>
  </w:style>
  <w:style w:type="table" w:customStyle="1" w:styleId="BorderedLined-Accent5">
    <w:name w:val="Bordered &amp; Lined - Accent 5"/>
    <w:basedOn w:val="af6"/>
    <w:uiPriority w:val="99"/>
    <w:rsid w:val="00d0050c"/>
    <w:rPr>
      <w:sz w:val="20"/>
      <w:szCs w:val="20"/>
      <w:lang w:eastAsia="ru-RU"/>
    </w:rPr>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szCs w:val="22"/>
      </w:rPr>
      <w:tblPr/>
      <w:tcPr>
        <w:shd w:val="clear" w:color="auto" w:fill="4BACC6"/>
      </w:tcPr>
    </w:tblStylePr>
    <w:tblStylePr w:type="lastRow">
      <w:rPr>
        <w:sz w:val="22"/>
        <w:szCs w:val="22"/>
      </w:rPr>
      <w:tblPr/>
      <w:tcPr>
        <w:shd w:val="clear" w:color="auto" w:fill="4BACC6"/>
      </w:tcPr>
    </w:tblStylePr>
    <w:tblStylePr w:type="firstCol">
      <w:rPr>
        <w:sz w:val="22"/>
        <w:szCs w:val="22"/>
      </w:rPr>
      <w:tblPr/>
      <w:tcPr>
        <w:shd w:val="clear" w:color="auto" w:fill="4BACC6"/>
      </w:tcPr>
    </w:tblStylePr>
    <w:tblStylePr w:type="lastCol">
      <w:rPr>
        <w:sz w:val="22"/>
        <w:szCs w:val="22"/>
      </w:rPr>
      <w:tblPr/>
      <w:tcPr>
        <w:shd w:val="clear" w:color="auto" w:fill="4BACC6"/>
      </w:tcPr>
    </w:tblStylePr>
    <w:tblStylePr w:type="band1Vert">
      <w:rPr>
        <w:sz w:val="22"/>
        <w:szCs w:val="22"/>
      </w:rPr>
      <w:tblPr/>
    </w:tblStylePr>
    <w:tblStylePr w:type="band2Vert">
      <w:rPr>
        <w:sz w:val="22"/>
        <w:szCs w:val="22"/>
      </w:rPr>
      <w:tblPr/>
      <w:tcPr>
        <w:shd w:val="clear" w:color="auto" w:fill="DAEEF3"/>
      </w:tcPr>
    </w:tblStylePr>
    <w:tblStylePr w:type="band1Horz">
      <w:rPr>
        <w:sz w:val="22"/>
        <w:szCs w:val="22"/>
      </w:rPr>
      <w:tblPr/>
    </w:tblStylePr>
    <w:tblStylePr w:type="band2Horz">
      <w:rPr>
        <w:sz w:val="22"/>
        <w:szCs w:val="22"/>
      </w:rPr>
      <w:tblPr/>
      <w:tcPr>
        <w:shd w:val="clear" w:color="auto" w:fill="DAEEF3"/>
      </w:tcPr>
    </w:tblStylePr>
  </w:style>
  <w:style w:type="table" w:customStyle="1" w:styleId="BorderedLined-Accent6">
    <w:name w:val="Bordered &amp; Lined - Accent 6"/>
    <w:basedOn w:val="af6"/>
    <w:uiPriority w:val="99"/>
    <w:rsid w:val="00d0050c"/>
    <w:rPr>
      <w:sz w:val="20"/>
      <w:szCs w:val="20"/>
      <w:lang w:eastAsia="ru-RU"/>
    </w:rPr>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szCs w:val="22"/>
      </w:rPr>
      <w:tblPr/>
      <w:tcPr>
        <w:shd w:val="clear" w:color="auto" w:fill="F79646"/>
      </w:tcPr>
    </w:tblStylePr>
    <w:tblStylePr w:type="lastRow">
      <w:rPr>
        <w:sz w:val="22"/>
        <w:szCs w:val="22"/>
      </w:rPr>
      <w:tblPr/>
      <w:tcPr>
        <w:shd w:val="clear" w:color="auto" w:fill="F79646"/>
      </w:tcPr>
    </w:tblStylePr>
    <w:tblStylePr w:type="firstCol">
      <w:rPr>
        <w:sz w:val="22"/>
        <w:szCs w:val="22"/>
      </w:rPr>
      <w:tblPr/>
      <w:tcPr>
        <w:shd w:val="clear" w:color="auto" w:fill="F79646"/>
      </w:tcPr>
    </w:tblStylePr>
    <w:tblStylePr w:type="lastCol">
      <w:rPr>
        <w:sz w:val="22"/>
        <w:szCs w:val="22"/>
      </w:rPr>
      <w:tblPr/>
      <w:tcPr>
        <w:shd w:val="clear" w:color="auto" w:fill="F79646"/>
      </w:tcPr>
    </w:tblStylePr>
    <w:tblStylePr w:type="band1Vert">
      <w:rPr>
        <w:sz w:val="22"/>
        <w:szCs w:val="22"/>
      </w:rPr>
      <w:tblPr/>
    </w:tblStylePr>
    <w:tblStylePr w:type="band2Vert">
      <w:rPr>
        <w:sz w:val="22"/>
        <w:szCs w:val="22"/>
      </w:rPr>
      <w:tblPr/>
      <w:tcPr>
        <w:shd w:val="clear" w:color="auto" w:fill="FDE9D8"/>
      </w:tcPr>
    </w:tblStylePr>
    <w:tblStylePr w:type="band1Horz">
      <w:rPr>
        <w:sz w:val="22"/>
        <w:szCs w:val="22"/>
      </w:rPr>
      <w:tblPr/>
    </w:tblStylePr>
    <w:tblStylePr w:type="band2Horz">
      <w:rPr>
        <w:sz w:val="22"/>
        <w:szCs w:val="22"/>
      </w:rPr>
      <w:tblPr/>
      <w:tcPr>
        <w:shd w:val="clear" w:color="auto" w:fill="FDE9D8"/>
      </w:tcPr>
    </w:tblStylePr>
  </w:style>
  <w:style w:type="table" w:customStyle="1" w:styleId="Bordered">
    <w:name w:val="Bordered"/>
    <w:basedOn w:val="af6"/>
    <w:uiPriority w:val="99"/>
    <w:rsid w:val="00d0050c"/>
    <w:rPr>
      <w:sz w:val="20"/>
      <w:szCs w:val="20"/>
      <w:lang w:eastAsia="ru-RU"/>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sz w:val="22"/>
        <w:szCs w:val="22"/>
      </w:rPr>
      <w:tblPr/>
      <w:tcPr>
        <w:tcBorders>
          <w:bottom w:val="single" w:color="7F7F7F" w:sz="12" w:space="0"/>
        </w:tcBorders>
      </w:tcPr>
    </w:tblStylePr>
    <w:tblStylePr w:type="lastRow">
      <w:rPr>
        <w:sz w:val="22"/>
        <w:szCs w:val="22"/>
      </w:rPr>
      <w:tblPr/>
      <w:tcPr>
        <w:tcBorders>
          <w:top w:val="single" w:color="7F7F7F" w:sz="12" w:space="0"/>
        </w:tcBorders>
      </w:tcPr>
    </w:tblStylePr>
    <w:tblStylePr w:type="firstCol">
      <w:rPr>
        <w:sz w:val="22"/>
        <w:szCs w:val="22"/>
      </w:rPr>
      <w:tblPr/>
    </w:tblStylePr>
    <w:tblStylePr w:type="lastCol">
      <w:rPr>
        <w:sz w:val="22"/>
        <w:szCs w:val="22"/>
      </w:rPr>
      <w:tblPr/>
      <w:tcPr>
        <w:tcBorders>
          <w:left w:val="single" w:color="7F7F7F" w:sz="12" w:space="0"/>
        </w:tcBorders>
      </w:tcPr>
    </w:tblStylePr>
    <w:tblStylePr w:type="band1Horz">
      <w:rPr>
        <w:sz w:val="22"/>
        <w:szCs w:val="22"/>
      </w:rPr>
      <w:tblPr/>
      <w:tcPr>
        <w:tcBorders>
          <w:top w:val="single" w:color="D9D9D9" w:sz="4" w:space="0"/>
          <w:left w:val="single" w:color="D9D9D9" w:sz="4" w:space="0"/>
          <w:bottom w:val="single" w:color="D9D9D9" w:sz="4" w:space="0"/>
          <w:right w:val="single" w:color="D9D9D9" w:sz="4" w:space="0"/>
        </w:tcBorders>
      </w:tcPr>
    </w:tblStylePr>
  </w:style>
  <w:style w:type="table" w:customStyle="1" w:styleId="Bordered-Accent1">
    <w:name w:val="Bordered - Accent 1"/>
    <w:basedOn w:val="af6"/>
    <w:uiPriority w:val="99"/>
    <w:rsid w:val="00d0050c"/>
    <w:rPr>
      <w:sz w:val="20"/>
      <w:szCs w:val="20"/>
      <w:lang w:eastAsia="ru-RU"/>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sz w:val="22"/>
        <w:szCs w:val="22"/>
      </w:rPr>
      <w:tblPr/>
      <w:tcPr>
        <w:tcBorders>
          <w:bottom w:val="single" w:color="4F81BD" w:sz="12" w:space="0"/>
        </w:tcBorders>
      </w:tcPr>
    </w:tblStylePr>
    <w:tblStylePr w:type="lastRow">
      <w:rPr>
        <w:sz w:val="22"/>
        <w:szCs w:val="22"/>
      </w:rPr>
      <w:tblPr/>
      <w:tcPr>
        <w:tcBorders>
          <w:top w:val="single" w:color="4F81BD" w:sz="12" w:space="0"/>
        </w:tcBorders>
      </w:tcPr>
    </w:tblStylePr>
    <w:tblStylePr w:type="firstCol">
      <w:rPr>
        <w:sz w:val="22"/>
        <w:szCs w:val="22"/>
      </w:rPr>
      <w:tblPr/>
    </w:tblStylePr>
    <w:tblStylePr w:type="lastCol">
      <w:rPr>
        <w:sz w:val="22"/>
        <w:szCs w:val="22"/>
      </w:rPr>
      <w:tblPr/>
      <w:tcPr>
        <w:tcBorders>
          <w:left w:val="single" w:color="4F81BD" w:sz="12" w:space="0"/>
        </w:tcBorders>
      </w:tcPr>
    </w:tblStylePr>
    <w:tblStylePr w:type="band1Horz">
      <w:rPr>
        <w:sz w:val="22"/>
        <w:szCs w:val="22"/>
      </w:rPr>
      <w:tblPr/>
      <w:tcPr>
        <w:tcBorders>
          <w:top w:val="single" w:color="B7CBE4" w:sz="4" w:space="0"/>
          <w:left w:val="single" w:color="B7CBE4" w:sz="4" w:space="0"/>
          <w:bottom w:val="single" w:color="B7CBE4" w:sz="4" w:space="0"/>
          <w:right w:val="single" w:color="B7CBE4" w:sz="4" w:space="0"/>
        </w:tcBorders>
      </w:tcPr>
    </w:tblStylePr>
  </w:style>
  <w:style w:type="table" w:customStyle="1" w:styleId="Bordered-Accent2">
    <w:name w:val="Bordered - Accent 2"/>
    <w:basedOn w:val="af6"/>
    <w:uiPriority w:val="99"/>
    <w:rsid w:val="00d0050c"/>
    <w:rPr>
      <w:sz w:val="20"/>
      <w:szCs w:val="20"/>
      <w:lang w:eastAsia="ru-RU"/>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sz w:val="22"/>
        <w:szCs w:val="22"/>
      </w:rPr>
      <w:tblPr/>
      <w:tcPr>
        <w:tcBorders>
          <w:bottom w:val="single" w:color="D99695" w:sz="12" w:space="0"/>
        </w:tcBorders>
      </w:tcPr>
    </w:tblStylePr>
    <w:tblStylePr w:type="lastRow">
      <w:rPr>
        <w:sz w:val="22"/>
        <w:szCs w:val="22"/>
      </w:rPr>
      <w:tblPr/>
      <w:tcPr>
        <w:tcBorders>
          <w:top w:val="single" w:color="D99695" w:sz="12" w:space="0"/>
        </w:tcBorders>
      </w:tcPr>
    </w:tblStylePr>
    <w:tblStylePr w:type="firstCol">
      <w:rPr>
        <w:sz w:val="22"/>
        <w:szCs w:val="22"/>
      </w:rPr>
      <w:tblPr/>
    </w:tblStylePr>
    <w:tblStylePr w:type="lastCol">
      <w:rPr>
        <w:sz w:val="22"/>
        <w:szCs w:val="22"/>
      </w:rPr>
      <w:tblPr/>
      <w:tcPr>
        <w:tcBorders>
          <w:left w:val="single" w:color="D99695" w:sz="12" w:space="0"/>
        </w:tcBorders>
      </w:tcPr>
    </w:tblStylePr>
    <w:tblStylePr w:type="band1Horz">
      <w:rPr>
        <w:sz w:val="22"/>
        <w:szCs w:val="22"/>
      </w:rPr>
      <w:tblPr/>
      <w:tcPr>
        <w:tcBorders>
          <w:top w:val="single" w:color="E5B7B6" w:sz="4" w:space="0"/>
          <w:left w:val="single" w:color="E5B7B6" w:sz="4" w:space="0"/>
          <w:bottom w:val="single" w:color="E5B7B6" w:sz="4" w:space="0"/>
          <w:right w:val="single" w:color="E5B7B6" w:sz="4" w:space="0"/>
        </w:tcBorders>
      </w:tcPr>
    </w:tblStylePr>
  </w:style>
  <w:style w:type="table" w:customStyle="1" w:styleId="Bordered-Accent3">
    <w:name w:val="Bordered - Accent 3"/>
    <w:basedOn w:val="af6"/>
    <w:uiPriority w:val="99"/>
    <w:rsid w:val="00d0050c"/>
    <w:rPr>
      <w:sz w:val="20"/>
      <w:szCs w:val="20"/>
      <w:lang w:eastAsia="ru-RU"/>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szCs w:val="22"/>
      </w:rPr>
      <w:tblPr/>
      <w:tcPr>
        <w:tcBorders>
          <w:bottom w:val="single" w:color="C3D69B" w:sz="12" w:space="0"/>
        </w:tcBorders>
      </w:tcPr>
    </w:tblStylePr>
    <w:tblStylePr w:type="lastRow">
      <w:rPr>
        <w:sz w:val="22"/>
        <w:szCs w:val="22"/>
      </w:rPr>
      <w:tblPr/>
      <w:tcPr>
        <w:tcBorders>
          <w:top w:val="single" w:color="C3D69B" w:sz="12" w:space="0"/>
        </w:tcBorders>
      </w:tcPr>
    </w:tblStylePr>
    <w:tblStylePr w:type="firstCol">
      <w:rPr>
        <w:sz w:val="22"/>
        <w:szCs w:val="22"/>
      </w:rPr>
      <w:tblPr/>
    </w:tblStylePr>
    <w:tblStylePr w:type="lastCol">
      <w:rPr>
        <w:sz w:val="22"/>
        <w:szCs w:val="22"/>
      </w:rPr>
      <w:tblPr/>
      <w:tcPr>
        <w:tcBorders>
          <w:left w:val="single" w:color="C3D69B" w:sz="12" w:space="0"/>
        </w:tcBorders>
      </w:tcPr>
    </w:tblStylePr>
    <w:tblStylePr w:type="band1Horz">
      <w:rPr>
        <w:sz w:val="22"/>
        <w:szCs w:val="22"/>
      </w:rPr>
      <w:tblPr/>
      <w:tcPr>
        <w:tcBorders>
          <w:top w:val="single" w:color="D6E3BB" w:sz="4" w:space="0"/>
          <w:left w:val="single" w:color="D6E3BB" w:sz="4" w:space="0"/>
          <w:bottom w:val="single" w:color="D6E3BB" w:sz="4" w:space="0"/>
          <w:right w:val="single" w:color="D6E3BB" w:sz="4" w:space="0"/>
        </w:tcBorders>
      </w:tcPr>
    </w:tblStylePr>
  </w:style>
  <w:style w:type="table" w:customStyle="1" w:styleId="Bordered-Accent4">
    <w:name w:val="Bordered - Accent 4"/>
    <w:basedOn w:val="af6"/>
    <w:uiPriority w:val="99"/>
    <w:rsid w:val="00d0050c"/>
    <w:rPr>
      <w:sz w:val="20"/>
      <w:szCs w:val="20"/>
      <w:lang w:eastAsia="ru-RU"/>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szCs w:val="22"/>
      </w:rPr>
      <w:tblPr/>
      <w:tcPr>
        <w:tcBorders>
          <w:bottom w:val="single" w:color="B2A1C6" w:sz="12" w:space="0"/>
        </w:tcBorders>
      </w:tcPr>
    </w:tblStylePr>
    <w:tblStylePr w:type="lastRow">
      <w:rPr>
        <w:sz w:val="22"/>
        <w:szCs w:val="22"/>
      </w:rPr>
      <w:tblPr/>
      <w:tcPr>
        <w:tcBorders>
          <w:top w:val="single" w:color="B2A1C6" w:sz="12" w:space="0"/>
        </w:tcBorders>
      </w:tcPr>
    </w:tblStylePr>
    <w:tblStylePr w:type="firstCol">
      <w:rPr>
        <w:sz w:val="22"/>
        <w:szCs w:val="22"/>
      </w:rPr>
      <w:tblPr/>
    </w:tblStylePr>
    <w:tblStylePr w:type="lastCol">
      <w:rPr>
        <w:sz w:val="22"/>
        <w:szCs w:val="22"/>
      </w:rPr>
      <w:tblPr/>
      <w:tcPr>
        <w:tcBorders>
          <w:left w:val="single" w:color="B2A1C6" w:sz="12" w:space="0"/>
        </w:tcBorders>
      </w:tcPr>
    </w:tblStylePr>
    <w:tblStylePr w:type="band1Horz">
      <w:rPr>
        <w:sz w:val="22"/>
        <w:szCs w:val="22"/>
      </w:rPr>
      <w:tblPr/>
      <w:tcPr>
        <w:tcBorders>
          <w:top w:val="single" w:color="CBC0D9" w:sz="4" w:space="0"/>
          <w:left w:val="single" w:color="CBC0D9" w:sz="4" w:space="0"/>
          <w:bottom w:val="single" w:color="CBC0D9" w:sz="4" w:space="0"/>
          <w:right w:val="single" w:color="CBC0D9" w:sz="4" w:space="0"/>
        </w:tcBorders>
      </w:tcPr>
    </w:tblStylePr>
  </w:style>
  <w:style w:type="table" w:customStyle="1" w:styleId="Bordered-Accent5">
    <w:name w:val="Bordered - Accent 5"/>
    <w:basedOn w:val="af6"/>
    <w:uiPriority w:val="99"/>
    <w:rsid w:val="00d0050c"/>
    <w:rPr>
      <w:sz w:val="20"/>
      <w:szCs w:val="20"/>
      <w:lang w:eastAsia="ru-RU"/>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sz w:val="22"/>
        <w:szCs w:val="22"/>
      </w:rPr>
      <w:tblPr/>
      <w:tcPr>
        <w:tcBorders>
          <w:bottom w:val="single" w:color="92CCDC" w:sz="12" w:space="0"/>
        </w:tcBorders>
      </w:tcPr>
    </w:tblStylePr>
    <w:tblStylePr w:type="lastRow">
      <w:rPr>
        <w:sz w:val="22"/>
        <w:szCs w:val="22"/>
      </w:rPr>
      <w:tblPr/>
      <w:tcPr>
        <w:tcBorders>
          <w:top w:val="single" w:color="92CCDC" w:sz="12" w:space="0"/>
        </w:tcBorders>
      </w:tcPr>
    </w:tblStylePr>
    <w:tblStylePr w:type="firstCol">
      <w:rPr>
        <w:sz w:val="22"/>
        <w:szCs w:val="22"/>
      </w:rPr>
      <w:tblPr/>
    </w:tblStylePr>
    <w:tblStylePr w:type="lastCol">
      <w:rPr>
        <w:sz w:val="22"/>
        <w:szCs w:val="22"/>
      </w:rPr>
      <w:tblPr/>
      <w:tcPr>
        <w:tcBorders>
          <w:left w:val="single" w:color="92CCDC" w:sz="12" w:space="0"/>
        </w:tcBorders>
      </w:tcPr>
    </w:tblStylePr>
    <w:tblStylePr w:type="band1Horz">
      <w:rPr>
        <w:sz w:val="22"/>
        <w:szCs w:val="22"/>
      </w:rPr>
      <w:tblPr/>
      <w:tcPr>
        <w:tcBorders>
          <w:top w:val="single" w:color="B6DDE8" w:sz="4" w:space="0"/>
          <w:left w:val="single" w:color="B6DDE8" w:sz="4" w:space="0"/>
          <w:bottom w:val="single" w:color="B6DDE8" w:sz="4" w:space="0"/>
          <w:right w:val="single" w:color="B6DDE8" w:sz="4" w:space="0"/>
        </w:tcBorders>
      </w:tcPr>
    </w:tblStylePr>
  </w:style>
  <w:style w:type="table" w:customStyle="1" w:styleId="Bordered-Accent6">
    <w:name w:val="Bordered - Accent 6"/>
    <w:basedOn w:val="af6"/>
    <w:uiPriority w:val="99"/>
    <w:rsid w:val="00d0050c"/>
    <w:rPr>
      <w:sz w:val="20"/>
      <w:szCs w:val="20"/>
      <w:lang w:eastAsia="ru-RU"/>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szCs w:val="22"/>
      </w:rPr>
      <w:tblPr/>
      <w:tcPr>
        <w:tcBorders>
          <w:bottom w:val="single" w:color="FAC090" w:sz="12" w:space="0"/>
        </w:tcBorders>
      </w:tcPr>
    </w:tblStylePr>
    <w:tblStylePr w:type="lastRow">
      <w:rPr>
        <w:sz w:val="22"/>
        <w:szCs w:val="22"/>
      </w:rPr>
      <w:tblPr/>
      <w:tcPr>
        <w:tcBorders>
          <w:top w:val="single" w:color="FAC090" w:sz="12" w:space="0"/>
        </w:tcBorders>
      </w:tcPr>
    </w:tblStylePr>
    <w:tblStylePr w:type="firstCol">
      <w:rPr>
        <w:sz w:val="22"/>
        <w:szCs w:val="22"/>
      </w:rPr>
      <w:tblPr/>
    </w:tblStylePr>
    <w:tblStylePr w:type="lastCol">
      <w:rPr>
        <w:sz w:val="22"/>
        <w:szCs w:val="22"/>
      </w:rPr>
      <w:tblPr/>
      <w:tcPr>
        <w:tcBorders>
          <w:left w:val="single" w:color="FAC090" w:sz="12" w:space="0"/>
        </w:tcBorders>
      </w:tcPr>
    </w:tblStylePr>
    <w:tblStylePr w:type="band1Horz">
      <w:rPr>
        <w:sz w:val="22"/>
        <w:szCs w:val="22"/>
      </w:rPr>
      <w:tblPr/>
      <w:tcPr>
        <w:tcBorders>
          <w:top w:val="single" w:color="FBD4B4" w:sz="4" w:space="0"/>
          <w:left w:val="single" w:color="FBD4B4" w:sz="4" w:space="0"/>
          <w:bottom w:val="single" w:color="FBD4B4" w:sz="4" w:space="0"/>
          <w:right w:val="single" w:color="FBD4B4" w:sz="4" w:space="0"/>
        </w:tcBorders>
      </w:tcPr>
    </w:tblStylePr>
  </w:style>
  <w:style w:type="table" w:customStyle="1" w:styleId="1fffffff4">
    <w:name w:val="Сетка таблицы1"/>
    <w:basedOn w:val="af6"/>
    <w:uiPriority w:val="39"/>
    <w:rsid w:val="00d0050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fffff1">
    <w:name w:val="Сетка таблицы2"/>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fa">
    <w:name w:val="Сетка таблицы11"/>
    <w:basedOn w:val="af6"/>
    <w:uiPriority w:val="59"/>
    <w:rsid w:val="00d0050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f2">
    <w:name w:val="Сетка таблицы21"/>
    <w:basedOn w:val="af6"/>
    <w:uiPriority w:val="59"/>
    <w:rsid w:val="00d0050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fffffff5">
    <w:name w:val="Чередующ строки1"/>
    <w:basedOn w:val="af6"/>
    <w:uiPriority w:val="39"/>
    <w:rsid w:val="00d0050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fff8">
    <w:name w:val="Сетка таблицы3"/>
    <w:basedOn w:val="af6"/>
    <w:uiPriority w:val="3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d">
    <w:name w:val="Сетка таблицы12"/>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4">
    <w:name w:val="Сетка таблицы111"/>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3">
    <w:name w:val="Сетка таблицы211"/>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e">
    <w:name w:val="Сетка таблицы31"/>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f8">
    <w:name w:val="Сетка таблицы4"/>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5">
    <w:name w:val="Сетка таблицы22"/>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f0">
    <w:name w:val="Сетка таблицы5"/>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4">
    <w:name w:val="Сетка таблицы13"/>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5">
    <w:name w:val="Сетка таблицы23"/>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1">
    <w:name w:val="Сетка таблицы112"/>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22">
    <w:name w:val="Сетка таблицы212"/>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5">
    <w:name w:val="Сетка таблицы32"/>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
    <w:name w:val="Сетка таблицы6"/>
    <w:basedOn w:val="af6"/>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a">
    <w:name w:val="Сетка таблицы7"/>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5">
    <w:name w:val="Сетка таблицы8"/>
    <w:basedOn w:val="af6"/>
    <w:uiPriority w:val="5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lavninaslov1">
    <w:name w:val="glavni naslov1"/>
    <w:basedOn w:val="af6"/>
    <w:uiPriority w:val="39"/>
    <w:rsid w:val="00d0050c"/>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f">
    <w:name w:val="Столбцы таблицы 31"/>
    <w:basedOn w:val="af6"/>
    <w:semiHidden/>
    <w:unhideWhenUsed/>
    <w:rsid w:val="00d0050c"/>
    <w:rPr>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tblPr/>
      <w:tcPr>
        <w:shd w:val="solid" w:color="000080" w:fill="FFFFFF"/>
      </w:tcPr>
    </w:tblStylePr>
    <w:tblStylePr w:type="lastRow">
      <w:rPr>
        <w:b w:val="0"/>
        <w:bCs w:val="0"/>
      </w:rPr>
      <w:tblPr/>
      <w:tcPr>
        <w:tcBorders>
          <w:top w:val="single" w:color="000080" w:sz="6" w:space="0"/>
        </w:tcBorders>
      </w:tcPr>
    </w:tblStylePr>
    <w:tblStylePr w:type="firstCol">
      <w:rPr>
        <w:b w:val="0"/>
        <w:bCs w:val="0"/>
      </w:rPr>
      <w:tblPr/>
    </w:tblStylePr>
    <w:tblStylePr w:type="lastCol">
      <w:rPr>
        <w:b w:val="0"/>
        <w:bCs w:val="0"/>
      </w:rPr>
      <w:tblPr/>
    </w:tblStylePr>
    <w:tblStylePr w:type="band1Vert">
      <w:tblPr/>
      <w:tcPr>
        <w:shd w:val="solid" w:color="C0C0C0" w:fill="FFFFFF"/>
      </w:tcPr>
    </w:tblStylePr>
    <w:tblStylePr w:type="band2Vert">
      <w:tblPr/>
      <w:tcPr>
        <w:shd w:val="pct10" w:color="000000" w:fill="FFFFFF"/>
      </w:tcPr>
    </w:tblStylePr>
    <w:tblStylePr w:type="neCell">
      <w:rPr>
        <w:b/>
        <w:bCs/>
      </w:rPr>
      <w:tblPr/>
    </w:tblStylePr>
  </w:style>
  <w:style w:type="table" w:customStyle="1" w:styleId="-120">
    <w:name w:val="Цветной список - Акцент 12"/>
    <w:basedOn w:val="af6"/>
    <w:uiPriority w:val="72"/>
    <w:rsid w:val="00d0050c"/>
    <w:pPr>
      <w:jc w:val="both"/>
    </w:pPr>
    <w:rPr>
      <w:sz w:val="24"/>
      <w:szCs w:val="20"/>
      <w:lang w:eastAsia="ru-RU"/>
    </w:rPr>
    <w:tblPr>
      <w:tblStyleRowBandSize w:val="1"/>
      <w:tblStyleColBandSize w:val="1"/>
    </w:tblPr>
    <w:tcPr>
      <w:shd w:val="clear" w:color="auto" w:fill="EDF2F8"/>
    </w:tcPr>
    <w:tblStylePr w:type="firstRow">
      <w:rPr>
        <w:b/>
        <w:bCs/>
      </w:rPr>
      <w:tblPr/>
      <w:tcPr>
        <w:tcBorders>
          <w:bottom w:val="single" w:color="FFFFFF" w:sz="12" w:space="0"/>
        </w:tcBorders>
        <w:shd w:val="clear" w:color="auto" w:fill="9E3A38"/>
      </w:tcPr>
    </w:tblStylePr>
    <w:tblStylePr w:type="lastRow">
      <w:rPr>
        <w:b/>
        <w:bCs/>
      </w:rPr>
      <w:tblPr/>
      <w:tcPr>
        <w:tcBorders>
          <w:top w:val="single" w:color="000000" w:sz="12" w:space="0"/>
        </w:tcBorders>
        <w:shd w:val="clear" w:color="auto" w:fill="FFFFFF"/>
      </w:tcPr>
    </w:tblStylePr>
    <w:tblStylePr w:type="firstCol">
      <w:rPr>
        <w:b/>
        <w:bCs/>
      </w:rPr>
      <w:tblPr/>
    </w:tblStylePr>
    <w:tblStylePr w:type="lastCol">
      <w:rPr>
        <w:b/>
        <w:bCs/>
      </w:rPr>
      <w:tblPr/>
    </w:tblStylePr>
    <w:tblStylePr w:type="band1Vert">
      <w:tblPr/>
      <w:tcPr>
        <w:tcBorders>
          <w:top w:val="none" w:color="auto" w:sz="0" w:space="0"/>
          <w:left w:val="none" w:color="auto" w:sz="0" w:space="0"/>
          <w:bottom w:val="none" w:color="auto" w:sz="0" w:space="0"/>
          <w:right w:val="none" w:color="auto" w:sz="0" w:space="0"/>
        </w:tcBorders>
        <w:shd w:val="clear" w:color="auto" w:fill="D3DFEE"/>
      </w:tcPr>
    </w:tblStylePr>
    <w:tblStylePr w:type="band1Horz">
      <w:tblPr/>
      <w:tcPr>
        <w:shd w:val="clear" w:color="auto" w:fill="DBE5F1"/>
      </w:tcPr>
    </w:tblStylePr>
  </w:style>
  <w:style w:type="table" w:customStyle="1" w:styleId="TableGridLight1">
    <w:name w:val="Table Grid Light1"/>
    <w:basedOn w:val="af6"/>
    <w:uiPriority w:val="59"/>
    <w:rsid w:val="00d0050c"/>
    <w:rPr>
      <w:sz w:val="20"/>
      <w:szCs w:val="20"/>
      <w:lang w:eastAsia="ru-RU"/>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PlainTable11">
    <w:name w:val="Plain Table 11"/>
    <w:basedOn w:val="af6"/>
    <w:uiPriority w:val="59"/>
    <w:rsid w:val="00d0050c"/>
    <w:rPr>
      <w:sz w:val="20"/>
      <w:szCs w:val="20"/>
      <w:lang w:eastAsia="ru-RU"/>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b/>
        <w:sz w:val="22"/>
        <w:szCs w:val="22"/>
      </w:rPr>
      <w:tblPr/>
    </w:tblStylePr>
    <w:tblStylePr w:type="lastRow">
      <w:rPr>
        <w:b/>
        <w:sz w:val="22"/>
        <w:szCs w:val="22"/>
      </w:rPr>
      <w:tblPr/>
    </w:tblStylePr>
    <w:tblStylePr w:type="firstCol">
      <w:rPr>
        <w:b/>
        <w:sz w:val="22"/>
        <w:szCs w:val="22"/>
      </w:rPr>
      <w:tblPr/>
    </w:tblStylePr>
    <w:tblStylePr w:type="lastCol">
      <w:rPr>
        <w:b/>
        <w:sz w:val="22"/>
        <w:szCs w:val="22"/>
      </w:rPr>
      <w:tbl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af6"/>
    <w:uiPriority w:val="59"/>
    <w:rsid w:val="00d0050c"/>
    <w:rPr>
      <w:sz w:val="20"/>
      <w:szCs w:val="20"/>
      <w:lang w:eastAsia="ru-RU"/>
    </w:rPr>
    <w:tblPr>
      <w:tblBorders>
        <w:top w:val="single" w:color="000000" w:sz="4" w:space="0"/>
        <w:bottom w:val="single" w:color="000000" w:sz="4" w:space="0"/>
      </w:tblBorders>
    </w:tblPr>
    <w:tblStylePr w:type="firstRow">
      <w:rPr>
        <w:b/>
        <w:sz w:val="22"/>
        <w:szCs w:val="22"/>
      </w:rPr>
      <w:tblPr/>
      <w:tcPr>
        <w:tcBorders>
          <w:top w:val="single" w:color="000000" w:sz="4" w:space="0"/>
          <w:bottom w:val="single" w:color="000000" w:sz="4" w:space="0"/>
        </w:tcBorders>
      </w:tcPr>
    </w:tblStylePr>
    <w:tblStylePr w:type="lastRow">
      <w:rPr>
        <w:b/>
        <w:sz w:val="22"/>
        <w:szCs w:val="22"/>
      </w:rPr>
      <w:tblPr/>
    </w:tblStylePr>
    <w:tblStylePr w:type="firstCol">
      <w:rPr>
        <w:b/>
        <w:sz w:val="22"/>
        <w:szCs w:val="22"/>
      </w:rPr>
      <w:tblPr/>
    </w:tblStylePr>
    <w:tblStylePr w:type="lastCol">
      <w:rPr>
        <w:b/>
        <w:sz w:val="22"/>
        <w:szCs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PlainTable31">
    <w:name w:val="Plain Table 31"/>
    <w:basedOn w:val="af6"/>
    <w:uiPriority w:val="99"/>
    <w:rsid w:val="00d0050c"/>
    <w:rPr>
      <w:sz w:val="20"/>
      <w:szCs w:val="20"/>
      <w:lang w:eastAsia="ru-RU"/>
    </w:rPr>
    <w:tblPr>
      <w:tblStyleRowBandSize w:val="1"/>
      <w:tblStyleColBandSize w:val="1"/>
    </w:tblPr>
    <w:tblStylePr w:type="firstRow">
      <w:rPr>
        <w:b/>
        <w:caps/>
      </w:rPr>
      <w:tblPr/>
      <w:tcPr>
        <w:tcBorders>
          <w:top w:val="none" w:color="auto" w:sz="0" w:space="0"/>
          <w:left w:val="none" w:color="auto" w:sz="0" w:space="0"/>
          <w:bottom w:val="single" w:color="404040" w:sz="4" w:space="0"/>
          <w:right w:val="none" w:color="auto" w:sz="0" w:space="0"/>
        </w:tcBorders>
      </w:tcPr>
    </w:tblStylePr>
    <w:tblStylePr w:type="lastRow">
      <w:rPr>
        <w:b/>
        <w:caps/>
      </w:rPr>
      <w:tblPr/>
    </w:tblStylePr>
    <w:tblStylePr w:type="firstCol">
      <w:rPr>
        <w:b/>
        <w:caps/>
      </w:rPr>
      <w:tblPr/>
      <w:tcPr>
        <w:tcBorders>
          <w:top w:val="none" w:color="auto" w:sz="0" w:space="0"/>
          <w:left w:val="none" w:color="auto" w:sz="0" w:space="0"/>
          <w:bottom w:val="none" w:color="auto" w:sz="0" w:space="0"/>
          <w:right w:val="single" w:color="404040" w:sz="4" w:space="0"/>
        </w:tcBorders>
      </w:tcPr>
    </w:tblStylePr>
    <w:tblStylePr w:type="lastCol">
      <w:rPr>
        <w:b/>
        <w:caps/>
      </w:rPr>
      <w:tbl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PlainTable41">
    <w:name w:val="Plain Table 41"/>
    <w:basedOn w:val="af6"/>
    <w:uiPriority w:val="99"/>
    <w:rsid w:val="00d0050c"/>
    <w:rPr>
      <w:sz w:val="20"/>
      <w:szCs w:val="20"/>
      <w:lang w:eastAsia="ru-RU"/>
    </w:rPr>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PlainTable51">
    <w:name w:val="Plain Table 51"/>
    <w:basedOn w:val="af6"/>
    <w:uiPriority w:val="99"/>
    <w:rsid w:val="00d0050c"/>
    <w:rPr>
      <w:sz w:val="20"/>
      <w:szCs w:val="20"/>
      <w:lang w:eastAsia="ru-RU"/>
    </w:rPr>
    <w:tblPr>
      <w:tblStyleRowBandSize w:val="1"/>
      <w:tblStyleColBandSize w:val="1"/>
    </w:tblPr>
    <w:tblStylePr w:type="firstRow">
      <w:rPr>
        <w:i/>
      </w:rPr>
      <w:tblPr/>
      <w:tcPr>
        <w:tcBorders>
          <w:left w:val="none" w:color="auto" w:sz="0" w:space="0"/>
          <w:bottom w:val="single" w:color="404040" w:sz="4" w:space="0"/>
          <w:right w:val="none" w:color="auto" w:sz="0" w:space="0"/>
        </w:tcBorders>
        <w:shd w:val="clear" w:color="auto" w:fill="auto"/>
      </w:tcPr>
    </w:tblStylePr>
    <w:tblStylePr w:type="lastRow">
      <w:rPr>
        <w:i/>
      </w:rPr>
      <w:tblPr/>
      <w:tcPr>
        <w:tcBorders>
          <w:top w:val="single" w:color="404040" w:sz="4" w:space="0"/>
          <w:left w:val="none" w:color="auto" w:sz="0" w:space="0"/>
          <w:right w:val="none" w:color="auto" w:sz="0" w:space="0"/>
        </w:tcBorders>
        <w:shd w:val="clear" w:color="auto" w:fill="auto"/>
      </w:tcPr>
    </w:tblStylePr>
    <w:tblStylePr w:type="firstCol">
      <w:pPr>
        <w:jc w:val="right"/>
      </w:pPr>
      <w:rPr>
        <w:i/>
      </w:rPr>
      <w:tblPr/>
      <w:tcPr>
        <w:tcBorders>
          <w:right w:val="single" w:color="404040" w:sz="4" w:space="0"/>
        </w:tcBorders>
        <w:shd w:val="clear" w:color="auto" w:fill="auto"/>
      </w:tcPr>
    </w:tblStylePr>
    <w:tblStylePr w:type="lastCol">
      <w:rPr>
        <w:i/>
      </w:rPr>
      <w:tblPr/>
      <w:tcPr>
        <w:tcBorders>
          <w:left w:val="single" w:color="404040" w:sz="4" w:space="0"/>
        </w:tcBorders>
        <w:shd w:val="clear" w:color="auto" w:fill="auto"/>
      </w:tcPr>
    </w:tblStylePr>
    <w:tblStylePr w:type="band1Vert">
      <w:rPr>
        <w:sz w:val="22"/>
        <w:szCs w:val="22"/>
      </w:rPr>
      <w:tblPr/>
      <w:tcPr>
        <w:shd w:val="clear" w:color="auto" w:fill="F2F2F2"/>
      </w:tcPr>
    </w:tblStylePr>
    <w:tblStylePr w:type="band1Horz">
      <w:rPr>
        <w:sz w:val="22"/>
        <w:szCs w:val="22"/>
      </w:rPr>
      <w:tblPr/>
      <w:tcPr>
        <w:shd w:val="clear" w:color="auto" w:fill="F2F2F2"/>
      </w:tcPr>
    </w:tblStylePr>
  </w:style>
  <w:style w:type="table" w:customStyle="1" w:styleId="GridTable1Light1">
    <w:name w:val="Grid Table 1 Light1"/>
    <w:basedOn w:val="af6"/>
    <w:uiPriority w:val="99"/>
    <w:rsid w:val="00d0050c"/>
    <w:rPr>
      <w:sz w:val="20"/>
      <w:szCs w:val="20"/>
      <w:lang w:eastAsia="ru-RU"/>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rPr>
      <w:tblPr/>
      <w:tcPr>
        <w:tcBorders>
          <w:bottom w:val="single" w:color="6A6A6A"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989898" w:sz="4" w:space="0"/>
          <w:left w:val="single" w:color="989898" w:sz="4" w:space="0"/>
          <w:bottom w:val="single" w:color="989898" w:sz="4" w:space="0"/>
          <w:right w:val="single" w:color="989898" w:sz="4" w:space="0"/>
        </w:tcBorders>
      </w:tcPr>
    </w:tblStylePr>
  </w:style>
  <w:style w:type="table" w:customStyle="1" w:styleId="GridTable1Light-Accent11">
    <w:name w:val="Grid Table 1 Light - Accent 11"/>
    <w:basedOn w:val="af6"/>
    <w:uiPriority w:val="99"/>
    <w:rsid w:val="00d0050c"/>
    <w:rPr>
      <w:sz w:val="20"/>
      <w:szCs w:val="20"/>
      <w:lang w:eastAsia="ru-RU"/>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b/>
      </w:rPr>
      <w:tblPr/>
      <w:tcPr>
        <w:tcBorders>
          <w:bottom w:val="single" w:color="97B4D8"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B7CBE4" w:sz="4" w:space="0"/>
          <w:left w:val="single" w:color="B7CBE4" w:sz="4" w:space="0"/>
          <w:bottom w:val="single" w:color="B7CBE4" w:sz="4" w:space="0"/>
          <w:right w:val="single" w:color="B7CBE4" w:sz="4" w:space="0"/>
        </w:tcBorders>
      </w:tcPr>
    </w:tblStylePr>
  </w:style>
  <w:style w:type="table" w:customStyle="1" w:styleId="GridTable1Light-Accent21">
    <w:name w:val="Grid Table 1 Light - Accent 21"/>
    <w:basedOn w:val="af6"/>
    <w:uiPriority w:val="99"/>
    <w:rsid w:val="00d0050c"/>
    <w:rPr>
      <w:sz w:val="20"/>
      <w:szCs w:val="20"/>
      <w:lang w:eastAsia="ru-RU"/>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b/>
      </w:rPr>
      <w:tblPr/>
      <w:tcPr>
        <w:tcBorders>
          <w:bottom w:val="single" w:color="DA9896"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E5B7B6" w:sz="4" w:space="0"/>
          <w:left w:val="single" w:color="E5B7B6" w:sz="4" w:space="0"/>
          <w:bottom w:val="single" w:color="E5B7B6" w:sz="4" w:space="0"/>
          <w:right w:val="single" w:color="E5B7B6" w:sz="4" w:space="0"/>
        </w:tcBorders>
      </w:tcPr>
    </w:tblStylePr>
  </w:style>
  <w:style w:type="table" w:customStyle="1" w:styleId="GridTable1Light-Accent31">
    <w:name w:val="Grid Table 1 Light - Accent 31"/>
    <w:basedOn w:val="af6"/>
    <w:uiPriority w:val="99"/>
    <w:rsid w:val="00d0050c"/>
    <w:rPr>
      <w:sz w:val="20"/>
      <w:szCs w:val="20"/>
      <w:lang w:eastAsia="ru-RU"/>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blPr/>
      <w:tcPr>
        <w:tcBorders>
          <w:bottom w:val="single" w:color="C4D79D"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D6E3BB" w:sz="4" w:space="0"/>
          <w:left w:val="single" w:color="D6E3BB" w:sz="4" w:space="0"/>
          <w:bottom w:val="single" w:color="D6E3BB" w:sz="4" w:space="0"/>
          <w:right w:val="single" w:color="D6E3BB" w:sz="4" w:space="0"/>
        </w:tcBorders>
      </w:tcPr>
    </w:tblStylePr>
  </w:style>
  <w:style w:type="table" w:customStyle="1" w:styleId="GridTable1Light-Accent41">
    <w:name w:val="Grid Table 1 Light - Accent 41"/>
    <w:basedOn w:val="af6"/>
    <w:uiPriority w:val="99"/>
    <w:rsid w:val="00d0050c"/>
    <w:rPr>
      <w:sz w:val="20"/>
      <w:szCs w:val="20"/>
      <w:lang w:eastAsia="ru-RU"/>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blPr/>
      <w:tcPr>
        <w:tcBorders>
          <w:bottom w:val="single" w:color="B4A4C8"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CBC0D9" w:sz="4" w:space="0"/>
          <w:left w:val="single" w:color="CBC0D9" w:sz="4" w:space="0"/>
          <w:bottom w:val="single" w:color="CBC0D9" w:sz="4" w:space="0"/>
          <w:right w:val="single" w:color="CBC0D9" w:sz="4" w:space="0"/>
        </w:tcBorders>
      </w:tcPr>
    </w:tblStylePr>
  </w:style>
  <w:style w:type="table" w:customStyle="1" w:styleId="GridTable1Light-Accent51">
    <w:name w:val="Grid Table 1 Light - Accent 51"/>
    <w:basedOn w:val="af6"/>
    <w:uiPriority w:val="99"/>
    <w:rsid w:val="00d0050c"/>
    <w:rPr>
      <w:sz w:val="20"/>
      <w:szCs w:val="20"/>
      <w:lang w:eastAsia="ru-RU"/>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b/>
      </w:rPr>
      <w:tblPr/>
      <w:tcPr>
        <w:tcBorders>
          <w:bottom w:val="single" w:color="95CEDD"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B6DDE8" w:sz="4" w:space="0"/>
          <w:left w:val="single" w:color="B6DDE8" w:sz="4" w:space="0"/>
          <w:bottom w:val="single" w:color="B6DDE8" w:sz="4" w:space="0"/>
          <w:right w:val="single" w:color="B6DDE8" w:sz="4" w:space="0"/>
        </w:tcBorders>
      </w:tcPr>
    </w:tblStylePr>
  </w:style>
  <w:style w:type="table" w:customStyle="1" w:styleId="GridTable1Light-Accent61">
    <w:name w:val="Grid Table 1 Light - Accent 61"/>
    <w:basedOn w:val="af6"/>
    <w:uiPriority w:val="99"/>
    <w:rsid w:val="00d0050c"/>
    <w:rPr>
      <w:sz w:val="20"/>
      <w:szCs w:val="20"/>
      <w:lang w:eastAsia="ru-RU"/>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blPr/>
      <w:tcPr>
        <w:tcBorders>
          <w:bottom w:val="single" w:color="FAC192" w:sz="12" w:space="0"/>
        </w:tcBorders>
      </w:tcPr>
    </w:tblStylePr>
    <w:tblStylePr w:type="lastRow">
      <w:rPr>
        <w:b/>
      </w:rPr>
      <w:tblPr/>
    </w:tblStylePr>
    <w:tblStylePr w:type="firstCol">
      <w:rPr>
        <w:b/>
      </w:rPr>
      <w:tblPr/>
    </w:tblStylePr>
    <w:tblStylePr w:type="lastCol">
      <w:rPr>
        <w:b/>
      </w:rPr>
      <w:tblPr/>
    </w:tblStylePr>
    <w:tblStylePr w:type="band1Horz">
      <w:rPr>
        <w:sz w:val="22"/>
        <w:szCs w:val="22"/>
      </w:rPr>
      <w:tblPr/>
      <w:tcPr>
        <w:tcBorders>
          <w:top w:val="single" w:color="FBD4B4" w:sz="4" w:space="0"/>
          <w:left w:val="single" w:color="FBD4B4" w:sz="4" w:space="0"/>
          <w:bottom w:val="single" w:color="FBD4B4" w:sz="4" w:space="0"/>
          <w:right w:val="single" w:color="FBD4B4" w:sz="4" w:space="0"/>
        </w:tcBorders>
      </w:tcPr>
    </w:tblStylePr>
  </w:style>
  <w:style w:type="table" w:customStyle="1" w:styleId="GridTable21">
    <w:name w:val="Grid Table 21"/>
    <w:basedOn w:val="af6"/>
    <w:uiPriority w:val="99"/>
    <w:rsid w:val="00d0050c"/>
    <w:rPr>
      <w:sz w:val="20"/>
      <w:szCs w:val="20"/>
      <w:lang w:eastAsia="ru-RU"/>
    </w:rPr>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auto" w:sz="0" w:space="0"/>
          <w:left w:val="none" w:color="auto" w:sz="0" w:space="0"/>
          <w:bottom w:val="single" w:color="6A6A6A" w:sz="12" w:space="0"/>
          <w:right w:val="none" w:color="auto" w:sz="0" w:space="0"/>
        </w:tcBorders>
        <w:shd w:val="clear" w:color="auto" w:fill="auto"/>
      </w:tcPr>
    </w:tblStylePr>
    <w:tblStylePr w:type="lastRow">
      <w:rPr>
        <w:b/>
      </w:rPr>
      <w:tblPr/>
      <w:tcPr>
        <w:tcBorders>
          <w:top w:val="single" w:color="6A6A6A"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2-Accent11">
    <w:name w:val="Grid Table 2 - Accent 11"/>
    <w:basedOn w:val="af6"/>
    <w:uiPriority w:val="99"/>
    <w:rsid w:val="00d0050c"/>
    <w:rPr>
      <w:sz w:val="20"/>
      <w:szCs w:val="20"/>
      <w:lang w:eastAsia="ru-RU"/>
    </w:rPr>
    <w:tblPr>
      <w:tblStyleRowBandSize w:val="1"/>
      <w:tblStyleColBandSize w:val="1"/>
      <w:tblBorders>
        <w:bottom w:val="single" w:color="5D8AC2" w:sz="4" w:space="0"/>
        <w:insideH w:val="single" w:color="5D8AC2" w:sz="4" w:space="0"/>
        <w:insideV w:val="single" w:color="5D8AC2" w:sz="4" w:space="0"/>
      </w:tblBorders>
    </w:tblPr>
    <w:tblStylePr w:type="firstRow">
      <w:rPr>
        <w:b/>
      </w:rPr>
      <w:tblPr/>
      <w:tcPr>
        <w:tcBorders>
          <w:top w:val="none" w:color="auto" w:sz="0" w:space="0"/>
          <w:left w:val="none" w:color="auto" w:sz="0" w:space="0"/>
          <w:bottom w:val="single" w:color="5D8AC2" w:sz="12" w:space="0"/>
          <w:right w:val="none" w:color="auto" w:sz="0" w:space="0"/>
        </w:tcBorders>
        <w:shd w:val="clear" w:color="auto" w:fill="auto"/>
      </w:tcPr>
    </w:tblStylePr>
    <w:tblStylePr w:type="lastRow">
      <w:rPr>
        <w:b/>
      </w:rPr>
      <w:tblPr/>
      <w:tcPr>
        <w:tcBorders>
          <w:top w:val="single" w:color="5D8AC2"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DAE5F1"/>
      </w:tcPr>
    </w:tblStylePr>
    <w:tblStylePr w:type="band1Horz">
      <w:rPr>
        <w:sz w:val="22"/>
        <w:szCs w:val="22"/>
      </w:rPr>
      <w:tblPr/>
      <w:tcPr>
        <w:shd w:val="clear" w:color="auto" w:fill="DAE5F1"/>
      </w:tcPr>
    </w:tblStylePr>
  </w:style>
  <w:style w:type="table" w:customStyle="1" w:styleId="GridTable2-Accent21">
    <w:name w:val="Grid Table 2 - Accent 21"/>
    <w:basedOn w:val="af6"/>
    <w:uiPriority w:val="99"/>
    <w:rsid w:val="00d0050c"/>
    <w:rPr>
      <w:sz w:val="20"/>
      <w:szCs w:val="20"/>
      <w:lang w:eastAsia="ru-RU"/>
    </w:rPr>
    <w:tblPr>
      <w:tblStyleRowBandSize w:val="1"/>
      <w:tblStyleColBandSize w:val="1"/>
      <w:tblBorders>
        <w:bottom w:val="single" w:color="D99695" w:sz="4" w:space="0"/>
        <w:insideH w:val="single" w:color="D99695" w:sz="4" w:space="0"/>
        <w:insideV w:val="single" w:color="D99695" w:sz="4" w:space="0"/>
      </w:tblBorders>
    </w:tblPr>
    <w:tblStylePr w:type="firstRow">
      <w:rPr>
        <w:b/>
      </w:rPr>
      <w:tblPr/>
      <w:tcPr>
        <w:tcBorders>
          <w:top w:val="none" w:color="auto" w:sz="0" w:space="0"/>
          <w:left w:val="none" w:color="auto" w:sz="0" w:space="0"/>
          <w:bottom w:val="single" w:color="D99695" w:sz="12" w:space="0"/>
          <w:right w:val="none" w:color="auto" w:sz="0" w:space="0"/>
        </w:tcBorders>
        <w:shd w:val="clear" w:color="auto" w:fill="auto"/>
      </w:tcPr>
    </w:tblStylePr>
    <w:tblStylePr w:type="lastRow">
      <w:rPr>
        <w:b/>
      </w:rPr>
      <w:tblPr/>
      <w:tcPr>
        <w:tcBorders>
          <w:top w:val="single" w:color="D99695"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2-Accent31">
    <w:name w:val="Grid Table 2 - Accent 31"/>
    <w:basedOn w:val="af6"/>
    <w:uiPriority w:val="99"/>
    <w:rsid w:val="00d0050c"/>
    <w:rPr>
      <w:sz w:val="20"/>
      <w:szCs w:val="20"/>
      <w:lang w:eastAsia="ru-RU"/>
    </w:rPr>
    <w:tblPr>
      <w:tblStyleRowBandSize w:val="1"/>
      <w:tblStyleColBandSize w:val="1"/>
      <w:tblBorders>
        <w:bottom w:val="single" w:color="9ABB59" w:sz="4" w:space="0"/>
        <w:insideH w:val="single" w:color="9ABB59" w:sz="4" w:space="0"/>
        <w:insideV w:val="single" w:color="9ABB59" w:sz="4" w:space="0"/>
      </w:tblBorders>
    </w:tblPr>
    <w:tblStylePr w:type="firstRow">
      <w:rPr>
        <w:b/>
      </w:rPr>
      <w:tblPr/>
      <w:tcPr>
        <w:tcBorders>
          <w:top w:val="none" w:color="auto" w:sz="0" w:space="0"/>
          <w:left w:val="none" w:color="auto" w:sz="0" w:space="0"/>
          <w:bottom w:val="single" w:color="9ABB59" w:sz="12" w:space="0"/>
          <w:right w:val="none" w:color="auto" w:sz="0" w:space="0"/>
        </w:tcBorders>
        <w:shd w:val="clear" w:color="auto" w:fill="auto"/>
      </w:tcPr>
    </w:tblStylePr>
    <w:tblStylePr w:type="lastRow">
      <w:rPr>
        <w:b/>
      </w:rPr>
      <w:tblPr/>
      <w:tcPr>
        <w:tcBorders>
          <w:top w:val="single" w:color="9ABB59"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2-Accent41">
    <w:name w:val="Grid Table 2 - Accent 41"/>
    <w:basedOn w:val="af6"/>
    <w:uiPriority w:val="99"/>
    <w:rsid w:val="00d0050c"/>
    <w:rPr>
      <w:sz w:val="20"/>
      <w:szCs w:val="20"/>
      <w:lang w:eastAsia="ru-RU"/>
    </w:rPr>
    <w:tblPr>
      <w:tblStyleRowBandSize w:val="1"/>
      <w:tblStyleColBandSize w:val="1"/>
      <w:tblBorders>
        <w:bottom w:val="single" w:color="B2A1C6" w:sz="4" w:space="0"/>
        <w:insideH w:val="single" w:color="B2A1C6" w:sz="4" w:space="0"/>
        <w:insideV w:val="single" w:color="B2A1C6" w:sz="4" w:space="0"/>
      </w:tblBorders>
    </w:tblPr>
    <w:tblStylePr w:type="firstRow">
      <w:rPr>
        <w:b/>
      </w:rPr>
      <w:tblPr/>
      <w:tcPr>
        <w:tcBorders>
          <w:top w:val="none" w:color="auto" w:sz="0" w:space="0"/>
          <w:left w:val="none" w:color="auto" w:sz="0" w:space="0"/>
          <w:bottom w:val="single" w:color="B2A1C6" w:sz="12" w:space="0"/>
          <w:right w:val="none" w:color="auto" w:sz="0" w:space="0"/>
        </w:tcBorders>
        <w:shd w:val="clear" w:color="auto" w:fill="auto"/>
      </w:tcPr>
    </w:tblStylePr>
    <w:tblStylePr w:type="lastRow">
      <w:rPr>
        <w:b/>
      </w:rPr>
      <w:tblPr/>
      <w:tcPr>
        <w:tcBorders>
          <w:top w:val="single" w:color="B2A1C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2-Accent51">
    <w:name w:val="Grid Table 2 - Accent 51"/>
    <w:basedOn w:val="af6"/>
    <w:uiPriority w:val="99"/>
    <w:rsid w:val="00d0050c"/>
    <w:rPr>
      <w:sz w:val="20"/>
      <w:szCs w:val="20"/>
      <w:lang w:eastAsia="ru-RU"/>
    </w:rPr>
    <w:tblPr>
      <w:tblStyleRowBandSize w:val="1"/>
      <w:tblStyleColBandSize w:val="1"/>
      <w:tblBorders>
        <w:bottom w:val="single" w:color="4BACC6" w:sz="4" w:space="0"/>
        <w:insideH w:val="single" w:color="4BACC6" w:sz="4" w:space="0"/>
        <w:insideV w:val="single" w:color="4BACC6" w:sz="4" w:space="0"/>
      </w:tblBorders>
    </w:tblPr>
    <w:tblStylePr w:type="firstRow">
      <w:rPr>
        <w:b/>
      </w:rPr>
      <w:tblPr/>
      <w:tcPr>
        <w:tcBorders>
          <w:top w:val="none" w:color="auto" w:sz="0" w:space="0"/>
          <w:left w:val="none" w:color="auto" w:sz="0" w:space="0"/>
          <w:bottom w:val="single" w:color="4BACC6" w:sz="12" w:space="0"/>
          <w:right w:val="none" w:color="auto" w:sz="0" w:space="0"/>
        </w:tcBorders>
        <w:shd w:val="clear" w:color="auto" w:fill="auto"/>
      </w:tcPr>
    </w:tblStylePr>
    <w:tblStylePr w:type="lastRow">
      <w:rPr>
        <w:b/>
      </w:rPr>
      <w:tblPr/>
      <w:tcPr>
        <w:tcBorders>
          <w:top w:val="single" w:color="4BACC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2-Accent61">
    <w:name w:val="Grid Table 2 - Accent 61"/>
    <w:basedOn w:val="af6"/>
    <w:uiPriority w:val="99"/>
    <w:rsid w:val="00d0050c"/>
    <w:rPr>
      <w:sz w:val="20"/>
      <w:szCs w:val="20"/>
      <w:lang w:eastAsia="ru-RU"/>
    </w:rPr>
    <w:tblPr>
      <w:tblStyleRowBandSize w:val="1"/>
      <w:tblStyleColBandSize w:val="1"/>
      <w:tblBorders>
        <w:bottom w:val="single" w:color="F79646" w:sz="4" w:space="0"/>
        <w:insideH w:val="single" w:color="F79646" w:sz="4" w:space="0"/>
        <w:insideV w:val="single" w:color="F79646" w:sz="4" w:space="0"/>
      </w:tblBorders>
    </w:tblPr>
    <w:tblStylePr w:type="firstRow">
      <w:rPr>
        <w:b/>
      </w:rPr>
      <w:tblPr/>
      <w:tcPr>
        <w:tcBorders>
          <w:top w:val="none" w:color="auto" w:sz="0" w:space="0"/>
          <w:left w:val="none" w:color="auto" w:sz="0" w:space="0"/>
          <w:bottom w:val="single" w:color="F79646" w:sz="12" w:space="0"/>
          <w:right w:val="none" w:color="auto" w:sz="0" w:space="0"/>
        </w:tcBorders>
        <w:shd w:val="clear" w:color="auto" w:fill="auto"/>
      </w:tcPr>
    </w:tblStylePr>
    <w:tblStylePr w:type="lastRow">
      <w:rPr>
        <w:b/>
      </w:rPr>
      <w:tblPr/>
      <w:tcPr>
        <w:tcBorders>
          <w:top w:val="single" w:color="F79646" w:sz="4" w:space="0"/>
          <w:left w:val="none" w:color="auto" w:sz="0" w:space="0"/>
          <w:bottom w:val="none" w:color="auto" w:sz="0" w:space="0"/>
          <w:right w:val="none" w:color="auto" w:sz="0" w:space="0"/>
        </w:tcBorders>
        <w:shd w:val="clear" w:color="auto" w:fill="auto"/>
      </w:tcPr>
    </w:tblStylePr>
    <w:tblStylePr w:type="firstCol">
      <w:rPr>
        <w:b/>
      </w:rPr>
      <w:tblPr/>
    </w:tblStylePr>
    <w:tblStylePr w:type="lastCol">
      <w:rPr>
        <w:b/>
      </w:rPr>
      <w:tbl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GridTable31">
    <w:name w:val="Grid Table 31"/>
    <w:basedOn w:val="af6"/>
    <w:uiPriority w:val="99"/>
    <w:rsid w:val="00d0050c"/>
    <w:rPr>
      <w:sz w:val="20"/>
      <w:szCs w:val="20"/>
      <w:lang w:eastAsia="ru-RU"/>
    </w:rPr>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3-Accent11">
    <w:name w:val="Grid Table 3 - Accent 11"/>
    <w:basedOn w:val="af6"/>
    <w:uiPriority w:val="99"/>
    <w:rsid w:val="00d0050c"/>
    <w:rPr>
      <w:sz w:val="20"/>
      <w:szCs w:val="20"/>
      <w:lang w:eastAsia="ru-RU"/>
    </w:rPr>
    <w:tblPr>
      <w:tblStyleRowBandSize w:val="1"/>
      <w:tblStyleColBandSize w:val="1"/>
      <w:tblBorders>
        <w:bottom w:val="single" w:color="5D8AC2" w:sz="4" w:space="0"/>
        <w:insideH w:val="single" w:color="5D8AC2" w:sz="4" w:space="0"/>
        <w:insideV w:val="single" w:color="5D8AC2"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DAE5F1"/>
      </w:tcPr>
    </w:tblStylePr>
    <w:tblStylePr w:type="band1Horz">
      <w:rPr>
        <w:sz w:val="22"/>
        <w:szCs w:val="22"/>
      </w:rPr>
      <w:tblPr/>
      <w:tcPr>
        <w:shd w:val="clear" w:color="auto" w:fill="DAE5F1"/>
      </w:tcPr>
    </w:tblStylePr>
  </w:style>
  <w:style w:type="table" w:customStyle="1" w:styleId="GridTable3-Accent21">
    <w:name w:val="Grid Table 3 - Accent 21"/>
    <w:basedOn w:val="af6"/>
    <w:uiPriority w:val="99"/>
    <w:rsid w:val="00d0050c"/>
    <w:rPr>
      <w:sz w:val="20"/>
      <w:szCs w:val="20"/>
      <w:lang w:eastAsia="ru-RU"/>
    </w:rPr>
    <w:tblPr>
      <w:tblStyleRowBandSize w:val="1"/>
      <w:tblStyleColBandSize w:val="1"/>
      <w:tblBorders>
        <w:bottom w:val="single" w:color="D99695" w:sz="4" w:space="0"/>
        <w:insideH w:val="single" w:color="D99695" w:sz="4" w:space="0"/>
        <w:insideV w:val="single" w:color="D99695"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3-Accent31">
    <w:name w:val="Grid Table 3 - Accent 31"/>
    <w:basedOn w:val="af6"/>
    <w:uiPriority w:val="99"/>
    <w:rsid w:val="00d0050c"/>
    <w:rPr>
      <w:sz w:val="20"/>
      <w:szCs w:val="20"/>
      <w:lang w:eastAsia="ru-RU"/>
    </w:rPr>
    <w:tblPr>
      <w:tblStyleRowBandSize w:val="1"/>
      <w:tblStyleColBandSize w:val="1"/>
      <w:tblBorders>
        <w:bottom w:val="single" w:color="9ABB59" w:sz="4" w:space="0"/>
        <w:insideH w:val="single" w:color="9ABB59" w:sz="4" w:space="0"/>
        <w:insideV w:val="single" w:color="9ABB59"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3-Accent41">
    <w:name w:val="Grid Table 3 - Accent 41"/>
    <w:basedOn w:val="af6"/>
    <w:uiPriority w:val="99"/>
    <w:rsid w:val="00d0050c"/>
    <w:rPr>
      <w:sz w:val="20"/>
      <w:szCs w:val="20"/>
      <w:lang w:eastAsia="ru-RU"/>
    </w:rPr>
    <w:tblPr>
      <w:tblStyleRowBandSize w:val="1"/>
      <w:tblStyleColBandSize w:val="1"/>
      <w:tblBorders>
        <w:bottom w:val="single" w:color="B2A1C6" w:sz="4" w:space="0"/>
        <w:insideH w:val="single" w:color="B2A1C6" w:sz="4" w:space="0"/>
        <w:insideV w:val="single" w:color="B2A1C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3-Accent51">
    <w:name w:val="Grid Table 3 - Accent 51"/>
    <w:basedOn w:val="af6"/>
    <w:uiPriority w:val="99"/>
    <w:rsid w:val="00d0050c"/>
    <w:rPr>
      <w:sz w:val="20"/>
      <w:szCs w:val="20"/>
      <w:lang w:eastAsia="ru-RU"/>
    </w:rPr>
    <w:tblPr>
      <w:tblStyleRowBandSize w:val="1"/>
      <w:tblStyleColBandSize w:val="1"/>
      <w:tblBorders>
        <w:bottom w:val="single" w:color="4BACC6" w:sz="4" w:space="0"/>
        <w:insideH w:val="single" w:color="4BACC6" w:sz="4" w:space="0"/>
        <w:insideV w:val="single" w:color="4BACC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3-Accent61">
    <w:name w:val="Grid Table 3 - Accent 61"/>
    <w:basedOn w:val="af6"/>
    <w:uiPriority w:val="99"/>
    <w:rsid w:val="00d0050c"/>
    <w:rPr>
      <w:sz w:val="20"/>
      <w:szCs w:val="20"/>
      <w:lang w:eastAsia="ru-RU"/>
    </w:rPr>
    <w:tblPr>
      <w:tblStyleRowBandSize w:val="1"/>
      <w:tblStyleColBandSize w:val="1"/>
      <w:tblBorders>
        <w:bottom w:val="single" w:color="F79646" w:sz="4" w:space="0"/>
        <w:insideH w:val="single" w:color="F79646" w:sz="4" w:space="0"/>
        <w:insideV w:val="single" w:color="F79646" w:sz="4" w:space="0"/>
      </w:tblBorders>
    </w:tblPr>
    <w:tblStylePr w:type="fir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lastRow">
      <w:rPr>
        <w:b/>
      </w:rPr>
      <w:tblPr/>
      <w:tcPr>
        <w:tcBorders>
          <w:top w:val="none" w:color="auto" w:sz="0" w:space="0"/>
          <w:left w:val="none" w:color="auto" w:sz="0" w:space="0"/>
          <w:bottom w:val="none" w:color="auto" w:sz="0" w:space="0"/>
          <w:right w:val="none" w:color="auto" w:sz="0" w:space="0"/>
        </w:tcBorders>
        <w:shd w:val="clear" w:color="auto" w:fill="auto"/>
      </w:tcPr>
    </w:tblStylePr>
    <w:tblStylePr w:type="firstCol">
      <w:pPr>
        <w:jc w:val="right"/>
      </w:pPr>
      <w:rPr>
        <w:i/>
      </w:rPr>
      <w:tblPr/>
      <w:tcPr>
        <w:tcBorders>
          <w:top w:val="none" w:color="auto" w:sz="0" w:space="0"/>
          <w:left w:val="none" w:color="auto" w:sz="0" w:space="0"/>
          <w:bottom w:val="none" w:color="auto" w:sz="0" w:space="0"/>
          <w:right w:val="none" w:color="auto" w:sz="0" w:space="0"/>
        </w:tcBorders>
        <w:shd w:val="clear" w:color="auto" w:fill="auto"/>
      </w:tcPr>
    </w:tblStylePr>
    <w:tblStylePr w:type="lastCol">
      <w:rPr>
        <w:i/>
      </w:rPr>
      <w:tblPr/>
      <w:tcPr>
        <w:tcBorders>
          <w:top w:val="none" w:color="auto" w:sz="0" w:space="0"/>
          <w:left w:val="none" w:color="auto" w:sz="0" w:space="0"/>
          <w:bottom w:val="none" w:color="auto" w:sz="0" w:space="0"/>
          <w:right w:val="none" w:color="auto" w:sz="0" w:space="0"/>
        </w:tcBorders>
        <w:shd w:val="clear" w:color="auto" w:fill="auto"/>
      </w:tc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GridTable41">
    <w:name w:val="Grid Table 41"/>
    <w:basedOn w:val="af6"/>
    <w:uiPriority w:val="59"/>
    <w:rsid w:val="00d0050c"/>
    <w:rPr>
      <w:sz w:val="20"/>
      <w:szCs w:val="20"/>
      <w:lang w:eastAsia="ru-RU"/>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b/>
        <w:sz w:val="22"/>
        <w:szCs w:val="22"/>
      </w:rPr>
      <w:tblPr/>
      <w:tcPr>
        <w:tcBorders>
          <w:top w:val="single" w:color="000000" w:sz="4" w:space="0"/>
          <w:left w:val="single" w:color="000000" w:sz="4" w:space="0"/>
          <w:bottom w:val="single" w:color="000000" w:sz="4" w:space="0"/>
          <w:right w:val="single" w:color="000000" w:sz="4" w:space="0"/>
        </w:tcBorders>
        <w:shd w:val="clear" w:color="auto"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szCs w:val="22"/>
      </w:rPr>
      <w:tblPr/>
      <w:tcPr>
        <w:shd w:val="clear" w:color="auto" w:fill="CBCBCB"/>
      </w:tcPr>
    </w:tblStylePr>
    <w:tblStylePr w:type="band1Horz">
      <w:rPr>
        <w:sz w:val="22"/>
        <w:szCs w:val="22"/>
      </w:rPr>
      <w:tblPr/>
      <w:tcPr>
        <w:shd w:val="clear" w:color="auto" w:fill="CBCBCB"/>
      </w:tcPr>
    </w:tblStylePr>
  </w:style>
  <w:style w:type="table" w:customStyle="1" w:styleId="GridTable4-Accent11">
    <w:name w:val="Grid Table 4 - Accent 11"/>
    <w:basedOn w:val="af6"/>
    <w:uiPriority w:val="59"/>
    <w:rsid w:val="00d0050c"/>
    <w:rPr>
      <w:sz w:val="20"/>
      <w:szCs w:val="20"/>
      <w:lang w:eastAsia="ru-RU"/>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szCs w:val="22"/>
      </w:rPr>
      <w:tblPr/>
      <w:tcPr>
        <w:tcBorders>
          <w:top w:val="single" w:color="5D8AC2" w:sz="4" w:space="0"/>
          <w:left w:val="single" w:color="5D8AC2" w:sz="4" w:space="0"/>
          <w:bottom w:val="single" w:color="5D8AC2" w:sz="4" w:space="0"/>
          <w:right w:val="single" w:color="5D8AC2" w:sz="4" w:space="0"/>
        </w:tcBorders>
        <w:shd w:val="clear" w:color="auto" w:fill="5D8AC2"/>
      </w:tcPr>
    </w:tblStylePr>
    <w:tblStylePr w:type="lastRow">
      <w:rPr>
        <w:b/>
      </w:rPr>
      <w:tblPr/>
      <w:tcPr>
        <w:tcBorders>
          <w:top w:val="single" w:color="5D8AC2" w:sz="4" w:space="0"/>
        </w:tcBorders>
      </w:tcPr>
    </w:tblStylePr>
    <w:tblStylePr w:type="firstCol">
      <w:rPr>
        <w:b/>
      </w:rPr>
      <w:tblPr/>
    </w:tblStylePr>
    <w:tblStylePr w:type="lastCol">
      <w:rPr>
        <w:b/>
      </w:rPr>
      <w:tblPr/>
    </w:tblStylePr>
    <w:tblStylePr w:type="band1Vert">
      <w:rPr>
        <w:sz w:val="22"/>
        <w:szCs w:val="22"/>
      </w:rPr>
      <w:tblPr/>
      <w:tcPr>
        <w:shd w:val="clear" w:color="auto" w:fill="DCE6F2"/>
      </w:tcPr>
    </w:tblStylePr>
    <w:tblStylePr w:type="band1Horz">
      <w:rPr>
        <w:sz w:val="22"/>
        <w:szCs w:val="22"/>
      </w:rPr>
      <w:tblPr/>
      <w:tcPr>
        <w:shd w:val="clear" w:color="auto" w:fill="DCE6F2"/>
      </w:tcPr>
    </w:tblStylePr>
  </w:style>
  <w:style w:type="table" w:customStyle="1" w:styleId="GridTable4-Accent21">
    <w:name w:val="Grid Table 4 - Accent 21"/>
    <w:basedOn w:val="af6"/>
    <w:uiPriority w:val="59"/>
    <w:rsid w:val="00d0050c"/>
    <w:rPr>
      <w:sz w:val="20"/>
      <w:szCs w:val="20"/>
      <w:lang w:eastAsia="ru-RU"/>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blStylePr w:type="firstRow">
      <w:rPr>
        <w:b/>
        <w:sz w:val="22"/>
        <w:szCs w:val="22"/>
      </w:rPr>
      <w:tblPr/>
      <w:tcPr>
        <w:tcBorders>
          <w:top w:val="single" w:color="D99695" w:sz="4" w:space="0"/>
          <w:left w:val="single" w:color="D99695" w:sz="4" w:space="0"/>
          <w:bottom w:val="single" w:color="D99695" w:sz="4" w:space="0"/>
          <w:right w:val="single" w:color="D99695" w:sz="4" w:space="0"/>
        </w:tcBorders>
        <w:shd w:val="clear" w:color="auto" w:fill="D99695"/>
      </w:tcPr>
    </w:tblStylePr>
    <w:tblStylePr w:type="lastRow">
      <w:rPr>
        <w:b/>
      </w:rPr>
      <w:tblPr/>
      <w:tcPr>
        <w:tcBorders>
          <w:top w:val="single" w:color="D99695" w:sz="4" w:space="0"/>
        </w:tcBorders>
      </w:tcPr>
    </w:tblStylePr>
    <w:tblStylePr w:type="firstCol">
      <w:rPr>
        <w:b/>
      </w:rPr>
      <w:tblPr/>
    </w:tblStylePr>
    <w:tblStylePr w:type="lastCol">
      <w:rPr>
        <w:b/>
      </w:rPr>
      <w:tblPr/>
    </w:tblStylePr>
    <w:tblStylePr w:type="band1Vert">
      <w:rPr>
        <w:sz w:val="22"/>
        <w:szCs w:val="22"/>
      </w:rPr>
      <w:tblPr/>
      <w:tcPr>
        <w:shd w:val="clear" w:color="auto" w:fill="F2DCDC"/>
      </w:tcPr>
    </w:tblStylePr>
    <w:tblStylePr w:type="band1Horz">
      <w:rPr>
        <w:sz w:val="22"/>
        <w:szCs w:val="22"/>
      </w:rPr>
      <w:tblPr/>
      <w:tcPr>
        <w:shd w:val="clear" w:color="auto" w:fill="F2DCDC"/>
      </w:tcPr>
    </w:tblStylePr>
  </w:style>
  <w:style w:type="table" w:customStyle="1" w:styleId="GridTable4-Accent31">
    <w:name w:val="Grid Table 4 - Accent 31"/>
    <w:basedOn w:val="af6"/>
    <w:uiPriority w:val="59"/>
    <w:rsid w:val="00d0050c"/>
    <w:rPr>
      <w:sz w:val="20"/>
      <w:szCs w:val="20"/>
      <w:lang w:eastAsia="ru-RU"/>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szCs w:val="22"/>
      </w:rPr>
      <w:tblPr/>
      <w:tcPr>
        <w:tcBorders>
          <w:top w:val="single" w:color="9ABB59" w:sz="4" w:space="0"/>
          <w:left w:val="single" w:color="9ABB59" w:sz="4" w:space="0"/>
          <w:bottom w:val="single" w:color="9ABB59" w:sz="4" w:space="0"/>
          <w:right w:val="single" w:color="9ABB59" w:sz="4" w:space="0"/>
        </w:tcBorders>
        <w:shd w:val="clear" w:color="auto" w:fill="9ABB59"/>
      </w:tcPr>
    </w:tblStylePr>
    <w:tblStylePr w:type="lastRow">
      <w:rPr>
        <w:b/>
      </w:rPr>
      <w:tblPr/>
      <w:tcPr>
        <w:tcBorders>
          <w:top w:val="single" w:color="9ABB59" w:sz="4" w:space="0"/>
        </w:tcBorders>
      </w:tcPr>
    </w:tblStylePr>
    <w:tblStylePr w:type="firstCol">
      <w:rPr>
        <w:b/>
      </w:rPr>
      <w:tblPr/>
    </w:tblStylePr>
    <w:tblStylePr w:type="lastCol">
      <w:rPr>
        <w:b/>
      </w:rPr>
      <w:tblPr/>
    </w:tblStylePr>
    <w:tblStylePr w:type="band1Vert">
      <w:rPr>
        <w:sz w:val="22"/>
        <w:szCs w:val="22"/>
      </w:rPr>
      <w:tblPr/>
      <w:tcPr>
        <w:shd w:val="clear" w:color="auto" w:fill="EAF1DC"/>
      </w:tcPr>
    </w:tblStylePr>
    <w:tblStylePr w:type="band1Horz">
      <w:rPr>
        <w:sz w:val="22"/>
        <w:szCs w:val="22"/>
      </w:rPr>
      <w:tblPr/>
      <w:tcPr>
        <w:shd w:val="clear" w:color="auto" w:fill="EAF1DC"/>
      </w:tcPr>
    </w:tblStylePr>
  </w:style>
  <w:style w:type="table" w:customStyle="1" w:styleId="GridTable4-Accent41">
    <w:name w:val="Grid Table 4 - Accent 41"/>
    <w:basedOn w:val="af6"/>
    <w:uiPriority w:val="59"/>
    <w:rsid w:val="00d0050c"/>
    <w:rPr>
      <w:sz w:val="20"/>
      <w:szCs w:val="20"/>
      <w:lang w:eastAsia="ru-RU"/>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szCs w:val="22"/>
      </w:rPr>
      <w:tblPr/>
      <w:tcPr>
        <w:tcBorders>
          <w:top w:val="single" w:color="B2A1C6" w:sz="4" w:space="0"/>
          <w:left w:val="single" w:color="B2A1C6" w:sz="4" w:space="0"/>
          <w:bottom w:val="single" w:color="B2A1C6" w:sz="4" w:space="0"/>
          <w:right w:val="single" w:color="B2A1C6" w:sz="4" w:space="0"/>
        </w:tcBorders>
        <w:shd w:val="clear" w:color="auto" w:fill="B2A1C6"/>
      </w:tcPr>
    </w:tblStylePr>
    <w:tblStylePr w:type="lastRow">
      <w:rPr>
        <w:b/>
      </w:rPr>
      <w:tblPr/>
      <w:tcPr>
        <w:tcBorders>
          <w:top w:val="single" w:color="B2A1C6" w:sz="4" w:space="0"/>
        </w:tcBorders>
      </w:tcPr>
    </w:tblStylePr>
    <w:tblStylePr w:type="firstCol">
      <w:rPr>
        <w:b/>
      </w:rPr>
      <w:tblPr/>
    </w:tblStylePr>
    <w:tblStylePr w:type="lastCol">
      <w:rPr>
        <w:b/>
      </w:rPr>
      <w:tblPr/>
    </w:tblStylePr>
    <w:tblStylePr w:type="band1Vert">
      <w:rPr>
        <w:sz w:val="22"/>
        <w:szCs w:val="22"/>
      </w:rPr>
      <w:tblPr/>
      <w:tcPr>
        <w:shd w:val="clear" w:color="auto" w:fill="E5DFEC"/>
      </w:tcPr>
    </w:tblStylePr>
    <w:tblStylePr w:type="band1Horz">
      <w:rPr>
        <w:sz w:val="22"/>
        <w:szCs w:val="22"/>
      </w:rPr>
      <w:tblPr/>
      <w:tcPr>
        <w:shd w:val="clear" w:color="auto" w:fill="E5DFEC"/>
      </w:tcPr>
    </w:tblStylePr>
  </w:style>
  <w:style w:type="table" w:customStyle="1" w:styleId="GridTable4-Accent51">
    <w:name w:val="Grid Table 4 - Accent 51"/>
    <w:basedOn w:val="af6"/>
    <w:uiPriority w:val="59"/>
    <w:rsid w:val="00d0050c"/>
    <w:rPr>
      <w:sz w:val="20"/>
      <w:szCs w:val="20"/>
      <w:lang w:eastAsia="ru-RU"/>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szCs w:val="22"/>
      </w:rPr>
      <w:tblPr/>
      <w:tcPr>
        <w:tcBorders>
          <w:top w:val="single" w:color="4BACC6" w:sz="4" w:space="0"/>
          <w:left w:val="single" w:color="4BACC6" w:sz="4" w:space="0"/>
          <w:bottom w:val="single" w:color="4BACC6" w:sz="4" w:space="0"/>
          <w:right w:val="single" w:color="4BACC6" w:sz="4" w:space="0"/>
        </w:tcBorders>
        <w:shd w:val="clear" w:color="auto" w:fill="4BACC6"/>
      </w:tcPr>
    </w:tblStylePr>
    <w:tblStylePr w:type="lastRow">
      <w:rPr>
        <w:b/>
      </w:rPr>
      <w:tblPr/>
      <w:tcPr>
        <w:tcBorders>
          <w:top w:val="single" w:color="4BACC6" w:sz="4" w:space="0"/>
        </w:tcBorders>
      </w:tcPr>
    </w:tblStylePr>
    <w:tblStylePr w:type="firstCol">
      <w:rPr>
        <w:b/>
      </w:rPr>
      <w:tblPr/>
    </w:tblStylePr>
    <w:tblStylePr w:type="lastCol">
      <w:rPr>
        <w:b/>
      </w:rPr>
      <w:tblPr/>
    </w:tblStylePr>
    <w:tblStylePr w:type="band1Vert">
      <w:rPr>
        <w:sz w:val="22"/>
        <w:szCs w:val="22"/>
      </w:rPr>
      <w:tblPr/>
      <w:tcPr>
        <w:shd w:val="clear" w:color="auto" w:fill="DAEEF3"/>
      </w:tcPr>
    </w:tblStylePr>
    <w:tblStylePr w:type="band1Horz">
      <w:rPr>
        <w:sz w:val="22"/>
        <w:szCs w:val="22"/>
      </w:rPr>
      <w:tblPr/>
      <w:tcPr>
        <w:shd w:val="clear" w:color="auto" w:fill="DAEEF3"/>
      </w:tcPr>
    </w:tblStylePr>
  </w:style>
  <w:style w:type="table" w:customStyle="1" w:styleId="GridTable4-Accent61">
    <w:name w:val="Grid Table 4 - Accent 61"/>
    <w:basedOn w:val="af6"/>
    <w:uiPriority w:val="59"/>
    <w:rsid w:val="00d0050c"/>
    <w:rPr>
      <w:sz w:val="20"/>
      <w:szCs w:val="20"/>
      <w:lang w:eastAsia="ru-RU"/>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szCs w:val="22"/>
      </w:rPr>
      <w:tblPr/>
      <w:tcPr>
        <w:tcBorders>
          <w:top w:val="single" w:color="F79646" w:sz="4" w:space="0"/>
          <w:left w:val="single" w:color="F79646" w:sz="4" w:space="0"/>
          <w:bottom w:val="single" w:color="F79646" w:sz="4" w:space="0"/>
          <w:right w:val="single" w:color="F79646" w:sz="4" w:space="0"/>
        </w:tcBorders>
        <w:shd w:val="clear" w:color="auto" w:fill="F79646"/>
      </w:tcPr>
    </w:tblStylePr>
    <w:tblStylePr w:type="lastRow">
      <w:rPr>
        <w:b/>
      </w:rPr>
      <w:tblPr/>
      <w:tcPr>
        <w:tcBorders>
          <w:top w:val="single" w:color="F79646" w:sz="4" w:space="0"/>
        </w:tcBorders>
      </w:tcPr>
    </w:tblStylePr>
    <w:tblStylePr w:type="firstCol">
      <w:rPr>
        <w:b/>
      </w:rPr>
      <w:tblPr/>
    </w:tblStylePr>
    <w:tblStylePr w:type="lastCol">
      <w:rPr>
        <w:b/>
      </w:rPr>
      <w:tblPr/>
    </w:tblStylePr>
    <w:tblStylePr w:type="band1Vert">
      <w:rPr>
        <w:sz w:val="22"/>
        <w:szCs w:val="22"/>
      </w:rPr>
      <w:tblPr/>
      <w:tcPr>
        <w:shd w:val="clear" w:color="auto" w:fill="FDE9D8"/>
      </w:tcPr>
    </w:tblStylePr>
    <w:tblStylePr w:type="band1Horz">
      <w:rPr>
        <w:sz w:val="22"/>
        <w:szCs w:val="22"/>
      </w:rPr>
      <w:tblPr/>
      <w:tcPr>
        <w:shd w:val="clear" w:color="auto" w:fill="FDE9D8"/>
      </w:tcPr>
    </w:tblStylePr>
  </w:style>
  <w:style w:type="table" w:customStyle="1" w:styleId="GridTable5Dark1">
    <w:name w:val="Grid Table 5 Dark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000000"/>
      </w:tcPr>
    </w:tblStylePr>
    <w:tblStylePr w:type="lastRow">
      <w:rPr>
        <w:b/>
        <w:sz w:val="22"/>
        <w:szCs w:val="22"/>
      </w:rPr>
      <w:tblPr/>
      <w:tcPr>
        <w:tcBorders>
          <w:top w:val="single" w:color="FFFFFF" w:sz="4" w:space="0"/>
        </w:tcBorders>
        <w:shd w:val="clear" w:color="auto" w:fill="000000"/>
      </w:tcPr>
    </w:tblStylePr>
    <w:tblStylePr w:type="firstCol">
      <w:rPr>
        <w:b/>
        <w:sz w:val="22"/>
        <w:szCs w:val="22"/>
      </w:rPr>
      <w:tblPr/>
      <w:tcPr>
        <w:shd w:val="clear" w:color="auto" w:fill="000000"/>
      </w:tcPr>
    </w:tblStylePr>
    <w:tblStylePr w:type="lastCol">
      <w:rPr>
        <w:b/>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
    <w:name w:val="Grid Table 5 Dark- Accent 1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4F81BD"/>
      </w:tcPr>
    </w:tblStylePr>
    <w:tblStylePr w:type="lastRow">
      <w:rPr>
        <w:b/>
        <w:sz w:val="22"/>
        <w:szCs w:val="22"/>
      </w:rPr>
      <w:tblPr/>
      <w:tcPr>
        <w:tcBorders>
          <w:top w:val="single" w:color="FFFFFF" w:sz="4" w:space="0"/>
        </w:tcBorders>
        <w:shd w:val="clear" w:color="auto" w:fill="4F81BD"/>
      </w:tcPr>
    </w:tblStylePr>
    <w:tblStylePr w:type="firstCol">
      <w:rPr>
        <w:b/>
        <w:sz w:val="22"/>
        <w:szCs w:val="22"/>
      </w:rPr>
      <w:tblPr/>
      <w:tcPr>
        <w:shd w:val="clear" w:color="auto" w:fill="4F81BD"/>
      </w:tcPr>
    </w:tblStylePr>
    <w:tblStylePr w:type="lastCol">
      <w:rPr>
        <w:b/>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C0504D"/>
      </w:tcPr>
    </w:tblStylePr>
    <w:tblStylePr w:type="lastRow">
      <w:rPr>
        <w:b/>
        <w:sz w:val="22"/>
        <w:szCs w:val="22"/>
      </w:rPr>
      <w:tblPr/>
      <w:tcPr>
        <w:tcBorders>
          <w:top w:val="single" w:color="FFFFFF" w:sz="4" w:space="0"/>
        </w:tcBorders>
        <w:shd w:val="clear" w:color="auto" w:fill="C0504D"/>
      </w:tcPr>
    </w:tblStylePr>
    <w:tblStylePr w:type="firstCol">
      <w:rPr>
        <w:b/>
        <w:sz w:val="22"/>
        <w:szCs w:val="22"/>
      </w:rPr>
      <w:tblPr/>
      <w:tcPr>
        <w:shd w:val="clear" w:color="auto" w:fill="C0504D"/>
      </w:tcPr>
    </w:tblStylePr>
    <w:tblStylePr w:type="lastCol">
      <w:rPr>
        <w:b/>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9BBB59"/>
      </w:tcPr>
    </w:tblStylePr>
    <w:tblStylePr w:type="lastRow">
      <w:rPr>
        <w:b/>
        <w:sz w:val="22"/>
        <w:szCs w:val="22"/>
      </w:rPr>
      <w:tblPr/>
      <w:tcPr>
        <w:tcBorders>
          <w:top w:val="single" w:color="FFFFFF" w:sz="4" w:space="0"/>
        </w:tcBorders>
        <w:shd w:val="clear" w:color="auto" w:fill="9BBB59"/>
      </w:tcPr>
    </w:tblStylePr>
    <w:tblStylePr w:type="firstCol">
      <w:rPr>
        <w:b/>
        <w:sz w:val="22"/>
        <w:szCs w:val="22"/>
      </w:rPr>
      <w:tblPr/>
      <w:tcPr>
        <w:shd w:val="clear" w:color="auto" w:fill="9BBB59"/>
      </w:tcPr>
    </w:tblStylePr>
    <w:tblStylePr w:type="lastCol">
      <w:rPr>
        <w:b/>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
    <w:name w:val="Grid Table 5 Dark- Accent 4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8064A2"/>
      </w:tcPr>
    </w:tblStylePr>
    <w:tblStylePr w:type="lastRow">
      <w:rPr>
        <w:b/>
        <w:sz w:val="22"/>
        <w:szCs w:val="22"/>
      </w:rPr>
      <w:tblPr/>
      <w:tcPr>
        <w:tcBorders>
          <w:top w:val="single" w:color="FFFFFF" w:sz="4" w:space="0"/>
        </w:tcBorders>
        <w:shd w:val="clear" w:color="auto" w:fill="8064A2"/>
      </w:tcPr>
    </w:tblStylePr>
    <w:tblStylePr w:type="firstCol">
      <w:rPr>
        <w:b/>
        <w:sz w:val="22"/>
        <w:szCs w:val="22"/>
      </w:rPr>
      <w:tblPr/>
      <w:tcPr>
        <w:shd w:val="clear" w:color="auto" w:fill="8064A2"/>
      </w:tcPr>
    </w:tblStylePr>
    <w:tblStylePr w:type="lastCol">
      <w:rPr>
        <w:b/>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4BACC6"/>
      </w:tcPr>
    </w:tblStylePr>
    <w:tblStylePr w:type="lastRow">
      <w:rPr>
        <w:b/>
        <w:sz w:val="22"/>
        <w:szCs w:val="22"/>
      </w:rPr>
      <w:tblPr/>
      <w:tcPr>
        <w:tcBorders>
          <w:top w:val="single" w:color="FFFFFF" w:sz="4" w:space="0"/>
        </w:tcBorders>
        <w:shd w:val="clear" w:color="auto" w:fill="4BACC6"/>
      </w:tcPr>
    </w:tblStylePr>
    <w:tblStylePr w:type="firstCol">
      <w:rPr>
        <w:b/>
        <w:sz w:val="22"/>
        <w:szCs w:val="22"/>
      </w:rPr>
      <w:tblPr/>
      <w:tcPr>
        <w:shd w:val="clear" w:color="auto" w:fill="4BACC6"/>
      </w:tcPr>
    </w:tblStylePr>
    <w:tblStylePr w:type="lastCol">
      <w:rPr>
        <w:b/>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af6"/>
    <w:uiPriority w:val="99"/>
    <w:rsid w:val="00d0050c"/>
    <w:rPr>
      <w:sz w:val="20"/>
      <w:szCs w:val="20"/>
      <w:lang w:eastAsia="ru-RU"/>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szCs w:val="22"/>
      </w:rPr>
      <w:tblPr/>
      <w:tcPr>
        <w:shd w:val="clear" w:color="auto" w:fill="F79646"/>
      </w:tcPr>
    </w:tblStylePr>
    <w:tblStylePr w:type="lastRow">
      <w:rPr>
        <w:b/>
        <w:sz w:val="22"/>
        <w:szCs w:val="22"/>
      </w:rPr>
      <w:tblPr/>
      <w:tcPr>
        <w:tcBorders>
          <w:top w:val="single" w:color="FFFFFF" w:sz="4" w:space="0"/>
        </w:tcBorders>
        <w:shd w:val="clear" w:color="auto" w:fill="F79646"/>
      </w:tcPr>
    </w:tblStylePr>
    <w:tblStylePr w:type="firstCol">
      <w:rPr>
        <w:b/>
        <w:sz w:val="22"/>
        <w:szCs w:val="22"/>
      </w:rPr>
      <w:tblPr/>
      <w:tcPr>
        <w:shd w:val="clear" w:color="auto" w:fill="F79646"/>
      </w:tcPr>
    </w:tblStylePr>
    <w:tblStylePr w:type="lastCol">
      <w:rPr>
        <w:b/>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af6"/>
    <w:uiPriority w:val="99"/>
    <w:rsid w:val="00d0050c"/>
    <w:rPr>
      <w:sz w:val="20"/>
      <w:szCs w:val="20"/>
      <w:lang w:eastAsia="ru-RU"/>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rPr>
      <w:tblPr/>
      <w:tcPr>
        <w:tcBorders>
          <w:bottom w:val="single" w:color="7F7F7F"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CBCBCB"/>
      </w:tcPr>
    </w:tblStylePr>
    <w:tblStylePr w:type="band1Horz">
      <w:rPr>
        <w:sz w:val="22"/>
        <w:szCs w:val="22"/>
      </w:rPr>
      <w:tblPr/>
      <w:tcPr>
        <w:shd w:val="clear" w:color="auto" w:fill="CBCBCB"/>
      </w:tcPr>
    </w:tblStylePr>
    <w:tblStylePr w:type="band2Horz">
      <w:rPr>
        <w:sz w:val="22"/>
        <w:szCs w:val="22"/>
      </w:rPr>
      <w:tblPr/>
    </w:tblStylePr>
  </w:style>
  <w:style w:type="table" w:customStyle="1" w:styleId="GridTable6Colorful-Accent11">
    <w:name w:val="Grid Table 6 Colorful - Accent 11"/>
    <w:basedOn w:val="af6"/>
    <w:uiPriority w:val="99"/>
    <w:rsid w:val="00d0050c"/>
    <w:rPr>
      <w:sz w:val="20"/>
      <w:szCs w:val="20"/>
      <w:lang w:eastAsia="ru-RU"/>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rPr>
      <w:tblPr/>
      <w:tcPr>
        <w:tcBorders>
          <w:bottom w:val="single" w:color="A6BFDD"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DAE5F1"/>
      </w:tcPr>
    </w:tblStylePr>
    <w:tblStylePr w:type="band1Horz">
      <w:rPr>
        <w:sz w:val="22"/>
        <w:szCs w:val="22"/>
      </w:rPr>
      <w:tblPr/>
      <w:tcPr>
        <w:shd w:val="clear" w:color="auto" w:fill="DAE5F1"/>
      </w:tcPr>
    </w:tblStylePr>
    <w:tblStylePr w:type="band2Horz">
      <w:rPr>
        <w:sz w:val="22"/>
        <w:szCs w:val="22"/>
      </w:rPr>
      <w:tblPr/>
    </w:tblStylePr>
  </w:style>
  <w:style w:type="table" w:customStyle="1" w:styleId="GridTable6Colorful-Accent21">
    <w:name w:val="Grid Table 6 Colorful - Accent 21"/>
    <w:basedOn w:val="af6"/>
    <w:uiPriority w:val="99"/>
    <w:rsid w:val="00d0050c"/>
    <w:rPr>
      <w:sz w:val="20"/>
      <w:szCs w:val="20"/>
      <w:lang w:eastAsia="ru-RU"/>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blStylePr w:type="firstRow">
      <w:rPr>
        <w:b/>
      </w:rPr>
      <w:tblPr/>
      <w:tcPr>
        <w:tcBorders>
          <w:bottom w:val="single" w:color="D99695"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F2DCDC"/>
      </w:tcPr>
    </w:tblStylePr>
    <w:tblStylePr w:type="band1Horz">
      <w:rPr>
        <w:sz w:val="22"/>
        <w:szCs w:val="22"/>
      </w:rPr>
      <w:tblPr/>
      <w:tcPr>
        <w:shd w:val="clear" w:color="auto" w:fill="F2DCDC"/>
      </w:tcPr>
    </w:tblStylePr>
    <w:tblStylePr w:type="band2Horz">
      <w:rPr>
        <w:sz w:val="22"/>
        <w:szCs w:val="22"/>
      </w:rPr>
      <w:tblPr/>
    </w:tblStylePr>
  </w:style>
  <w:style w:type="table" w:customStyle="1" w:styleId="GridTable6Colorful-Accent31">
    <w:name w:val="Grid Table 6 Colorful - Accent 31"/>
    <w:basedOn w:val="af6"/>
    <w:uiPriority w:val="99"/>
    <w:rsid w:val="00d0050c"/>
    <w:rPr>
      <w:sz w:val="20"/>
      <w:szCs w:val="20"/>
      <w:lang w:eastAsia="ru-RU"/>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blStylePr w:type="firstRow">
      <w:rPr>
        <w:b/>
      </w:rPr>
      <w:tblPr/>
      <w:tcPr>
        <w:tcBorders>
          <w:bottom w:val="single" w:color="9ABB59"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EAF1DC"/>
      </w:tcPr>
    </w:tblStylePr>
    <w:tblStylePr w:type="band1Horz">
      <w:rPr>
        <w:sz w:val="22"/>
        <w:szCs w:val="22"/>
      </w:rPr>
      <w:tblPr/>
      <w:tcPr>
        <w:shd w:val="clear" w:color="auto" w:fill="EAF1DC"/>
      </w:tcPr>
    </w:tblStylePr>
    <w:tblStylePr w:type="band2Horz">
      <w:rPr>
        <w:sz w:val="22"/>
        <w:szCs w:val="22"/>
      </w:rPr>
      <w:tblPr/>
    </w:tblStylePr>
  </w:style>
  <w:style w:type="table" w:customStyle="1" w:styleId="GridTable6Colorful-Accent41">
    <w:name w:val="Grid Table 6 Colorful - Accent 41"/>
    <w:basedOn w:val="af6"/>
    <w:uiPriority w:val="99"/>
    <w:rsid w:val="00d0050c"/>
    <w:rPr>
      <w:sz w:val="20"/>
      <w:szCs w:val="20"/>
      <w:lang w:eastAsia="ru-RU"/>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rPr>
      <w:tblPr/>
      <w:tcPr>
        <w:tcBorders>
          <w:bottom w:val="single" w:color="B2A1C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E5DFEC"/>
      </w:tcPr>
    </w:tblStylePr>
    <w:tblStylePr w:type="band1Horz">
      <w:rPr>
        <w:sz w:val="22"/>
        <w:szCs w:val="22"/>
      </w:rPr>
      <w:tblPr/>
      <w:tcPr>
        <w:shd w:val="clear" w:color="auto" w:fill="E5DFEC"/>
      </w:tcPr>
    </w:tblStylePr>
    <w:tblStylePr w:type="band2Horz">
      <w:rPr>
        <w:sz w:val="22"/>
        <w:szCs w:val="22"/>
      </w:rPr>
      <w:tblPr/>
    </w:tblStylePr>
  </w:style>
  <w:style w:type="table" w:customStyle="1" w:styleId="GridTable6Colorful-Accent51">
    <w:name w:val="Grid Table 6 Colorful - Accent 51"/>
    <w:basedOn w:val="af6"/>
    <w:uiPriority w:val="99"/>
    <w:rsid w:val="00d0050c"/>
    <w:rPr>
      <w:sz w:val="20"/>
      <w:szCs w:val="20"/>
      <w:lang w:eastAsia="ru-RU"/>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rPr>
      <w:tblPr/>
      <w:tcPr>
        <w:tcBorders>
          <w:bottom w:val="single" w:color="4BACC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DAEEF3"/>
      </w:tcPr>
    </w:tblStylePr>
    <w:tblStylePr w:type="band1Horz">
      <w:rPr>
        <w:sz w:val="22"/>
        <w:szCs w:val="22"/>
      </w:rPr>
      <w:tblPr/>
      <w:tcPr>
        <w:shd w:val="clear" w:color="auto" w:fill="DAEEF3"/>
      </w:tcPr>
    </w:tblStylePr>
    <w:tblStylePr w:type="band2Horz">
      <w:rPr>
        <w:sz w:val="22"/>
        <w:szCs w:val="22"/>
      </w:rPr>
      <w:tblPr/>
    </w:tblStylePr>
  </w:style>
  <w:style w:type="table" w:customStyle="1" w:styleId="GridTable6Colorful-Accent61">
    <w:name w:val="Grid Table 6 Colorful - Accent 61"/>
    <w:basedOn w:val="af6"/>
    <w:uiPriority w:val="99"/>
    <w:rsid w:val="00d0050c"/>
    <w:rPr>
      <w:sz w:val="20"/>
      <w:szCs w:val="20"/>
      <w:lang w:eastAsia="ru-RU"/>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rPr>
      <w:tblPr/>
      <w:tcPr>
        <w:tcBorders>
          <w:bottom w:val="single" w:color="F79646" w:sz="12" w:space="0"/>
        </w:tcBorders>
      </w:tcPr>
    </w:tblStylePr>
    <w:tblStylePr w:type="lastRow">
      <w:rPr>
        <w:b/>
      </w:rPr>
      <w:tblPr/>
    </w:tblStylePr>
    <w:tblStylePr w:type="firstCol">
      <w:rPr>
        <w:b/>
      </w:rPr>
      <w:tblPr/>
    </w:tblStylePr>
    <w:tblStylePr w:type="lastCol">
      <w:rPr>
        <w:b/>
      </w:rPr>
      <w:tblPr/>
    </w:tblStylePr>
    <w:tblStylePr w:type="band1Vert">
      <w:tblPr/>
      <w:tcPr>
        <w:shd w:val="clear" w:color="auto" w:fill="FDE9D8"/>
      </w:tcPr>
    </w:tblStylePr>
    <w:tblStylePr w:type="band1Horz">
      <w:rPr>
        <w:sz w:val="22"/>
        <w:szCs w:val="22"/>
      </w:rPr>
      <w:tblPr/>
      <w:tcPr>
        <w:shd w:val="clear" w:color="auto" w:fill="FDE9D8"/>
      </w:tcPr>
    </w:tblStylePr>
    <w:tblStylePr w:type="band2Horz">
      <w:rPr>
        <w:sz w:val="22"/>
        <w:szCs w:val="22"/>
      </w:rPr>
      <w:tblPr/>
    </w:tblStylePr>
  </w:style>
  <w:style w:type="table" w:customStyle="1" w:styleId="GridTable7Colorful1">
    <w:name w:val="Grid Table 7 Colorful1"/>
    <w:basedOn w:val="af6"/>
    <w:uiPriority w:val="99"/>
    <w:rsid w:val="00d0050c"/>
    <w:rPr>
      <w:sz w:val="20"/>
      <w:szCs w:val="20"/>
      <w:lang w:eastAsia="ru-RU"/>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firstRow">
      <w:rPr>
        <w:b/>
        <w:sz w:val="22"/>
        <w:szCs w:val="22"/>
      </w:rPr>
      <w:tblPr/>
      <w:tcPr>
        <w:tcBorders>
          <w:top w:val="none" w:color="auto" w:sz="0" w:space="0"/>
          <w:left w:val="none" w:color="auto" w:sz="0" w:space="0"/>
          <w:bottom w:val="single" w:color="7F7F7F" w:sz="4" w:space="0"/>
          <w:right w:val="none" w:color="auto" w:sz="0" w:space="0"/>
        </w:tcBorders>
        <w:shd w:val="clear" w:color="auto" w:fill="FFFFFF"/>
      </w:tcPr>
    </w:tblStylePr>
    <w:tblStylePr w:type="lastRow">
      <w:rPr>
        <w:b/>
        <w:sz w:val="22"/>
        <w:szCs w:val="22"/>
      </w:rPr>
      <w:tblPr/>
      <w:tcPr>
        <w:tcBorders>
          <w:top w:val="single" w:color="7F7F7F"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7F7F7F" w:sz="4" w:space="0"/>
        </w:tcBorders>
        <w:shd w:val="clear" w:color="auto" w:fill="auto"/>
      </w:tcPr>
    </w:tblStylePr>
    <w:tblStylePr w:type="lastCol">
      <w:rPr>
        <w:i/>
        <w:sz w:val="22"/>
        <w:szCs w:val="22"/>
      </w:rPr>
      <w:tblPr/>
      <w:tcPr>
        <w:tcBorders>
          <w:top w:val="none" w:color="auto" w:sz="0" w:space="0"/>
          <w:left w:val="single" w:color="7F7F7F" w:sz="4" w:space="0"/>
          <w:bottom w:val="none" w:color="auto" w:sz="0" w:space="0"/>
          <w:right w:val="none" w:color="auto" w:sz="0" w:space="0"/>
        </w:tcBorders>
        <w:shd w:val="clear" w:color="auto" w:fill="auto"/>
      </w:tcPr>
    </w:tblStylePr>
    <w:tblStylePr w:type="band1Vert">
      <w:tblPr/>
      <w:tcPr>
        <w:shd w:val="clear" w:color="auto" w:fill="F2F2F2"/>
      </w:tcPr>
    </w:tblStylePr>
    <w:tblStylePr w:type="band1Horz">
      <w:rPr>
        <w:sz w:val="22"/>
        <w:szCs w:val="22"/>
      </w:rPr>
      <w:tblPr/>
      <w:tcPr>
        <w:shd w:val="clear" w:color="auto" w:fill="F2F2F2"/>
      </w:tcPr>
    </w:tblStylePr>
    <w:tblStylePr w:type="band2Horz">
      <w:rPr>
        <w:sz w:val="22"/>
        <w:szCs w:val="22"/>
      </w:rPr>
      <w:tblPr/>
    </w:tblStylePr>
  </w:style>
  <w:style w:type="table" w:customStyle="1" w:styleId="GridTable7Colorful-Accent11">
    <w:name w:val="Grid Table 7 Colorful - Accent 11"/>
    <w:basedOn w:val="af6"/>
    <w:uiPriority w:val="99"/>
    <w:rsid w:val="00d0050c"/>
    <w:rPr>
      <w:sz w:val="20"/>
      <w:szCs w:val="20"/>
      <w:lang w:eastAsia="ru-RU"/>
    </w:rPr>
    <w:tblPr>
      <w:tblStyleRowBandSize w:val="1"/>
      <w:tblStyleColBandSize w:val="1"/>
      <w:tblBorders>
        <w:bottom w:val="single" w:color="A6BFDD" w:sz="4" w:space="0"/>
        <w:right w:val="single" w:color="A6BFDD" w:sz="4" w:space="0"/>
        <w:insideH w:val="single" w:color="A6BFDD" w:sz="4" w:space="0"/>
        <w:insideV w:val="single" w:color="A6BFDD" w:sz="4" w:space="0"/>
      </w:tblBorders>
    </w:tblPr>
    <w:tblStylePr w:type="firstRow">
      <w:rPr>
        <w:b/>
        <w:sz w:val="22"/>
        <w:szCs w:val="22"/>
      </w:rPr>
      <w:tblPr/>
      <w:tcPr>
        <w:tcBorders>
          <w:top w:val="none" w:color="auto" w:sz="0" w:space="0"/>
          <w:left w:val="none" w:color="auto" w:sz="0" w:space="0"/>
          <w:bottom w:val="single" w:color="A6BFDD" w:sz="4" w:space="0"/>
          <w:right w:val="none" w:color="auto" w:sz="0" w:space="0"/>
        </w:tcBorders>
        <w:shd w:val="clear" w:color="auto" w:fill="FFFFFF"/>
      </w:tcPr>
    </w:tblStylePr>
    <w:tblStylePr w:type="lastRow">
      <w:rPr>
        <w:b/>
        <w:sz w:val="22"/>
        <w:szCs w:val="22"/>
      </w:rPr>
      <w:tblPr/>
      <w:tcPr>
        <w:tcBorders>
          <w:top w:val="single" w:color="A6BFDD"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A6BFDD" w:sz="4" w:space="0"/>
        </w:tcBorders>
        <w:shd w:val="clear" w:color="auto" w:fill="auto"/>
      </w:tcPr>
    </w:tblStylePr>
    <w:tblStylePr w:type="lastCol">
      <w:rPr>
        <w:i/>
        <w:sz w:val="22"/>
        <w:szCs w:val="22"/>
      </w:rPr>
      <w:tblPr/>
      <w:tcPr>
        <w:tcBorders>
          <w:top w:val="none" w:color="auto" w:sz="0" w:space="0"/>
          <w:left w:val="single" w:color="A6BFDD" w:sz="4" w:space="0"/>
          <w:bottom w:val="none" w:color="auto" w:sz="0" w:space="0"/>
          <w:right w:val="none" w:color="auto" w:sz="0" w:space="0"/>
        </w:tcBorders>
        <w:shd w:val="clear" w:color="auto" w:fill="auto"/>
      </w:tcPr>
    </w:tblStylePr>
    <w:tblStylePr w:type="band1Vert">
      <w:tblPr/>
      <w:tcPr>
        <w:shd w:val="clear" w:color="auto" w:fill="DAE5F1"/>
      </w:tcPr>
    </w:tblStylePr>
    <w:tblStylePr w:type="band1Horz">
      <w:rPr>
        <w:sz w:val="22"/>
        <w:szCs w:val="22"/>
      </w:rPr>
      <w:tblPr/>
      <w:tcPr>
        <w:shd w:val="clear" w:color="auto" w:fill="DAE5F1"/>
      </w:tcPr>
    </w:tblStylePr>
    <w:tblStylePr w:type="band2Horz">
      <w:rPr>
        <w:sz w:val="22"/>
        <w:szCs w:val="22"/>
      </w:rPr>
      <w:tblPr/>
    </w:tblStylePr>
  </w:style>
  <w:style w:type="table" w:customStyle="1" w:styleId="GridTable7Colorful-Accent21">
    <w:name w:val="Grid Table 7 Colorful - Accent 21"/>
    <w:basedOn w:val="af6"/>
    <w:uiPriority w:val="99"/>
    <w:rsid w:val="00d0050c"/>
    <w:rPr>
      <w:sz w:val="20"/>
      <w:szCs w:val="20"/>
      <w:lang w:eastAsia="ru-RU"/>
    </w:rPr>
    <w:tblPr>
      <w:tblStyleRowBandSize w:val="1"/>
      <w:tblStyleColBandSize w:val="1"/>
      <w:tblBorders>
        <w:bottom w:val="single" w:color="D99695" w:sz="4" w:space="0"/>
        <w:right w:val="single" w:color="D99695" w:sz="4" w:space="0"/>
        <w:insideH w:val="single" w:color="D99695" w:sz="4" w:space="0"/>
        <w:insideV w:val="single" w:color="D99695" w:sz="4" w:space="0"/>
      </w:tblBorders>
    </w:tblPr>
    <w:tblStylePr w:type="firstRow">
      <w:rPr>
        <w:b/>
        <w:sz w:val="22"/>
        <w:szCs w:val="22"/>
      </w:rPr>
      <w:tblPr/>
      <w:tcPr>
        <w:tcBorders>
          <w:top w:val="none" w:color="auto" w:sz="0" w:space="0"/>
          <w:left w:val="none" w:color="auto" w:sz="0" w:space="0"/>
          <w:bottom w:val="single" w:color="D99695" w:sz="4" w:space="0"/>
          <w:right w:val="none" w:color="auto" w:sz="0" w:space="0"/>
        </w:tcBorders>
        <w:shd w:val="clear" w:color="auto" w:fill="FFFFFF"/>
      </w:tcPr>
    </w:tblStylePr>
    <w:tblStylePr w:type="lastRow">
      <w:rPr>
        <w:b/>
        <w:sz w:val="22"/>
        <w:szCs w:val="22"/>
      </w:rPr>
      <w:tblPr/>
      <w:tcPr>
        <w:tcBorders>
          <w:top w:val="single" w:color="D99695"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D99695" w:sz="4" w:space="0"/>
        </w:tcBorders>
        <w:shd w:val="clear" w:color="auto" w:fill="auto"/>
      </w:tcPr>
    </w:tblStylePr>
    <w:tblStylePr w:type="lastCol">
      <w:rPr>
        <w:i/>
        <w:sz w:val="22"/>
        <w:szCs w:val="22"/>
      </w:rPr>
      <w:tblPr/>
      <w:tcPr>
        <w:tcBorders>
          <w:top w:val="none" w:color="auto" w:sz="0" w:space="0"/>
          <w:left w:val="single" w:color="D99695" w:sz="4" w:space="0"/>
          <w:bottom w:val="none" w:color="auto" w:sz="0" w:space="0"/>
          <w:right w:val="none" w:color="auto" w:sz="0" w:space="0"/>
        </w:tcBorders>
        <w:shd w:val="clear" w:color="auto" w:fill="auto"/>
      </w:tcPr>
    </w:tblStylePr>
    <w:tblStylePr w:type="band1Vert">
      <w:tblPr/>
      <w:tcPr>
        <w:shd w:val="clear" w:color="auto" w:fill="F2DCDC"/>
      </w:tcPr>
    </w:tblStylePr>
    <w:tblStylePr w:type="band1Horz">
      <w:rPr>
        <w:sz w:val="22"/>
        <w:szCs w:val="22"/>
      </w:rPr>
      <w:tblPr/>
      <w:tcPr>
        <w:shd w:val="clear" w:color="auto" w:fill="F2DCDC"/>
      </w:tcPr>
    </w:tblStylePr>
    <w:tblStylePr w:type="band2Horz">
      <w:rPr>
        <w:sz w:val="22"/>
        <w:szCs w:val="22"/>
      </w:rPr>
      <w:tblPr/>
    </w:tblStylePr>
  </w:style>
  <w:style w:type="table" w:customStyle="1" w:styleId="GridTable7Colorful-Accent31">
    <w:name w:val="Grid Table 7 Colorful - Accent 31"/>
    <w:basedOn w:val="af6"/>
    <w:uiPriority w:val="99"/>
    <w:rsid w:val="00d0050c"/>
    <w:rPr>
      <w:sz w:val="20"/>
      <w:szCs w:val="20"/>
      <w:lang w:eastAsia="ru-RU"/>
    </w:rPr>
    <w:tblPr>
      <w:tblStyleRowBandSize w:val="1"/>
      <w:tblStyleColBandSize w:val="1"/>
      <w:tblBorders>
        <w:bottom w:val="single" w:color="9ABB59" w:sz="4" w:space="0"/>
        <w:right w:val="single" w:color="9ABB59" w:sz="4" w:space="0"/>
        <w:insideH w:val="single" w:color="9ABB59" w:sz="4" w:space="0"/>
        <w:insideV w:val="single" w:color="9ABB59" w:sz="4" w:space="0"/>
      </w:tblBorders>
    </w:tblPr>
    <w:tblStylePr w:type="firstRow">
      <w:rPr>
        <w:b/>
        <w:sz w:val="22"/>
        <w:szCs w:val="22"/>
      </w:rPr>
      <w:tblPr/>
      <w:tcPr>
        <w:tcBorders>
          <w:top w:val="none" w:color="auto" w:sz="0" w:space="0"/>
          <w:left w:val="none" w:color="auto" w:sz="0" w:space="0"/>
          <w:bottom w:val="single" w:color="9ABB59" w:sz="4" w:space="0"/>
          <w:right w:val="none" w:color="auto" w:sz="0" w:space="0"/>
        </w:tcBorders>
        <w:shd w:val="clear" w:color="auto" w:fill="FFFFFF"/>
      </w:tcPr>
    </w:tblStylePr>
    <w:tblStylePr w:type="lastRow">
      <w:rPr>
        <w:b/>
        <w:sz w:val="22"/>
        <w:szCs w:val="22"/>
      </w:rPr>
      <w:tblPr/>
      <w:tcPr>
        <w:tcBorders>
          <w:top w:val="single" w:color="9ABB59"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ABB59" w:sz="4" w:space="0"/>
        </w:tcBorders>
        <w:shd w:val="clear" w:color="auto" w:fill="auto"/>
      </w:tcPr>
    </w:tblStylePr>
    <w:tblStylePr w:type="lastCol">
      <w:rPr>
        <w:i/>
        <w:sz w:val="22"/>
        <w:szCs w:val="22"/>
      </w:rPr>
      <w:tblPr/>
      <w:tcPr>
        <w:tcBorders>
          <w:top w:val="none" w:color="auto" w:sz="0" w:space="0"/>
          <w:left w:val="single" w:color="9ABB59" w:sz="4" w:space="0"/>
          <w:bottom w:val="none" w:color="auto" w:sz="0" w:space="0"/>
          <w:right w:val="none" w:color="auto" w:sz="0" w:space="0"/>
        </w:tcBorders>
        <w:shd w:val="clear" w:color="auto" w:fill="auto"/>
      </w:tcPr>
    </w:tblStylePr>
    <w:tblStylePr w:type="band1Vert">
      <w:tblPr/>
      <w:tcPr>
        <w:shd w:val="clear" w:color="auto" w:fill="EAF1DC"/>
      </w:tcPr>
    </w:tblStylePr>
    <w:tblStylePr w:type="band1Horz">
      <w:rPr>
        <w:sz w:val="22"/>
        <w:szCs w:val="22"/>
      </w:rPr>
      <w:tblPr/>
      <w:tcPr>
        <w:shd w:val="clear" w:color="auto" w:fill="EAF1DC"/>
      </w:tcPr>
    </w:tblStylePr>
    <w:tblStylePr w:type="band2Horz">
      <w:rPr>
        <w:sz w:val="22"/>
        <w:szCs w:val="22"/>
      </w:rPr>
      <w:tblPr/>
    </w:tblStylePr>
  </w:style>
  <w:style w:type="table" w:customStyle="1" w:styleId="GridTable7Colorful-Accent41">
    <w:name w:val="Grid Table 7 Colorful - Accent 41"/>
    <w:basedOn w:val="af6"/>
    <w:uiPriority w:val="99"/>
    <w:rsid w:val="00d0050c"/>
    <w:rPr>
      <w:sz w:val="20"/>
      <w:szCs w:val="20"/>
      <w:lang w:eastAsia="ru-RU"/>
    </w:rPr>
    <w:tblPr>
      <w:tblStyleRowBandSize w:val="1"/>
      <w:tblStyleColBandSize w:val="1"/>
      <w:tblBorders>
        <w:bottom w:val="single" w:color="B2A1C6" w:sz="4" w:space="0"/>
        <w:right w:val="single" w:color="B2A1C6" w:sz="4" w:space="0"/>
        <w:insideH w:val="single" w:color="B2A1C6" w:sz="4" w:space="0"/>
        <w:insideV w:val="single" w:color="B2A1C6" w:sz="4" w:space="0"/>
      </w:tblBorders>
    </w:tblPr>
    <w:tblStylePr w:type="firstRow">
      <w:rPr>
        <w:b/>
        <w:sz w:val="22"/>
        <w:szCs w:val="22"/>
      </w:rPr>
      <w:tblPr/>
      <w:tcPr>
        <w:tcBorders>
          <w:top w:val="none" w:color="auto" w:sz="0" w:space="0"/>
          <w:left w:val="none" w:color="auto" w:sz="0" w:space="0"/>
          <w:bottom w:val="single" w:color="B2A1C6" w:sz="4" w:space="0"/>
          <w:right w:val="none" w:color="auto" w:sz="0" w:space="0"/>
        </w:tcBorders>
        <w:shd w:val="clear" w:color="auto" w:fill="FFFFFF"/>
      </w:tcPr>
    </w:tblStylePr>
    <w:tblStylePr w:type="lastRow">
      <w:rPr>
        <w:b/>
        <w:sz w:val="22"/>
        <w:szCs w:val="22"/>
      </w:rPr>
      <w:tblPr/>
      <w:tcPr>
        <w:tcBorders>
          <w:top w:val="single" w:color="B2A1C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B2A1C6" w:sz="4" w:space="0"/>
        </w:tcBorders>
        <w:shd w:val="clear" w:color="auto" w:fill="auto"/>
      </w:tcPr>
    </w:tblStylePr>
    <w:tblStylePr w:type="lastCol">
      <w:rPr>
        <w:i/>
        <w:sz w:val="22"/>
        <w:szCs w:val="22"/>
      </w:rPr>
      <w:tblPr/>
      <w:tcPr>
        <w:tcBorders>
          <w:top w:val="none" w:color="auto" w:sz="0" w:space="0"/>
          <w:left w:val="single" w:color="B2A1C6" w:sz="4" w:space="0"/>
          <w:bottom w:val="none" w:color="auto" w:sz="0" w:space="0"/>
          <w:right w:val="none" w:color="auto" w:sz="0" w:space="0"/>
        </w:tcBorders>
        <w:shd w:val="clear" w:color="auto" w:fill="auto"/>
      </w:tcPr>
    </w:tblStylePr>
    <w:tblStylePr w:type="band1Vert">
      <w:tblPr/>
      <w:tcPr>
        <w:shd w:val="clear" w:color="auto" w:fill="E5DFEC"/>
      </w:tcPr>
    </w:tblStylePr>
    <w:tblStylePr w:type="band1Horz">
      <w:rPr>
        <w:sz w:val="22"/>
        <w:szCs w:val="22"/>
      </w:rPr>
      <w:tblPr/>
      <w:tcPr>
        <w:shd w:val="clear" w:color="auto" w:fill="E5DFEC"/>
      </w:tcPr>
    </w:tblStylePr>
    <w:tblStylePr w:type="band2Horz">
      <w:rPr>
        <w:sz w:val="22"/>
        <w:szCs w:val="22"/>
      </w:rPr>
      <w:tblPr/>
    </w:tblStylePr>
  </w:style>
  <w:style w:type="table" w:customStyle="1" w:styleId="GridTable7Colorful-Accent51">
    <w:name w:val="Grid Table 7 Colorful - Accent 51"/>
    <w:basedOn w:val="af6"/>
    <w:uiPriority w:val="99"/>
    <w:rsid w:val="00d0050c"/>
    <w:rPr>
      <w:sz w:val="20"/>
      <w:szCs w:val="20"/>
      <w:lang w:eastAsia="ru-RU"/>
    </w:rPr>
    <w:tblPr>
      <w:tblStyleRowBandSize w:val="1"/>
      <w:tblStyleColBandSize w:val="1"/>
      <w:tblBorders>
        <w:bottom w:val="single" w:color="99D0DE" w:sz="4" w:space="0"/>
        <w:right w:val="single" w:color="99D0DE" w:sz="4" w:space="0"/>
        <w:insideH w:val="single" w:color="99D0DE" w:sz="4" w:space="0"/>
        <w:insideV w:val="single" w:color="99D0DE" w:sz="4" w:space="0"/>
      </w:tblBorders>
    </w:tblPr>
    <w:tblStylePr w:type="firstRow">
      <w:rPr>
        <w:b/>
        <w:sz w:val="22"/>
        <w:szCs w:val="22"/>
      </w:rPr>
      <w:tblPr/>
      <w:tcPr>
        <w:tcBorders>
          <w:top w:val="none" w:color="auto" w:sz="0" w:space="0"/>
          <w:left w:val="none" w:color="auto" w:sz="0" w:space="0"/>
          <w:bottom w:val="single" w:color="99D0DE" w:sz="4" w:space="0"/>
          <w:right w:val="none" w:color="auto" w:sz="0" w:space="0"/>
        </w:tcBorders>
        <w:shd w:val="clear" w:color="auto" w:fill="FFFFFF"/>
      </w:tcPr>
    </w:tblStylePr>
    <w:tblStylePr w:type="lastRow">
      <w:rPr>
        <w:b/>
        <w:sz w:val="22"/>
        <w:szCs w:val="22"/>
      </w:rPr>
      <w:tblPr/>
      <w:tcPr>
        <w:tcBorders>
          <w:top w:val="single" w:color="99D0DE"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9D0DE" w:sz="4" w:space="0"/>
        </w:tcBorders>
        <w:shd w:val="clear" w:color="auto" w:fill="auto"/>
      </w:tcPr>
    </w:tblStylePr>
    <w:tblStylePr w:type="lastCol">
      <w:rPr>
        <w:i/>
        <w:sz w:val="22"/>
        <w:szCs w:val="22"/>
      </w:rPr>
      <w:tblPr/>
      <w:tcPr>
        <w:tcBorders>
          <w:top w:val="none" w:color="auto" w:sz="0" w:space="0"/>
          <w:left w:val="single" w:color="99D0DE" w:sz="4" w:space="0"/>
          <w:bottom w:val="none" w:color="auto" w:sz="0" w:space="0"/>
          <w:right w:val="none" w:color="auto" w:sz="0" w:space="0"/>
        </w:tcBorders>
        <w:shd w:val="clear" w:color="auto" w:fill="auto"/>
      </w:tcPr>
    </w:tblStylePr>
    <w:tblStylePr w:type="band1Vert">
      <w:tblPr/>
      <w:tcPr>
        <w:shd w:val="clear" w:color="auto" w:fill="DAEEF3"/>
      </w:tcPr>
    </w:tblStylePr>
    <w:tblStylePr w:type="band1Horz">
      <w:rPr>
        <w:sz w:val="22"/>
        <w:szCs w:val="22"/>
      </w:rPr>
      <w:tblPr/>
      <w:tcPr>
        <w:shd w:val="clear" w:color="auto" w:fill="DAEEF3"/>
      </w:tcPr>
    </w:tblStylePr>
    <w:tblStylePr w:type="band2Horz">
      <w:rPr>
        <w:sz w:val="22"/>
        <w:szCs w:val="22"/>
      </w:rPr>
      <w:tblPr/>
    </w:tblStylePr>
  </w:style>
  <w:style w:type="table" w:customStyle="1" w:styleId="GridTable7Colorful-Accent61">
    <w:name w:val="Grid Table 7 Colorful - Accent 61"/>
    <w:basedOn w:val="af6"/>
    <w:uiPriority w:val="99"/>
    <w:rsid w:val="00d0050c"/>
    <w:rPr>
      <w:sz w:val="20"/>
      <w:szCs w:val="20"/>
      <w:lang w:eastAsia="ru-RU"/>
    </w:rPr>
    <w:tblPr>
      <w:tblStyleRowBandSize w:val="1"/>
      <w:tblStyleColBandSize w:val="1"/>
      <w:tblBorders>
        <w:bottom w:val="single" w:color="FAC396" w:sz="4" w:space="0"/>
        <w:right w:val="single" w:color="FAC396" w:sz="4" w:space="0"/>
        <w:insideH w:val="single" w:color="FAC396" w:sz="4" w:space="0"/>
        <w:insideV w:val="single" w:color="FAC396" w:sz="4" w:space="0"/>
      </w:tblBorders>
    </w:tblPr>
    <w:tblStylePr w:type="firstRow">
      <w:rPr>
        <w:b/>
        <w:sz w:val="22"/>
        <w:szCs w:val="22"/>
      </w:rPr>
      <w:tblPr/>
      <w:tcPr>
        <w:tcBorders>
          <w:top w:val="none" w:color="auto" w:sz="0" w:space="0"/>
          <w:left w:val="none" w:color="auto" w:sz="0" w:space="0"/>
          <w:bottom w:val="single" w:color="FAC396" w:sz="4" w:space="0"/>
          <w:right w:val="none" w:color="auto" w:sz="0" w:space="0"/>
        </w:tcBorders>
        <w:shd w:val="clear" w:color="auto" w:fill="FFFFFF"/>
      </w:tcPr>
    </w:tblStylePr>
    <w:tblStylePr w:type="lastRow">
      <w:rPr>
        <w:b/>
        <w:sz w:val="22"/>
        <w:szCs w:val="22"/>
      </w:rPr>
      <w:tblPr/>
      <w:tcPr>
        <w:tcBorders>
          <w:top w:val="single" w:color="FAC39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FAC396" w:sz="4" w:space="0"/>
        </w:tcBorders>
        <w:shd w:val="clear" w:color="auto" w:fill="auto"/>
      </w:tcPr>
    </w:tblStylePr>
    <w:tblStylePr w:type="lastCol">
      <w:rPr>
        <w:i/>
        <w:sz w:val="22"/>
        <w:szCs w:val="22"/>
      </w:rPr>
      <w:tblPr/>
      <w:tcPr>
        <w:tcBorders>
          <w:top w:val="none" w:color="auto" w:sz="0" w:space="0"/>
          <w:left w:val="single" w:color="FAC396" w:sz="4" w:space="0"/>
          <w:bottom w:val="none" w:color="auto" w:sz="0" w:space="0"/>
          <w:right w:val="none" w:color="auto" w:sz="0" w:space="0"/>
        </w:tcBorders>
        <w:shd w:val="clear" w:color="auto" w:fill="auto"/>
      </w:tcPr>
    </w:tblStylePr>
    <w:tblStylePr w:type="band1Vert">
      <w:tblPr/>
      <w:tcPr>
        <w:shd w:val="clear" w:color="auto" w:fill="FDE9D8"/>
      </w:tcPr>
    </w:tblStylePr>
    <w:tblStylePr w:type="band1Horz">
      <w:rPr>
        <w:sz w:val="22"/>
        <w:szCs w:val="22"/>
      </w:rPr>
      <w:tblPr/>
      <w:tcPr>
        <w:shd w:val="clear" w:color="auto" w:fill="FDE9D8"/>
      </w:tcPr>
    </w:tblStylePr>
    <w:tblStylePr w:type="band2Horz">
      <w:rPr>
        <w:sz w:val="22"/>
        <w:szCs w:val="22"/>
      </w:rPr>
      <w:tblPr/>
    </w:tblStylePr>
  </w:style>
  <w:style w:type="table" w:customStyle="1" w:styleId="ListTable1Light1">
    <w:name w:val="List Table 1 Light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000000" w:sz="4" w:space="0"/>
          <w:right w:val="none" w:color="auto" w:sz="0" w:space="0"/>
        </w:tcBorders>
      </w:tcPr>
    </w:tblStylePr>
    <w:tblStylePr w:type="lastRow">
      <w:rPr>
        <w:b/>
      </w:rPr>
      <w:tblPr/>
      <w:tcPr>
        <w:tcBorders>
          <w:top w:val="single" w:color="000000"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4F81BD" w:sz="4" w:space="0"/>
          <w:right w:val="none" w:color="auto" w:sz="0" w:space="0"/>
        </w:tcBorders>
      </w:tcPr>
    </w:tblStylePr>
    <w:tblStylePr w:type="lastRow">
      <w:rPr>
        <w:b/>
      </w:rPr>
      <w:tblPr/>
      <w:tcPr>
        <w:tcBorders>
          <w:top w:val="single" w:color="4F81BD"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C0504D" w:sz="4" w:space="0"/>
          <w:right w:val="none" w:color="auto" w:sz="0" w:space="0"/>
        </w:tcBorders>
      </w:tcPr>
    </w:tblStylePr>
    <w:tblStylePr w:type="lastRow">
      <w:rPr>
        <w:b/>
      </w:rPr>
      <w:tblPr/>
      <w:tcPr>
        <w:tcBorders>
          <w:top w:val="single" w:color="C0504D"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9BBB59" w:sz="4" w:space="0"/>
          <w:right w:val="none" w:color="auto" w:sz="0" w:space="0"/>
        </w:tcBorders>
      </w:tcPr>
    </w:tblStylePr>
    <w:tblStylePr w:type="lastRow">
      <w:rPr>
        <w:b/>
      </w:rPr>
      <w:tblPr/>
      <w:tcPr>
        <w:tcBorders>
          <w:top w:val="single" w:color="9BBB59"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8064A2" w:sz="4" w:space="0"/>
          <w:right w:val="none" w:color="auto" w:sz="0" w:space="0"/>
        </w:tcBorders>
      </w:tcPr>
    </w:tblStylePr>
    <w:tblStylePr w:type="lastRow">
      <w:rPr>
        <w:b/>
      </w:rPr>
      <w:tblPr/>
      <w:tcPr>
        <w:tcBorders>
          <w:top w:val="single" w:color="8064A2"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4BACC6" w:sz="4" w:space="0"/>
          <w:right w:val="none" w:color="auto" w:sz="0" w:space="0"/>
        </w:tcBorders>
      </w:tcPr>
    </w:tblStylePr>
    <w:tblStylePr w:type="lastRow">
      <w:rPr>
        <w:b/>
      </w:rPr>
      <w:tblPr/>
      <w:tcPr>
        <w:tcBorders>
          <w:top w:val="single" w:color="4BACC6"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af6"/>
    <w:uiPriority w:val="99"/>
    <w:rsid w:val="00d0050c"/>
    <w:rPr>
      <w:sz w:val="20"/>
      <w:szCs w:val="20"/>
      <w:lang w:eastAsia="ru-RU"/>
    </w:rPr>
    <w:tblPr>
      <w:tblStyleRowBandSize w:val="1"/>
      <w:tblStyleColBandSize w:val="1"/>
    </w:tblPr>
    <w:tblStylePr w:type="firstRow">
      <w:rPr>
        <w:b/>
      </w:rPr>
      <w:tblPr/>
      <w:tcPr>
        <w:tcBorders>
          <w:top w:val="none" w:color="auto" w:sz="0" w:space="0"/>
          <w:left w:val="none" w:color="auto" w:sz="0" w:space="0"/>
          <w:bottom w:val="single" w:color="F79646" w:sz="4" w:space="0"/>
          <w:right w:val="none" w:color="auto" w:sz="0" w:space="0"/>
        </w:tcBorders>
      </w:tcPr>
    </w:tblStylePr>
    <w:tblStylePr w:type="lastRow">
      <w:rPr>
        <w:b/>
      </w:rPr>
      <w:tblPr/>
      <w:tcPr>
        <w:tcBorders>
          <w:top w:val="single" w:color="F79646" w:sz="4" w:space="0"/>
          <w:left w:val="none" w:color="auto" w:sz="0" w:space="0"/>
          <w:bottom w:val="none" w:color="auto" w:sz="0" w:space="0"/>
          <w:right w:val="none" w:color="auto" w:sz="0" w:space="0"/>
        </w:tcBorders>
      </w:tcPr>
    </w:tblStylePr>
    <w:tblStylePr w:type="firstCol">
      <w:rPr>
        <w:b/>
      </w:rPr>
      <w:tblPr/>
    </w:tblStylePr>
    <w:tblStylePr w:type="lastCol">
      <w:rPr>
        <w:b/>
      </w:rPr>
      <w:tbl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af6"/>
    <w:uiPriority w:val="99"/>
    <w:rsid w:val="00d0050c"/>
    <w:rPr>
      <w:sz w:val="20"/>
      <w:szCs w:val="20"/>
      <w:lang w:eastAsia="ru-RU"/>
    </w:rPr>
    <w:tblPr>
      <w:tblStyleRowBandSize w:val="1"/>
      <w:tblStyleColBandSize w:val="1"/>
      <w:tblBorders>
        <w:top w:val="single" w:color="6F6F6F" w:sz="4" w:space="0"/>
        <w:bottom w:val="single" w:color="6F6F6F" w:sz="4" w:space="0"/>
        <w:insideH w:val="single" w:color="6F6F6F" w:sz="4" w:space="0"/>
      </w:tblBorders>
    </w:tblPr>
    <w:tblStylePr w:type="firstRow">
      <w:rPr>
        <w:b/>
        <w:sz w:val="22"/>
        <w:szCs w:val="22"/>
      </w:rPr>
      <w:tblPr/>
      <w:tcPr>
        <w:tcBorders>
          <w:top w:val="single" w:color="6F6F6F" w:sz="4" w:space="0"/>
          <w:left w:val="none" w:color="auto" w:sz="0" w:space="0"/>
          <w:bottom w:val="single" w:color="6F6F6F" w:sz="4" w:space="0"/>
          <w:right w:val="none" w:color="auto" w:sz="0" w:space="0"/>
        </w:tcBorders>
      </w:tcPr>
    </w:tblStylePr>
    <w:tblStylePr w:type="lastRow">
      <w:rPr>
        <w:b/>
        <w:sz w:val="22"/>
        <w:szCs w:val="22"/>
      </w:rPr>
      <w:tblPr/>
      <w:tcPr>
        <w:tcBorders>
          <w:top w:val="single" w:color="6F6F6F" w:sz="4" w:space="0"/>
          <w:left w:val="none" w:color="auto" w:sz="0" w:space="0"/>
          <w:bottom w:val="single" w:color="6F6F6F"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BFBFBF"/>
      </w:tcPr>
    </w:tblStylePr>
    <w:tblStylePr w:type="band1Horz">
      <w:rPr>
        <w:sz w:val="22"/>
        <w:szCs w:val="22"/>
      </w:rPr>
      <w:tblPr/>
      <w:tcPr>
        <w:shd w:val="clear" w:color="auto" w:fill="BFBFBF"/>
      </w:tcPr>
    </w:tblStylePr>
  </w:style>
  <w:style w:type="table" w:customStyle="1" w:styleId="ListTable2-Accent11">
    <w:name w:val="List Table 2 - Accent 11"/>
    <w:basedOn w:val="af6"/>
    <w:uiPriority w:val="99"/>
    <w:rsid w:val="00d0050c"/>
    <w:rPr>
      <w:sz w:val="20"/>
      <w:szCs w:val="20"/>
      <w:lang w:eastAsia="ru-RU"/>
    </w:rPr>
    <w:tblPr>
      <w:tblStyleRowBandSize w:val="1"/>
      <w:tblStyleColBandSize w:val="1"/>
      <w:tblBorders>
        <w:top w:val="single" w:color="9BB7D9" w:sz="4" w:space="0"/>
        <w:bottom w:val="single" w:color="9BB7D9" w:sz="4" w:space="0"/>
        <w:insideH w:val="single" w:color="9BB7D9" w:sz="4" w:space="0"/>
      </w:tblBorders>
    </w:tblPr>
    <w:tblStylePr w:type="firstRow">
      <w:rPr>
        <w:b/>
        <w:sz w:val="22"/>
        <w:szCs w:val="22"/>
      </w:rPr>
      <w:tblPr/>
      <w:tcPr>
        <w:tcBorders>
          <w:top w:val="single" w:color="9BB7D9" w:sz="4" w:space="0"/>
          <w:left w:val="none" w:color="auto" w:sz="0" w:space="0"/>
          <w:bottom w:val="single" w:color="9BB7D9" w:sz="4" w:space="0"/>
          <w:right w:val="none" w:color="auto" w:sz="0" w:space="0"/>
        </w:tcBorders>
      </w:tcPr>
    </w:tblStylePr>
    <w:tblStylePr w:type="lastRow">
      <w:rPr>
        <w:b/>
        <w:sz w:val="22"/>
        <w:szCs w:val="22"/>
      </w:rPr>
      <w:tblPr/>
      <w:tcPr>
        <w:tcBorders>
          <w:top w:val="single" w:color="9BB7D9" w:sz="4" w:space="0"/>
          <w:left w:val="none" w:color="auto" w:sz="0" w:space="0"/>
          <w:bottom w:val="single" w:color="9BB7D9"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2DFEE"/>
      </w:tcPr>
    </w:tblStylePr>
    <w:tblStylePr w:type="band1Horz">
      <w:rPr>
        <w:sz w:val="22"/>
        <w:szCs w:val="22"/>
      </w:rPr>
      <w:tblPr/>
      <w:tcPr>
        <w:shd w:val="clear" w:color="auto" w:fill="D2DFEE"/>
      </w:tcPr>
    </w:tblStylePr>
  </w:style>
  <w:style w:type="table" w:customStyle="1" w:styleId="ListTable2-Accent21">
    <w:name w:val="List Table 2 - Accent 21"/>
    <w:basedOn w:val="af6"/>
    <w:uiPriority w:val="99"/>
    <w:rsid w:val="00d0050c"/>
    <w:rPr>
      <w:sz w:val="20"/>
      <w:szCs w:val="20"/>
      <w:lang w:eastAsia="ru-RU"/>
    </w:rPr>
    <w:tblPr>
      <w:tblStyleRowBandSize w:val="1"/>
      <w:tblStyleColBandSize w:val="1"/>
      <w:tblBorders>
        <w:top w:val="single" w:color="DB9B9A" w:sz="4" w:space="0"/>
        <w:bottom w:val="single" w:color="DB9B9A" w:sz="4" w:space="0"/>
        <w:insideH w:val="single" w:color="DB9B9A" w:sz="4" w:space="0"/>
      </w:tblBorders>
    </w:tblPr>
    <w:tblStylePr w:type="firstRow">
      <w:rPr>
        <w:b/>
        <w:sz w:val="22"/>
        <w:szCs w:val="22"/>
      </w:rPr>
      <w:tblPr/>
      <w:tcPr>
        <w:tcBorders>
          <w:top w:val="single" w:color="DB9B9A" w:sz="4" w:space="0"/>
          <w:left w:val="none" w:color="auto" w:sz="0" w:space="0"/>
          <w:bottom w:val="single" w:color="DB9B9A" w:sz="4" w:space="0"/>
          <w:right w:val="none" w:color="auto" w:sz="0" w:space="0"/>
        </w:tcBorders>
      </w:tcPr>
    </w:tblStylePr>
    <w:tblStylePr w:type="lastRow">
      <w:rPr>
        <w:b/>
        <w:sz w:val="22"/>
        <w:szCs w:val="22"/>
      </w:rPr>
      <w:tblPr/>
      <w:tcPr>
        <w:tcBorders>
          <w:top w:val="single" w:color="DB9B9A" w:sz="4" w:space="0"/>
          <w:left w:val="none" w:color="auto" w:sz="0" w:space="0"/>
          <w:bottom w:val="single" w:color="DB9B9A"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EFD2D2"/>
      </w:tcPr>
    </w:tblStylePr>
    <w:tblStylePr w:type="band1Horz">
      <w:rPr>
        <w:sz w:val="22"/>
        <w:szCs w:val="22"/>
      </w:rPr>
      <w:tblPr/>
      <w:tcPr>
        <w:shd w:val="clear" w:color="auto" w:fill="EFD2D2"/>
      </w:tcPr>
    </w:tblStylePr>
  </w:style>
  <w:style w:type="table" w:customStyle="1" w:styleId="ListTable2-Accent31">
    <w:name w:val="List Table 2 - Accent 31"/>
    <w:basedOn w:val="af6"/>
    <w:uiPriority w:val="99"/>
    <w:rsid w:val="00d0050c"/>
    <w:rPr>
      <w:sz w:val="20"/>
      <w:szCs w:val="20"/>
      <w:lang w:eastAsia="ru-RU"/>
    </w:rPr>
    <w:tblPr>
      <w:tblStyleRowBandSize w:val="1"/>
      <w:tblStyleColBandSize w:val="1"/>
      <w:tblBorders>
        <w:top w:val="single" w:color="C6D8A1" w:sz="4" w:space="0"/>
        <w:bottom w:val="single" w:color="C6D8A1" w:sz="4" w:space="0"/>
        <w:insideH w:val="single" w:color="C6D8A1" w:sz="4" w:space="0"/>
      </w:tblBorders>
    </w:tblPr>
    <w:tblStylePr w:type="firstRow">
      <w:rPr>
        <w:b/>
        <w:sz w:val="22"/>
        <w:szCs w:val="22"/>
      </w:rPr>
      <w:tblPr/>
      <w:tcPr>
        <w:tcBorders>
          <w:top w:val="single" w:color="C6D8A1" w:sz="4" w:space="0"/>
          <w:left w:val="none" w:color="auto" w:sz="0" w:space="0"/>
          <w:bottom w:val="single" w:color="C6D8A1" w:sz="4" w:space="0"/>
          <w:right w:val="none" w:color="auto" w:sz="0" w:space="0"/>
        </w:tcBorders>
      </w:tcPr>
    </w:tblStylePr>
    <w:tblStylePr w:type="lastRow">
      <w:rPr>
        <w:b/>
        <w:sz w:val="22"/>
        <w:szCs w:val="22"/>
      </w:rPr>
      <w:tblPr/>
      <w:tcPr>
        <w:tcBorders>
          <w:top w:val="single" w:color="C6D8A1" w:sz="4" w:space="0"/>
          <w:left w:val="none" w:color="auto" w:sz="0" w:space="0"/>
          <w:bottom w:val="single" w:color="C6D8A1"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E5EED5"/>
      </w:tcPr>
    </w:tblStylePr>
    <w:tblStylePr w:type="band1Horz">
      <w:rPr>
        <w:sz w:val="22"/>
        <w:szCs w:val="22"/>
      </w:rPr>
      <w:tblPr/>
      <w:tcPr>
        <w:shd w:val="clear" w:color="auto" w:fill="E5EED5"/>
      </w:tcPr>
    </w:tblStylePr>
  </w:style>
  <w:style w:type="table" w:customStyle="1" w:styleId="ListTable2-Accent41">
    <w:name w:val="List Table 2 - Accent 41"/>
    <w:basedOn w:val="af6"/>
    <w:uiPriority w:val="99"/>
    <w:rsid w:val="00d0050c"/>
    <w:rPr>
      <w:sz w:val="20"/>
      <w:szCs w:val="20"/>
      <w:lang w:eastAsia="ru-RU"/>
    </w:rPr>
    <w:tblPr>
      <w:tblStyleRowBandSize w:val="1"/>
      <w:tblStyleColBandSize w:val="1"/>
      <w:tblBorders>
        <w:top w:val="single" w:color="B7A7CA" w:sz="4" w:space="0"/>
        <w:bottom w:val="single" w:color="B7A7CA" w:sz="4" w:space="0"/>
        <w:insideH w:val="single" w:color="B7A7CA" w:sz="4" w:space="0"/>
      </w:tblBorders>
    </w:tblPr>
    <w:tblStylePr w:type="firstRow">
      <w:rPr>
        <w:b/>
        <w:sz w:val="22"/>
        <w:szCs w:val="22"/>
      </w:rPr>
      <w:tblPr/>
      <w:tcPr>
        <w:tcBorders>
          <w:top w:val="single" w:color="B7A7CA" w:sz="4" w:space="0"/>
          <w:left w:val="none" w:color="auto" w:sz="0" w:space="0"/>
          <w:bottom w:val="single" w:color="B7A7CA" w:sz="4" w:space="0"/>
          <w:right w:val="none" w:color="auto" w:sz="0" w:space="0"/>
        </w:tcBorders>
      </w:tcPr>
    </w:tblStylePr>
    <w:tblStylePr w:type="lastRow">
      <w:rPr>
        <w:b/>
        <w:sz w:val="22"/>
        <w:szCs w:val="22"/>
      </w:rPr>
      <w:tblPr/>
      <w:tcPr>
        <w:tcBorders>
          <w:top w:val="single" w:color="B7A7CA" w:sz="4" w:space="0"/>
          <w:left w:val="none" w:color="auto" w:sz="0" w:space="0"/>
          <w:bottom w:val="single" w:color="B7A7CA"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FD8E7"/>
      </w:tcPr>
    </w:tblStylePr>
    <w:tblStylePr w:type="band1Horz">
      <w:rPr>
        <w:sz w:val="22"/>
        <w:szCs w:val="22"/>
      </w:rPr>
      <w:tblPr/>
      <w:tcPr>
        <w:shd w:val="clear" w:color="auto" w:fill="DFD8E7"/>
      </w:tcPr>
    </w:tblStylePr>
  </w:style>
  <w:style w:type="table" w:customStyle="1" w:styleId="ListTable2-Accent51">
    <w:name w:val="List Table 2 - Accent 51"/>
    <w:basedOn w:val="af6"/>
    <w:uiPriority w:val="99"/>
    <w:rsid w:val="00d0050c"/>
    <w:rPr>
      <w:sz w:val="20"/>
      <w:szCs w:val="20"/>
      <w:lang w:eastAsia="ru-RU"/>
    </w:rPr>
    <w:tblPr>
      <w:tblStyleRowBandSize w:val="1"/>
      <w:tblStyleColBandSize w:val="1"/>
      <w:tblBorders>
        <w:top w:val="single" w:color="99D0DE" w:sz="4" w:space="0"/>
        <w:bottom w:val="single" w:color="99D0DE" w:sz="4" w:space="0"/>
        <w:insideH w:val="single" w:color="99D0DE" w:sz="4" w:space="0"/>
      </w:tblBorders>
    </w:tblPr>
    <w:tblStylePr w:type="firstRow">
      <w:rPr>
        <w:b/>
        <w:sz w:val="22"/>
        <w:szCs w:val="22"/>
      </w:rPr>
      <w:tblPr/>
      <w:tcPr>
        <w:tcBorders>
          <w:top w:val="single" w:color="99D0DE" w:sz="4" w:space="0"/>
          <w:left w:val="none" w:color="auto" w:sz="0" w:space="0"/>
          <w:bottom w:val="single" w:color="99D0DE" w:sz="4" w:space="0"/>
          <w:right w:val="none" w:color="auto" w:sz="0" w:space="0"/>
        </w:tcBorders>
      </w:tcPr>
    </w:tblStylePr>
    <w:tblStylePr w:type="lastRow">
      <w:rPr>
        <w:b/>
        <w:sz w:val="22"/>
        <w:szCs w:val="22"/>
      </w:rPr>
      <w:tblPr/>
      <w:tcPr>
        <w:tcBorders>
          <w:top w:val="single" w:color="99D0DE" w:sz="4" w:space="0"/>
          <w:left w:val="none" w:color="auto" w:sz="0" w:space="0"/>
          <w:bottom w:val="single" w:color="99D0DE"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D1EAF0"/>
      </w:tcPr>
    </w:tblStylePr>
    <w:tblStylePr w:type="band1Horz">
      <w:rPr>
        <w:sz w:val="22"/>
        <w:szCs w:val="22"/>
      </w:rPr>
      <w:tblPr/>
      <w:tcPr>
        <w:shd w:val="clear" w:color="auto" w:fill="D1EAF0"/>
      </w:tcPr>
    </w:tblStylePr>
  </w:style>
  <w:style w:type="table" w:customStyle="1" w:styleId="ListTable2-Accent61">
    <w:name w:val="List Table 2 - Accent 61"/>
    <w:basedOn w:val="af6"/>
    <w:uiPriority w:val="99"/>
    <w:rsid w:val="00d0050c"/>
    <w:rPr>
      <w:sz w:val="20"/>
      <w:szCs w:val="20"/>
      <w:lang w:eastAsia="ru-RU"/>
    </w:rPr>
    <w:tblPr>
      <w:tblStyleRowBandSize w:val="1"/>
      <w:tblStyleColBandSize w:val="1"/>
      <w:tblBorders>
        <w:top w:val="single" w:color="FAC396" w:sz="4" w:space="0"/>
        <w:bottom w:val="single" w:color="FAC396" w:sz="4" w:space="0"/>
        <w:insideH w:val="single" w:color="FAC396" w:sz="4" w:space="0"/>
      </w:tblBorders>
    </w:tblPr>
    <w:tblStylePr w:type="firstRow">
      <w:rPr>
        <w:b/>
        <w:sz w:val="22"/>
        <w:szCs w:val="22"/>
      </w:rPr>
      <w:tblPr/>
      <w:tcPr>
        <w:tcBorders>
          <w:top w:val="single" w:color="FAC396" w:sz="4" w:space="0"/>
          <w:left w:val="none" w:color="auto" w:sz="0" w:space="0"/>
          <w:bottom w:val="single" w:color="FAC396" w:sz="4" w:space="0"/>
          <w:right w:val="none" w:color="auto" w:sz="0" w:space="0"/>
        </w:tcBorders>
      </w:tcPr>
    </w:tblStylePr>
    <w:tblStylePr w:type="lastRow">
      <w:rPr>
        <w:b/>
        <w:sz w:val="22"/>
        <w:szCs w:val="22"/>
      </w:rPr>
      <w:tblPr/>
      <w:tcPr>
        <w:tcBorders>
          <w:top w:val="single" w:color="FAC396" w:sz="4" w:space="0"/>
          <w:left w:val="none" w:color="auto" w:sz="0" w:space="0"/>
          <w:bottom w:val="single" w:color="FAC396" w:sz="4" w:space="0"/>
          <w:right w:val="none" w:color="auto" w:sz="0" w:space="0"/>
        </w:tcBorders>
      </w:tcPr>
    </w:tblStylePr>
    <w:tblStylePr w:type="firstCol">
      <w:rPr>
        <w:b/>
        <w:sz w:val="22"/>
        <w:szCs w:val="22"/>
      </w:rPr>
      <w:tblPr/>
    </w:tblStylePr>
    <w:tblStylePr w:type="lastCol">
      <w:rPr>
        <w:b/>
        <w:sz w:val="22"/>
        <w:szCs w:val="22"/>
      </w:rPr>
      <w:tblPr/>
    </w:tblStylePr>
    <w:tblStylePr w:type="band1Vert">
      <w:rPr>
        <w:sz w:val="22"/>
        <w:szCs w:val="22"/>
      </w:rPr>
      <w:tblPr/>
      <w:tcPr>
        <w:shd w:val="clear" w:color="auto" w:fill="FDE4D0"/>
      </w:tcPr>
    </w:tblStylePr>
    <w:tblStylePr w:type="band1Horz">
      <w:rPr>
        <w:sz w:val="22"/>
        <w:szCs w:val="22"/>
      </w:rPr>
      <w:tblPr/>
      <w:tcPr>
        <w:shd w:val="clear" w:color="auto" w:fill="FDE4D0"/>
      </w:tcPr>
    </w:tblStylePr>
  </w:style>
  <w:style w:type="table" w:customStyle="1" w:styleId="ListTable31">
    <w:name w:val="List Table 31"/>
    <w:basedOn w:val="af6"/>
    <w:uiPriority w:val="99"/>
    <w:rsid w:val="00d0050c"/>
    <w:rPr>
      <w:sz w:val="20"/>
      <w:szCs w:val="20"/>
      <w:lang w:eastAsia="ru-RU"/>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b/>
        <w:sz w:val="22"/>
        <w:szCs w:val="22"/>
      </w:rPr>
      <w:tblPr/>
      <w:tcPr>
        <w:shd w:val="clear" w:color="auto" w:fill="000000"/>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000000" w:sz="4" w:space="0"/>
          <w:right w:val="single" w:color="000000" w:sz="4" w:space="0"/>
        </w:tcBorders>
      </w:tcPr>
    </w:tblStylePr>
    <w:tblStylePr w:type="band1Horz">
      <w:rPr>
        <w:sz w:val="22"/>
        <w:szCs w:val="22"/>
      </w:rPr>
      <w:tblPr/>
      <w:tcPr>
        <w:tcBorders>
          <w:top w:val="single" w:color="000000" w:sz="4" w:space="0"/>
          <w:bottom w:val="single" w:color="000000" w:sz="4" w:space="0"/>
        </w:tcBorders>
      </w:tcPr>
    </w:tblStylePr>
  </w:style>
  <w:style w:type="table" w:customStyle="1" w:styleId="ListTable3-Accent11">
    <w:name w:val="List Table 3 - Accent 11"/>
    <w:basedOn w:val="af6"/>
    <w:uiPriority w:val="99"/>
    <w:rsid w:val="00d0050c"/>
    <w:rPr>
      <w:sz w:val="20"/>
      <w:szCs w:val="20"/>
      <w:lang w:eastAsia="ru-RU"/>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sz w:val="22"/>
        <w:szCs w:val="22"/>
      </w:rPr>
      <w:tblPr/>
      <w:tcPr>
        <w:shd w:val="clear" w:color="auto" w:fill="4F81BD"/>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4F81BD" w:sz="4" w:space="0"/>
          <w:right w:val="single" w:color="4F81BD" w:sz="4" w:space="0"/>
        </w:tcBorders>
      </w:tcPr>
    </w:tblStylePr>
    <w:tblStylePr w:type="band1Horz">
      <w:rPr>
        <w:sz w:val="22"/>
        <w:szCs w:val="22"/>
      </w:rPr>
      <w:tblPr/>
      <w:tcPr>
        <w:tcBorders>
          <w:top w:val="single" w:color="4F81BD" w:sz="4" w:space="0"/>
          <w:bottom w:val="single" w:color="4F81BD" w:sz="4" w:space="0"/>
        </w:tcBorders>
      </w:tcPr>
    </w:tblStylePr>
  </w:style>
  <w:style w:type="table" w:customStyle="1" w:styleId="ListTable3-Accent21">
    <w:name w:val="List Table 3 - Accent 21"/>
    <w:basedOn w:val="af6"/>
    <w:uiPriority w:val="99"/>
    <w:rsid w:val="00d0050c"/>
    <w:rPr>
      <w:sz w:val="20"/>
      <w:szCs w:val="20"/>
      <w:lang w:eastAsia="ru-RU"/>
    </w:rPr>
    <w:tblPr>
      <w:tblStyleRowBandSize w:val="1"/>
      <w:tblStyleColBandSize w:val="1"/>
      <w:tblBorders>
        <w:top w:val="single" w:color="D99695" w:sz="4" w:space="0"/>
        <w:left w:val="single" w:color="D99695" w:sz="4" w:space="0"/>
        <w:bottom w:val="single" w:color="D99695" w:sz="4" w:space="0"/>
        <w:right w:val="single" w:color="D99695" w:sz="4" w:space="0"/>
      </w:tblBorders>
    </w:tblPr>
    <w:tblStylePr w:type="firstRow">
      <w:rPr>
        <w:b/>
        <w:sz w:val="22"/>
        <w:szCs w:val="22"/>
      </w:rPr>
      <w:tblPr/>
      <w:tcPr>
        <w:shd w:val="clear" w:color="auto" w:fill="D99695"/>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D99695" w:sz="4" w:space="0"/>
          <w:right w:val="single" w:color="D99695" w:sz="4" w:space="0"/>
        </w:tcBorders>
      </w:tcPr>
    </w:tblStylePr>
    <w:tblStylePr w:type="band1Horz">
      <w:rPr>
        <w:sz w:val="22"/>
        <w:szCs w:val="22"/>
      </w:rPr>
      <w:tblPr/>
      <w:tcPr>
        <w:tcBorders>
          <w:top w:val="single" w:color="D99695" w:sz="4" w:space="0"/>
          <w:bottom w:val="single" w:color="D99695" w:sz="4" w:space="0"/>
        </w:tcBorders>
      </w:tcPr>
    </w:tblStylePr>
  </w:style>
  <w:style w:type="table" w:customStyle="1" w:styleId="ListTable3-Accent31">
    <w:name w:val="List Table 3 - Accent 31"/>
    <w:basedOn w:val="af6"/>
    <w:uiPriority w:val="99"/>
    <w:rsid w:val="00d0050c"/>
    <w:rPr>
      <w:sz w:val="20"/>
      <w:szCs w:val="20"/>
      <w:lang w:eastAsia="ru-RU"/>
    </w:rPr>
    <w:tblPr>
      <w:tblStyleRowBandSize w:val="1"/>
      <w:tblStyleColBandSize w:val="1"/>
      <w:tblBorders>
        <w:top w:val="single" w:color="C3D69B" w:sz="4" w:space="0"/>
        <w:left w:val="single" w:color="C3D69B" w:sz="4" w:space="0"/>
        <w:bottom w:val="single" w:color="C3D69B" w:sz="4" w:space="0"/>
        <w:right w:val="single" w:color="C3D69B" w:sz="4" w:space="0"/>
      </w:tblBorders>
    </w:tblPr>
    <w:tblStylePr w:type="firstRow">
      <w:rPr>
        <w:b/>
        <w:sz w:val="22"/>
        <w:szCs w:val="22"/>
      </w:rPr>
      <w:tblPr/>
      <w:tcPr>
        <w:shd w:val="clear" w:color="auto" w:fill="C3D69B"/>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C3D69B" w:sz="4" w:space="0"/>
          <w:right w:val="single" w:color="C3D69B" w:sz="4" w:space="0"/>
        </w:tcBorders>
      </w:tcPr>
    </w:tblStylePr>
    <w:tblStylePr w:type="band1Horz">
      <w:rPr>
        <w:sz w:val="22"/>
        <w:szCs w:val="22"/>
      </w:rPr>
      <w:tblPr/>
      <w:tcPr>
        <w:tcBorders>
          <w:top w:val="single" w:color="C3D69B" w:sz="4" w:space="0"/>
          <w:bottom w:val="single" w:color="C3D69B" w:sz="4" w:space="0"/>
        </w:tcBorders>
      </w:tcPr>
    </w:tblStylePr>
  </w:style>
  <w:style w:type="table" w:customStyle="1" w:styleId="ListTable3-Accent41">
    <w:name w:val="List Table 3 - Accent 41"/>
    <w:basedOn w:val="af6"/>
    <w:uiPriority w:val="99"/>
    <w:rsid w:val="00d0050c"/>
    <w:rPr>
      <w:sz w:val="20"/>
      <w:szCs w:val="20"/>
      <w:lang w:eastAsia="ru-RU"/>
    </w:rPr>
    <w:tblPr>
      <w:tblStyleRowBandSize w:val="1"/>
      <w:tblStyleColBandSize w:val="1"/>
      <w:tblBorders>
        <w:top w:val="single" w:color="B2A1C6" w:sz="4" w:space="0"/>
        <w:left w:val="single" w:color="B2A1C6" w:sz="4" w:space="0"/>
        <w:bottom w:val="single" w:color="B2A1C6" w:sz="4" w:space="0"/>
        <w:right w:val="single" w:color="B2A1C6" w:sz="4" w:space="0"/>
      </w:tblBorders>
    </w:tblPr>
    <w:tblStylePr w:type="firstRow">
      <w:rPr>
        <w:b/>
        <w:sz w:val="22"/>
        <w:szCs w:val="22"/>
      </w:rPr>
      <w:tblPr/>
      <w:tcPr>
        <w:shd w:val="clear" w:color="auto" w:fill="B2A1C6"/>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B2A1C6" w:sz="4" w:space="0"/>
          <w:right w:val="single" w:color="B2A1C6" w:sz="4" w:space="0"/>
        </w:tcBorders>
      </w:tcPr>
    </w:tblStylePr>
    <w:tblStylePr w:type="band1Horz">
      <w:rPr>
        <w:sz w:val="22"/>
        <w:szCs w:val="22"/>
      </w:rPr>
      <w:tblPr/>
      <w:tcPr>
        <w:tcBorders>
          <w:top w:val="single" w:color="B2A1C6" w:sz="4" w:space="0"/>
          <w:bottom w:val="single" w:color="B2A1C6" w:sz="4" w:space="0"/>
        </w:tcBorders>
      </w:tcPr>
    </w:tblStylePr>
  </w:style>
  <w:style w:type="table" w:customStyle="1" w:styleId="ListTable3-Accent51">
    <w:name w:val="List Table 3 - Accent 51"/>
    <w:basedOn w:val="af6"/>
    <w:uiPriority w:val="99"/>
    <w:rsid w:val="00d0050c"/>
    <w:rPr>
      <w:sz w:val="20"/>
      <w:szCs w:val="20"/>
      <w:lang w:eastAsia="ru-RU"/>
    </w:rPr>
    <w:tblPr>
      <w:tblStyleRowBandSize w:val="1"/>
      <w:tblStyleColBandSize w:val="1"/>
      <w:tblBorders>
        <w:top w:val="single" w:color="92CCDC" w:sz="4" w:space="0"/>
        <w:left w:val="single" w:color="92CCDC" w:sz="4" w:space="0"/>
        <w:bottom w:val="single" w:color="92CCDC" w:sz="4" w:space="0"/>
        <w:right w:val="single" w:color="92CCDC" w:sz="4" w:space="0"/>
      </w:tblBorders>
    </w:tblPr>
    <w:tblStylePr w:type="firstRow">
      <w:rPr>
        <w:b/>
        <w:sz w:val="22"/>
        <w:szCs w:val="22"/>
      </w:rPr>
      <w:tblPr/>
      <w:tcPr>
        <w:shd w:val="clear" w:color="auto" w:fill="92CCDC"/>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92CCDC" w:sz="4" w:space="0"/>
          <w:right w:val="single" w:color="92CCDC" w:sz="4" w:space="0"/>
        </w:tcBorders>
      </w:tcPr>
    </w:tblStylePr>
    <w:tblStylePr w:type="band1Horz">
      <w:rPr>
        <w:sz w:val="22"/>
        <w:szCs w:val="22"/>
      </w:rPr>
      <w:tblPr/>
      <w:tcPr>
        <w:tcBorders>
          <w:top w:val="single" w:color="92CCDC" w:sz="4" w:space="0"/>
          <w:bottom w:val="single" w:color="92CCDC" w:sz="4" w:space="0"/>
        </w:tcBorders>
      </w:tcPr>
    </w:tblStylePr>
  </w:style>
  <w:style w:type="table" w:customStyle="1" w:styleId="ListTable3-Accent61">
    <w:name w:val="List Table 3 - Accent 61"/>
    <w:basedOn w:val="af6"/>
    <w:uiPriority w:val="99"/>
    <w:rsid w:val="00d0050c"/>
    <w:rPr>
      <w:sz w:val="20"/>
      <w:szCs w:val="20"/>
      <w:lang w:eastAsia="ru-RU"/>
    </w:rPr>
    <w:tblPr>
      <w:tblStyleRowBandSize w:val="1"/>
      <w:tblStyleColBandSize w:val="1"/>
      <w:tblBorders>
        <w:top w:val="single" w:color="FAC090" w:sz="4" w:space="0"/>
        <w:left w:val="single" w:color="FAC090" w:sz="4" w:space="0"/>
        <w:bottom w:val="single" w:color="FAC090" w:sz="4" w:space="0"/>
        <w:right w:val="single" w:color="FAC090" w:sz="4" w:space="0"/>
      </w:tblBorders>
    </w:tblPr>
    <w:tblStylePr w:type="firstRow">
      <w:rPr>
        <w:b/>
        <w:sz w:val="22"/>
        <w:szCs w:val="22"/>
      </w:rPr>
      <w:tblPr/>
      <w:tcPr>
        <w:shd w:val="clear" w:color="auto" w:fill="FAC090"/>
      </w:tcPr>
    </w:tblStylePr>
    <w:tblStylePr w:type="lastRow">
      <w:rPr>
        <w:b/>
      </w:rPr>
      <w:tblPr/>
    </w:tblStylePr>
    <w:tblStylePr w:type="firstCol">
      <w:rPr>
        <w:b/>
      </w:rPr>
      <w:tblPr/>
    </w:tblStylePr>
    <w:tblStylePr w:type="lastCol">
      <w:rPr>
        <w:b/>
      </w:rPr>
      <w:tblPr/>
    </w:tblStylePr>
    <w:tblStylePr w:type="band1Vert">
      <w:rPr>
        <w:sz w:val="22"/>
        <w:szCs w:val="22"/>
      </w:rPr>
      <w:tblPr/>
      <w:tcPr>
        <w:tcBorders>
          <w:left w:val="single" w:color="FAC090" w:sz="4" w:space="0"/>
          <w:right w:val="single" w:color="FAC090" w:sz="4" w:space="0"/>
        </w:tcBorders>
      </w:tcPr>
    </w:tblStylePr>
    <w:tblStylePr w:type="band1Horz">
      <w:rPr>
        <w:sz w:val="22"/>
        <w:szCs w:val="22"/>
      </w:rPr>
      <w:tblPr/>
      <w:tcPr>
        <w:tcBorders>
          <w:top w:val="single" w:color="FAC090" w:sz="4" w:space="0"/>
          <w:bottom w:val="single" w:color="FAC090" w:sz="4" w:space="0"/>
        </w:tcBorders>
      </w:tcPr>
    </w:tblStylePr>
  </w:style>
  <w:style w:type="table" w:customStyle="1" w:styleId="ListTable41">
    <w:name w:val="List Table 41"/>
    <w:basedOn w:val="af6"/>
    <w:uiPriority w:val="99"/>
    <w:rsid w:val="00d0050c"/>
    <w:rPr>
      <w:sz w:val="20"/>
      <w:szCs w:val="20"/>
      <w:lang w:eastAsia="ru-RU"/>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szCs w:val="22"/>
      </w:rPr>
      <w:tblPr/>
      <w:tcPr>
        <w:shd w:val="clear" w:color="auto" w:fill="000000"/>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BFBFBF"/>
      </w:tcPr>
    </w:tblStylePr>
    <w:tblStylePr w:type="band1Horz">
      <w:rPr>
        <w:sz w:val="22"/>
        <w:szCs w:val="22"/>
      </w:rPr>
      <w:tblPr/>
      <w:tcPr>
        <w:shd w:val="clear" w:color="auto" w:fill="BFBFBF"/>
      </w:tcPr>
    </w:tblStylePr>
  </w:style>
  <w:style w:type="table" w:customStyle="1" w:styleId="ListTable4-Accent11">
    <w:name w:val="List Table 4 - Accent 11"/>
    <w:basedOn w:val="af6"/>
    <w:uiPriority w:val="99"/>
    <w:rsid w:val="00d0050c"/>
    <w:rPr>
      <w:sz w:val="20"/>
      <w:szCs w:val="20"/>
      <w:lang w:eastAsia="ru-RU"/>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szCs w:val="22"/>
      </w:rPr>
      <w:tblPr/>
      <w:tcPr>
        <w:shd w:val="clear" w:color="auto" w:fill="4F81BD"/>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2DFEE"/>
      </w:tcPr>
    </w:tblStylePr>
    <w:tblStylePr w:type="band1Horz">
      <w:rPr>
        <w:sz w:val="22"/>
        <w:szCs w:val="22"/>
      </w:rPr>
      <w:tblPr/>
      <w:tcPr>
        <w:shd w:val="clear" w:color="auto" w:fill="D2DFEE"/>
      </w:tcPr>
    </w:tblStylePr>
  </w:style>
  <w:style w:type="table" w:customStyle="1" w:styleId="ListTable4-Accent21">
    <w:name w:val="List Table 4 - Accent 21"/>
    <w:basedOn w:val="af6"/>
    <w:uiPriority w:val="99"/>
    <w:rsid w:val="00d0050c"/>
    <w:rPr>
      <w:sz w:val="20"/>
      <w:szCs w:val="20"/>
      <w:lang w:eastAsia="ru-RU"/>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Pr>
    <w:tblStylePr w:type="firstRow">
      <w:rPr>
        <w:b/>
        <w:sz w:val="22"/>
        <w:szCs w:val="22"/>
      </w:rPr>
      <w:tblPr/>
      <w:tcPr>
        <w:shd w:val="clear" w:color="auto" w:fill="C0504D"/>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EFD2D2"/>
      </w:tcPr>
    </w:tblStylePr>
    <w:tblStylePr w:type="band1Horz">
      <w:rPr>
        <w:sz w:val="22"/>
        <w:szCs w:val="22"/>
      </w:rPr>
      <w:tblPr/>
      <w:tcPr>
        <w:shd w:val="clear" w:color="auto" w:fill="EFD2D2"/>
      </w:tcPr>
    </w:tblStylePr>
  </w:style>
  <w:style w:type="table" w:customStyle="1" w:styleId="ListTable4-Accent31">
    <w:name w:val="List Table 4 - Accent 31"/>
    <w:basedOn w:val="af6"/>
    <w:uiPriority w:val="99"/>
    <w:rsid w:val="00d0050c"/>
    <w:rPr>
      <w:sz w:val="20"/>
      <w:szCs w:val="20"/>
      <w:lang w:eastAsia="ru-RU"/>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szCs w:val="22"/>
      </w:rPr>
      <w:tblPr/>
      <w:tcPr>
        <w:shd w:val="clear" w:color="auto" w:fill="9BBB59"/>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E5EED5"/>
      </w:tcPr>
    </w:tblStylePr>
    <w:tblStylePr w:type="band1Horz">
      <w:rPr>
        <w:sz w:val="22"/>
        <w:szCs w:val="22"/>
      </w:rPr>
      <w:tblPr/>
      <w:tcPr>
        <w:shd w:val="clear" w:color="auto" w:fill="E5EED5"/>
      </w:tcPr>
    </w:tblStylePr>
  </w:style>
  <w:style w:type="table" w:customStyle="1" w:styleId="ListTable4-Accent41">
    <w:name w:val="List Table 4 - Accent 41"/>
    <w:basedOn w:val="af6"/>
    <w:uiPriority w:val="99"/>
    <w:rsid w:val="00d0050c"/>
    <w:rPr>
      <w:sz w:val="20"/>
      <w:szCs w:val="20"/>
      <w:lang w:eastAsia="ru-RU"/>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szCs w:val="22"/>
      </w:rPr>
      <w:tblPr/>
      <w:tcPr>
        <w:shd w:val="clear" w:color="auto" w:fill="8064A2"/>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FD8E7"/>
      </w:tcPr>
    </w:tblStylePr>
    <w:tblStylePr w:type="band1Horz">
      <w:rPr>
        <w:sz w:val="22"/>
        <w:szCs w:val="22"/>
      </w:rPr>
      <w:tblPr/>
      <w:tcPr>
        <w:shd w:val="clear" w:color="auto" w:fill="DFD8E7"/>
      </w:tcPr>
    </w:tblStylePr>
  </w:style>
  <w:style w:type="table" w:customStyle="1" w:styleId="ListTable4-Accent51">
    <w:name w:val="List Table 4 - Accent 51"/>
    <w:basedOn w:val="af6"/>
    <w:uiPriority w:val="99"/>
    <w:rsid w:val="00d0050c"/>
    <w:rPr>
      <w:sz w:val="20"/>
      <w:szCs w:val="20"/>
      <w:lang w:eastAsia="ru-RU"/>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szCs w:val="22"/>
      </w:rPr>
      <w:tblPr/>
      <w:tcPr>
        <w:shd w:val="clear" w:color="auto" w:fill="4BACC6"/>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D1EAF0"/>
      </w:tcPr>
    </w:tblStylePr>
    <w:tblStylePr w:type="band1Horz">
      <w:rPr>
        <w:sz w:val="22"/>
        <w:szCs w:val="22"/>
      </w:rPr>
      <w:tblPr/>
      <w:tcPr>
        <w:shd w:val="clear" w:color="auto" w:fill="D1EAF0"/>
      </w:tcPr>
    </w:tblStylePr>
  </w:style>
  <w:style w:type="table" w:customStyle="1" w:styleId="ListTable4-Accent61">
    <w:name w:val="List Table 4 - Accent 61"/>
    <w:basedOn w:val="af6"/>
    <w:uiPriority w:val="99"/>
    <w:rsid w:val="00d0050c"/>
    <w:rPr>
      <w:sz w:val="20"/>
      <w:szCs w:val="20"/>
      <w:lang w:eastAsia="ru-RU"/>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szCs w:val="22"/>
      </w:rPr>
      <w:tblPr/>
      <w:tcPr>
        <w:shd w:val="clear" w:color="auto" w:fill="F79646"/>
      </w:tcPr>
    </w:tblStylePr>
    <w:tblStylePr w:type="lastRow">
      <w:rPr>
        <w:b/>
      </w:rPr>
      <w:tblPr/>
    </w:tblStylePr>
    <w:tblStylePr w:type="firstCol">
      <w:rPr>
        <w:b/>
      </w:rPr>
      <w:tblPr/>
    </w:tblStylePr>
    <w:tblStylePr w:type="lastCol">
      <w:rPr>
        <w:b/>
      </w:rPr>
      <w:tblPr/>
    </w:tblStylePr>
    <w:tblStylePr w:type="band1Vert">
      <w:rPr>
        <w:sz w:val="22"/>
        <w:szCs w:val="22"/>
      </w:rPr>
      <w:tblPr/>
      <w:tcPr>
        <w:shd w:val="clear" w:color="auto" w:fill="FDE4D0"/>
      </w:tcPr>
    </w:tblStylePr>
    <w:tblStylePr w:type="band1Horz">
      <w:rPr>
        <w:sz w:val="22"/>
        <w:szCs w:val="22"/>
      </w:rPr>
      <w:tblPr/>
      <w:tcPr>
        <w:shd w:val="clear" w:color="auto" w:fill="FDE4D0"/>
      </w:tcPr>
    </w:tblStylePr>
  </w:style>
  <w:style w:type="table" w:customStyle="1" w:styleId="ListTable5Dark1">
    <w:name w:val="List Table 5 Dark1"/>
    <w:basedOn w:val="af6"/>
    <w:uiPriority w:val="99"/>
    <w:rsid w:val="00d0050c"/>
    <w:rPr>
      <w:sz w:val="20"/>
      <w:szCs w:val="20"/>
      <w:lang w:eastAsia="ru-RU"/>
    </w:rPr>
    <w:tblPr>
      <w:tblStyleRowBandSize w:val="1"/>
      <w:tblStyleColBandSize w:val="1"/>
      <w:tblBorders>
        <w:top w:val="single" w:color="7F7F7F" w:sz="36" w:space="0"/>
        <w:left w:val="single" w:color="7F7F7F" w:sz="36" w:space="0"/>
        <w:bottom w:val="single" w:color="7F7F7F" w:sz="36" w:space="0"/>
        <w:right w:val="single" w:color="7F7F7F" w:sz="36" w:space="0"/>
      </w:tblBorders>
    </w:tblPr>
    <w:tblStylePr w:type="firstRow">
      <w:rPr>
        <w:b/>
        <w:sz w:val="22"/>
        <w:szCs w:val="22"/>
      </w:rPr>
      <w:tblPr/>
      <w:tcPr>
        <w:tcBorders>
          <w:top w:val="single" w:color="7F7F7F" w:sz="36" w:space="0"/>
          <w:bottom w:val="single" w:color="FFFFFF" w:sz="12" w:space="0"/>
        </w:tcBorders>
        <w:shd w:val="clear" w:color="auto" w:fill="7F7F7F"/>
      </w:tcPr>
    </w:tblStylePr>
    <w:tblStylePr w:type="lastRow">
      <w:rPr>
        <w:b/>
        <w:sz w:val="22"/>
        <w:szCs w:val="22"/>
      </w:rPr>
      <w:tblPr/>
    </w:tblStylePr>
    <w:tblStylePr w:type="firstCol">
      <w:rPr>
        <w:b/>
        <w:sz w:val="22"/>
        <w:szCs w:val="22"/>
      </w:rPr>
      <w:tblPr/>
      <w:tcPr>
        <w:tcBorders>
          <w:left w:val="single" w:color="7F7F7F" w:sz="36" w:space="0"/>
          <w:right w:val="single" w:color="FFFFFF" w:sz="4" w:space="0"/>
        </w:tcBorders>
      </w:tcPr>
    </w:tblStylePr>
    <w:tblStylePr w:type="lastCol">
      <w:tblPr/>
      <w:tcPr>
        <w:tcBorders>
          <w:left w:val="single" w:color="FFFFFF" w:sz="4" w:space="0"/>
          <w:right w:val="single" w:color="7F7F7F" w:sz="36" w:space="0"/>
        </w:tcBorders>
      </w:tcPr>
    </w:tblStylePr>
    <w:tblStylePr w:type="band1Vert">
      <w:tblPr/>
      <w:tcPr>
        <w:tcBorders>
          <w:left w:val="single" w:color="FFFFFF" w:sz="4" w:space="0"/>
          <w:right w:val="single" w:color="FFFFFF" w:sz="4" w:space="0"/>
        </w:tcBorders>
        <w:shd w:val="clear" w:color="auto"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7F7F7F"/>
      </w:tcPr>
    </w:tblStylePr>
    <w:tblStylePr w:type="band2Horz">
      <w:tblPr/>
      <w:tcPr>
        <w:tcBorders>
          <w:top w:val="single" w:color="FFFFFF" w:sz="4" w:space="0"/>
          <w:bottom w:val="single" w:color="FFFFFF" w:sz="4" w:space="0"/>
        </w:tcBorders>
        <w:shd w:val="clear" w:color="auto" w:fill="7F7F7F"/>
      </w:tcPr>
    </w:tblStylePr>
  </w:style>
  <w:style w:type="table" w:customStyle="1" w:styleId="ListTable5Dark-Accent11">
    <w:name w:val="List Table 5 Dark - Accent 11"/>
    <w:basedOn w:val="af6"/>
    <w:uiPriority w:val="99"/>
    <w:rsid w:val="00d0050c"/>
    <w:rPr>
      <w:sz w:val="20"/>
      <w:szCs w:val="20"/>
      <w:lang w:eastAsia="ru-RU"/>
    </w:rPr>
    <w:tblPr>
      <w:tblStyleRowBandSize w:val="1"/>
      <w:tblStyleColBandSize w:val="1"/>
      <w:tblBorders>
        <w:top w:val="single" w:color="4F81BD" w:sz="36" w:space="0"/>
        <w:left w:val="single" w:color="4F81BD" w:sz="36" w:space="0"/>
        <w:bottom w:val="single" w:color="4F81BD" w:sz="36" w:space="0"/>
        <w:right w:val="single" w:color="4F81BD" w:sz="36" w:space="0"/>
      </w:tblBorders>
    </w:tblPr>
    <w:tblStylePr w:type="firstRow">
      <w:rPr>
        <w:b/>
        <w:sz w:val="22"/>
        <w:szCs w:val="22"/>
      </w:rPr>
      <w:tblPr/>
      <w:tcPr>
        <w:tcBorders>
          <w:top w:val="single" w:color="4F81BD" w:sz="36" w:space="0"/>
          <w:bottom w:val="single" w:color="FFFFFF" w:sz="12" w:space="0"/>
        </w:tcBorders>
        <w:shd w:val="clear" w:color="auto" w:fill="4F81BD"/>
      </w:tcPr>
    </w:tblStylePr>
    <w:tblStylePr w:type="lastRow">
      <w:rPr>
        <w:b/>
        <w:sz w:val="22"/>
        <w:szCs w:val="22"/>
      </w:rPr>
      <w:tblPr/>
    </w:tblStylePr>
    <w:tblStylePr w:type="firstCol">
      <w:rPr>
        <w:b/>
        <w:sz w:val="22"/>
        <w:szCs w:val="22"/>
      </w:rPr>
      <w:tblPr/>
      <w:tcPr>
        <w:tcBorders>
          <w:left w:val="single" w:color="4F81BD" w:sz="36" w:space="0"/>
          <w:right w:val="single" w:color="FFFFFF" w:sz="4" w:space="0"/>
        </w:tcBorders>
      </w:tcPr>
    </w:tblStylePr>
    <w:tblStylePr w:type="lastCol">
      <w:tblPr/>
      <w:tcPr>
        <w:tcBorders>
          <w:left w:val="single" w:color="FFFFFF" w:sz="4" w:space="0"/>
          <w:right w:val="single" w:color="4F81BD" w:sz="36" w:space="0"/>
        </w:tcBorders>
      </w:tcPr>
    </w:tblStylePr>
    <w:tblStylePr w:type="band1Vert">
      <w:tblPr/>
      <w:tcPr>
        <w:tcBorders>
          <w:left w:val="single" w:color="FFFFFF" w:sz="4" w:space="0"/>
          <w:right w:val="single" w:color="FFFFFF" w:sz="4" w:space="0"/>
        </w:tcBorders>
        <w:shd w:val="clear" w:color="auto" w:fill="4F81BD"/>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4F81BD"/>
      </w:tcPr>
    </w:tblStylePr>
    <w:tblStylePr w:type="band2Horz">
      <w:tblPr/>
      <w:tcPr>
        <w:tcBorders>
          <w:top w:val="single" w:color="FFFFFF" w:sz="4" w:space="0"/>
          <w:bottom w:val="single" w:color="FFFFFF" w:sz="4" w:space="0"/>
        </w:tcBorders>
        <w:shd w:val="clear" w:color="auto" w:fill="4F81BD"/>
      </w:tcPr>
    </w:tblStylePr>
  </w:style>
  <w:style w:type="table" w:customStyle="1" w:styleId="ListTable5Dark-Accent21">
    <w:name w:val="List Table 5 Dark - Accent 21"/>
    <w:basedOn w:val="af6"/>
    <w:uiPriority w:val="99"/>
    <w:rsid w:val="00d0050c"/>
    <w:rPr>
      <w:sz w:val="20"/>
      <w:szCs w:val="20"/>
      <w:lang w:eastAsia="ru-RU"/>
    </w:rPr>
    <w:tblPr>
      <w:tblStyleRowBandSize w:val="1"/>
      <w:tblStyleColBandSize w:val="1"/>
      <w:tblBorders>
        <w:top w:val="single" w:color="D99695" w:sz="36" w:space="0"/>
        <w:left w:val="single" w:color="D99695" w:sz="36" w:space="0"/>
        <w:bottom w:val="single" w:color="D99695" w:sz="36" w:space="0"/>
        <w:right w:val="single" w:color="D99695" w:sz="36" w:space="0"/>
      </w:tblBorders>
    </w:tblPr>
    <w:tblStylePr w:type="firstRow">
      <w:rPr>
        <w:b/>
        <w:sz w:val="22"/>
        <w:szCs w:val="22"/>
      </w:rPr>
      <w:tblPr/>
      <w:tcPr>
        <w:tcBorders>
          <w:top w:val="single" w:color="D99695" w:sz="36" w:space="0"/>
          <w:bottom w:val="single" w:color="FFFFFF" w:sz="12" w:space="0"/>
        </w:tcBorders>
        <w:shd w:val="clear" w:color="auto" w:fill="D99695"/>
      </w:tcPr>
    </w:tblStylePr>
    <w:tblStylePr w:type="lastRow">
      <w:rPr>
        <w:b/>
        <w:sz w:val="22"/>
        <w:szCs w:val="22"/>
      </w:rPr>
      <w:tblPr/>
    </w:tblStylePr>
    <w:tblStylePr w:type="firstCol">
      <w:rPr>
        <w:b/>
        <w:sz w:val="22"/>
        <w:szCs w:val="22"/>
      </w:rPr>
      <w:tblPr/>
      <w:tcPr>
        <w:tcBorders>
          <w:left w:val="single" w:color="D99695" w:sz="36" w:space="0"/>
          <w:right w:val="single" w:color="FFFFFF" w:sz="4" w:space="0"/>
        </w:tcBorders>
      </w:tcPr>
    </w:tblStylePr>
    <w:tblStylePr w:type="lastCol">
      <w:tblPr/>
      <w:tcPr>
        <w:tcBorders>
          <w:left w:val="single" w:color="FFFFFF" w:sz="4" w:space="0"/>
          <w:right w:val="single" w:color="D99695" w:sz="36" w:space="0"/>
        </w:tcBorders>
      </w:tcPr>
    </w:tblStylePr>
    <w:tblStylePr w:type="band1Vert">
      <w:tblPr/>
      <w:tcPr>
        <w:tcBorders>
          <w:left w:val="single" w:color="FFFFFF" w:sz="4" w:space="0"/>
          <w:right w:val="single" w:color="FFFFFF" w:sz="4" w:space="0"/>
        </w:tcBorders>
        <w:shd w:val="clear" w:color="auto" w:fill="D99695"/>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D99695"/>
      </w:tcPr>
    </w:tblStylePr>
    <w:tblStylePr w:type="band2Horz">
      <w:tblPr/>
      <w:tcPr>
        <w:tcBorders>
          <w:top w:val="single" w:color="FFFFFF" w:sz="4" w:space="0"/>
          <w:bottom w:val="single" w:color="FFFFFF" w:sz="4" w:space="0"/>
        </w:tcBorders>
        <w:shd w:val="clear" w:color="auto" w:fill="D99695"/>
      </w:tcPr>
    </w:tblStylePr>
  </w:style>
  <w:style w:type="table" w:customStyle="1" w:styleId="ListTable5Dark-Accent31">
    <w:name w:val="List Table 5 Dark - Accent 31"/>
    <w:basedOn w:val="af6"/>
    <w:uiPriority w:val="99"/>
    <w:rsid w:val="00d0050c"/>
    <w:rPr>
      <w:sz w:val="20"/>
      <w:szCs w:val="20"/>
      <w:lang w:eastAsia="ru-RU"/>
    </w:rPr>
    <w:tblPr>
      <w:tblStyleRowBandSize w:val="1"/>
      <w:tblStyleColBandSize w:val="1"/>
      <w:tblBorders>
        <w:top w:val="single" w:color="C3D69B" w:sz="36" w:space="0"/>
        <w:left w:val="single" w:color="C3D69B" w:sz="36" w:space="0"/>
        <w:bottom w:val="single" w:color="C3D69B" w:sz="36" w:space="0"/>
        <w:right w:val="single" w:color="C3D69B" w:sz="36" w:space="0"/>
      </w:tblBorders>
    </w:tblPr>
    <w:tblStylePr w:type="firstRow">
      <w:rPr>
        <w:b/>
        <w:sz w:val="22"/>
        <w:szCs w:val="22"/>
      </w:rPr>
      <w:tblPr/>
      <w:tcPr>
        <w:tcBorders>
          <w:top w:val="single" w:color="C3D69B" w:sz="36" w:space="0"/>
          <w:bottom w:val="single" w:color="FFFFFF" w:sz="12" w:space="0"/>
        </w:tcBorders>
        <w:shd w:val="clear" w:color="auto" w:fill="C3D69B"/>
      </w:tcPr>
    </w:tblStylePr>
    <w:tblStylePr w:type="lastRow">
      <w:rPr>
        <w:b/>
        <w:sz w:val="22"/>
        <w:szCs w:val="22"/>
      </w:rPr>
      <w:tblPr/>
    </w:tblStylePr>
    <w:tblStylePr w:type="firstCol">
      <w:rPr>
        <w:b/>
        <w:sz w:val="22"/>
        <w:szCs w:val="22"/>
      </w:rPr>
      <w:tblPr/>
      <w:tcPr>
        <w:tcBorders>
          <w:left w:val="single" w:color="C3D69B" w:sz="36" w:space="0"/>
          <w:right w:val="single" w:color="FFFFFF" w:sz="4" w:space="0"/>
        </w:tcBorders>
      </w:tcPr>
    </w:tblStylePr>
    <w:tblStylePr w:type="lastCol">
      <w:tblPr/>
      <w:tcPr>
        <w:tcBorders>
          <w:left w:val="single" w:color="FFFFFF" w:sz="4" w:space="0"/>
          <w:right w:val="single" w:color="C3D69B" w:sz="36" w:space="0"/>
        </w:tcBorders>
      </w:tcPr>
    </w:tblStylePr>
    <w:tblStylePr w:type="band1Vert">
      <w:tblPr/>
      <w:tcPr>
        <w:tcBorders>
          <w:left w:val="single" w:color="FFFFFF" w:sz="4" w:space="0"/>
          <w:right w:val="single" w:color="FFFFFF" w:sz="4" w:space="0"/>
        </w:tcBorders>
        <w:shd w:val="clear" w:color="auto" w:fill="C3D69B"/>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C3D69B"/>
      </w:tcPr>
    </w:tblStylePr>
    <w:tblStylePr w:type="band2Horz">
      <w:tblPr/>
      <w:tcPr>
        <w:tcBorders>
          <w:top w:val="single" w:color="FFFFFF" w:sz="4" w:space="0"/>
          <w:bottom w:val="single" w:color="FFFFFF" w:sz="4" w:space="0"/>
        </w:tcBorders>
        <w:shd w:val="clear" w:color="auto" w:fill="C3D69B"/>
      </w:tcPr>
    </w:tblStylePr>
  </w:style>
  <w:style w:type="table" w:customStyle="1" w:styleId="ListTable5Dark-Accent41">
    <w:name w:val="List Table 5 Dark - Accent 41"/>
    <w:basedOn w:val="af6"/>
    <w:uiPriority w:val="99"/>
    <w:rsid w:val="00d0050c"/>
    <w:rPr>
      <w:sz w:val="20"/>
      <w:szCs w:val="20"/>
      <w:lang w:eastAsia="ru-RU"/>
    </w:rPr>
    <w:tblPr>
      <w:tblStyleRowBandSize w:val="1"/>
      <w:tblStyleColBandSize w:val="1"/>
      <w:tblBorders>
        <w:top w:val="single" w:color="B2A1C6" w:sz="36" w:space="0"/>
        <w:left w:val="single" w:color="B2A1C6" w:sz="36" w:space="0"/>
        <w:bottom w:val="single" w:color="B2A1C6" w:sz="36" w:space="0"/>
        <w:right w:val="single" w:color="B2A1C6" w:sz="36" w:space="0"/>
      </w:tblBorders>
    </w:tblPr>
    <w:tblStylePr w:type="firstRow">
      <w:rPr>
        <w:b/>
        <w:sz w:val="22"/>
        <w:szCs w:val="22"/>
      </w:rPr>
      <w:tblPr/>
      <w:tcPr>
        <w:tcBorders>
          <w:top w:val="single" w:color="B2A1C6" w:sz="36" w:space="0"/>
          <w:bottom w:val="single" w:color="FFFFFF" w:sz="12" w:space="0"/>
        </w:tcBorders>
        <w:shd w:val="clear" w:color="auto" w:fill="B2A1C6"/>
      </w:tcPr>
    </w:tblStylePr>
    <w:tblStylePr w:type="lastRow">
      <w:rPr>
        <w:b/>
        <w:sz w:val="22"/>
        <w:szCs w:val="22"/>
      </w:rPr>
      <w:tblPr/>
    </w:tblStylePr>
    <w:tblStylePr w:type="firstCol">
      <w:rPr>
        <w:b/>
        <w:sz w:val="22"/>
        <w:szCs w:val="22"/>
      </w:rPr>
      <w:tblPr/>
      <w:tcPr>
        <w:tcBorders>
          <w:left w:val="single" w:color="B2A1C6" w:sz="36" w:space="0"/>
          <w:right w:val="single" w:color="FFFFFF" w:sz="4" w:space="0"/>
        </w:tcBorders>
      </w:tcPr>
    </w:tblStylePr>
    <w:tblStylePr w:type="lastCol">
      <w:tblPr/>
      <w:tcPr>
        <w:tcBorders>
          <w:left w:val="single" w:color="FFFFFF" w:sz="4" w:space="0"/>
          <w:right w:val="single" w:color="B2A1C6" w:sz="36" w:space="0"/>
        </w:tcBorders>
      </w:tcPr>
    </w:tblStylePr>
    <w:tblStylePr w:type="band1Vert">
      <w:tblPr/>
      <w:tcPr>
        <w:tcBorders>
          <w:left w:val="single" w:color="FFFFFF" w:sz="4" w:space="0"/>
          <w:right w:val="single" w:color="FFFFFF" w:sz="4" w:space="0"/>
        </w:tcBorders>
        <w:shd w:val="clear" w:color="auto" w:fill="B2A1C6"/>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B2A1C6"/>
      </w:tcPr>
    </w:tblStylePr>
    <w:tblStylePr w:type="band2Horz">
      <w:tblPr/>
      <w:tcPr>
        <w:tcBorders>
          <w:top w:val="single" w:color="FFFFFF" w:sz="4" w:space="0"/>
          <w:bottom w:val="single" w:color="FFFFFF" w:sz="4" w:space="0"/>
        </w:tcBorders>
        <w:shd w:val="clear" w:color="auto" w:fill="B2A1C6"/>
      </w:tcPr>
    </w:tblStylePr>
  </w:style>
  <w:style w:type="table" w:customStyle="1" w:styleId="ListTable5Dark-Accent51">
    <w:name w:val="List Table 5 Dark - Accent 51"/>
    <w:basedOn w:val="af6"/>
    <w:uiPriority w:val="99"/>
    <w:rsid w:val="00d0050c"/>
    <w:rPr>
      <w:sz w:val="20"/>
      <w:szCs w:val="20"/>
      <w:lang w:eastAsia="ru-RU"/>
    </w:rPr>
    <w:tblPr>
      <w:tblStyleRowBandSize w:val="1"/>
      <w:tblStyleColBandSize w:val="1"/>
      <w:tblBorders>
        <w:top w:val="single" w:color="92CCDC" w:sz="36" w:space="0"/>
        <w:left w:val="single" w:color="92CCDC" w:sz="36" w:space="0"/>
        <w:bottom w:val="single" w:color="92CCDC" w:sz="36" w:space="0"/>
        <w:right w:val="single" w:color="92CCDC" w:sz="36" w:space="0"/>
      </w:tblBorders>
    </w:tblPr>
    <w:tblStylePr w:type="firstRow">
      <w:rPr>
        <w:b/>
        <w:sz w:val="22"/>
        <w:szCs w:val="22"/>
      </w:rPr>
      <w:tblPr/>
      <w:tcPr>
        <w:tcBorders>
          <w:top w:val="single" w:color="92CCDC" w:sz="36" w:space="0"/>
          <w:bottom w:val="single" w:color="FFFFFF" w:sz="12" w:space="0"/>
        </w:tcBorders>
        <w:shd w:val="clear" w:color="auto" w:fill="92CCDC"/>
      </w:tcPr>
    </w:tblStylePr>
    <w:tblStylePr w:type="lastRow">
      <w:rPr>
        <w:b/>
        <w:sz w:val="22"/>
        <w:szCs w:val="22"/>
      </w:rPr>
      <w:tblPr/>
    </w:tblStylePr>
    <w:tblStylePr w:type="firstCol">
      <w:rPr>
        <w:b/>
        <w:sz w:val="22"/>
        <w:szCs w:val="22"/>
      </w:rPr>
      <w:tblPr/>
      <w:tcPr>
        <w:tcBorders>
          <w:left w:val="single" w:color="92CCDC" w:sz="36" w:space="0"/>
          <w:right w:val="single" w:color="FFFFFF" w:sz="4" w:space="0"/>
        </w:tcBorders>
      </w:tcPr>
    </w:tblStylePr>
    <w:tblStylePr w:type="lastCol">
      <w:tblPr/>
      <w:tcPr>
        <w:tcBorders>
          <w:left w:val="single" w:color="FFFFFF" w:sz="4" w:space="0"/>
          <w:right w:val="single" w:color="92CCDC" w:sz="36" w:space="0"/>
        </w:tcBorders>
      </w:tcPr>
    </w:tblStylePr>
    <w:tblStylePr w:type="band1Vert">
      <w:tblPr/>
      <w:tcPr>
        <w:tcBorders>
          <w:left w:val="single" w:color="FFFFFF" w:sz="4" w:space="0"/>
          <w:right w:val="single" w:color="FFFFFF" w:sz="4" w:space="0"/>
        </w:tcBorders>
        <w:shd w:val="clear" w:color="auto" w:fill="92CCDC"/>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92CCDC"/>
      </w:tcPr>
    </w:tblStylePr>
    <w:tblStylePr w:type="band2Horz">
      <w:tblPr/>
      <w:tcPr>
        <w:tcBorders>
          <w:top w:val="single" w:color="FFFFFF" w:sz="4" w:space="0"/>
          <w:bottom w:val="single" w:color="FFFFFF" w:sz="4" w:space="0"/>
        </w:tcBorders>
        <w:shd w:val="clear" w:color="auto" w:fill="92CCDC"/>
      </w:tcPr>
    </w:tblStylePr>
  </w:style>
  <w:style w:type="table" w:customStyle="1" w:styleId="ListTable5Dark-Accent61">
    <w:name w:val="List Table 5 Dark - Accent 61"/>
    <w:basedOn w:val="af6"/>
    <w:uiPriority w:val="99"/>
    <w:rsid w:val="00d0050c"/>
    <w:rPr>
      <w:sz w:val="20"/>
      <w:szCs w:val="20"/>
      <w:lang w:eastAsia="ru-RU"/>
    </w:rPr>
    <w:tblPr>
      <w:tblStyleRowBandSize w:val="1"/>
      <w:tblStyleColBandSize w:val="1"/>
      <w:tblBorders>
        <w:top w:val="single" w:color="FAC090" w:sz="36" w:space="0"/>
        <w:left w:val="single" w:color="FAC090" w:sz="36" w:space="0"/>
        <w:bottom w:val="single" w:color="FAC090" w:sz="36" w:space="0"/>
        <w:right w:val="single" w:color="FAC090" w:sz="36" w:space="0"/>
      </w:tblBorders>
    </w:tblPr>
    <w:tblStylePr w:type="firstRow">
      <w:rPr>
        <w:b/>
        <w:sz w:val="22"/>
        <w:szCs w:val="22"/>
      </w:rPr>
      <w:tblPr/>
      <w:tcPr>
        <w:tcBorders>
          <w:top w:val="single" w:color="FAC090" w:sz="36" w:space="0"/>
          <w:bottom w:val="single" w:color="FFFFFF" w:sz="12" w:space="0"/>
        </w:tcBorders>
        <w:shd w:val="clear" w:color="auto" w:fill="FAC090"/>
      </w:tcPr>
    </w:tblStylePr>
    <w:tblStylePr w:type="lastRow">
      <w:rPr>
        <w:b/>
        <w:sz w:val="22"/>
        <w:szCs w:val="22"/>
      </w:rPr>
      <w:tblPr/>
    </w:tblStylePr>
    <w:tblStylePr w:type="firstCol">
      <w:rPr>
        <w:b/>
        <w:sz w:val="22"/>
        <w:szCs w:val="22"/>
      </w:rPr>
      <w:tblPr/>
      <w:tcPr>
        <w:tcBorders>
          <w:left w:val="single" w:color="FAC090" w:sz="36" w:space="0"/>
          <w:right w:val="single" w:color="FFFFFF" w:sz="4" w:space="0"/>
        </w:tcBorders>
      </w:tcPr>
    </w:tblStylePr>
    <w:tblStylePr w:type="lastCol">
      <w:tblPr/>
      <w:tcPr>
        <w:tcBorders>
          <w:left w:val="single" w:color="FFFFFF" w:sz="4" w:space="0"/>
          <w:right w:val="single" w:color="FAC090" w:sz="36" w:space="0"/>
        </w:tcBorders>
      </w:tcPr>
    </w:tblStylePr>
    <w:tblStylePr w:type="band1Vert">
      <w:tblPr/>
      <w:tcPr>
        <w:tcBorders>
          <w:left w:val="single" w:color="FFFFFF" w:sz="4" w:space="0"/>
          <w:right w:val="single" w:color="FFFFFF" w:sz="4" w:space="0"/>
        </w:tcBorders>
        <w:shd w:val="clear" w:color="auto" w:fill="FAC090"/>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uto" w:fill="FAC090"/>
      </w:tcPr>
    </w:tblStylePr>
    <w:tblStylePr w:type="band2Horz">
      <w:tblPr/>
      <w:tcPr>
        <w:tcBorders>
          <w:top w:val="single" w:color="FFFFFF" w:sz="4" w:space="0"/>
          <w:bottom w:val="single" w:color="FFFFFF" w:sz="4" w:space="0"/>
        </w:tcBorders>
        <w:shd w:val="clear" w:color="auto" w:fill="FAC090"/>
      </w:tcPr>
    </w:tblStylePr>
  </w:style>
  <w:style w:type="table" w:customStyle="1" w:styleId="ListTable6Colorful1">
    <w:name w:val="List Table 6 Colorful1"/>
    <w:basedOn w:val="af6"/>
    <w:uiPriority w:val="99"/>
    <w:rsid w:val="00d0050c"/>
    <w:rPr>
      <w:sz w:val="20"/>
      <w:szCs w:val="20"/>
      <w:lang w:eastAsia="ru-RU"/>
    </w:rPr>
    <w:tblPr>
      <w:tblStyleRowBandSize w:val="1"/>
      <w:tblStyleColBandSize w:val="1"/>
      <w:tblBorders>
        <w:top w:val="single" w:color="7F7F7F" w:sz="4" w:space="0"/>
        <w:bottom w:val="single" w:color="7F7F7F" w:sz="4" w:space="0"/>
      </w:tblBorders>
    </w:tblPr>
    <w:tblStylePr w:type="firstRow">
      <w:rPr>
        <w:b/>
      </w:rPr>
      <w:tblPr/>
      <w:tcPr>
        <w:tcBorders>
          <w:bottom w:val="single" w:color="7F7F7F" w:sz="4" w:space="0"/>
        </w:tcBorders>
      </w:tcPr>
    </w:tblStylePr>
    <w:tblStylePr w:type="lastRow">
      <w:rPr>
        <w:b/>
      </w:rPr>
      <w:tblPr/>
      <w:tcPr>
        <w:tcBorders>
          <w:top w:val="single" w:color="7F7F7F" w:sz="4" w:space="0"/>
        </w:tcBorders>
      </w:tcPr>
    </w:tblStylePr>
    <w:tblStylePr w:type="firstCol">
      <w:rPr>
        <w:b/>
      </w:rPr>
      <w:tblPr/>
    </w:tblStylePr>
    <w:tblStylePr w:type="lastCol">
      <w:rPr>
        <w:b/>
      </w:rPr>
      <w:tblPr/>
    </w:tblStylePr>
    <w:tblStylePr w:type="band1Vert">
      <w:tblPr/>
      <w:tcPr>
        <w:shd w:val="clear" w:color="auto" w:fill="BFBFBF"/>
      </w:tcPr>
    </w:tblStylePr>
    <w:tblStylePr w:type="band1Horz">
      <w:rPr>
        <w:sz w:val="22"/>
        <w:szCs w:val="22"/>
      </w:rPr>
      <w:tblPr/>
      <w:tcPr>
        <w:shd w:val="clear" w:color="auto" w:fill="BFBFBF"/>
      </w:tcPr>
    </w:tblStylePr>
    <w:tblStylePr w:type="band2Horz">
      <w:rPr>
        <w:sz w:val="22"/>
        <w:szCs w:val="22"/>
      </w:rPr>
      <w:tblPr/>
    </w:tblStylePr>
  </w:style>
  <w:style w:type="table" w:customStyle="1" w:styleId="ListTable6Colorful-Accent11">
    <w:name w:val="List Table 6 Colorful - Accent 11"/>
    <w:basedOn w:val="af6"/>
    <w:uiPriority w:val="99"/>
    <w:rsid w:val="00d0050c"/>
    <w:rPr>
      <w:sz w:val="20"/>
      <w:szCs w:val="20"/>
      <w:lang w:eastAsia="ru-RU"/>
    </w:rPr>
    <w:tblPr>
      <w:tblStyleRowBandSize w:val="1"/>
      <w:tblStyleColBandSize w:val="1"/>
      <w:tblBorders>
        <w:top w:val="single" w:color="4F81BD" w:sz="4" w:space="0"/>
        <w:bottom w:val="single" w:color="4F81BD" w:sz="4" w:space="0"/>
      </w:tblBorders>
    </w:tblPr>
    <w:tblStylePr w:type="firstRow">
      <w:rPr>
        <w:b/>
      </w:rPr>
      <w:tblPr/>
      <w:tcPr>
        <w:tcBorders>
          <w:bottom w:val="single" w:color="4F81BD" w:sz="4" w:space="0"/>
        </w:tcBorders>
      </w:tcPr>
    </w:tblStylePr>
    <w:tblStylePr w:type="lastRow">
      <w:rPr>
        <w:b/>
      </w:rPr>
      <w:tblPr/>
      <w:tcPr>
        <w:tcBorders>
          <w:top w:val="single" w:color="4F81BD" w:sz="4" w:space="0"/>
        </w:tcBorders>
      </w:tcPr>
    </w:tblStylePr>
    <w:tblStylePr w:type="firstCol">
      <w:rPr>
        <w:b/>
      </w:rPr>
      <w:tblPr/>
    </w:tblStylePr>
    <w:tblStylePr w:type="lastCol">
      <w:rPr>
        <w:b/>
      </w:rPr>
      <w:tblPr/>
    </w:tblStylePr>
    <w:tblStylePr w:type="band1Vert">
      <w:tblPr/>
      <w:tcPr>
        <w:shd w:val="clear" w:color="auto" w:fill="D2DFEE"/>
      </w:tcPr>
    </w:tblStylePr>
    <w:tblStylePr w:type="band1Horz">
      <w:rPr>
        <w:sz w:val="22"/>
        <w:szCs w:val="22"/>
      </w:rPr>
      <w:tblPr/>
      <w:tcPr>
        <w:shd w:val="clear" w:color="auto" w:fill="D2DFEE"/>
      </w:tcPr>
    </w:tblStylePr>
    <w:tblStylePr w:type="band2Horz">
      <w:rPr>
        <w:sz w:val="22"/>
        <w:szCs w:val="22"/>
      </w:rPr>
      <w:tblPr/>
    </w:tblStylePr>
  </w:style>
  <w:style w:type="table" w:customStyle="1" w:styleId="ListTable6Colorful-Accent21">
    <w:name w:val="List Table 6 Colorful - Accent 21"/>
    <w:basedOn w:val="af6"/>
    <w:uiPriority w:val="99"/>
    <w:rsid w:val="00d0050c"/>
    <w:rPr>
      <w:sz w:val="20"/>
      <w:szCs w:val="20"/>
      <w:lang w:eastAsia="ru-RU"/>
    </w:rPr>
    <w:tblPr>
      <w:tblStyleRowBandSize w:val="1"/>
      <w:tblStyleColBandSize w:val="1"/>
      <w:tblBorders>
        <w:top w:val="single" w:color="D99695" w:sz="4" w:space="0"/>
        <w:bottom w:val="single" w:color="D99695" w:sz="4" w:space="0"/>
      </w:tblBorders>
    </w:tblPr>
    <w:tblStylePr w:type="firstRow">
      <w:rPr>
        <w:b/>
      </w:rPr>
      <w:tblPr/>
      <w:tcPr>
        <w:tcBorders>
          <w:bottom w:val="single" w:color="D99695" w:sz="4" w:space="0"/>
        </w:tcBorders>
      </w:tcPr>
    </w:tblStylePr>
    <w:tblStylePr w:type="lastRow">
      <w:rPr>
        <w:b/>
      </w:rPr>
      <w:tblPr/>
      <w:tcPr>
        <w:tcBorders>
          <w:top w:val="single" w:color="D99695" w:sz="4" w:space="0"/>
        </w:tcBorders>
      </w:tcPr>
    </w:tblStylePr>
    <w:tblStylePr w:type="firstCol">
      <w:rPr>
        <w:b/>
      </w:rPr>
      <w:tblPr/>
    </w:tblStylePr>
    <w:tblStylePr w:type="lastCol">
      <w:rPr>
        <w:b/>
      </w:rPr>
      <w:tblPr/>
    </w:tblStylePr>
    <w:tblStylePr w:type="band1Vert">
      <w:tblPr/>
      <w:tcPr>
        <w:shd w:val="clear" w:color="auto" w:fill="EFD2D2"/>
      </w:tcPr>
    </w:tblStylePr>
    <w:tblStylePr w:type="band1Horz">
      <w:rPr>
        <w:sz w:val="22"/>
        <w:szCs w:val="22"/>
      </w:rPr>
      <w:tblPr/>
      <w:tcPr>
        <w:shd w:val="clear" w:color="auto" w:fill="EFD2D2"/>
      </w:tcPr>
    </w:tblStylePr>
    <w:tblStylePr w:type="band2Horz">
      <w:rPr>
        <w:sz w:val="22"/>
        <w:szCs w:val="22"/>
      </w:rPr>
      <w:tblPr/>
    </w:tblStylePr>
  </w:style>
  <w:style w:type="table" w:customStyle="1" w:styleId="ListTable6Colorful-Accent31">
    <w:name w:val="List Table 6 Colorful - Accent 31"/>
    <w:basedOn w:val="af6"/>
    <w:uiPriority w:val="99"/>
    <w:rsid w:val="00d0050c"/>
    <w:rPr>
      <w:sz w:val="20"/>
      <w:szCs w:val="20"/>
      <w:lang w:eastAsia="ru-RU"/>
    </w:rPr>
    <w:tblPr>
      <w:tblStyleRowBandSize w:val="1"/>
      <w:tblStyleColBandSize w:val="1"/>
      <w:tblBorders>
        <w:top w:val="single" w:color="C3D69B" w:sz="4" w:space="0"/>
        <w:bottom w:val="single" w:color="C3D69B" w:sz="4" w:space="0"/>
      </w:tblBorders>
    </w:tblPr>
    <w:tblStylePr w:type="firstRow">
      <w:rPr>
        <w:b/>
      </w:rPr>
      <w:tblPr/>
      <w:tcPr>
        <w:tcBorders>
          <w:bottom w:val="single" w:color="C3D69B" w:sz="4" w:space="0"/>
        </w:tcBorders>
      </w:tcPr>
    </w:tblStylePr>
    <w:tblStylePr w:type="lastRow">
      <w:rPr>
        <w:b/>
      </w:rPr>
      <w:tblPr/>
      <w:tcPr>
        <w:tcBorders>
          <w:top w:val="single" w:color="C3D69B" w:sz="4" w:space="0"/>
        </w:tcBorders>
      </w:tcPr>
    </w:tblStylePr>
    <w:tblStylePr w:type="firstCol">
      <w:rPr>
        <w:b/>
      </w:rPr>
      <w:tblPr/>
    </w:tblStylePr>
    <w:tblStylePr w:type="lastCol">
      <w:rPr>
        <w:b/>
      </w:rPr>
      <w:tblPr/>
    </w:tblStylePr>
    <w:tblStylePr w:type="band1Vert">
      <w:tblPr/>
      <w:tcPr>
        <w:shd w:val="clear" w:color="auto" w:fill="E5EED5"/>
      </w:tcPr>
    </w:tblStylePr>
    <w:tblStylePr w:type="band1Horz">
      <w:rPr>
        <w:sz w:val="22"/>
        <w:szCs w:val="22"/>
      </w:rPr>
      <w:tblPr/>
      <w:tcPr>
        <w:shd w:val="clear" w:color="auto" w:fill="E5EED5"/>
      </w:tcPr>
    </w:tblStylePr>
    <w:tblStylePr w:type="band2Horz">
      <w:rPr>
        <w:sz w:val="22"/>
        <w:szCs w:val="22"/>
      </w:rPr>
      <w:tblPr/>
    </w:tblStylePr>
  </w:style>
  <w:style w:type="table" w:customStyle="1" w:styleId="ListTable6Colorful-Accent41">
    <w:name w:val="List Table 6 Colorful - Accent 41"/>
    <w:basedOn w:val="af6"/>
    <w:uiPriority w:val="99"/>
    <w:rsid w:val="00d0050c"/>
    <w:rPr>
      <w:sz w:val="20"/>
      <w:szCs w:val="20"/>
      <w:lang w:eastAsia="ru-RU"/>
    </w:rPr>
    <w:tblPr>
      <w:tblStyleRowBandSize w:val="1"/>
      <w:tblStyleColBandSize w:val="1"/>
      <w:tblBorders>
        <w:top w:val="single" w:color="B2A1C6" w:sz="4" w:space="0"/>
        <w:bottom w:val="single" w:color="B2A1C6" w:sz="4" w:space="0"/>
      </w:tblBorders>
    </w:tblPr>
    <w:tblStylePr w:type="firstRow">
      <w:rPr>
        <w:b/>
      </w:rPr>
      <w:tblPr/>
      <w:tcPr>
        <w:tcBorders>
          <w:bottom w:val="single" w:color="B2A1C6" w:sz="4" w:space="0"/>
        </w:tcBorders>
      </w:tcPr>
    </w:tblStylePr>
    <w:tblStylePr w:type="lastRow">
      <w:rPr>
        <w:b/>
      </w:rPr>
      <w:tblPr/>
      <w:tcPr>
        <w:tcBorders>
          <w:top w:val="single" w:color="B2A1C6" w:sz="4" w:space="0"/>
        </w:tcBorders>
      </w:tcPr>
    </w:tblStylePr>
    <w:tblStylePr w:type="firstCol">
      <w:rPr>
        <w:b/>
      </w:rPr>
      <w:tblPr/>
    </w:tblStylePr>
    <w:tblStylePr w:type="lastCol">
      <w:rPr>
        <w:b/>
      </w:rPr>
      <w:tblPr/>
    </w:tblStylePr>
    <w:tblStylePr w:type="band1Vert">
      <w:tblPr/>
      <w:tcPr>
        <w:shd w:val="clear" w:color="auto" w:fill="DFD8E7"/>
      </w:tcPr>
    </w:tblStylePr>
    <w:tblStylePr w:type="band1Horz">
      <w:rPr>
        <w:sz w:val="22"/>
        <w:szCs w:val="22"/>
      </w:rPr>
      <w:tblPr/>
      <w:tcPr>
        <w:shd w:val="clear" w:color="auto" w:fill="DFD8E7"/>
      </w:tcPr>
    </w:tblStylePr>
    <w:tblStylePr w:type="band2Horz">
      <w:rPr>
        <w:sz w:val="22"/>
        <w:szCs w:val="22"/>
      </w:rPr>
      <w:tblPr/>
    </w:tblStylePr>
  </w:style>
  <w:style w:type="table" w:customStyle="1" w:styleId="ListTable6Colorful-Accent51">
    <w:name w:val="List Table 6 Colorful - Accent 51"/>
    <w:basedOn w:val="af6"/>
    <w:uiPriority w:val="99"/>
    <w:rsid w:val="00d0050c"/>
    <w:rPr>
      <w:sz w:val="20"/>
      <w:szCs w:val="20"/>
      <w:lang w:eastAsia="ru-RU"/>
    </w:rPr>
    <w:tblPr>
      <w:tblStyleRowBandSize w:val="1"/>
      <w:tblStyleColBandSize w:val="1"/>
      <w:tblBorders>
        <w:top w:val="single" w:color="92CCDC" w:sz="4" w:space="0"/>
        <w:bottom w:val="single" w:color="92CCDC" w:sz="4" w:space="0"/>
      </w:tblBorders>
    </w:tblPr>
    <w:tblStylePr w:type="firstRow">
      <w:rPr>
        <w:b/>
      </w:rPr>
      <w:tblPr/>
      <w:tcPr>
        <w:tcBorders>
          <w:bottom w:val="single" w:color="92CCDC" w:sz="4" w:space="0"/>
        </w:tcBorders>
      </w:tcPr>
    </w:tblStylePr>
    <w:tblStylePr w:type="lastRow">
      <w:rPr>
        <w:b/>
      </w:rPr>
      <w:tblPr/>
      <w:tcPr>
        <w:tcBorders>
          <w:top w:val="single" w:color="92CCDC" w:sz="4" w:space="0"/>
        </w:tcBorders>
      </w:tcPr>
    </w:tblStylePr>
    <w:tblStylePr w:type="firstCol">
      <w:rPr>
        <w:b/>
      </w:rPr>
      <w:tblPr/>
    </w:tblStylePr>
    <w:tblStylePr w:type="lastCol">
      <w:rPr>
        <w:b/>
      </w:rPr>
      <w:tblPr/>
    </w:tblStylePr>
    <w:tblStylePr w:type="band1Vert">
      <w:tblPr/>
      <w:tcPr>
        <w:shd w:val="clear" w:color="auto" w:fill="D1EAF0"/>
      </w:tcPr>
    </w:tblStylePr>
    <w:tblStylePr w:type="band1Horz">
      <w:rPr>
        <w:sz w:val="22"/>
        <w:szCs w:val="22"/>
      </w:rPr>
      <w:tblPr/>
      <w:tcPr>
        <w:shd w:val="clear" w:color="auto" w:fill="D1EAF0"/>
      </w:tcPr>
    </w:tblStylePr>
    <w:tblStylePr w:type="band2Horz">
      <w:rPr>
        <w:sz w:val="22"/>
        <w:szCs w:val="22"/>
      </w:rPr>
      <w:tblPr/>
    </w:tblStylePr>
  </w:style>
  <w:style w:type="table" w:customStyle="1" w:styleId="ListTable6Colorful-Accent61">
    <w:name w:val="List Table 6 Colorful - Accent 61"/>
    <w:basedOn w:val="af6"/>
    <w:uiPriority w:val="99"/>
    <w:rsid w:val="00d0050c"/>
    <w:rPr>
      <w:sz w:val="20"/>
      <w:szCs w:val="20"/>
      <w:lang w:eastAsia="ru-RU"/>
    </w:rPr>
    <w:tblPr>
      <w:tblStyleRowBandSize w:val="1"/>
      <w:tblStyleColBandSize w:val="1"/>
      <w:tblBorders>
        <w:top w:val="single" w:color="FAC090" w:sz="4" w:space="0"/>
        <w:bottom w:val="single" w:color="FAC090" w:sz="4" w:space="0"/>
      </w:tblBorders>
    </w:tblPr>
    <w:tblStylePr w:type="firstRow">
      <w:rPr>
        <w:b/>
      </w:rPr>
      <w:tblPr/>
      <w:tcPr>
        <w:tcBorders>
          <w:bottom w:val="single" w:color="FAC090" w:sz="4" w:space="0"/>
        </w:tcBorders>
      </w:tcPr>
    </w:tblStylePr>
    <w:tblStylePr w:type="lastRow">
      <w:rPr>
        <w:b/>
      </w:rPr>
      <w:tblPr/>
      <w:tcPr>
        <w:tcBorders>
          <w:top w:val="single" w:color="FAC090" w:sz="4" w:space="0"/>
        </w:tcBorders>
      </w:tcPr>
    </w:tblStylePr>
    <w:tblStylePr w:type="firstCol">
      <w:rPr>
        <w:b/>
      </w:rPr>
      <w:tblPr/>
    </w:tblStylePr>
    <w:tblStylePr w:type="lastCol">
      <w:rPr>
        <w:b/>
      </w:rPr>
      <w:tblPr/>
    </w:tblStylePr>
    <w:tblStylePr w:type="band1Vert">
      <w:tblPr/>
      <w:tcPr>
        <w:shd w:val="clear" w:color="auto" w:fill="FDE4D0"/>
      </w:tcPr>
    </w:tblStylePr>
    <w:tblStylePr w:type="band1Horz">
      <w:rPr>
        <w:sz w:val="22"/>
        <w:szCs w:val="22"/>
      </w:rPr>
      <w:tblPr/>
      <w:tcPr>
        <w:shd w:val="clear" w:color="auto" w:fill="FDE4D0"/>
      </w:tcPr>
    </w:tblStylePr>
    <w:tblStylePr w:type="band2Horz">
      <w:rPr>
        <w:sz w:val="22"/>
        <w:szCs w:val="22"/>
      </w:rPr>
      <w:tblPr/>
    </w:tblStylePr>
  </w:style>
  <w:style w:type="table" w:customStyle="1" w:styleId="ListTable7Colorful1">
    <w:name w:val="List Table 7 Colorful1"/>
    <w:basedOn w:val="af6"/>
    <w:uiPriority w:val="99"/>
    <w:rsid w:val="00d0050c"/>
    <w:rPr>
      <w:sz w:val="20"/>
      <w:szCs w:val="20"/>
      <w:lang w:eastAsia="ru-RU"/>
    </w:rPr>
    <w:tblPr>
      <w:tblStyleRowBandSize w:val="1"/>
      <w:tblStyleColBandSize w:val="1"/>
      <w:tblBorders>
        <w:right w:val="single" w:color="7F7F7F" w:sz="4" w:space="0"/>
      </w:tblBorders>
    </w:tblPr>
    <w:tblStylePr w:type="firstRow">
      <w:rPr>
        <w:i/>
        <w:sz w:val="22"/>
        <w:szCs w:val="22"/>
      </w:rPr>
      <w:tblPr/>
      <w:tcPr>
        <w:tcBorders>
          <w:top w:val="none" w:color="auto" w:sz="0" w:space="0"/>
          <w:left w:val="none" w:color="auto" w:sz="0" w:space="0"/>
          <w:bottom w:val="single" w:color="7F7F7F" w:sz="4" w:space="0"/>
          <w:right w:val="none" w:color="auto" w:sz="0" w:space="0"/>
        </w:tcBorders>
        <w:shd w:val="clear" w:color="auto" w:fill="FFFFFF"/>
      </w:tcPr>
    </w:tblStylePr>
    <w:tblStylePr w:type="lastRow">
      <w:rPr>
        <w:i/>
        <w:sz w:val="22"/>
        <w:szCs w:val="22"/>
      </w:rPr>
      <w:tblPr/>
      <w:tcPr>
        <w:tcBorders>
          <w:top w:val="single" w:color="7F7F7F"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7F7F7F" w:sz="4" w:space="0"/>
        </w:tcBorders>
        <w:shd w:val="clear" w:color="auto" w:fill="auto"/>
      </w:tcPr>
    </w:tblStylePr>
    <w:tblStylePr w:type="lastCol">
      <w:rPr>
        <w:i/>
        <w:sz w:val="22"/>
        <w:szCs w:val="22"/>
      </w:rPr>
      <w:tblPr/>
      <w:tcPr>
        <w:tcBorders>
          <w:top w:val="none" w:color="auto" w:sz="0" w:space="0"/>
          <w:left w:val="single" w:color="7F7F7F" w:sz="4" w:space="0"/>
          <w:bottom w:val="none" w:color="auto" w:sz="0" w:space="0"/>
          <w:right w:val="none" w:color="auto" w:sz="0" w:space="0"/>
        </w:tcBorders>
        <w:shd w:val="clear" w:color="auto" w:fill="auto"/>
      </w:tcPr>
    </w:tblStylePr>
    <w:tblStylePr w:type="band1Vert">
      <w:tblPr/>
      <w:tcPr>
        <w:shd w:val="clear" w:color="auto" w:fill="BFBFBF"/>
      </w:tcPr>
    </w:tblStylePr>
    <w:tblStylePr w:type="band1Horz">
      <w:rPr>
        <w:sz w:val="22"/>
        <w:szCs w:val="22"/>
      </w:rPr>
      <w:tblPr/>
      <w:tcPr>
        <w:shd w:val="clear" w:color="auto" w:fill="BFBFBF"/>
      </w:tcPr>
    </w:tblStylePr>
    <w:tblStylePr w:type="band2Horz">
      <w:rPr>
        <w:sz w:val="22"/>
        <w:szCs w:val="22"/>
      </w:rPr>
      <w:tblPr/>
    </w:tblStylePr>
  </w:style>
  <w:style w:type="table" w:customStyle="1" w:styleId="ListTable7Colorful-Accent11">
    <w:name w:val="List Table 7 Colorful - Accent 11"/>
    <w:basedOn w:val="af6"/>
    <w:uiPriority w:val="99"/>
    <w:rsid w:val="00d0050c"/>
    <w:rPr>
      <w:sz w:val="20"/>
      <w:szCs w:val="20"/>
      <w:lang w:eastAsia="ru-RU"/>
    </w:rPr>
    <w:tblPr>
      <w:tblStyleRowBandSize w:val="1"/>
      <w:tblStyleColBandSize w:val="1"/>
      <w:tblBorders>
        <w:right w:val="single" w:color="4F81BD" w:sz="4" w:space="0"/>
      </w:tblBorders>
    </w:tblPr>
    <w:tblStylePr w:type="firstRow">
      <w:rPr>
        <w:i/>
        <w:sz w:val="22"/>
        <w:szCs w:val="22"/>
      </w:rPr>
      <w:tblPr/>
      <w:tcPr>
        <w:tcBorders>
          <w:top w:val="none" w:color="auto" w:sz="0" w:space="0"/>
          <w:left w:val="none" w:color="auto" w:sz="0" w:space="0"/>
          <w:bottom w:val="single" w:color="4F81BD" w:sz="4" w:space="0"/>
          <w:right w:val="none" w:color="auto" w:sz="0" w:space="0"/>
        </w:tcBorders>
        <w:shd w:val="clear" w:color="auto" w:fill="FFFFFF"/>
      </w:tcPr>
    </w:tblStylePr>
    <w:tblStylePr w:type="lastRow">
      <w:rPr>
        <w:i/>
        <w:sz w:val="22"/>
        <w:szCs w:val="22"/>
      </w:rPr>
      <w:tblPr/>
      <w:tcPr>
        <w:tcBorders>
          <w:top w:val="single" w:color="4F81BD"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4F81BD" w:sz="4" w:space="0"/>
        </w:tcBorders>
        <w:shd w:val="clear" w:color="auto" w:fill="auto"/>
      </w:tcPr>
    </w:tblStylePr>
    <w:tblStylePr w:type="lastCol">
      <w:rPr>
        <w:i/>
        <w:sz w:val="22"/>
        <w:szCs w:val="22"/>
      </w:rPr>
      <w:tblPr/>
      <w:tcPr>
        <w:tcBorders>
          <w:top w:val="none" w:color="auto" w:sz="0" w:space="0"/>
          <w:left w:val="single" w:color="4F81BD" w:sz="4" w:space="0"/>
          <w:bottom w:val="none" w:color="auto" w:sz="0" w:space="0"/>
          <w:right w:val="none" w:color="auto" w:sz="0" w:space="0"/>
        </w:tcBorders>
        <w:shd w:val="clear" w:color="auto" w:fill="auto"/>
      </w:tcPr>
    </w:tblStylePr>
    <w:tblStylePr w:type="band1Vert">
      <w:tblPr/>
      <w:tcPr>
        <w:shd w:val="clear" w:color="auto" w:fill="D2DFEE"/>
      </w:tcPr>
    </w:tblStylePr>
    <w:tblStylePr w:type="band1Horz">
      <w:rPr>
        <w:sz w:val="22"/>
        <w:szCs w:val="22"/>
      </w:rPr>
      <w:tblPr/>
      <w:tcPr>
        <w:shd w:val="clear" w:color="auto" w:fill="D2DFEE"/>
      </w:tcPr>
    </w:tblStylePr>
    <w:tblStylePr w:type="band2Horz">
      <w:rPr>
        <w:sz w:val="22"/>
        <w:szCs w:val="22"/>
      </w:rPr>
      <w:tblPr/>
    </w:tblStylePr>
  </w:style>
  <w:style w:type="table" w:customStyle="1" w:styleId="ListTable7Colorful-Accent21">
    <w:name w:val="List Table 7 Colorful - Accent 21"/>
    <w:basedOn w:val="af6"/>
    <w:uiPriority w:val="99"/>
    <w:rsid w:val="00d0050c"/>
    <w:rPr>
      <w:sz w:val="20"/>
      <w:szCs w:val="20"/>
      <w:lang w:eastAsia="ru-RU"/>
    </w:rPr>
    <w:tblPr>
      <w:tblStyleRowBandSize w:val="1"/>
      <w:tblStyleColBandSize w:val="1"/>
      <w:tblBorders>
        <w:right w:val="single" w:color="D99695" w:sz="4" w:space="0"/>
      </w:tblBorders>
    </w:tblPr>
    <w:tblStylePr w:type="firstRow">
      <w:rPr>
        <w:i/>
        <w:sz w:val="22"/>
        <w:szCs w:val="22"/>
      </w:rPr>
      <w:tblPr/>
      <w:tcPr>
        <w:tcBorders>
          <w:top w:val="none" w:color="auto" w:sz="0" w:space="0"/>
          <w:left w:val="none" w:color="auto" w:sz="0" w:space="0"/>
          <w:bottom w:val="single" w:color="D99695" w:sz="4" w:space="0"/>
          <w:right w:val="none" w:color="auto" w:sz="0" w:space="0"/>
        </w:tcBorders>
        <w:shd w:val="clear" w:color="auto" w:fill="FFFFFF"/>
      </w:tcPr>
    </w:tblStylePr>
    <w:tblStylePr w:type="lastRow">
      <w:rPr>
        <w:i/>
        <w:sz w:val="22"/>
        <w:szCs w:val="22"/>
      </w:rPr>
      <w:tblPr/>
      <w:tcPr>
        <w:tcBorders>
          <w:top w:val="single" w:color="D99695"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D99695" w:sz="4" w:space="0"/>
        </w:tcBorders>
        <w:shd w:val="clear" w:color="auto" w:fill="auto"/>
      </w:tcPr>
    </w:tblStylePr>
    <w:tblStylePr w:type="lastCol">
      <w:rPr>
        <w:i/>
        <w:sz w:val="22"/>
        <w:szCs w:val="22"/>
      </w:rPr>
      <w:tblPr/>
      <w:tcPr>
        <w:tcBorders>
          <w:top w:val="none" w:color="auto" w:sz="0" w:space="0"/>
          <w:left w:val="single" w:color="D99695" w:sz="4" w:space="0"/>
          <w:bottom w:val="none" w:color="auto" w:sz="0" w:space="0"/>
          <w:right w:val="none" w:color="auto" w:sz="0" w:space="0"/>
        </w:tcBorders>
        <w:shd w:val="clear" w:color="auto" w:fill="auto"/>
      </w:tcPr>
    </w:tblStylePr>
    <w:tblStylePr w:type="band1Vert">
      <w:tblPr/>
      <w:tcPr>
        <w:shd w:val="clear" w:color="auto" w:fill="EFD2D2"/>
      </w:tcPr>
    </w:tblStylePr>
    <w:tblStylePr w:type="band1Horz">
      <w:rPr>
        <w:sz w:val="22"/>
        <w:szCs w:val="22"/>
      </w:rPr>
      <w:tblPr/>
      <w:tcPr>
        <w:shd w:val="clear" w:color="auto" w:fill="EFD2D2"/>
      </w:tcPr>
    </w:tblStylePr>
    <w:tblStylePr w:type="band2Horz">
      <w:rPr>
        <w:sz w:val="22"/>
        <w:szCs w:val="22"/>
      </w:rPr>
      <w:tblPr/>
    </w:tblStylePr>
  </w:style>
  <w:style w:type="table" w:customStyle="1" w:styleId="ListTable7Colorful-Accent31">
    <w:name w:val="List Table 7 Colorful - Accent 31"/>
    <w:basedOn w:val="af6"/>
    <w:uiPriority w:val="99"/>
    <w:rsid w:val="00d0050c"/>
    <w:rPr>
      <w:sz w:val="20"/>
      <w:szCs w:val="20"/>
      <w:lang w:eastAsia="ru-RU"/>
    </w:rPr>
    <w:tblPr>
      <w:tblStyleRowBandSize w:val="1"/>
      <w:tblStyleColBandSize w:val="1"/>
      <w:tblBorders>
        <w:right w:val="single" w:color="C3D69B" w:sz="4" w:space="0"/>
      </w:tblBorders>
    </w:tblPr>
    <w:tblStylePr w:type="firstRow">
      <w:rPr>
        <w:i/>
        <w:sz w:val="22"/>
        <w:szCs w:val="22"/>
      </w:rPr>
      <w:tblPr/>
      <w:tcPr>
        <w:tcBorders>
          <w:top w:val="none" w:color="auto" w:sz="0" w:space="0"/>
          <w:left w:val="none" w:color="auto" w:sz="0" w:space="0"/>
          <w:bottom w:val="single" w:color="C3D69B" w:sz="4" w:space="0"/>
          <w:right w:val="none" w:color="auto" w:sz="0" w:space="0"/>
        </w:tcBorders>
        <w:shd w:val="clear" w:color="auto" w:fill="FFFFFF"/>
      </w:tcPr>
    </w:tblStylePr>
    <w:tblStylePr w:type="lastRow">
      <w:rPr>
        <w:i/>
        <w:sz w:val="22"/>
        <w:szCs w:val="22"/>
      </w:rPr>
      <w:tblPr/>
      <w:tcPr>
        <w:tcBorders>
          <w:top w:val="single" w:color="C3D69B"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C3D69B" w:sz="4" w:space="0"/>
        </w:tcBorders>
        <w:shd w:val="clear" w:color="auto" w:fill="auto"/>
      </w:tcPr>
    </w:tblStylePr>
    <w:tblStylePr w:type="lastCol">
      <w:rPr>
        <w:i/>
        <w:sz w:val="22"/>
        <w:szCs w:val="22"/>
      </w:rPr>
      <w:tblPr/>
      <w:tcPr>
        <w:tcBorders>
          <w:top w:val="none" w:color="auto" w:sz="0" w:space="0"/>
          <w:left w:val="single" w:color="C3D69B" w:sz="4" w:space="0"/>
          <w:bottom w:val="none" w:color="auto" w:sz="0" w:space="0"/>
          <w:right w:val="none" w:color="auto" w:sz="0" w:space="0"/>
        </w:tcBorders>
        <w:shd w:val="clear" w:color="auto" w:fill="auto"/>
      </w:tcPr>
    </w:tblStylePr>
    <w:tblStylePr w:type="band1Vert">
      <w:tblPr/>
      <w:tcPr>
        <w:shd w:val="clear" w:color="auto" w:fill="E5EED5"/>
      </w:tcPr>
    </w:tblStylePr>
    <w:tblStylePr w:type="band1Horz">
      <w:rPr>
        <w:sz w:val="22"/>
        <w:szCs w:val="22"/>
      </w:rPr>
      <w:tblPr/>
      <w:tcPr>
        <w:shd w:val="clear" w:color="auto" w:fill="E5EED5"/>
      </w:tcPr>
    </w:tblStylePr>
    <w:tblStylePr w:type="band2Horz">
      <w:rPr>
        <w:sz w:val="22"/>
        <w:szCs w:val="22"/>
      </w:rPr>
      <w:tblPr/>
    </w:tblStylePr>
  </w:style>
  <w:style w:type="table" w:customStyle="1" w:styleId="ListTable7Colorful-Accent41">
    <w:name w:val="List Table 7 Colorful - Accent 41"/>
    <w:basedOn w:val="af6"/>
    <w:uiPriority w:val="99"/>
    <w:rsid w:val="00d0050c"/>
    <w:rPr>
      <w:sz w:val="20"/>
      <w:szCs w:val="20"/>
      <w:lang w:eastAsia="ru-RU"/>
    </w:rPr>
    <w:tblPr>
      <w:tblStyleRowBandSize w:val="1"/>
      <w:tblStyleColBandSize w:val="1"/>
      <w:tblBorders>
        <w:right w:val="single" w:color="B2A1C6" w:sz="4" w:space="0"/>
      </w:tblBorders>
    </w:tblPr>
    <w:tblStylePr w:type="firstRow">
      <w:rPr>
        <w:i/>
        <w:sz w:val="22"/>
        <w:szCs w:val="22"/>
      </w:rPr>
      <w:tblPr/>
      <w:tcPr>
        <w:tcBorders>
          <w:top w:val="none" w:color="auto" w:sz="0" w:space="0"/>
          <w:left w:val="none" w:color="auto" w:sz="0" w:space="0"/>
          <w:bottom w:val="single" w:color="B2A1C6" w:sz="4" w:space="0"/>
          <w:right w:val="none" w:color="auto" w:sz="0" w:space="0"/>
        </w:tcBorders>
        <w:shd w:val="clear" w:color="auto" w:fill="FFFFFF"/>
      </w:tcPr>
    </w:tblStylePr>
    <w:tblStylePr w:type="lastRow">
      <w:rPr>
        <w:i/>
        <w:sz w:val="22"/>
        <w:szCs w:val="22"/>
      </w:rPr>
      <w:tblPr/>
      <w:tcPr>
        <w:tcBorders>
          <w:top w:val="single" w:color="B2A1C6"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B2A1C6" w:sz="4" w:space="0"/>
        </w:tcBorders>
        <w:shd w:val="clear" w:color="auto" w:fill="auto"/>
      </w:tcPr>
    </w:tblStylePr>
    <w:tblStylePr w:type="lastCol">
      <w:rPr>
        <w:i/>
        <w:sz w:val="22"/>
        <w:szCs w:val="22"/>
      </w:rPr>
      <w:tblPr/>
      <w:tcPr>
        <w:tcBorders>
          <w:top w:val="none" w:color="auto" w:sz="0" w:space="0"/>
          <w:left w:val="single" w:color="B2A1C6" w:sz="4" w:space="0"/>
          <w:bottom w:val="none" w:color="auto" w:sz="0" w:space="0"/>
          <w:right w:val="none" w:color="auto" w:sz="0" w:space="0"/>
        </w:tcBorders>
        <w:shd w:val="clear" w:color="auto" w:fill="auto"/>
      </w:tcPr>
    </w:tblStylePr>
    <w:tblStylePr w:type="band1Vert">
      <w:tblPr/>
      <w:tcPr>
        <w:shd w:val="clear" w:color="auto" w:fill="DFD8E7"/>
      </w:tcPr>
    </w:tblStylePr>
    <w:tblStylePr w:type="band1Horz">
      <w:rPr>
        <w:sz w:val="22"/>
        <w:szCs w:val="22"/>
      </w:rPr>
      <w:tblPr/>
      <w:tcPr>
        <w:shd w:val="clear" w:color="auto" w:fill="DFD8E7"/>
      </w:tcPr>
    </w:tblStylePr>
    <w:tblStylePr w:type="band2Horz">
      <w:rPr>
        <w:sz w:val="22"/>
        <w:szCs w:val="22"/>
      </w:rPr>
      <w:tblPr/>
    </w:tblStylePr>
  </w:style>
  <w:style w:type="table" w:customStyle="1" w:styleId="ListTable7Colorful-Accent51">
    <w:name w:val="List Table 7 Colorful - Accent 51"/>
    <w:basedOn w:val="af6"/>
    <w:uiPriority w:val="99"/>
    <w:rsid w:val="00d0050c"/>
    <w:rPr>
      <w:sz w:val="20"/>
      <w:szCs w:val="20"/>
      <w:lang w:eastAsia="ru-RU"/>
    </w:rPr>
    <w:tblPr>
      <w:tblStyleRowBandSize w:val="1"/>
      <w:tblStyleColBandSize w:val="1"/>
      <w:tblBorders>
        <w:right w:val="single" w:color="92CCDC" w:sz="4" w:space="0"/>
      </w:tblBorders>
    </w:tblPr>
    <w:tblStylePr w:type="firstRow">
      <w:rPr>
        <w:i/>
        <w:sz w:val="22"/>
        <w:szCs w:val="22"/>
      </w:rPr>
      <w:tblPr/>
      <w:tcPr>
        <w:tcBorders>
          <w:top w:val="none" w:color="auto" w:sz="0" w:space="0"/>
          <w:left w:val="none" w:color="auto" w:sz="0" w:space="0"/>
          <w:bottom w:val="single" w:color="92CCDC" w:sz="4" w:space="0"/>
          <w:right w:val="none" w:color="auto" w:sz="0" w:space="0"/>
        </w:tcBorders>
        <w:shd w:val="clear" w:color="auto" w:fill="FFFFFF"/>
      </w:tcPr>
    </w:tblStylePr>
    <w:tblStylePr w:type="lastRow">
      <w:rPr>
        <w:i/>
        <w:sz w:val="22"/>
        <w:szCs w:val="22"/>
      </w:rPr>
      <w:tblPr/>
      <w:tcPr>
        <w:tcBorders>
          <w:top w:val="single" w:color="92CCDC"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92CCDC" w:sz="4" w:space="0"/>
        </w:tcBorders>
        <w:shd w:val="clear" w:color="auto" w:fill="auto"/>
      </w:tcPr>
    </w:tblStylePr>
    <w:tblStylePr w:type="lastCol">
      <w:rPr>
        <w:i/>
        <w:sz w:val="22"/>
        <w:szCs w:val="22"/>
      </w:rPr>
      <w:tblPr/>
      <w:tcPr>
        <w:tcBorders>
          <w:top w:val="none" w:color="auto" w:sz="0" w:space="0"/>
          <w:left w:val="single" w:color="92CCDC" w:sz="4" w:space="0"/>
          <w:bottom w:val="none" w:color="auto" w:sz="0" w:space="0"/>
          <w:right w:val="none" w:color="auto" w:sz="0" w:space="0"/>
        </w:tcBorders>
        <w:shd w:val="clear" w:color="auto" w:fill="auto"/>
      </w:tcPr>
    </w:tblStylePr>
    <w:tblStylePr w:type="band1Vert">
      <w:tblPr/>
      <w:tcPr>
        <w:shd w:val="clear" w:color="auto" w:fill="D1EAF0"/>
      </w:tcPr>
    </w:tblStylePr>
    <w:tblStylePr w:type="band1Horz">
      <w:rPr>
        <w:sz w:val="22"/>
        <w:szCs w:val="22"/>
      </w:rPr>
      <w:tblPr/>
      <w:tcPr>
        <w:shd w:val="clear" w:color="auto" w:fill="D1EAF0"/>
      </w:tcPr>
    </w:tblStylePr>
    <w:tblStylePr w:type="band2Horz">
      <w:rPr>
        <w:sz w:val="22"/>
        <w:szCs w:val="22"/>
      </w:rPr>
      <w:tblPr/>
    </w:tblStylePr>
  </w:style>
  <w:style w:type="table" w:customStyle="1" w:styleId="ListTable7Colorful-Accent61">
    <w:name w:val="List Table 7 Colorful - Accent 61"/>
    <w:basedOn w:val="af6"/>
    <w:uiPriority w:val="99"/>
    <w:rsid w:val="00d0050c"/>
    <w:rPr>
      <w:sz w:val="20"/>
      <w:szCs w:val="20"/>
      <w:lang w:eastAsia="ru-RU"/>
    </w:rPr>
    <w:tblPr>
      <w:tblStyleRowBandSize w:val="1"/>
      <w:tblStyleColBandSize w:val="1"/>
      <w:tblBorders>
        <w:right w:val="single" w:color="FAC090" w:sz="4" w:space="0"/>
      </w:tblBorders>
    </w:tblPr>
    <w:tblStylePr w:type="firstRow">
      <w:rPr>
        <w:i/>
        <w:sz w:val="22"/>
        <w:szCs w:val="22"/>
      </w:rPr>
      <w:tblPr/>
      <w:tcPr>
        <w:tcBorders>
          <w:top w:val="none" w:color="auto" w:sz="0" w:space="0"/>
          <w:left w:val="none" w:color="auto" w:sz="0" w:space="0"/>
          <w:bottom w:val="single" w:color="FAC090" w:sz="4" w:space="0"/>
          <w:right w:val="none" w:color="auto" w:sz="0" w:space="0"/>
        </w:tcBorders>
        <w:shd w:val="clear" w:color="auto" w:fill="FFFFFF"/>
      </w:tcPr>
    </w:tblStylePr>
    <w:tblStylePr w:type="lastRow">
      <w:rPr>
        <w:i/>
        <w:sz w:val="22"/>
        <w:szCs w:val="22"/>
      </w:rPr>
      <w:tblPr/>
      <w:tcPr>
        <w:tcBorders>
          <w:top w:val="single" w:color="FAC090" w:sz="4" w:space="0"/>
          <w:left w:val="none" w:color="auto" w:sz="0" w:space="0"/>
          <w:bottom w:val="none" w:color="auto" w:sz="0" w:space="0"/>
          <w:right w:val="none" w:color="auto" w:sz="0" w:space="0"/>
        </w:tcBorders>
        <w:shd w:val="clear" w:color="auto" w:fill="FFFFFF"/>
      </w:tcPr>
    </w:tblStylePr>
    <w:tblStylePr w:type="firstCol">
      <w:pPr>
        <w:jc w:val="right"/>
      </w:pPr>
      <w:rPr>
        <w:i/>
        <w:sz w:val="22"/>
        <w:szCs w:val="22"/>
      </w:rPr>
      <w:tblPr/>
      <w:tcPr>
        <w:tcBorders>
          <w:top w:val="none" w:color="auto" w:sz="0" w:space="0"/>
          <w:left w:val="none" w:color="auto" w:sz="0" w:space="0"/>
          <w:bottom w:val="none" w:color="auto" w:sz="0" w:space="0"/>
          <w:right w:val="single" w:color="FAC090" w:sz="4" w:space="0"/>
        </w:tcBorders>
        <w:shd w:val="clear" w:color="auto" w:fill="auto"/>
      </w:tcPr>
    </w:tblStylePr>
    <w:tblStylePr w:type="lastCol">
      <w:rPr>
        <w:i/>
        <w:sz w:val="22"/>
        <w:szCs w:val="22"/>
      </w:rPr>
      <w:tblPr/>
      <w:tcPr>
        <w:tcBorders>
          <w:top w:val="none" w:color="auto" w:sz="0" w:space="0"/>
          <w:left w:val="single" w:color="FAC090" w:sz="4" w:space="0"/>
          <w:bottom w:val="none" w:color="auto" w:sz="0" w:space="0"/>
          <w:right w:val="none" w:color="auto" w:sz="0" w:space="0"/>
        </w:tcBorders>
        <w:shd w:val="clear" w:color="auto" w:fill="auto"/>
      </w:tcPr>
    </w:tblStylePr>
    <w:tblStylePr w:type="band1Vert">
      <w:tblPr/>
      <w:tcPr>
        <w:shd w:val="clear" w:color="auto" w:fill="FDE4D0"/>
      </w:tcPr>
    </w:tblStylePr>
    <w:tblStylePr w:type="band1Horz">
      <w:rPr>
        <w:sz w:val="22"/>
        <w:szCs w:val="22"/>
      </w:rPr>
      <w:tblPr/>
      <w:tcPr>
        <w:shd w:val="clear" w:color="auto" w:fill="FDE4D0"/>
      </w:tcPr>
    </w:tblStylePr>
    <w:tblStylePr w:type="band2Horz">
      <w:rPr>
        <w:sz w:val="22"/>
        <w:szCs w:val="22"/>
      </w:rPr>
      <w:tblPr/>
    </w:tblStylePr>
  </w:style>
  <w:style w:type="table" w:customStyle="1" w:styleId="Lined-Accent10">
    <w:name w:val="Lined - Accent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7F7F7F"/>
      </w:tcPr>
    </w:tblStylePr>
    <w:tblStylePr w:type="lastRow">
      <w:rPr>
        <w:sz w:val="22"/>
        <w:szCs w:val="22"/>
      </w:rPr>
      <w:tblPr/>
      <w:tcPr>
        <w:shd w:val="clear" w:color="auto" w:fill="7F7F7F"/>
      </w:tcPr>
    </w:tblStylePr>
    <w:tblStylePr w:type="firstCol">
      <w:rPr>
        <w:sz w:val="22"/>
        <w:szCs w:val="22"/>
      </w:rPr>
      <w:tblPr/>
      <w:tcPr>
        <w:shd w:val="clear" w:color="auto" w:fill="7F7F7F"/>
      </w:tcPr>
    </w:tblStylePr>
    <w:tblStylePr w:type="lastCol">
      <w:rPr>
        <w:sz w:val="22"/>
        <w:szCs w:val="22"/>
      </w:rPr>
      <w:tblPr/>
      <w:tcPr>
        <w:shd w:val="clear" w:color="auto" w:fill="7F7F7F"/>
      </w:tcPr>
    </w:tblStylePr>
    <w:tblStylePr w:type="band1Vert">
      <w:rPr>
        <w:sz w:val="22"/>
        <w:szCs w:val="22"/>
      </w:rPr>
      <w:tblPr/>
    </w:tblStylePr>
    <w:tblStylePr w:type="band2Vert">
      <w:rPr>
        <w:sz w:val="22"/>
        <w:szCs w:val="22"/>
      </w:rPr>
      <w:tblPr/>
      <w:tcPr>
        <w:shd w:val="clear" w:color="auto" w:fill="F2F2F2"/>
      </w:tcPr>
    </w:tblStylePr>
    <w:tblStylePr w:type="band1Horz">
      <w:rPr>
        <w:sz w:val="22"/>
        <w:szCs w:val="22"/>
      </w:rPr>
      <w:tblPr/>
    </w:tblStylePr>
    <w:tblStylePr w:type="band2Horz">
      <w:rPr>
        <w:sz w:val="22"/>
        <w:szCs w:val="22"/>
      </w:rPr>
      <w:tblPr/>
      <w:tcPr>
        <w:shd w:val="clear" w:color="auto" w:fill="F2F2F2"/>
      </w:tcPr>
    </w:tblStylePr>
  </w:style>
  <w:style w:type="table" w:customStyle="1" w:styleId="Lined-Accent11">
    <w:name w:val="Lined - Accent 1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5D8AC2"/>
      </w:tcPr>
    </w:tblStylePr>
    <w:tblStylePr w:type="lastRow">
      <w:rPr>
        <w:sz w:val="22"/>
        <w:szCs w:val="22"/>
      </w:rPr>
      <w:tblPr/>
      <w:tcPr>
        <w:shd w:val="clear" w:color="auto" w:fill="5D8AC2"/>
      </w:tcPr>
    </w:tblStylePr>
    <w:tblStylePr w:type="firstCol">
      <w:rPr>
        <w:sz w:val="22"/>
        <w:szCs w:val="22"/>
      </w:rPr>
      <w:tblPr/>
      <w:tcPr>
        <w:shd w:val="clear" w:color="auto" w:fill="5D8AC2"/>
      </w:tcPr>
    </w:tblStylePr>
    <w:tblStylePr w:type="lastCol">
      <w:rPr>
        <w:sz w:val="22"/>
        <w:szCs w:val="22"/>
      </w:rPr>
      <w:tblPr/>
      <w:tcPr>
        <w:shd w:val="clear" w:color="auto" w:fill="5D8AC2"/>
      </w:tcPr>
    </w:tblStylePr>
    <w:tblStylePr w:type="band1Vert">
      <w:rPr>
        <w:sz w:val="22"/>
        <w:szCs w:val="22"/>
      </w:rPr>
      <w:tblPr/>
    </w:tblStylePr>
    <w:tblStylePr w:type="band2Vert">
      <w:rPr>
        <w:sz w:val="22"/>
        <w:szCs w:val="22"/>
      </w:rPr>
      <w:tblPr/>
      <w:tcPr>
        <w:shd w:val="clear" w:color="auto" w:fill="C7D7EA"/>
      </w:tcPr>
    </w:tblStylePr>
    <w:tblStylePr w:type="band1Horz">
      <w:rPr>
        <w:sz w:val="22"/>
        <w:szCs w:val="22"/>
      </w:rPr>
      <w:tblPr/>
    </w:tblStylePr>
    <w:tblStylePr w:type="band2Horz">
      <w:rPr>
        <w:sz w:val="22"/>
        <w:szCs w:val="22"/>
      </w:rPr>
      <w:tblPr/>
      <w:tcPr>
        <w:shd w:val="clear" w:color="auto" w:fill="C7D7EA"/>
      </w:tcPr>
    </w:tblStylePr>
  </w:style>
  <w:style w:type="table" w:customStyle="1" w:styleId="Lined-Accent21">
    <w:name w:val="Lined - Accent 2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D99695"/>
      </w:tcPr>
    </w:tblStylePr>
    <w:tblStylePr w:type="lastRow">
      <w:rPr>
        <w:sz w:val="22"/>
        <w:szCs w:val="22"/>
      </w:rPr>
      <w:tblPr/>
      <w:tcPr>
        <w:shd w:val="clear" w:color="auto" w:fill="D99695"/>
      </w:tcPr>
    </w:tblStylePr>
    <w:tblStylePr w:type="firstCol">
      <w:rPr>
        <w:sz w:val="22"/>
        <w:szCs w:val="22"/>
      </w:rPr>
      <w:tblPr/>
      <w:tcPr>
        <w:shd w:val="clear" w:color="auto" w:fill="D99695"/>
      </w:tcPr>
    </w:tblStylePr>
    <w:tblStylePr w:type="lastCol">
      <w:rPr>
        <w:sz w:val="22"/>
        <w:szCs w:val="22"/>
      </w:rPr>
      <w:tblPr/>
      <w:tcPr>
        <w:shd w:val="clear" w:color="auto" w:fill="D99695"/>
      </w:tcPr>
    </w:tblStylePr>
    <w:tblStylePr w:type="band1Vert">
      <w:rPr>
        <w:sz w:val="22"/>
        <w:szCs w:val="22"/>
      </w:rPr>
      <w:tblPr/>
    </w:tblStylePr>
    <w:tblStylePr w:type="band2Vert">
      <w:rPr>
        <w:sz w:val="22"/>
        <w:szCs w:val="22"/>
      </w:rPr>
      <w:tblPr/>
      <w:tcPr>
        <w:shd w:val="clear" w:color="auto" w:fill="F2DCDC"/>
      </w:tcPr>
    </w:tblStylePr>
    <w:tblStylePr w:type="band1Horz">
      <w:rPr>
        <w:sz w:val="22"/>
        <w:szCs w:val="22"/>
      </w:rPr>
      <w:tblPr/>
    </w:tblStylePr>
    <w:tblStylePr w:type="band2Horz">
      <w:rPr>
        <w:sz w:val="22"/>
        <w:szCs w:val="22"/>
      </w:rPr>
      <w:tblPr/>
      <w:tcPr>
        <w:shd w:val="clear" w:color="auto" w:fill="F2DCDC"/>
      </w:tcPr>
    </w:tblStylePr>
  </w:style>
  <w:style w:type="table" w:customStyle="1" w:styleId="Lined-Accent31">
    <w:name w:val="Lined - Accent 3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9ABB59"/>
      </w:tcPr>
    </w:tblStylePr>
    <w:tblStylePr w:type="lastRow">
      <w:rPr>
        <w:sz w:val="22"/>
        <w:szCs w:val="22"/>
      </w:rPr>
      <w:tblPr/>
      <w:tcPr>
        <w:shd w:val="clear" w:color="auto" w:fill="9ABB59"/>
      </w:tcPr>
    </w:tblStylePr>
    <w:tblStylePr w:type="firstCol">
      <w:rPr>
        <w:sz w:val="22"/>
        <w:szCs w:val="22"/>
      </w:rPr>
      <w:tblPr/>
      <w:tcPr>
        <w:shd w:val="clear" w:color="auto" w:fill="9ABB59"/>
      </w:tcPr>
    </w:tblStylePr>
    <w:tblStylePr w:type="lastCol">
      <w:rPr>
        <w:sz w:val="22"/>
        <w:szCs w:val="22"/>
      </w:rPr>
      <w:tblPr/>
      <w:tcPr>
        <w:shd w:val="clear" w:color="auto" w:fill="9ABB59"/>
      </w:tcPr>
    </w:tblStylePr>
    <w:tblStylePr w:type="band1Vert">
      <w:rPr>
        <w:sz w:val="22"/>
        <w:szCs w:val="22"/>
      </w:rPr>
      <w:tblPr/>
    </w:tblStylePr>
    <w:tblStylePr w:type="band2Vert">
      <w:rPr>
        <w:sz w:val="22"/>
        <w:szCs w:val="22"/>
      </w:rPr>
      <w:tblPr/>
      <w:tcPr>
        <w:shd w:val="clear" w:color="auto" w:fill="EAF1DC"/>
      </w:tcPr>
    </w:tblStylePr>
    <w:tblStylePr w:type="band1Horz">
      <w:rPr>
        <w:sz w:val="22"/>
        <w:szCs w:val="22"/>
      </w:rPr>
      <w:tblPr/>
    </w:tblStylePr>
    <w:tblStylePr w:type="band2Horz">
      <w:rPr>
        <w:sz w:val="22"/>
        <w:szCs w:val="22"/>
      </w:rPr>
      <w:tblPr/>
      <w:tcPr>
        <w:shd w:val="clear" w:color="auto" w:fill="EAF1DC"/>
      </w:tcPr>
    </w:tblStylePr>
  </w:style>
  <w:style w:type="table" w:customStyle="1" w:styleId="Lined-Accent41">
    <w:name w:val="Lined - Accent 4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B2A1C6"/>
      </w:tcPr>
    </w:tblStylePr>
    <w:tblStylePr w:type="lastRow">
      <w:rPr>
        <w:sz w:val="22"/>
        <w:szCs w:val="22"/>
      </w:rPr>
      <w:tblPr/>
      <w:tcPr>
        <w:shd w:val="clear" w:color="auto" w:fill="B2A1C6"/>
      </w:tcPr>
    </w:tblStylePr>
    <w:tblStylePr w:type="firstCol">
      <w:rPr>
        <w:sz w:val="22"/>
        <w:szCs w:val="22"/>
      </w:rPr>
      <w:tblPr/>
      <w:tcPr>
        <w:shd w:val="clear" w:color="auto" w:fill="B2A1C6"/>
      </w:tcPr>
    </w:tblStylePr>
    <w:tblStylePr w:type="lastCol">
      <w:rPr>
        <w:sz w:val="22"/>
        <w:szCs w:val="22"/>
      </w:rPr>
      <w:tblPr/>
      <w:tcPr>
        <w:shd w:val="clear" w:color="auto" w:fill="B2A1C6"/>
      </w:tcPr>
    </w:tblStylePr>
    <w:tblStylePr w:type="band1Vert">
      <w:rPr>
        <w:sz w:val="22"/>
        <w:szCs w:val="22"/>
      </w:rPr>
      <w:tblPr/>
    </w:tblStylePr>
    <w:tblStylePr w:type="band2Vert">
      <w:rPr>
        <w:sz w:val="22"/>
        <w:szCs w:val="22"/>
      </w:rPr>
      <w:tblPr/>
      <w:tcPr>
        <w:shd w:val="clear" w:color="auto" w:fill="E5DFEC"/>
      </w:tcPr>
    </w:tblStylePr>
    <w:tblStylePr w:type="band1Horz">
      <w:rPr>
        <w:sz w:val="22"/>
        <w:szCs w:val="22"/>
      </w:rPr>
      <w:tblPr/>
    </w:tblStylePr>
    <w:tblStylePr w:type="band2Horz">
      <w:rPr>
        <w:sz w:val="22"/>
        <w:szCs w:val="22"/>
      </w:rPr>
      <w:tblPr/>
      <w:tcPr>
        <w:shd w:val="clear" w:color="auto" w:fill="E5DFEC"/>
      </w:tcPr>
    </w:tblStylePr>
  </w:style>
  <w:style w:type="table" w:customStyle="1" w:styleId="Lined-Accent51">
    <w:name w:val="Lined - Accent 5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4BACC6"/>
      </w:tcPr>
    </w:tblStylePr>
    <w:tblStylePr w:type="lastRow">
      <w:rPr>
        <w:sz w:val="22"/>
        <w:szCs w:val="22"/>
      </w:rPr>
      <w:tblPr/>
      <w:tcPr>
        <w:shd w:val="clear" w:color="auto" w:fill="4BACC6"/>
      </w:tcPr>
    </w:tblStylePr>
    <w:tblStylePr w:type="firstCol">
      <w:rPr>
        <w:sz w:val="22"/>
        <w:szCs w:val="22"/>
      </w:rPr>
      <w:tblPr/>
      <w:tcPr>
        <w:shd w:val="clear" w:color="auto" w:fill="4BACC6"/>
      </w:tcPr>
    </w:tblStylePr>
    <w:tblStylePr w:type="lastCol">
      <w:rPr>
        <w:sz w:val="22"/>
        <w:szCs w:val="22"/>
      </w:rPr>
      <w:tblPr/>
      <w:tcPr>
        <w:shd w:val="clear" w:color="auto" w:fill="4BACC6"/>
      </w:tcPr>
    </w:tblStylePr>
    <w:tblStylePr w:type="band1Vert">
      <w:rPr>
        <w:sz w:val="22"/>
        <w:szCs w:val="22"/>
      </w:rPr>
      <w:tblPr/>
    </w:tblStylePr>
    <w:tblStylePr w:type="band2Vert">
      <w:rPr>
        <w:sz w:val="22"/>
        <w:szCs w:val="22"/>
      </w:rPr>
      <w:tblPr/>
      <w:tcPr>
        <w:shd w:val="clear" w:color="auto" w:fill="DAEEF3"/>
      </w:tcPr>
    </w:tblStylePr>
    <w:tblStylePr w:type="band1Horz">
      <w:rPr>
        <w:sz w:val="22"/>
        <w:szCs w:val="22"/>
      </w:rPr>
      <w:tblPr/>
    </w:tblStylePr>
    <w:tblStylePr w:type="band2Horz">
      <w:rPr>
        <w:sz w:val="22"/>
        <w:szCs w:val="22"/>
      </w:rPr>
      <w:tblPr/>
      <w:tcPr>
        <w:shd w:val="clear" w:color="auto" w:fill="DAEEF3"/>
      </w:tcPr>
    </w:tblStylePr>
  </w:style>
  <w:style w:type="table" w:customStyle="1" w:styleId="Lined-Accent61">
    <w:name w:val="Lined - Accent 61"/>
    <w:basedOn w:val="af6"/>
    <w:uiPriority w:val="99"/>
    <w:rsid w:val="00d0050c"/>
    <w:rPr>
      <w:sz w:val="20"/>
      <w:szCs w:val="20"/>
      <w:lang w:eastAsia="ru-RU"/>
    </w:rPr>
    <w:tblPr>
      <w:tblStyleRowBandSize w:val="1"/>
      <w:tblStyleColBandSize w:val="1"/>
    </w:tblPr>
    <w:tblStylePr w:type="firstRow">
      <w:rPr>
        <w:sz w:val="22"/>
        <w:szCs w:val="22"/>
      </w:rPr>
      <w:tblPr/>
      <w:tcPr>
        <w:shd w:val="clear" w:color="auto" w:fill="F79646"/>
      </w:tcPr>
    </w:tblStylePr>
    <w:tblStylePr w:type="lastRow">
      <w:rPr>
        <w:sz w:val="22"/>
        <w:szCs w:val="22"/>
      </w:rPr>
      <w:tblPr/>
      <w:tcPr>
        <w:shd w:val="clear" w:color="auto" w:fill="F79646"/>
      </w:tcPr>
    </w:tblStylePr>
    <w:tblStylePr w:type="firstCol">
      <w:rPr>
        <w:sz w:val="22"/>
        <w:szCs w:val="22"/>
      </w:rPr>
      <w:tblPr/>
      <w:tcPr>
        <w:shd w:val="clear" w:color="auto" w:fill="F79646"/>
      </w:tcPr>
    </w:tblStylePr>
    <w:tblStylePr w:type="lastCol">
      <w:rPr>
        <w:sz w:val="22"/>
        <w:szCs w:val="22"/>
      </w:rPr>
      <w:tblPr/>
      <w:tcPr>
        <w:shd w:val="clear" w:color="auto" w:fill="F79646"/>
      </w:tcPr>
    </w:tblStylePr>
    <w:tblStylePr w:type="band1Vert">
      <w:rPr>
        <w:sz w:val="22"/>
        <w:szCs w:val="22"/>
      </w:rPr>
      <w:tblPr/>
    </w:tblStylePr>
    <w:tblStylePr w:type="band2Vert">
      <w:rPr>
        <w:sz w:val="22"/>
        <w:szCs w:val="22"/>
      </w:rPr>
      <w:tblPr/>
      <w:tcPr>
        <w:shd w:val="clear" w:color="auto" w:fill="FDE9D8"/>
      </w:tcPr>
    </w:tblStylePr>
    <w:tblStylePr w:type="band1Horz">
      <w:rPr>
        <w:sz w:val="22"/>
        <w:szCs w:val="22"/>
      </w:rPr>
      <w:tblPr/>
    </w:tblStylePr>
    <w:tblStylePr w:type="band2Horz">
      <w:rPr>
        <w:sz w:val="22"/>
        <w:szCs w:val="22"/>
      </w:rPr>
      <w:tblPr/>
      <w:tcPr>
        <w:shd w:val="clear" w:color="auto" w:fill="FDE9D8"/>
      </w:tcPr>
    </w:tblStylePr>
  </w:style>
  <w:style w:type="table" w:customStyle="1" w:styleId="BorderedLined-Accent10">
    <w:name w:val="Bordered &amp; Lined - Accent1"/>
    <w:basedOn w:val="af6"/>
    <w:uiPriority w:val="99"/>
    <w:rsid w:val="00d0050c"/>
    <w:rPr>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sz w:val="22"/>
        <w:szCs w:val="22"/>
      </w:rPr>
      <w:tblPr/>
      <w:tcPr>
        <w:shd w:val="clear" w:color="auto" w:fill="7F7F7F"/>
      </w:tcPr>
    </w:tblStylePr>
    <w:tblStylePr w:type="lastRow">
      <w:rPr>
        <w:sz w:val="22"/>
        <w:szCs w:val="22"/>
      </w:rPr>
      <w:tblPr/>
      <w:tcPr>
        <w:shd w:val="clear" w:color="auto" w:fill="7F7F7F"/>
      </w:tcPr>
    </w:tblStylePr>
    <w:tblStylePr w:type="firstCol">
      <w:rPr>
        <w:sz w:val="22"/>
        <w:szCs w:val="22"/>
      </w:rPr>
      <w:tblPr/>
      <w:tcPr>
        <w:shd w:val="clear" w:color="auto" w:fill="7F7F7F"/>
      </w:tcPr>
    </w:tblStylePr>
    <w:tblStylePr w:type="lastCol">
      <w:rPr>
        <w:sz w:val="22"/>
        <w:szCs w:val="22"/>
      </w:rPr>
      <w:tblPr/>
      <w:tcPr>
        <w:shd w:val="clear" w:color="auto" w:fill="7F7F7F"/>
      </w:tcPr>
    </w:tblStylePr>
    <w:tblStylePr w:type="band1Vert">
      <w:rPr>
        <w:sz w:val="22"/>
        <w:szCs w:val="22"/>
      </w:rPr>
      <w:tblPr/>
    </w:tblStylePr>
    <w:tblStylePr w:type="band2Vert">
      <w:rPr>
        <w:sz w:val="22"/>
        <w:szCs w:val="22"/>
      </w:rPr>
      <w:tblPr/>
      <w:tcPr>
        <w:shd w:val="clear" w:color="auto" w:fill="F2F2F2"/>
      </w:tcPr>
    </w:tblStylePr>
    <w:tblStylePr w:type="band1Horz">
      <w:rPr>
        <w:sz w:val="22"/>
        <w:szCs w:val="22"/>
      </w:rPr>
      <w:tblPr/>
    </w:tblStylePr>
    <w:tblStylePr w:type="band2Horz">
      <w:rPr>
        <w:sz w:val="22"/>
        <w:szCs w:val="22"/>
      </w:rPr>
      <w:tblPr/>
      <w:tcPr>
        <w:shd w:val="clear" w:color="auto" w:fill="F2F2F2"/>
      </w:tcPr>
    </w:tblStylePr>
  </w:style>
  <w:style w:type="table" w:customStyle="1" w:styleId="BorderedLined-Accent11">
    <w:name w:val="Bordered &amp; Lined - Accent 11"/>
    <w:basedOn w:val="af6"/>
    <w:uiPriority w:val="99"/>
    <w:rsid w:val="00d0050c"/>
    <w:rPr>
      <w:sz w:val="20"/>
      <w:szCs w:val="20"/>
      <w:lang w:eastAsia="ru-RU"/>
    </w:rPr>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blStylePr w:type="firstRow">
      <w:rPr>
        <w:sz w:val="22"/>
        <w:szCs w:val="22"/>
      </w:rPr>
      <w:tblPr/>
      <w:tcPr>
        <w:shd w:val="clear" w:color="auto" w:fill="5D8AC2"/>
      </w:tcPr>
    </w:tblStylePr>
    <w:tblStylePr w:type="lastRow">
      <w:rPr>
        <w:sz w:val="22"/>
        <w:szCs w:val="22"/>
      </w:rPr>
      <w:tblPr/>
      <w:tcPr>
        <w:shd w:val="clear" w:color="auto" w:fill="5D8AC2"/>
      </w:tcPr>
    </w:tblStylePr>
    <w:tblStylePr w:type="firstCol">
      <w:rPr>
        <w:sz w:val="22"/>
        <w:szCs w:val="22"/>
      </w:rPr>
      <w:tblPr/>
      <w:tcPr>
        <w:shd w:val="clear" w:color="auto" w:fill="5D8AC2"/>
      </w:tcPr>
    </w:tblStylePr>
    <w:tblStylePr w:type="lastCol">
      <w:rPr>
        <w:sz w:val="22"/>
        <w:szCs w:val="22"/>
      </w:rPr>
      <w:tblPr/>
      <w:tcPr>
        <w:shd w:val="clear" w:color="auto" w:fill="5D8AC2"/>
      </w:tcPr>
    </w:tblStylePr>
    <w:tblStylePr w:type="band1Vert">
      <w:rPr>
        <w:sz w:val="22"/>
        <w:szCs w:val="22"/>
      </w:rPr>
      <w:tblPr/>
    </w:tblStylePr>
    <w:tblStylePr w:type="band2Vert">
      <w:rPr>
        <w:sz w:val="22"/>
        <w:szCs w:val="22"/>
      </w:rPr>
      <w:tblPr/>
      <w:tcPr>
        <w:shd w:val="clear" w:color="auto" w:fill="C7D7EA"/>
      </w:tcPr>
    </w:tblStylePr>
    <w:tblStylePr w:type="band1Horz">
      <w:rPr>
        <w:sz w:val="22"/>
        <w:szCs w:val="22"/>
      </w:rPr>
      <w:tblPr/>
    </w:tblStylePr>
    <w:tblStylePr w:type="band2Horz">
      <w:rPr>
        <w:sz w:val="22"/>
        <w:szCs w:val="22"/>
      </w:rPr>
      <w:tblPr/>
      <w:tcPr>
        <w:shd w:val="clear" w:color="auto" w:fill="C7D7EA"/>
      </w:tcPr>
    </w:tblStylePr>
  </w:style>
  <w:style w:type="table" w:customStyle="1" w:styleId="BorderedLined-Accent21">
    <w:name w:val="Bordered &amp; Lined - Accent 21"/>
    <w:basedOn w:val="af6"/>
    <w:uiPriority w:val="99"/>
    <w:rsid w:val="00d0050c"/>
    <w:rPr>
      <w:sz w:val="20"/>
      <w:szCs w:val="20"/>
      <w:lang w:eastAsia="ru-RU"/>
    </w:rPr>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blStylePr w:type="firstRow">
      <w:rPr>
        <w:sz w:val="22"/>
        <w:szCs w:val="22"/>
      </w:rPr>
      <w:tblPr/>
      <w:tcPr>
        <w:shd w:val="clear" w:color="auto" w:fill="D99695"/>
      </w:tcPr>
    </w:tblStylePr>
    <w:tblStylePr w:type="lastRow">
      <w:rPr>
        <w:sz w:val="22"/>
        <w:szCs w:val="22"/>
      </w:rPr>
      <w:tblPr/>
      <w:tcPr>
        <w:shd w:val="clear" w:color="auto" w:fill="D99695"/>
      </w:tcPr>
    </w:tblStylePr>
    <w:tblStylePr w:type="firstCol">
      <w:rPr>
        <w:sz w:val="22"/>
        <w:szCs w:val="22"/>
      </w:rPr>
      <w:tblPr/>
      <w:tcPr>
        <w:shd w:val="clear" w:color="auto" w:fill="D99695"/>
      </w:tcPr>
    </w:tblStylePr>
    <w:tblStylePr w:type="lastCol">
      <w:rPr>
        <w:sz w:val="22"/>
        <w:szCs w:val="22"/>
      </w:rPr>
      <w:tblPr/>
      <w:tcPr>
        <w:shd w:val="clear" w:color="auto" w:fill="D99695"/>
      </w:tcPr>
    </w:tblStylePr>
    <w:tblStylePr w:type="band1Vert">
      <w:rPr>
        <w:sz w:val="22"/>
        <w:szCs w:val="22"/>
      </w:rPr>
      <w:tblPr/>
    </w:tblStylePr>
    <w:tblStylePr w:type="band2Vert">
      <w:rPr>
        <w:sz w:val="22"/>
        <w:szCs w:val="22"/>
      </w:rPr>
      <w:tblPr/>
      <w:tcPr>
        <w:shd w:val="clear" w:color="auto" w:fill="F2DCDC"/>
      </w:tcPr>
    </w:tblStylePr>
    <w:tblStylePr w:type="band1Horz">
      <w:rPr>
        <w:sz w:val="22"/>
        <w:szCs w:val="22"/>
      </w:rPr>
      <w:tblPr/>
    </w:tblStylePr>
    <w:tblStylePr w:type="band2Horz">
      <w:rPr>
        <w:sz w:val="22"/>
        <w:szCs w:val="22"/>
      </w:rPr>
      <w:tblPr/>
      <w:tcPr>
        <w:shd w:val="clear" w:color="auto" w:fill="F2DCDC"/>
      </w:tcPr>
    </w:tblStylePr>
  </w:style>
  <w:style w:type="table" w:customStyle="1" w:styleId="BorderedLined-Accent31">
    <w:name w:val="Bordered &amp; Lined - Accent 31"/>
    <w:basedOn w:val="af6"/>
    <w:uiPriority w:val="99"/>
    <w:rsid w:val="00d0050c"/>
    <w:rPr>
      <w:sz w:val="20"/>
      <w:szCs w:val="20"/>
      <w:lang w:eastAsia="ru-RU"/>
    </w:rPr>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blStylePr w:type="firstRow">
      <w:rPr>
        <w:sz w:val="22"/>
        <w:szCs w:val="22"/>
      </w:rPr>
      <w:tblPr/>
      <w:tcPr>
        <w:shd w:val="clear" w:color="auto" w:fill="9ABB59"/>
      </w:tcPr>
    </w:tblStylePr>
    <w:tblStylePr w:type="lastRow">
      <w:rPr>
        <w:sz w:val="22"/>
        <w:szCs w:val="22"/>
      </w:rPr>
      <w:tblPr/>
      <w:tcPr>
        <w:shd w:val="clear" w:color="auto" w:fill="9ABB59"/>
      </w:tcPr>
    </w:tblStylePr>
    <w:tblStylePr w:type="firstCol">
      <w:rPr>
        <w:sz w:val="22"/>
        <w:szCs w:val="22"/>
      </w:rPr>
      <w:tblPr/>
      <w:tcPr>
        <w:shd w:val="clear" w:color="auto" w:fill="9ABB59"/>
      </w:tcPr>
    </w:tblStylePr>
    <w:tblStylePr w:type="lastCol">
      <w:rPr>
        <w:sz w:val="22"/>
        <w:szCs w:val="22"/>
      </w:rPr>
      <w:tblPr/>
      <w:tcPr>
        <w:shd w:val="clear" w:color="auto" w:fill="9ABB59"/>
      </w:tcPr>
    </w:tblStylePr>
    <w:tblStylePr w:type="band1Vert">
      <w:rPr>
        <w:sz w:val="22"/>
        <w:szCs w:val="22"/>
      </w:rPr>
      <w:tblPr/>
    </w:tblStylePr>
    <w:tblStylePr w:type="band2Vert">
      <w:rPr>
        <w:sz w:val="22"/>
        <w:szCs w:val="22"/>
      </w:rPr>
      <w:tblPr/>
      <w:tcPr>
        <w:shd w:val="clear" w:color="auto" w:fill="EAF1DC"/>
      </w:tcPr>
    </w:tblStylePr>
    <w:tblStylePr w:type="band1Horz">
      <w:rPr>
        <w:sz w:val="22"/>
        <w:szCs w:val="22"/>
      </w:rPr>
      <w:tblPr/>
    </w:tblStylePr>
    <w:tblStylePr w:type="band2Horz">
      <w:rPr>
        <w:sz w:val="22"/>
        <w:szCs w:val="22"/>
      </w:rPr>
      <w:tblPr/>
      <w:tcPr>
        <w:shd w:val="clear" w:color="auto" w:fill="EAF1DC"/>
      </w:tcPr>
    </w:tblStylePr>
  </w:style>
  <w:style w:type="table" w:customStyle="1" w:styleId="BorderedLined-Accent41">
    <w:name w:val="Bordered &amp; Lined - Accent 41"/>
    <w:basedOn w:val="af6"/>
    <w:uiPriority w:val="99"/>
    <w:rsid w:val="00d0050c"/>
    <w:rPr>
      <w:sz w:val="20"/>
      <w:szCs w:val="20"/>
      <w:lang w:eastAsia="ru-RU"/>
    </w:rPr>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szCs w:val="22"/>
      </w:rPr>
      <w:tblPr/>
      <w:tcPr>
        <w:shd w:val="clear" w:color="auto" w:fill="B2A1C6"/>
      </w:tcPr>
    </w:tblStylePr>
    <w:tblStylePr w:type="lastRow">
      <w:rPr>
        <w:sz w:val="22"/>
        <w:szCs w:val="22"/>
      </w:rPr>
      <w:tblPr/>
      <w:tcPr>
        <w:shd w:val="clear" w:color="auto" w:fill="B2A1C6"/>
      </w:tcPr>
    </w:tblStylePr>
    <w:tblStylePr w:type="firstCol">
      <w:rPr>
        <w:sz w:val="22"/>
        <w:szCs w:val="22"/>
      </w:rPr>
      <w:tblPr/>
      <w:tcPr>
        <w:shd w:val="clear" w:color="auto" w:fill="B2A1C6"/>
      </w:tcPr>
    </w:tblStylePr>
    <w:tblStylePr w:type="lastCol">
      <w:rPr>
        <w:sz w:val="22"/>
        <w:szCs w:val="22"/>
      </w:rPr>
      <w:tblPr/>
      <w:tcPr>
        <w:shd w:val="clear" w:color="auto" w:fill="B2A1C6"/>
      </w:tcPr>
    </w:tblStylePr>
    <w:tblStylePr w:type="band1Vert">
      <w:rPr>
        <w:sz w:val="22"/>
        <w:szCs w:val="22"/>
      </w:rPr>
      <w:tblPr/>
    </w:tblStylePr>
    <w:tblStylePr w:type="band2Vert">
      <w:rPr>
        <w:sz w:val="22"/>
        <w:szCs w:val="22"/>
      </w:rPr>
      <w:tblPr/>
      <w:tcPr>
        <w:shd w:val="clear" w:color="auto" w:fill="E5DFEC"/>
      </w:tcPr>
    </w:tblStylePr>
    <w:tblStylePr w:type="band1Horz">
      <w:rPr>
        <w:sz w:val="22"/>
        <w:szCs w:val="22"/>
      </w:rPr>
      <w:tblPr/>
    </w:tblStylePr>
    <w:tblStylePr w:type="band2Horz">
      <w:rPr>
        <w:sz w:val="22"/>
        <w:szCs w:val="22"/>
      </w:rPr>
      <w:tblPr/>
      <w:tcPr>
        <w:shd w:val="clear" w:color="auto" w:fill="E5DFEC"/>
      </w:tcPr>
    </w:tblStylePr>
  </w:style>
  <w:style w:type="table" w:customStyle="1" w:styleId="BorderedLined-Accent51">
    <w:name w:val="Bordered &amp; Lined - Accent 51"/>
    <w:basedOn w:val="af6"/>
    <w:uiPriority w:val="99"/>
    <w:rsid w:val="00d0050c"/>
    <w:rPr>
      <w:sz w:val="20"/>
      <w:szCs w:val="20"/>
      <w:lang w:eastAsia="ru-RU"/>
    </w:rPr>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szCs w:val="22"/>
      </w:rPr>
      <w:tblPr/>
      <w:tcPr>
        <w:shd w:val="clear" w:color="auto" w:fill="4BACC6"/>
      </w:tcPr>
    </w:tblStylePr>
    <w:tblStylePr w:type="lastRow">
      <w:rPr>
        <w:sz w:val="22"/>
        <w:szCs w:val="22"/>
      </w:rPr>
      <w:tblPr/>
      <w:tcPr>
        <w:shd w:val="clear" w:color="auto" w:fill="4BACC6"/>
      </w:tcPr>
    </w:tblStylePr>
    <w:tblStylePr w:type="firstCol">
      <w:rPr>
        <w:sz w:val="22"/>
        <w:szCs w:val="22"/>
      </w:rPr>
      <w:tblPr/>
      <w:tcPr>
        <w:shd w:val="clear" w:color="auto" w:fill="4BACC6"/>
      </w:tcPr>
    </w:tblStylePr>
    <w:tblStylePr w:type="lastCol">
      <w:rPr>
        <w:sz w:val="22"/>
        <w:szCs w:val="22"/>
      </w:rPr>
      <w:tblPr/>
      <w:tcPr>
        <w:shd w:val="clear" w:color="auto" w:fill="4BACC6"/>
      </w:tcPr>
    </w:tblStylePr>
    <w:tblStylePr w:type="band1Vert">
      <w:rPr>
        <w:sz w:val="22"/>
        <w:szCs w:val="22"/>
      </w:rPr>
      <w:tblPr/>
    </w:tblStylePr>
    <w:tblStylePr w:type="band2Vert">
      <w:rPr>
        <w:sz w:val="22"/>
        <w:szCs w:val="22"/>
      </w:rPr>
      <w:tblPr/>
      <w:tcPr>
        <w:shd w:val="clear" w:color="auto" w:fill="DAEEF3"/>
      </w:tcPr>
    </w:tblStylePr>
    <w:tblStylePr w:type="band1Horz">
      <w:rPr>
        <w:sz w:val="22"/>
        <w:szCs w:val="22"/>
      </w:rPr>
      <w:tblPr/>
    </w:tblStylePr>
    <w:tblStylePr w:type="band2Horz">
      <w:rPr>
        <w:sz w:val="22"/>
        <w:szCs w:val="22"/>
      </w:rPr>
      <w:tblPr/>
      <w:tcPr>
        <w:shd w:val="clear" w:color="auto" w:fill="DAEEF3"/>
      </w:tcPr>
    </w:tblStylePr>
  </w:style>
  <w:style w:type="table" w:customStyle="1" w:styleId="BorderedLined-Accent61">
    <w:name w:val="Bordered &amp; Lined - Accent 61"/>
    <w:basedOn w:val="af6"/>
    <w:uiPriority w:val="99"/>
    <w:rsid w:val="00d0050c"/>
    <w:rPr>
      <w:sz w:val="20"/>
      <w:szCs w:val="20"/>
      <w:lang w:eastAsia="ru-RU"/>
    </w:rPr>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szCs w:val="22"/>
      </w:rPr>
      <w:tblPr/>
      <w:tcPr>
        <w:shd w:val="clear" w:color="auto" w:fill="F79646"/>
      </w:tcPr>
    </w:tblStylePr>
    <w:tblStylePr w:type="lastRow">
      <w:rPr>
        <w:sz w:val="22"/>
        <w:szCs w:val="22"/>
      </w:rPr>
      <w:tblPr/>
      <w:tcPr>
        <w:shd w:val="clear" w:color="auto" w:fill="F79646"/>
      </w:tcPr>
    </w:tblStylePr>
    <w:tblStylePr w:type="firstCol">
      <w:rPr>
        <w:sz w:val="22"/>
        <w:szCs w:val="22"/>
      </w:rPr>
      <w:tblPr/>
      <w:tcPr>
        <w:shd w:val="clear" w:color="auto" w:fill="F79646"/>
      </w:tcPr>
    </w:tblStylePr>
    <w:tblStylePr w:type="lastCol">
      <w:rPr>
        <w:sz w:val="22"/>
        <w:szCs w:val="22"/>
      </w:rPr>
      <w:tblPr/>
      <w:tcPr>
        <w:shd w:val="clear" w:color="auto" w:fill="F79646"/>
      </w:tcPr>
    </w:tblStylePr>
    <w:tblStylePr w:type="band1Vert">
      <w:rPr>
        <w:sz w:val="22"/>
        <w:szCs w:val="22"/>
      </w:rPr>
      <w:tblPr/>
    </w:tblStylePr>
    <w:tblStylePr w:type="band2Vert">
      <w:rPr>
        <w:sz w:val="22"/>
        <w:szCs w:val="22"/>
      </w:rPr>
      <w:tblPr/>
      <w:tcPr>
        <w:shd w:val="clear" w:color="auto" w:fill="FDE9D8"/>
      </w:tcPr>
    </w:tblStylePr>
    <w:tblStylePr w:type="band1Horz">
      <w:rPr>
        <w:sz w:val="22"/>
        <w:szCs w:val="22"/>
      </w:rPr>
      <w:tblPr/>
    </w:tblStylePr>
    <w:tblStylePr w:type="band2Horz">
      <w:rPr>
        <w:sz w:val="22"/>
        <w:szCs w:val="22"/>
      </w:rPr>
      <w:tblPr/>
      <w:tcPr>
        <w:shd w:val="clear" w:color="auto" w:fill="FDE9D8"/>
      </w:tcPr>
    </w:tblStylePr>
  </w:style>
  <w:style w:type="table" w:customStyle="1" w:styleId="Bordered1">
    <w:name w:val="Bordered1"/>
    <w:basedOn w:val="af6"/>
    <w:uiPriority w:val="99"/>
    <w:rsid w:val="00d0050c"/>
    <w:rPr>
      <w:sz w:val="20"/>
      <w:szCs w:val="20"/>
      <w:lang w:eastAsia="ru-RU"/>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sz w:val="22"/>
        <w:szCs w:val="22"/>
      </w:rPr>
      <w:tblPr/>
      <w:tcPr>
        <w:tcBorders>
          <w:bottom w:val="single" w:color="7F7F7F" w:sz="12" w:space="0"/>
        </w:tcBorders>
      </w:tcPr>
    </w:tblStylePr>
    <w:tblStylePr w:type="lastRow">
      <w:rPr>
        <w:sz w:val="22"/>
        <w:szCs w:val="22"/>
      </w:rPr>
      <w:tblPr/>
      <w:tcPr>
        <w:tcBorders>
          <w:top w:val="single" w:color="7F7F7F" w:sz="12" w:space="0"/>
        </w:tcBorders>
      </w:tcPr>
    </w:tblStylePr>
    <w:tblStylePr w:type="firstCol">
      <w:rPr>
        <w:sz w:val="22"/>
        <w:szCs w:val="22"/>
      </w:rPr>
      <w:tblPr/>
    </w:tblStylePr>
    <w:tblStylePr w:type="lastCol">
      <w:rPr>
        <w:sz w:val="22"/>
        <w:szCs w:val="22"/>
      </w:rPr>
      <w:tblPr/>
      <w:tcPr>
        <w:tcBorders>
          <w:left w:val="single" w:color="7F7F7F" w:sz="12" w:space="0"/>
        </w:tcBorders>
      </w:tcPr>
    </w:tblStylePr>
    <w:tblStylePr w:type="band1Horz">
      <w:rPr>
        <w:sz w:val="22"/>
        <w:szCs w:val="22"/>
      </w:rPr>
      <w:tblPr/>
      <w:tcPr>
        <w:tcBorders>
          <w:top w:val="single" w:color="D9D9D9" w:sz="4" w:space="0"/>
          <w:left w:val="single" w:color="D9D9D9" w:sz="4" w:space="0"/>
          <w:bottom w:val="single" w:color="D9D9D9" w:sz="4" w:space="0"/>
          <w:right w:val="single" w:color="D9D9D9" w:sz="4" w:space="0"/>
        </w:tcBorders>
      </w:tcPr>
    </w:tblStylePr>
  </w:style>
  <w:style w:type="table" w:customStyle="1" w:styleId="Bordered-Accent11">
    <w:name w:val="Bordered - Accent 11"/>
    <w:basedOn w:val="af6"/>
    <w:uiPriority w:val="99"/>
    <w:rsid w:val="00d0050c"/>
    <w:rPr>
      <w:sz w:val="20"/>
      <w:szCs w:val="20"/>
      <w:lang w:eastAsia="ru-RU"/>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sz w:val="22"/>
        <w:szCs w:val="22"/>
      </w:rPr>
      <w:tblPr/>
      <w:tcPr>
        <w:tcBorders>
          <w:bottom w:val="single" w:color="4F81BD" w:sz="12" w:space="0"/>
        </w:tcBorders>
      </w:tcPr>
    </w:tblStylePr>
    <w:tblStylePr w:type="lastRow">
      <w:rPr>
        <w:sz w:val="22"/>
        <w:szCs w:val="22"/>
      </w:rPr>
      <w:tblPr/>
      <w:tcPr>
        <w:tcBorders>
          <w:top w:val="single" w:color="4F81BD" w:sz="12" w:space="0"/>
        </w:tcBorders>
      </w:tcPr>
    </w:tblStylePr>
    <w:tblStylePr w:type="firstCol">
      <w:rPr>
        <w:sz w:val="22"/>
        <w:szCs w:val="22"/>
      </w:rPr>
      <w:tblPr/>
    </w:tblStylePr>
    <w:tblStylePr w:type="lastCol">
      <w:rPr>
        <w:sz w:val="22"/>
        <w:szCs w:val="22"/>
      </w:rPr>
      <w:tblPr/>
      <w:tcPr>
        <w:tcBorders>
          <w:left w:val="single" w:color="4F81BD" w:sz="12" w:space="0"/>
        </w:tcBorders>
      </w:tcPr>
    </w:tblStylePr>
    <w:tblStylePr w:type="band1Horz">
      <w:rPr>
        <w:sz w:val="22"/>
        <w:szCs w:val="22"/>
      </w:rPr>
      <w:tblPr/>
      <w:tcPr>
        <w:tcBorders>
          <w:top w:val="single" w:color="B7CBE4" w:sz="4" w:space="0"/>
          <w:left w:val="single" w:color="B7CBE4" w:sz="4" w:space="0"/>
          <w:bottom w:val="single" w:color="B7CBE4" w:sz="4" w:space="0"/>
          <w:right w:val="single" w:color="B7CBE4" w:sz="4" w:space="0"/>
        </w:tcBorders>
      </w:tcPr>
    </w:tblStylePr>
  </w:style>
  <w:style w:type="table" w:customStyle="1" w:styleId="Bordered-Accent21">
    <w:name w:val="Bordered - Accent 21"/>
    <w:basedOn w:val="af6"/>
    <w:uiPriority w:val="99"/>
    <w:rsid w:val="00d0050c"/>
    <w:rPr>
      <w:sz w:val="20"/>
      <w:szCs w:val="20"/>
      <w:lang w:eastAsia="ru-RU"/>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sz w:val="22"/>
        <w:szCs w:val="22"/>
      </w:rPr>
      <w:tblPr/>
      <w:tcPr>
        <w:tcBorders>
          <w:bottom w:val="single" w:color="D99695" w:sz="12" w:space="0"/>
        </w:tcBorders>
      </w:tcPr>
    </w:tblStylePr>
    <w:tblStylePr w:type="lastRow">
      <w:rPr>
        <w:sz w:val="22"/>
        <w:szCs w:val="22"/>
      </w:rPr>
      <w:tblPr/>
      <w:tcPr>
        <w:tcBorders>
          <w:top w:val="single" w:color="D99695" w:sz="12" w:space="0"/>
        </w:tcBorders>
      </w:tcPr>
    </w:tblStylePr>
    <w:tblStylePr w:type="firstCol">
      <w:rPr>
        <w:sz w:val="22"/>
        <w:szCs w:val="22"/>
      </w:rPr>
      <w:tblPr/>
    </w:tblStylePr>
    <w:tblStylePr w:type="lastCol">
      <w:rPr>
        <w:sz w:val="22"/>
        <w:szCs w:val="22"/>
      </w:rPr>
      <w:tblPr/>
      <w:tcPr>
        <w:tcBorders>
          <w:left w:val="single" w:color="D99695" w:sz="12" w:space="0"/>
        </w:tcBorders>
      </w:tcPr>
    </w:tblStylePr>
    <w:tblStylePr w:type="band1Horz">
      <w:rPr>
        <w:sz w:val="22"/>
        <w:szCs w:val="22"/>
      </w:rPr>
      <w:tblPr/>
      <w:tcPr>
        <w:tcBorders>
          <w:top w:val="single" w:color="E5B7B6" w:sz="4" w:space="0"/>
          <w:left w:val="single" w:color="E5B7B6" w:sz="4" w:space="0"/>
          <w:bottom w:val="single" w:color="E5B7B6" w:sz="4" w:space="0"/>
          <w:right w:val="single" w:color="E5B7B6" w:sz="4" w:space="0"/>
        </w:tcBorders>
      </w:tcPr>
    </w:tblStylePr>
  </w:style>
  <w:style w:type="table" w:customStyle="1" w:styleId="Bordered-Accent31">
    <w:name w:val="Bordered - Accent 31"/>
    <w:basedOn w:val="af6"/>
    <w:uiPriority w:val="99"/>
    <w:rsid w:val="00d0050c"/>
    <w:rPr>
      <w:sz w:val="20"/>
      <w:szCs w:val="20"/>
      <w:lang w:eastAsia="ru-RU"/>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szCs w:val="22"/>
      </w:rPr>
      <w:tblPr/>
      <w:tcPr>
        <w:tcBorders>
          <w:bottom w:val="single" w:color="C3D69B" w:sz="12" w:space="0"/>
        </w:tcBorders>
      </w:tcPr>
    </w:tblStylePr>
    <w:tblStylePr w:type="lastRow">
      <w:rPr>
        <w:sz w:val="22"/>
        <w:szCs w:val="22"/>
      </w:rPr>
      <w:tblPr/>
      <w:tcPr>
        <w:tcBorders>
          <w:top w:val="single" w:color="C3D69B" w:sz="12" w:space="0"/>
        </w:tcBorders>
      </w:tcPr>
    </w:tblStylePr>
    <w:tblStylePr w:type="firstCol">
      <w:rPr>
        <w:sz w:val="22"/>
        <w:szCs w:val="22"/>
      </w:rPr>
      <w:tblPr/>
    </w:tblStylePr>
    <w:tblStylePr w:type="lastCol">
      <w:rPr>
        <w:sz w:val="22"/>
        <w:szCs w:val="22"/>
      </w:rPr>
      <w:tblPr/>
      <w:tcPr>
        <w:tcBorders>
          <w:left w:val="single" w:color="C3D69B" w:sz="12" w:space="0"/>
        </w:tcBorders>
      </w:tcPr>
    </w:tblStylePr>
    <w:tblStylePr w:type="band1Horz">
      <w:rPr>
        <w:sz w:val="22"/>
        <w:szCs w:val="22"/>
      </w:rPr>
      <w:tblPr/>
      <w:tcPr>
        <w:tcBorders>
          <w:top w:val="single" w:color="D6E3BB" w:sz="4" w:space="0"/>
          <w:left w:val="single" w:color="D6E3BB" w:sz="4" w:space="0"/>
          <w:bottom w:val="single" w:color="D6E3BB" w:sz="4" w:space="0"/>
          <w:right w:val="single" w:color="D6E3BB" w:sz="4" w:space="0"/>
        </w:tcBorders>
      </w:tcPr>
    </w:tblStylePr>
  </w:style>
  <w:style w:type="table" w:customStyle="1" w:styleId="Bordered-Accent41">
    <w:name w:val="Bordered - Accent 41"/>
    <w:basedOn w:val="af6"/>
    <w:uiPriority w:val="99"/>
    <w:rsid w:val="00d0050c"/>
    <w:rPr>
      <w:sz w:val="20"/>
      <w:szCs w:val="20"/>
      <w:lang w:eastAsia="ru-RU"/>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szCs w:val="22"/>
      </w:rPr>
      <w:tblPr/>
      <w:tcPr>
        <w:tcBorders>
          <w:bottom w:val="single" w:color="B2A1C6" w:sz="12" w:space="0"/>
        </w:tcBorders>
      </w:tcPr>
    </w:tblStylePr>
    <w:tblStylePr w:type="lastRow">
      <w:rPr>
        <w:sz w:val="22"/>
        <w:szCs w:val="22"/>
      </w:rPr>
      <w:tblPr/>
      <w:tcPr>
        <w:tcBorders>
          <w:top w:val="single" w:color="B2A1C6" w:sz="12" w:space="0"/>
        </w:tcBorders>
      </w:tcPr>
    </w:tblStylePr>
    <w:tblStylePr w:type="firstCol">
      <w:rPr>
        <w:sz w:val="22"/>
        <w:szCs w:val="22"/>
      </w:rPr>
      <w:tblPr/>
    </w:tblStylePr>
    <w:tblStylePr w:type="lastCol">
      <w:rPr>
        <w:sz w:val="22"/>
        <w:szCs w:val="22"/>
      </w:rPr>
      <w:tblPr/>
      <w:tcPr>
        <w:tcBorders>
          <w:left w:val="single" w:color="B2A1C6" w:sz="12" w:space="0"/>
        </w:tcBorders>
      </w:tcPr>
    </w:tblStylePr>
    <w:tblStylePr w:type="band1Horz">
      <w:rPr>
        <w:sz w:val="22"/>
        <w:szCs w:val="22"/>
      </w:rPr>
      <w:tblPr/>
      <w:tcPr>
        <w:tcBorders>
          <w:top w:val="single" w:color="CBC0D9" w:sz="4" w:space="0"/>
          <w:left w:val="single" w:color="CBC0D9" w:sz="4" w:space="0"/>
          <w:bottom w:val="single" w:color="CBC0D9" w:sz="4" w:space="0"/>
          <w:right w:val="single" w:color="CBC0D9" w:sz="4" w:space="0"/>
        </w:tcBorders>
      </w:tcPr>
    </w:tblStylePr>
  </w:style>
  <w:style w:type="table" w:customStyle="1" w:styleId="Bordered-Accent51">
    <w:name w:val="Bordered - Accent 51"/>
    <w:basedOn w:val="af6"/>
    <w:uiPriority w:val="99"/>
    <w:rsid w:val="00d0050c"/>
    <w:rPr>
      <w:sz w:val="20"/>
      <w:szCs w:val="20"/>
      <w:lang w:eastAsia="ru-RU"/>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sz w:val="22"/>
        <w:szCs w:val="22"/>
      </w:rPr>
      <w:tblPr/>
      <w:tcPr>
        <w:tcBorders>
          <w:bottom w:val="single" w:color="92CCDC" w:sz="12" w:space="0"/>
        </w:tcBorders>
      </w:tcPr>
    </w:tblStylePr>
    <w:tblStylePr w:type="lastRow">
      <w:rPr>
        <w:sz w:val="22"/>
        <w:szCs w:val="22"/>
      </w:rPr>
      <w:tblPr/>
      <w:tcPr>
        <w:tcBorders>
          <w:top w:val="single" w:color="92CCDC" w:sz="12" w:space="0"/>
        </w:tcBorders>
      </w:tcPr>
    </w:tblStylePr>
    <w:tblStylePr w:type="firstCol">
      <w:rPr>
        <w:sz w:val="22"/>
        <w:szCs w:val="22"/>
      </w:rPr>
      <w:tblPr/>
    </w:tblStylePr>
    <w:tblStylePr w:type="lastCol">
      <w:rPr>
        <w:sz w:val="22"/>
        <w:szCs w:val="22"/>
      </w:rPr>
      <w:tblPr/>
      <w:tcPr>
        <w:tcBorders>
          <w:left w:val="single" w:color="92CCDC" w:sz="12" w:space="0"/>
        </w:tcBorders>
      </w:tcPr>
    </w:tblStylePr>
    <w:tblStylePr w:type="band1Horz">
      <w:rPr>
        <w:sz w:val="22"/>
        <w:szCs w:val="22"/>
      </w:rPr>
      <w:tblPr/>
      <w:tcPr>
        <w:tcBorders>
          <w:top w:val="single" w:color="B6DDE8" w:sz="4" w:space="0"/>
          <w:left w:val="single" w:color="B6DDE8" w:sz="4" w:space="0"/>
          <w:bottom w:val="single" w:color="B6DDE8" w:sz="4" w:space="0"/>
          <w:right w:val="single" w:color="B6DDE8" w:sz="4" w:space="0"/>
        </w:tcBorders>
      </w:tcPr>
    </w:tblStylePr>
  </w:style>
  <w:style w:type="table" w:customStyle="1" w:styleId="Bordered-Accent61">
    <w:name w:val="Bordered - Accent 61"/>
    <w:basedOn w:val="af6"/>
    <w:uiPriority w:val="99"/>
    <w:rsid w:val="00d0050c"/>
    <w:rPr>
      <w:sz w:val="20"/>
      <w:szCs w:val="20"/>
      <w:lang w:eastAsia="ru-RU"/>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szCs w:val="22"/>
      </w:rPr>
      <w:tblPr/>
      <w:tcPr>
        <w:tcBorders>
          <w:bottom w:val="single" w:color="FAC090" w:sz="12" w:space="0"/>
        </w:tcBorders>
      </w:tcPr>
    </w:tblStylePr>
    <w:tblStylePr w:type="lastRow">
      <w:rPr>
        <w:sz w:val="22"/>
        <w:szCs w:val="22"/>
      </w:rPr>
      <w:tblPr/>
      <w:tcPr>
        <w:tcBorders>
          <w:top w:val="single" w:color="FAC090" w:sz="12" w:space="0"/>
        </w:tcBorders>
      </w:tcPr>
    </w:tblStylePr>
    <w:tblStylePr w:type="firstCol">
      <w:rPr>
        <w:sz w:val="22"/>
        <w:szCs w:val="22"/>
      </w:rPr>
      <w:tblPr/>
    </w:tblStylePr>
    <w:tblStylePr w:type="lastCol">
      <w:rPr>
        <w:sz w:val="22"/>
        <w:szCs w:val="22"/>
      </w:rPr>
      <w:tblPr/>
      <w:tcPr>
        <w:tcBorders>
          <w:left w:val="single" w:color="FAC090" w:sz="12" w:space="0"/>
        </w:tcBorders>
      </w:tcPr>
    </w:tblStylePr>
    <w:tblStylePr w:type="band1Horz">
      <w:rPr>
        <w:sz w:val="22"/>
        <w:szCs w:val="22"/>
      </w:rPr>
      <w:tblPr/>
      <w:tcPr>
        <w:tcBorders>
          <w:top w:val="single" w:color="FBD4B4" w:sz="4" w:space="0"/>
          <w:left w:val="single" w:color="FBD4B4" w:sz="4" w:space="0"/>
          <w:bottom w:val="single" w:color="FBD4B4" w:sz="4" w:space="0"/>
          <w:right w:val="single" w:color="FBD4B4" w:sz="4" w:space="0"/>
        </w:tcBorders>
      </w:tcPr>
    </w:tblStylePr>
  </w:style>
  <w:style w:type="table" w:customStyle="1" w:styleId="96">
    <w:name w:val="Сетка таблицы9"/>
    <w:basedOn w:val="af6"/>
    <w:uiPriority w:val="59"/>
    <w:rsid w:val="00e465fa"/>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1">
    <w:name w:val="Таблица-сетка 6 цветная11"/>
    <w:basedOn w:val="af6"/>
    <w:uiPriority w:val="99"/>
    <w:rsid w:val="00e15c80"/>
    <w:rPr>
      <w:sz w:val="20"/>
      <w:szCs w:val="20"/>
      <w:lang w:eastAsia="ru-RU"/>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rPr>
      <w:tblPr/>
      <w:tcPr>
        <w:tcBorders>
          <w:bottom w:val="single" w:color="7F7F7F" w:sz="12" w:space="0"/>
        </w:tcBorders>
      </w:tcPr>
    </w:tblStylePr>
    <w:tblStylePr w:type="lastRow">
      <w:rPr>
        <w:b/>
      </w:rPr>
      <w:tblPr/>
    </w:tblStylePr>
    <w:tblStylePr w:type="firstCol">
      <w:rPr>
        <w:b/>
      </w:rPr>
      <w:tblPr/>
    </w:tblStylePr>
    <w:tblStylePr w:type="lastCol">
      <w:rPr>
        <w:b/>
      </w:rPr>
      <w:tbl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Pr/>
    </w:tblStylePr>
  </w:style>
  <w:style w:type="table" w:customStyle="1" w:styleId="102">
    <w:name w:val="Сетка таблицы1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Сетка таблицы14"/>
    <w:basedOn w:val="af6"/>
    <w:uiPriority w:val="5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Сетка таблицы24"/>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Сетка таблицы33"/>
    <w:basedOn w:val="af6"/>
    <w:uiPriority w:val="5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8">
    <w:name w:val="Сетка таблицы41"/>
    <w:basedOn w:val="af6"/>
    <w:rsid w:val="006e4e04"/>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9">
    <w:name w:val="Сетка таблицы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
    <w:name w:val="Сетка таблицы113"/>
    <w:basedOn w:val="af6"/>
    <w:uiPriority w:val="59"/>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13">
    <w:name w:val="Сетка таблицы1111"/>
    <w:basedOn w:val="af6"/>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Сетка таблицы35"/>
    <w:basedOn w:val="af6"/>
    <w:uiPriority w:val="59"/>
    <w:rsid w:val="006e4e04"/>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5">
    <w:name w:val="Сетка таблицы6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4">
    <w:name w:val="Сетка таблицы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
    <w:name w:val="Сетка таблицы8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
    <w:name w:val="Сетка таблицы9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0">
    <w:name w:val="Сетка таблицы12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0">
    <w:name w:val="Сетка таблицы213"/>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3">
    <w:name w:val="Сетка таблицы3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1">
    <w:name w:val="Сетка таблицы6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1">
    <w:name w:val="Сетка таблицы7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
    <w:name w:val="Сетка таблицы8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0">
    <w:name w:val="Сетка таблицы9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0">
    <w:name w:val="Сетка таблицы10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0">
    <w:name w:val="Сетка таблицы112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0">
    <w:name w:val="Сетка таблицы131"/>
    <w:basedOn w:val="af6"/>
    <w:uiPriority w:val="3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Сетка таблицы15"/>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Сетка таблицы16"/>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Сетка таблицы1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Сетка таблицы18"/>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Сетка таблицы19"/>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Сетка таблицы20"/>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0">
    <w:name w:val="Сетка таблицы110"/>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3">
    <w:name w:val="Сетка таблицы111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0">
    <w:name w:val="Сетка таблицы22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
    <w:name w:val="Сетка таблицы23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
    <w:name w:val="Сетка таблицы25"/>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
    <w:name w:val="Сетка таблицы26"/>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Сетка таблицы27"/>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Сетка таблицы28"/>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Сетка таблицы29"/>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Сетка таблицы3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1">
    <w:name w:val="Сетка таблицы3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0">
    <w:name w:val="Сетка таблицы3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0">
    <w:name w:val="Сетка таблицы34"/>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Сетка таблицы3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0">
    <w:name w:val="Сетка таблицы36"/>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0">
    <w:name w:val="Сетка таблицы3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0">
    <w:name w:val="Сетка таблицы38"/>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0">
    <w:name w:val="Сетка таблицы39"/>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0">
    <w:name w:val="Сетка таблицы4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2">
    <w:name w:val="Сетка таблицы4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
    <w:name w:val="Сетка таблицы5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
    <w:name w:val="Сетка таблицы5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
    <w:name w:val="Сетка таблицы42"/>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0">
    <w:name w:val="Сетка таблицы43"/>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0">
    <w:name w:val="Сетка таблицы4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0">
    <w:name w:val="Сетка таблицы4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Сетка таблицы46"/>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0">
    <w:name w:val="Сетка таблицы13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0">
    <w:name w:val="Сетка таблицы4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0">
    <w:name w:val="Сетка таблицы48"/>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0">
    <w:name w:val="Сетка таблицы218"/>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0">
    <w:name w:val="Сетка таблицы49"/>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1">
    <w:name w:val="Сетка таблицы49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0">
    <w:name w:val="Сетка таблицы21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0">
    <w:name w:val="Сетка таблицы5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
    <w:name w:val="Сетка таблицы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
    <w:name w:val="Сетка таблицы13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0">
    <w:name w:val="Сетка таблицы5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0">
    <w:name w:val="Сетка таблицы2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1">
    <w:name w:val="Сетка таблицы112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0">
    <w:name w:val="Сетка таблицы20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0">
    <w:name w:val="Сетка таблицы20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0">
    <w:name w:val="Сетка таблицы20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0">
    <w:name w:val="Сетка таблицы20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0">
    <w:name w:val="Сетка таблицы5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2">
    <w:name w:val="Сетка таблицы1122"/>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
    <w:name w:val="Сетка таблицы22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3"/>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2">
    <w:name w:val="Сетка таблицы22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Сетка таблицы5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0">
    <w:name w:val="Сетка таблицы11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0">
    <w:name w:val="Сетка таблицы56"/>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0">
    <w:name w:val="Сетка таблицы114"/>
    <w:basedOn w:val="af6"/>
    <w:uiPriority w:val="5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0">
    <w:name w:val="Сетка таблицы210"/>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0">
    <w:name w:val="Сетка таблицы310"/>
    <w:basedOn w:val="af6"/>
    <w:uiPriority w:val="3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0">
    <w:name w:val="Сетка таблицы410"/>
    <w:basedOn w:val="af6"/>
    <w:rsid w:val="006e4e04"/>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0">
    <w:name w:val="Сетка таблицы5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0">
    <w:name w:val="Сетка таблицы115"/>
    <w:basedOn w:val="af6"/>
    <w:uiPriority w:val="59"/>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21">
    <w:name w:val="Сетка таблицы1112"/>
    <w:basedOn w:val="af6"/>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
    <w:name w:val="Сетка таблицы352"/>
    <w:basedOn w:val="af6"/>
    <w:uiPriority w:val="59"/>
    <w:rsid w:val="006e4e04"/>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
    <w:name w:val="Сетка таблицы6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1">
    <w:name w:val="Сетка таблицы7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
    <w:name w:val="Сетка таблицы8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Сетка таблицы9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0">
    <w:name w:val="Сетка таблицы10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1">
    <w:name w:val="Сетка таблицы2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1">
    <w:name w:val="Сетка таблицы22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
    <w:name w:val="Сетка таблицы1311"/>
    <w:basedOn w:val="af6"/>
    <w:uiPriority w:val="3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0">
    <w:name w:val="Сетка таблицы1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0">
    <w:name w:val="Сетка таблицы1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2">
    <w:name w:val="Сетка таблицы134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0">
    <w:name w:val="Сетка таблицы16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1">
    <w:name w:val="Сетка таблицы134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0">
    <w:name w:val="Сетка таблицы1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0">
    <w:name w:val="Сетка таблицы23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0">
    <w:name w:val="Сетка таблицы18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0">
    <w:name w:val="Сетка таблицы219"/>
    <w:basedOn w:val="af6"/>
    <w:uiPriority w:val="99"/>
    <w:rsid w:val="006e4e04"/>
    <w:rPr>
      <w:sz w:val="27"/>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0">
    <w:name w:val="Сетка таблицы21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0">
    <w:name w:val="Сетка таблицы216"/>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Сетка таблицы19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0">
    <w:name w:val="Сетка таблицы20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
    <w:name w:val="Сетка таблицы1124"/>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3">
    <w:name w:val="Сетка таблицы222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10">
    <w:name w:val="Сетка таблицы110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11">
    <w:name w:val="Сетка таблицы111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2">
    <w:name w:val="Сетка таблицы3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
    <w:name w:val="Сетка таблицы21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
    <w:name w:val="Сетка таблицы21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0">
    <w:name w:val="Сетка таблицы2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0">
    <w:name w:val="Сетка таблицы2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11">
    <w:name w:val="Сетка таблицы112111"/>
    <w:basedOn w:val="af6"/>
    <w:uiPriority w:val="59"/>
    <w:rsid w:val="006e4e04"/>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0">
    <w:name w:val="Сетка таблицы2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0">
    <w:name w:val="Сетка таблицы11121"/>
    <w:basedOn w:val="af6"/>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11">
    <w:name w:val="Сетка таблицы3511"/>
    <w:basedOn w:val="af6"/>
    <w:uiPriority w:val="59"/>
    <w:rsid w:val="006e4e04"/>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0">
    <w:name w:val="Сетка таблицы8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
    <w:name w:val="Сетка таблицы18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1">
    <w:name w:val="Сетка таблицы11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0">
    <w:name w:val="Сетка таблицы116"/>
    <w:basedOn w:val="af6"/>
    <w:uiPriority w:val="5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0">
    <w:name w:val="Сетка таблицы1113"/>
    <w:basedOn w:val="af6"/>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21">
    <w:name w:val="Сетка таблицы3521"/>
    <w:basedOn w:val="af6"/>
    <w:uiPriority w:val="59"/>
    <w:rsid w:val="006e4e04"/>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0">
    <w:name w:val="Сетка таблицы8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Сетка таблицы18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
    <w:name w:val="Сетка таблицы3211"/>
    <w:basedOn w:val="af6"/>
    <w:uiPriority w:val="3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0">
    <w:name w:val="Сетка таблицы58"/>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3">
    <w:name w:val="Сетка таблицы3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0">
    <w:name w:val="Сетка таблицы8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Сетка таблицы4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1">
    <w:name w:val="Сетка таблицы45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Сетка таблицы46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1">
    <w:name w:val="Сетка таблицы4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2">
    <w:name w:val="Сетка таблицы49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0">
    <w:name w:val="Сетка таблицы5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2">
    <w:name w:val="Сетка таблицы112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1">
    <w:name w:val="Сетка таблицы20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1">
    <w:name w:val="Сетка таблицы20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1">
    <w:name w:val="Сетка таблицы20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1">
    <w:name w:val="Сетка таблицы20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2">
    <w:name w:val="Сетка таблицы55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1">
    <w:name w:val="Сетка таблицы55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1">
    <w:name w:val="Сетка таблицы56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2">
    <w:name w:val="Сетка таблицы35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
    <w:name w:val="Сетка таблицы8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
    <w:name w:val="Сетка таблицы10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2">
    <w:name w:val="Сетка таблицы22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1">
    <w:name w:val="Сетка таблицы17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
    <w:name w:val="Сетка таблицы25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1">
    <w:name w:val="Сетка таблицы35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1">
    <w:name w:val="Сетка таблицы181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1">
    <w:name w:val="Сетка таблицы352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1">
    <w:name w:val="Сетка таблицы82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1">
    <w:name w:val="Сетка таблицы18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0">
    <w:name w:val="Сетка таблицы59"/>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0">
    <w:name w:val="Сетка таблицы11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0">
    <w:name w:val="Сетка таблицы21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
    <w:name w:val="Сетка таблицы34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0">
    <w:name w:val="Сетка таблицы6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
    <w:name w:val="Сетка таблицы58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
    <w:name w:val="Сетка таблицы59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0">
    <w:name w:val="Сетка таблицы118"/>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0">
    <w:name w:val="Сетка таблицы217"/>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Сетка таблицы25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0">
    <w:name w:val="Сетка таблицы3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
    <w:name w:val="Сетка таблицы34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0">
    <w:name w:val="Сетка таблицы4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2">
    <w:name w:val="Сетка таблицы34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
    <w:name w:val="Сетка таблицы3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Сетка таблицы30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0">
    <w:name w:val="Сетка таблицы6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4">
    <w:name w:val="Сетка таблицы35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0">
    <w:name w:val="Сетка таблицы8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
    <w:name w:val="Сетка таблицы44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2">
    <w:name w:val="Сетка таблицы45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2">
    <w:name w:val="Сетка таблицы46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Сетка таблицы47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3">
    <w:name w:val="Сетка таблицы49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
    <w:name w:val="Сетка таблицы53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3">
    <w:name w:val="Сетка таблицы112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2">
    <w:name w:val="Сетка таблицы20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2">
    <w:name w:val="Сетка таблицы20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2">
    <w:name w:val="Сетка таблицы203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2">
    <w:name w:val="Сетка таблицы204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3">
    <w:name w:val="Сетка таблицы5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2">
    <w:name w:val="Сетка таблицы55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2">
    <w:name w:val="Сетка таблицы56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3">
    <w:name w:val="Сетка таблицы352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
    <w:name w:val="Сетка таблицы82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
    <w:name w:val="Сетка таблицы10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
    <w:name w:val="Сетка таблицы12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0">
    <w:name w:val="Сетка таблицы21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3">
    <w:name w:val="Сетка таблицы22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2">
    <w:name w:val="Сетка таблицы17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2">
    <w:name w:val="Сетка таблицы25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2">
    <w:name w:val="Сетка таблицы351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
    <w:name w:val="Сетка таблицы81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2">
    <w:name w:val="Сетка таблицы181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2">
    <w:name w:val="Сетка таблицы352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2">
    <w:name w:val="Сетка таблицы82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2">
    <w:name w:val="Сетка таблицы182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2">
    <w:name w:val="Сетка таблицы58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1">
    <w:name w:val="Сетка таблицы58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1">
    <w:name w:val="Сетка таблицы59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
    <w:name w:val="Сетка таблицы25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
    <w:name w:val="Сетка таблицы31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
    <w:name w:val="Сетка таблицы41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1">
    <w:name w:val="Сетка таблицы371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0">
    <w:name w:val="Сетка таблицы119"/>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0">
    <w:name w:val="Сетка таблицы220"/>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Сетка таблицы2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0">
    <w:name w:val="Сетка таблицы31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0">
    <w:name w:val="Сетка таблицы4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
    <w:name w:val="Сетка таблицы37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Сетка таблицы30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30">
    <w:name w:val="Сетка таблицы58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1">
    <w:name w:val="Сетка таблицы25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1">
    <w:name w:val="Сетка таблицы314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
    <w:name w:val="Сетка таблицы413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1">
    <w:name w:val="Сетка таблицы37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4">
    <w:name w:val="Сетка таблицы221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2">
    <w:name w:val="Сетка таблицы11122"/>
    <w:basedOn w:val="af6"/>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12">
    <w:name w:val="Сетка таблицы181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2">
    <w:name w:val="Сетка таблицы115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4">
    <w:name w:val="Сетка таблицы3524"/>
    <w:basedOn w:val="af6"/>
    <w:uiPriority w:val="59"/>
    <w:rsid w:val="006e4e04"/>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Сетка таблицы82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1">
    <w:name w:val="Сетка таблицы310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0">
    <w:name w:val="Сетка таблицы31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
    <w:name w:val="Сетка таблицы57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0">
    <w:name w:val="Сетка таблицы315"/>
    <w:basedOn w:val="af6"/>
    <w:uiPriority w:val="39"/>
    <w:rsid w:val="006e4e04"/>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0">
    <w:name w:val="Сетка таблицы6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5">
    <w:name w:val="Сетка таблицы35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0">
    <w:name w:val="Сетка таблицы8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
    <w:name w:val="Сетка таблицы44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3">
    <w:name w:val="Сетка таблицы4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3">
    <w:name w:val="Сетка таблицы46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3">
    <w:name w:val="Сетка таблицы47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4">
    <w:name w:val="Сетка таблицы49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Сетка таблицы53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4">
    <w:name w:val="Сетка таблицы1121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3">
    <w:name w:val="Сетка таблицы20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3">
    <w:name w:val="Сетка таблицы202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3">
    <w:name w:val="Сетка таблицы203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3">
    <w:name w:val="Сетка таблицы204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4">
    <w:name w:val="Сетка таблицы55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3">
    <w:name w:val="Сетка таблицы551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5">
    <w:name w:val="Сетка таблицы221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3">
    <w:name w:val="Сетка таблицы56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3">
    <w:name w:val="Сетка таблицы11123"/>
    <w:basedOn w:val="af6"/>
    <w:rsid w:val="006e4e04"/>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3">
    <w:name w:val="Сетка таблицы115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5">
    <w:name w:val="Сетка таблицы352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5">
    <w:name w:val="Сетка таблицы825"/>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3">
    <w:name w:val="Сетка таблицы1823"/>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2">
    <w:name w:val="Сетка таблицы3102"/>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4">
    <w:name w:val="Сетка таблицы584"/>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0">
    <w:name w:val="Сетка таблицы621"/>
    <w:basedOn w:val="af6"/>
    <w:uiPriority w:val="59"/>
    <w:rsid w:val="006e4e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du.fstec.ru/vul" TargetMode="External"/><Relationship Id="rId3" Type="http://schemas.openxmlformats.org/officeDocument/2006/relationships/hyperlink" Target="https://bdu.fstec.ru/vul"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AEF9A-71E0-40F6-868C-FAAED6A0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Application>LibreOffice/25.8.7.3$Linux_X86_64 LibreOffice_project/30742500f2d3eb4366ac312fa33d3dcabdb3eba5</Application>
  <AppVersion>15.0000</AppVersion>
  <Pages>57</Pages>
  <Words>16670</Words>
  <Characters>124700</Characters>
  <CharactersWithSpaces>139526</CharactersWithSpaces>
  <Paragraphs>1454</Paragraphs>
  <Company>ПАО "Ростелеком"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2026-08-07T05:54:00Z</dcterms:created>
  <dc:creator>Назаренко Евгения Юрьевна</dc:creator>
  <dc:description/>
  <dc:language>ru-RU</dc:language>
  <cp:lastModifiedBy/>
  <cp:lastPrinted>2025-07-24T14:25:00Z</cp:lastPrinted>
  <dcterms:modified xsi:type="dcterms:W3CDTF">2026-08-13T14:21:24Z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