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283210</wp:posOffset>
                </wp:positionH>
                <wp:positionV relativeFrom="paragraph">
                  <wp:posOffset>2722880</wp:posOffset>
                </wp:positionV>
                <wp:extent cx="800100" cy="13335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22.3pt;margin-top:214.4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1256665</wp:posOffset>
                </wp:positionH>
                <wp:positionV relativeFrom="paragraph">
                  <wp:posOffset>2723515</wp:posOffset>
                </wp:positionV>
                <wp:extent cx="927100" cy="133350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8.95pt;margin-top:214.4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1264285</wp:posOffset>
                </wp:positionH>
                <wp:positionV relativeFrom="paragraph">
                  <wp:posOffset>2914015</wp:posOffset>
                </wp:positionV>
                <wp:extent cx="828040" cy="133350"/>
                <wp:effectExtent l="0" t="0" r="0" b="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9.55pt;margin-top:229.4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3185160" cy="3192780"/>
            <wp:effectExtent l="0" t="0" r="0" b="0"/>
            <wp:docPr id="7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right="-166" w:hanging="0"/>
        <w:contextualSpacing/>
        <w:jc w:val="center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О запросе ТКП</w:t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Филиал ПАО «РусГидро» - «Саяно-Шушенская ГЭС имени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П.С. Непорожнего»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Заказчик) инициирует запрос технико-коммерческих предложений у потенциальных контрагентов с целью возможности заключения в дальнейшем Договора на поставку ТМЦ.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установленным требованиям Заказчика, является цена договора (без учета НДС).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before="0" w:after="120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гарантии наличия у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деятельности.</w:t>
      </w:r>
    </w:p>
    <w:tbl>
      <w:tblPr>
        <w:tblW w:w="9360" w:type="dxa"/>
        <w:jc w:val="left"/>
        <w:tblInd w:w="1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6513"/>
        <w:gridCol w:w="1126"/>
        <w:gridCol w:w="1154"/>
      </w:tblGrid>
      <w:tr>
        <w:trPr>
          <w:trHeight w:val="567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1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28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</w:tr>
      <w:tr>
        <w:trPr>
          <w:trHeight w:val="529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Тепловентилятор Тепломаш КЭВ-25Т20Е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Корпус (шкаф) металлический ЩМПг-04 400х300х175 IP54 NO_SIMPLE_STM_SHMPg-04_IP54 ЭРА Б0041666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Кабель ВВГнг 5х25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Кабель ВВГ 5х6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Кабель КГ 5х6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Автоматический выключатель ВА 47-29 100А 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Автоматический выключатель ВА 47-29 50А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Трос стальной диаметр 6мм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Талреп крюк-крюк М16 DIN 1480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Зажим для троса М6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Хомут нейлоновый 6х300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DIN-рейка для установки АВ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Вилка 025 переносная 3P+PE+N 380В IP44 32А, TDM SQ0601-0006 / 222740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Розетка 125 стационарная 3P+PE+N 380В IP44 32А, TDM SQ0602-0006 / 222757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Шина нулевая N 6х9 14 отвер. латунь 2 син. угловых изолятора PROxima EKF sn0-63-14-2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Шина PEN "ноль-земля" 6х9 8 отвер. латунь крепеж по центру PROxima EKF sn0-63-08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Дюбель гвоздь 6х40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Лента монтажная перфорированная 20х0.7мм (уп.25м) CLP1M-LP-20-1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Анкер клиновой А-КА 8х80 / 15 мм, оцинкованная сталь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Шкаф металлический 400х300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Бур 6х60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Бур 8х100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</w:tbl>
    <w:p>
      <w:pPr>
        <w:pStyle w:val="Normal"/>
        <w:numPr>
          <w:ilvl w:val="0"/>
        </w:numPr>
        <w:spacing w:before="12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 Товара должна включать транспортировку до склада заказчика (по адресу: респ. Хакасия, го г. Саяногорск, рп. Черемушки, 106), налоги, таможенное оформление и все остальные расходы, связанные с исполнениями обязательств Поставщика по договору и не должна превышать среднерыночную.</w:t>
      </w:r>
    </w:p>
    <w:p>
      <w:pPr>
        <w:pStyle w:val="Normal"/>
        <w:spacing w:before="120" w:after="0"/>
        <w:ind w:firstLine="709"/>
        <w:jc w:val="left"/>
        <w:rPr>
          <w:rFonts w:ascii="Times New Roman" w:hAnsi="Times New Roman"/>
          <w:sz w:val="28"/>
          <w:szCs w:val="28"/>
          <w:lang w:val="en-US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8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3635804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  <w:rPr/>
    </w:lvl>
    <w:lvl w:ilvl="3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  <w:rPr/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72814"/>
    <w:pPr>
      <w:keepNext w:val="true"/>
      <w:keepLines/>
      <w:spacing w:before="40" w:after="0"/>
      <w:outlineLvl w:val="1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8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9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">
    <w:name w:val="Strong"/>
    <w:basedOn w:val="DefaultParagraphFont"/>
    <w:uiPriority w:val="22"/>
    <w:qFormat/>
    <w:rsid w:val="00a75c23"/>
    <w:rPr>
      <w:b/>
      <w:bCs/>
    </w:rPr>
  </w:style>
  <w:style w:type="character" w:styleId="Style10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72814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9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0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4">
    <w:name w:val="Содержимое врезки"/>
    <w:basedOn w:val="Normal"/>
    <w:qFormat/>
    <w:pPr/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94CD9-5199-4B0B-AC92-414C3B06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Application>AlterOffice/3.4.0.9$Linux_X86_64 LibreOffice_project/b8daf9e823b1a5463a2f48435ddc2e8696e7d4fc</Application>
  <AppVersion>15.0000</AppVersion>
  <Pages>3</Pages>
  <Words>433</Words>
  <Characters>2619</Characters>
  <CharactersWithSpaces>2244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2022-12-22T09:12:00Z</dcterms:created>
  <dc:creator>Andrey Zhurin</dc:creator>
  <dc:description/>
  <dc:language>ru-RU</dc:language>
  <cp:lastModifiedBy>stolyarovaam@corp.gidroogk.com</cp:lastModifiedBy>
  <cp:lastPrinted>2022-12-22T09:18:00Z</cp:lastPrinted>
  <dcterms:modified xsi:type="dcterms:W3CDTF">2026-08-14T16:47:43Z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