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19B" w:rsidRDefault="0040119B" w:rsidP="0040119B">
      <w:pPr>
        <w:widowControl w:val="0"/>
        <w:jc w:val="right"/>
        <w:rPr>
          <w:b/>
          <w:color w:val="000000"/>
        </w:rPr>
      </w:pPr>
      <w:r>
        <w:rPr>
          <w:b/>
          <w:color w:val="000000"/>
        </w:rPr>
        <w:t>УТВЕРЖДАЮ</w:t>
      </w:r>
    </w:p>
    <w:p w:rsidR="0040119B" w:rsidRDefault="0040119B" w:rsidP="0040119B">
      <w:pPr>
        <w:widowControl w:val="0"/>
        <w:jc w:val="right"/>
        <w:rPr>
          <w:sz w:val="26"/>
          <w:szCs w:val="26"/>
        </w:rPr>
      </w:pPr>
      <w:r>
        <w:rPr>
          <w:sz w:val="26"/>
          <w:szCs w:val="26"/>
        </w:rPr>
        <w:t>Заместитель начальника службы</w:t>
      </w:r>
    </w:p>
    <w:p w:rsidR="0040119B" w:rsidRDefault="0040119B" w:rsidP="0040119B">
      <w:pPr>
        <w:widowControl w:val="0"/>
        <w:jc w:val="right"/>
        <w:rPr>
          <w:sz w:val="26"/>
          <w:szCs w:val="26"/>
        </w:rPr>
      </w:pPr>
      <w:r>
        <w:rPr>
          <w:sz w:val="26"/>
          <w:szCs w:val="26"/>
        </w:rPr>
        <w:t>материально-технического снабжения</w:t>
      </w:r>
    </w:p>
    <w:p w:rsidR="0040119B" w:rsidRDefault="0040119B" w:rsidP="0040119B">
      <w:pPr>
        <w:widowControl w:val="0"/>
        <w:jc w:val="right"/>
        <w:rPr>
          <w:sz w:val="26"/>
          <w:szCs w:val="26"/>
        </w:rPr>
      </w:pPr>
    </w:p>
    <w:p w:rsidR="003451B0" w:rsidRDefault="0040119B" w:rsidP="0040119B">
      <w:pPr>
        <w:widowControl w:val="0"/>
        <w:jc w:val="right"/>
      </w:pPr>
      <w:r>
        <w:rPr>
          <w:sz w:val="26"/>
          <w:szCs w:val="26"/>
        </w:rPr>
        <w:t>________________</w:t>
      </w:r>
      <w:r>
        <w:t xml:space="preserve"> </w:t>
      </w:r>
      <w:r w:rsidR="002A7D70">
        <w:rPr>
          <w:sz w:val="26"/>
          <w:szCs w:val="26"/>
        </w:rPr>
        <w:t>Е.А. Омелько</w:t>
      </w:r>
    </w:p>
    <w:p w:rsidR="00F761F4" w:rsidRPr="00494895" w:rsidRDefault="00F761F4" w:rsidP="00F761F4">
      <w:pPr>
        <w:widowControl w:val="0"/>
        <w:jc w:val="right"/>
      </w:pPr>
    </w:p>
    <w:p w:rsidR="003451B0" w:rsidRPr="00494895" w:rsidRDefault="003451B0" w:rsidP="003451B0">
      <w:pPr>
        <w:widowControl w:val="0"/>
        <w:suppressAutoHyphens w:val="0"/>
        <w:jc w:val="right"/>
        <w:rPr>
          <w:lang w:eastAsia="ru-RU"/>
        </w:rPr>
      </w:pPr>
      <w:r w:rsidRPr="00494895">
        <w:t>«____» _______________________202</w:t>
      </w:r>
      <w:r w:rsidR="000359FF">
        <w:t>6</w:t>
      </w:r>
      <w:r w:rsidRPr="00494895">
        <w:t xml:space="preserve"> г.</w:t>
      </w:r>
    </w:p>
    <w:p w:rsidR="003451B0" w:rsidRDefault="003451B0" w:rsidP="003451B0">
      <w:pPr>
        <w:widowControl w:val="0"/>
        <w:suppressAutoHyphens w:val="0"/>
        <w:jc w:val="right"/>
        <w:rPr>
          <w:lang w:eastAsia="ru-RU"/>
        </w:rPr>
      </w:pPr>
    </w:p>
    <w:p w:rsidR="000212E3" w:rsidRPr="007C5A5F" w:rsidRDefault="000212E3" w:rsidP="003451B0">
      <w:pPr>
        <w:widowControl w:val="0"/>
        <w:suppressAutoHyphens w:val="0"/>
        <w:jc w:val="right"/>
        <w:rPr>
          <w:lang w:eastAsia="ru-RU"/>
        </w:rPr>
      </w:pPr>
    </w:p>
    <w:p w:rsidR="003451B0" w:rsidRPr="00CC4F2B" w:rsidRDefault="003451B0" w:rsidP="00E37A38">
      <w:pPr>
        <w:ind w:firstLine="567"/>
        <w:jc w:val="center"/>
        <w:rPr>
          <w:b/>
        </w:rPr>
      </w:pPr>
      <w:r w:rsidRPr="00CC4F2B">
        <w:rPr>
          <w:b/>
        </w:rPr>
        <w:t>ИЗВЕЩЕНИЕ</w:t>
      </w:r>
    </w:p>
    <w:p w:rsidR="003451B0" w:rsidRPr="000B38AC" w:rsidRDefault="00CA2592" w:rsidP="003451B0">
      <w:pPr>
        <w:autoSpaceDE w:val="0"/>
        <w:autoSpaceDN w:val="0"/>
        <w:ind w:firstLine="567"/>
        <w:jc w:val="center"/>
        <w:rPr>
          <w:b/>
          <w:u w:val="single"/>
        </w:rPr>
      </w:pPr>
      <w:r>
        <w:rPr>
          <w:b/>
          <w:u w:val="single"/>
        </w:rPr>
        <w:t>Поставка</w:t>
      </w:r>
      <w:r w:rsidR="00E87A82">
        <w:rPr>
          <w:b/>
          <w:u w:val="single"/>
        </w:rPr>
        <w:t xml:space="preserve"> станочного оборудования</w:t>
      </w:r>
    </w:p>
    <w:p w:rsidR="003451B0" w:rsidRDefault="003451B0" w:rsidP="003451B0">
      <w:pPr>
        <w:autoSpaceDE w:val="0"/>
        <w:autoSpaceDN w:val="0"/>
        <w:ind w:firstLine="567"/>
        <w:jc w:val="center"/>
        <w:rPr>
          <w:b/>
        </w:rPr>
      </w:pPr>
      <w:r w:rsidRPr="00CC4F2B">
        <w:rPr>
          <w:b/>
        </w:rPr>
        <w:t xml:space="preserve">Участником закупки может являться только субъект малого и среднего предпринимательства </w:t>
      </w:r>
    </w:p>
    <w:p w:rsidR="00E37A38" w:rsidRPr="00CC4F2B" w:rsidRDefault="00E37A38" w:rsidP="003451B0">
      <w:pPr>
        <w:autoSpaceDE w:val="0"/>
        <w:autoSpaceDN w:val="0"/>
        <w:ind w:firstLine="567"/>
        <w:jc w:val="center"/>
        <w:rPr>
          <w:b/>
        </w:rPr>
      </w:pPr>
    </w:p>
    <w:tbl>
      <w:tblPr>
        <w:tblW w:w="10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4"/>
        <w:gridCol w:w="2696"/>
        <w:gridCol w:w="7002"/>
      </w:tblGrid>
      <w:tr w:rsidR="003451B0" w:rsidRPr="00C6541C" w:rsidTr="00E87A82">
        <w:trPr>
          <w:trHeight w:val="70"/>
          <w:jc w:val="center"/>
        </w:trPr>
        <w:tc>
          <w:tcPr>
            <w:tcW w:w="854" w:type="dxa"/>
            <w:vAlign w:val="center"/>
          </w:tcPr>
          <w:p w:rsidR="003451B0" w:rsidRPr="00C6541C" w:rsidRDefault="003451B0" w:rsidP="00B95CE3">
            <w:pPr>
              <w:autoSpaceDE w:val="0"/>
              <w:autoSpaceDN w:val="0"/>
              <w:adjustRightInd w:val="0"/>
              <w:jc w:val="center"/>
              <w:rPr>
                <w:b/>
                <w:bCs/>
              </w:rPr>
            </w:pPr>
            <w:r w:rsidRPr="00C6541C">
              <w:rPr>
                <w:b/>
                <w:bCs/>
              </w:rPr>
              <w:t>1</w:t>
            </w:r>
          </w:p>
        </w:tc>
        <w:tc>
          <w:tcPr>
            <w:tcW w:w="2696" w:type="dxa"/>
            <w:vAlign w:val="center"/>
          </w:tcPr>
          <w:p w:rsidR="003451B0" w:rsidRPr="00C6541C" w:rsidRDefault="003451B0" w:rsidP="00B95CE3">
            <w:pPr>
              <w:autoSpaceDE w:val="0"/>
              <w:autoSpaceDN w:val="0"/>
              <w:adjustRightInd w:val="0"/>
              <w:jc w:val="center"/>
            </w:pPr>
            <w:r w:rsidRPr="00C6541C">
              <w:rPr>
                <w:b/>
                <w:bCs/>
              </w:rPr>
              <w:t>Заказчик</w:t>
            </w:r>
          </w:p>
        </w:tc>
        <w:tc>
          <w:tcPr>
            <w:tcW w:w="7002" w:type="dxa"/>
            <w:vAlign w:val="center"/>
          </w:tcPr>
          <w:p w:rsidR="003451B0" w:rsidRPr="00C6541C" w:rsidRDefault="003451B0" w:rsidP="00B95CE3">
            <w:pPr>
              <w:autoSpaceDE w:val="0"/>
              <w:autoSpaceDN w:val="0"/>
              <w:adjustRightInd w:val="0"/>
            </w:pPr>
            <w:r w:rsidRPr="00C6541C">
              <w:rPr>
                <w:bCs/>
              </w:rPr>
              <w:t>ГУП «Петербургский метрополитен»</w:t>
            </w:r>
          </w:p>
        </w:tc>
      </w:tr>
      <w:tr w:rsidR="003451B0" w:rsidRPr="00C6541C" w:rsidTr="00B95CE3">
        <w:trPr>
          <w:trHeight w:val="357"/>
          <w:jc w:val="center"/>
        </w:trPr>
        <w:tc>
          <w:tcPr>
            <w:tcW w:w="854" w:type="dxa"/>
            <w:vAlign w:val="center"/>
          </w:tcPr>
          <w:p w:rsidR="003451B0" w:rsidRPr="00C6541C" w:rsidRDefault="003451B0" w:rsidP="00B95CE3">
            <w:pPr>
              <w:autoSpaceDE w:val="0"/>
              <w:autoSpaceDN w:val="0"/>
              <w:adjustRightInd w:val="0"/>
              <w:jc w:val="center"/>
              <w:rPr>
                <w:b/>
                <w:bCs/>
              </w:rPr>
            </w:pPr>
            <w:r w:rsidRPr="00C6541C">
              <w:rPr>
                <w:b/>
                <w:bCs/>
              </w:rPr>
              <w:t>2</w:t>
            </w:r>
          </w:p>
        </w:tc>
        <w:tc>
          <w:tcPr>
            <w:tcW w:w="2696" w:type="dxa"/>
            <w:vAlign w:val="center"/>
          </w:tcPr>
          <w:p w:rsidR="003451B0" w:rsidRPr="00C6541C" w:rsidRDefault="003451B0" w:rsidP="00B95CE3">
            <w:pPr>
              <w:autoSpaceDE w:val="0"/>
              <w:autoSpaceDN w:val="0"/>
              <w:adjustRightInd w:val="0"/>
              <w:jc w:val="center"/>
            </w:pPr>
            <w:r w:rsidRPr="00C6541C">
              <w:rPr>
                <w:b/>
                <w:bCs/>
              </w:rPr>
              <w:t>Место нахождения</w:t>
            </w:r>
          </w:p>
        </w:tc>
        <w:tc>
          <w:tcPr>
            <w:tcW w:w="7002" w:type="dxa"/>
            <w:vAlign w:val="center"/>
          </w:tcPr>
          <w:p w:rsidR="003451B0" w:rsidRPr="00C6541C" w:rsidRDefault="003451B0" w:rsidP="00B95CE3">
            <w:r w:rsidRPr="00C6541C">
              <w:t>190013, г. Санкт-Петербург, Московский проспект, д. 28</w:t>
            </w:r>
          </w:p>
        </w:tc>
      </w:tr>
      <w:tr w:rsidR="003451B0" w:rsidRPr="00C6541C" w:rsidTr="00B95CE3">
        <w:trPr>
          <w:trHeight w:val="419"/>
          <w:jc w:val="center"/>
        </w:trPr>
        <w:tc>
          <w:tcPr>
            <w:tcW w:w="854" w:type="dxa"/>
            <w:vAlign w:val="center"/>
          </w:tcPr>
          <w:p w:rsidR="003451B0" w:rsidRPr="00C6541C" w:rsidRDefault="003451B0" w:rsidP="00B95CE3">
            <w:pPr>
              <w:autoSpaceDE w:val="0"/>
              <w:autoSpaceDN w:val="0"/>
              <w:adjustRightInd w:val="0"/>
              <w:jc w:val="center"/>
              <w:rPr>
                <w:b/>
                <w:bCs/>
              </w:rPr>
            </w:pPr>
            <w:r w:rsidRPr="00C6541C">
              <w:rPr>
                <w:b/>
                <w:bCs/>
              </w:rPr>
              <w:t>3</w:t>
            </w:r>
          </w:p>
        </w:tc>
        <w:tc>
          <w:tcPr>
            <w:tcW w:w="2696" w:type="dxa"/>
            <w:vAlign w:val="center"/>
          </w:tcPr>
          <w:p w:rsidR="003451B0" w:rsidRPr="00C6541C" w:rsidRDefault="003451B0" w:rsidP="00B95CE3">
            <w:pPr>
              <w:autoSpaceDE w:val="0"/>
              <w:autoSpaceDN w:val="0"/>
              <w:adjustRightInd w:val="0"/>
              <w:jc w:val="center"/>
            </w:pPr>
            <w:r w:rsidRPr="00C6541C">
              <w:rPr>
                <w:b/>
                <w:bCs/>
              </w:rPr>
              <w:t>Почтовый адрес</w:t>
            </w:r>
          </w:p>
        </w:tc>
        <w:tc>
          <w:tcPr>
            <w:tcW w:w="7002" w:type="dxa"/>
            <w:vAlign w:val="center"/>
          </w:tcPr>
          <w:p w:rsidR="003451B0" w:rsidRPr="00C6541C" w:rsidRDefault="003451B0" w:rsidP="00B95CE3">
            <w:r w:rsidRPr="00C6541C">
              <w:t>190013, г. Санкт-Петербург, Московский проспект, д. 28</w:t>
            </w:r>
          </w:p>
        </w:tc>
      </w:tr>
      <w:tr w:rsidR="00B95CE3" w:rsidRPr="00C6541C" w:rsidTr="00B95CE3">
        <w:trPr>
          <w:jc w:val="center"/>
        </w:trPr>
        <w:tc>
          <w:tcPr>
            <w:tcW w:w="854" w:type="dxa"/>
            <w:vAlign w:val="center"/>
          </w:tcPr>
          <w:p w:rsidR="00B95CE3" w:rsidRPr="00C6541C" w:rsidRDefault="00B95CE3" w:rsidP="00B95CE3">
            <w:pPr>
              <w:autoSpaceDE w:val="0"/>
              <w:autoSpaceDN w:val="0"/>
              <w:adjustRightInd w:val="0"/>
              <w:jc w:val="center"/>
              <w:rPr>
                <w:b/>
                <w:bCs/>
              </w:rPr>
            </w:pPr>
            <w:r w:rsidRPr="00C6541C">
              <w:rPr>
                <w:b/>
                <w:bCs/>
              </w:rPr>
              <w:t>4</w:t>
            </w:r>
          </w:p>
        </w:tc>
        <w:tc>
          <w:tcPr>
            <w:tcW w:w="2696" w:type="dxa"/>
            <w:vAlign w:val="center"/>
          </w:tcPr>
          <w:p w:rsidR="00B95CE3" w:rsidRPr="00C6541C" w:rsidRDefault="00B95CE3" w:rsidP="00B95CE3">
            <w:pPr>
              <w:autoSpaceDE w:val="0"/>
              <w:autoSpaceDN w:val="0"/>
              <w:adjustRightInd w:val="0"/>
              <w:jc w:val="center"/>
              <w:rPr>
                <w:b/>
                <w:bCs/>
              </w:rPr>
            </w:pPr>
            <w:r w:rsidRPr="00C6541C">
              <w:rPr>
                <w:b/>
                <w:bCs/>
              </w:rPr>
              <w:t>Официальный сайт метрополитена</w:t>
            </w:r>
          </w:p>
        </w:tc>
        <w:tc>
          <w:tcPr>
            <w:tcW w:w="7002" w:type="dxa"/>
            <w:vAlign w:val="center"/>
          </w:tcPr>
          <w:p w:rsidR="00B95CE3" w:rsidRPr="00CC4F2B" w:rsidRDefault="0089285C" w:rsidP="00B95CE3">
            <w:pPr>
              <w:autoSpaceDE w:val="0"/>
              <w:autoSpaceDN w:val="0"/>
              <w:adjustRightInd w:val="0"/>
            </w:pPr>
            <w:hyperlink r:id="rId8" w:history="1">
              <w:r w:rsidR="00B95CE3" w:rsidRPr="00CC4F2B">
                <w:rPr>
                  <w:rStyle w:val="a4"/>
                </w:rPr>
                <w:t>http://www.metro.spb.ru/</w:t>
              </w:r>
            </w:hyperlink>
          </w:p>
        </w:tc>
      </w:tr>
      <w:tr w:rsidR="00B95CE3" w:rsidRPr="00C6541C" w:rsidTr="00317E2B">
        <w:trPr>
          <w:trHeight w:val="621"/>
          <w:jc w:val="center"/>
        </w:trPr>
        <w:tc>
          <w:tcPr>
            <w:tcW w:w="854" w:type="dxa"/>
            <w:vAlign w:val="center"/>
          </w:tcPr>
          <w:p w:rsidR="00B95CE3" w:rsidRPr="00C6541C" w:rsidRDefault="00B95CE3" w:rsidP="00B95CE3">
            <w:pPr>
              <w:autoSpaceDE w:val="0"/>
              <w:autoSpaceDN w:val="0"/>
              <w:adjustRightInd w:val="0"/>
              <w:jc w:val="center"/>
              <w:rPr>
                <w:b/>
                <w:bCs/>
              </w:rPr>
            </w:pPr>
            <w:r w:rsidRPr="00C6541C">
              <w:rPr>
                <w:b/>
                <w:bCs/>
              </w:rPr>
              <w:t>5</w:t>
            </w:r>
          </w:p>
        </w:tc>
        <w:tc>
          <w:tcPr>
            <w:tcW w:w="2696" w:type="dxa"/>
            <w:vAlign w:val="center"/>
          </w:tcPr>
          <w:p w:rsidR="00B95CE3" w:rsidRPr="00C6541C" w:rsidRDefault="00B95CE3" w:rsidP="00B95CE3">
            <w:pPr>
              <w:autoSpaceDE w:val="0"/>
              <w:autoSpaceDN w:val="0"/>
              <w:adjustRightInd w:val="0"/>
              <w:jc w:val="center"/>
            </w:pPr>
            <w:r w:rsidRPr="00C6541C">
              <w:rPr>
                <w:b/>
                <w:bCs/>
              </w:rPr>
              <w:t>Адрес электронной почты</w:t>
            </w:r>
          </w:p>
        </w:tc>
        <w:tc>
          <w:tcPr>
            <w:tcW w:w="7002" w:type="dxa"/>
            <w:vAlign w:val="center"/>
          </w:tcPr>
          <w:p w:rsidR="00B95CE3" w:rsidRPr="00494895" w:rsidRDefault="00CA2592" w:rsidP="00D9523D">
            <w:pPr>
              <w:autoSpaceDE w:val="0"/>
              <w:autoSpaceDN w:val="0"/>
              <w:adjustRightInd w:val="0"/>
              <w:spacing w:line="276" w:lineRule="auto"/>
              <w:rPr>
                <w:rStyle w:val="a4"/>
              </w:rPr>
            </w:pPr>
            <w:r w:rsidRPr="00CA2592">
              <w:rPr>
                <w:rStyle w:val="a4"/>
              </w:rPr>
              <w:t>Burmistrova.M@metro.spb.ru</w:t>
            </w:r>
          </w:p>
        </w:tc>
      </w:tr>
      <w:tr w:rsidR="00B95CE3" w:rsidRPr="00C6541C" w:rsidTr="00B95CE3">
        <w:trPr>
          <w:jc w:val="center"/>
        </w:trPr>
        <w:tc>
          <w:tcPr>
            <w:tcW w:w="854" w:type="dxa"/>
            <w:vAlign w:val="center"/>
          </w:tcPr>
          <w:p w:rsidR="00B95CE3" w:rsidRPr="00C6541C" w:rsidRDefault="00B95CE3" w:rsidP="00B95CE3">
            <w:pPr>
              <w:autoSpaceDE w:val="0"/>
              <w:autoSpaceDN w:val="0"/>
              <w:adjustRightInd w:val="0"/>
              <w:jc w:val="center"/>
              <w:rPr>
                <w:b/>
                <w:bCs/>
              </w:rPr>
            </w:pPr>
            <w:r w:rsidRPr="00C6541C">
              <w:rPr>
                <w:b/>
                <w:bCs/>
              </w:rPr>
              <w:t>6</w:t>
            </w:r>
          </w:p>
        </w:tc>
        <w:tc>
          <w:tcPr>
            <w:tcW w:w="2696" w:type="dxa"/>
            <w:vAlign w:val="center"/>
          </w:tcPr>
          <w:p w:rsidR="00B95CE3" w:rsidRPr="00C6541C" w:rsidRDefault="00B95CE3" w:rsidP="00B95CE3">
            <w:pPr>
              <w:autoSpaceDE w:val="0"/>
              <w:autoSpaceDN w:val="0"/>
              <w:adjustRightInd w:val="0"/>
              <w:jc w:val="center"/>
              <w:rPr>
                <w:b/>
                <w:bCs/>
              </w:rPr>
            </w:pPr>
            <w:r w:rsidRPr="00C6541C">
              <w:rPr>
                <w:b/>
                <w:bCs/>
              </w:rPr>
              <w:t>Телефон</w:t>
            </w:r>
          </w:p>
        </w:tc>
        <w:tc>
          <w:tcPr>
            <w:tcW w:w="7002" w:type="dxa"/>
            <w:vAlign w:val="center"/>
          </w:tcPr>
          <w:p w:rsidR="00B95CE3" w:rsidRPr="00CC4F2B" w:rsidRDefault="00B95CE3" w:rsidP="00D41F32">
            <w:pPr>
              <w:autoSpaceDE w:val="0"/>
              <w:autoSpaceDN w:val="0"/>
              <w:adjustRightInd w:val="0"/>
              <w:rPr>
                <w:color w:val="000000" w:themeColor="text1"/>
              </w:rPr>
            </w:pPr>
            <w:r w:rsidRPr="00CC4F2B">
              <w:rPr>
                <w:color w:val="000000" w:themeColor="text1"/>
              </w:rPr>
              <w:t xml:space="preserve">+7 (812) 301-98-99 доб. </w:t>
            </w:r>
            <w:r w:rsidR="008A33C5">
              <w:rPr>
                <w:color w:val="000000" w:themeColor="text1"/>
              </w:rPr>
              <w:t>2-</w:t>
            </w:r>
            <w:r>
              <w:rPr>
                <w:color w:val="000000" w:themeColor="text1"/>
              </w:rPr>
              <w:t>6</w:t>
            </w:r>
            <w:r w:rsidR="009A44D3">
              <w:rPr>
                <w:color w:val="000000" w:themeColor="text1"/>
              </w:rPr>
              <w:t>9</w:t>
            </w:r>
            <w:r>
              <w:rPr>
                <w:color w:val="000000" w:themeColor="text1"/>
              </w:rPr>
              <w:t>-</w:t>
            </w:r>
            <w:r w:rsidR="00DC0943">
              <w:rPr>
                <w:color w:val="000000" w:themeColor="text1"/>
              </w:rPr>
              <w:t>14</w:t>
            </w:r>
          </w:p>
        </w:tc>
      </w:tr>
      <w:tr w:rsidR="003451B0" w:rsidRPr="00C6541C" w:rsidTr="00B95CE3">
        <w:trPr>
          <w:jc w:val="center"/>
        </w:trPr>
        <w:tc>
          <w:tcPr>
            <w:tcW w:w="854" w:type="dxa"/>
            <w:vAlign w:val="center"/>
          </w:tcPr>
          <w:p w:rsidR="003451B0" w:rsidRPr="00C6541C" w:rsidRDefault="003451B0" w:rsidP="00B95CE3">
            <w:pPr>
              <w:autoSpaceDE w:val="0"/>
              <w:autoSpaceDN w:val="0"/>
              <w:adjustRightInd w:val="0"/>
              <w:jc w:val="center"/>
              <w:rPr>
                <w:b/>
                <w:bCs/>
              </w:rPr>
            </w:pPr>
            <w:r w:rsidRPr="00C6541C">
              <w:rPr>
                <w:b/>
                <w:bCs/>
              </w:rPr>
              <w:t>7</w:t>
            </w:r>
          </w:p>
        </w:tc>
        <w:tc>
          <w:tcPr>
            <w:tcW w:w="2696" w:type="dxa"/>
            <w:vAlign w:val="center"/>
          </w:tcPr>
          <w:p w:rsidR="003451B0" w:rsidRPr="00C6541C" w:rsidRDefault="003451B0" w:rsidP="00B95CE3">
            <w:pPr>
              <w:autoSpaceDE w:val="0"/>
              <w:autoSpaceDN w:val="0"/>
              <w:adjustRightInd w:val="0"/>
              <w:jc w:val="center"/>
              <w:rPr>
                <w:b/>
                <w:bCs/>
              </w:rPr>
            </w:pPr>
            <w:r w:rsidRPr="00C6541C">
              <w:rPr>
                <w:b/>
                <w:bCs/>
              </w:rPr>
              <w:t>Предмет договора</w:t>
            </w:r>
          </w:p>
        </w:tc>
        <w:tc>
          <w:tcPr>
            <w:tcW w:w="7002" w:type="dxa"/>
            <w:vAlign w:val="center"/>
          </w:tcPr>
          <w:p w:rsidR="003451B0" w:rsidRPr="00450AEF" w:rsidRDefault="00DC0943" w:rsidP="00B75469">
            <w:pPr>
              <w:autoSpaceDE w:val="0"/>
              <w:autoSpaceDN w:val="0"/>
              <w:jc w:val="both"/>
              <w:rPr>
                <w:color w:val="000000"/>
              </w:rPr>
            </w:pPr>
            <w:r>
              <w:rPr>
                <w:color w:val="000000"/>
              </w:rPr>
              <w:t xml:space="preserve">Поставка </w:t>
            </w:r>
            <w:r w:rsidR="00E87A82" w:rsidRPr="00E87A82">
              <w:rPr>
                <w:color w:val="000000"/>
              </w:rPr>
              <w:t>станочного оборудования</w:t>
            </w:r>
          </w:p>
        </w:tc>
      </w:tr>
      <w:tr w:rsidR="00B95CE3" w:rsidRPr="00C6541C" w:rsidTr="00B95CE3">
        <w:trPr>
          <w:trHeight w:val="195"/>
          <w:jc w:val="center"/>
        </w:trPr>
        <w:tc>
          <w:tcPr>
            <w:tcW w:w="854" w:type="dxa"/>
            <w:vAlign w:val="center"/>
          </w:tcPr>
          <w:p w:rsidR="00B95CE3" w:rsidRPr="00C6541C" w:rsidRDefault="00B95CE3" w:rsidP="00B95CE3">
            <w:pPr>
              <w:autoSpaceDE w:val="0"/>
              <w:autoSpaceDN w:val="0"/>
              <w:adjustRightInd w:val="0"/>
              <w:jc w:val="center"/>
              <w:rPr>
                <w:b/>
                <w:bCs/>
              </w:rPr>
            </w:pPr>
            <w:r w:rsidRPr="00C6541C">
              <w:rPr>
                <w:b/>
                <w:bCs/>
              </w:rPr>
              <w:t>8</w:t>
            </w:r>
          </w:p>
        </w:tc>
        <w:tc>
          <w:tcPr>
            <w:tcW w:w="2696" w:type="dxa"/>
            <w:vAlign w:val="center"/>
          </w:tcPr>
          <w:p w:rsidR="00B95CE3" w:rsidRPr="00C6541C" w:rsidRDefault="00B95CE3" w:rsidP="00B95CE3">
            <w:pPr>
              <w:autoSpaceDE w:val="0"/>
              <w:autoSpaceDN w:val="0"/>
              <w:adjustRightInd w:val="0"/>
              <w:jc w:val="center"/>
              <w:rPr>
                <w:b/>
                <w:bCs/>
              </w:rPr>
            </w:pPr>
            <w:r w:rsidRPr="00C6541C">
              <w:rPr>
                <w:b/>
                <w:bCs/>
              </w:rPr>
              <w:t>Способ закупки</w:t>
            </w:r>
          </w:p>
        </w:tc>
        <w:tc>
          <w:tcPr>
            <w:tcW w:w="7002" w:type="dxa"/>
            <w:vAlign w:val="center"/>
          </w:tcPr>
          <w:p w:rsidR="00B95CE3" w:rsidRPr="00CC4F2B" w:rsidRDefault="00B95CE3" w:rsidP="00B95CE3">
            <w:pPr>
              <w:autoSpaceDE w:val="0"/>
              <w:autoSpaceDN w:val="0"/>
              <w:jc w:val="both"/>
              <w:rPr>
                <w:color w:val="000000"/>
              </w:rPr>
            </w:pPr>
            <w:r w:rsidRPr="00CC4F2B">
              <w:rPr>
                <w:color w:val="000000"/>
              </w:rPr>
              <w:t>Запрос котировок в электронной форме</w:t>
            </w:r>
            <w:r w:rsidRPr="00CC4F2B">
              <w:rPr>
                <w:color w:val="000000" w:themeColor="text1"/>
              </w:rPr>
              <w:t>, участниками которого могут быть только субъекты малого и среднего предпринимательства</w:t>
            </w:r>
          </w:p>
        </w:tc>
      </w:tr>
      <w:tr w:rsidR="00B95CE3" w:rsidRPr="00C6541C" w:rsidTr="00B95CE3">
        <w:trPr>
          <w:trHeight w:val="446"/>
          <w:jc w:val="center"/>
        </w:trPr>
        <w:tc>
          <w:tcPr>
            <w:tcW w:w="854" w:type="dxa"/>
            <w:vAlign w:val="center"/>
          </w:tcPr>
          <w:p w:rsidR="00B95CE3" w:rsidRPr="00C6541C" w:rsidRDefault="00B95CE3" w:rsidP="00B95CE3">
            <w:pPr>
              <w:autoSpaceDE w:val="0"/>
              <w:autoSpaceDN w:val="0"/>
              <w:adjustRightInd w:val="0"/>
              <w:jc w:val="center"/>
              <w:rPr>
                <w:b/>
                <w:bCs/>
              </w:rPr>
            </w:pPr>
            <w:r w:rsidRPr="00C6541C">
              <w:rPr>
                <w:b/>
                <w:bCs/>
              </w:rPr>
              <w:t>9</w:t>
            </w:r>
          </w:p>
        </w:tc>
        <w:tc>
          <w:tcPr>
            <w:tcW w:w="2696" w:type="dxa"/>
            <w:vAlign w:val="center"/>
          </w:tcPr>
          <w:p w:rsidR="00B95CE3" w:rsidRPr="00C6541C" w:rsidRDefault="00B95CE3" w:rsidP="00B95CE3">
            <w:pPr>
              <w:autoSpaceDE w:val="0"/>
              <w:autoSpaceDN w:val="0"/>
              <w:adjustRightInd w:val="0"/>
              <w:jc w:val="center"/>
              <w:rPr>
                <w:b/>
                <w:bCs/>
              </w:rPr>
            </w:pPr>
            <w:r w:rsidRPr="00F14A7E">
              <w:rPr>
                <w:b/>
                <w:bCs/>
              </w:rPr>
              <w:t>Информация о количестве и месте поставки товара</w:t>
            </w:r>
          </w:p>
        </w:tc>
        <w:tc>
          <w:tcPr>
            <w:tcW w:w="7002" w:type="dxa"/>
            <w:vAlign w:val="center"/>
          </w:tcPr>
          <w:p w:rsidR="00B95CE3" w:rsidRPr="00C6541C" w:rsidRDefault="00B95CE3" w:rsidP="00033697">
            <w:pPr>
              <w:pStyle w:val="afffc"/>
              <w:spacing w:after="0"/>
              <w:rPr>
                <w:rFonts w:eastAsia="Calibri"/>
                <w:sz w:val="24"/>
                <w:szCs w:val="24"/>
              </w:rPr>
            </w:pPr>
            <w:r w:rsidRPr="00753E8A">
              <w:rPr>
                <w:bCs/>
                <w:sz w:val="24"/>
                <w:szCs w:val="24"/>
              </w:rPr>
              <w:t>Информация о количестве и месте поставке товара</w:t>
            </w:r>
            <w:r w:rsidRPr="00753E8A">
              <w:rPr>
                <w:sz w:val="24"/>
                <w:szCs w:val="24"/>
              </w:rPr>
              <w:t xml:space="preserve"> </w:t>
            </w:r>
            <w:r>
              <w:rPr>
                <w:sz w:val="24"/>
                <w:szCs w:val="24"/>
              </w:rPr>
              <w:t xml:space="preserve">в Технических требованиях </w:t>
            </w:r>
            <w:r w:rsidRPr="00753E8A">
              <w:rPr>
                <w:rFonts w:eastAsia="Calibri"/>
                <w:sz w:val="24"/>
                <w:szCs w:val="24"/>
              </w:rPr>
              <w:t>(</w:t>
            </w:r>
            <w:r w:rsidRPr="00E86920">
              <w:rPr>
                <w:rFonts w:eastAsia="Calibri"/>
                <w:sz w:val="24"/>
                <w:szCs w:val="24"/>
              </w:rPr>
              <w:t>Приложение № 2</w:t>
            </w:r>
            <w:r w:rsidRPr="00753E8A">
              <w:rPr>
                <w:rFonts w:eastAsia="Calibri"/>
                <w:sz w:val="24"/>
                <w:szCs w:val="24"/>
              </w:rPr>
              <w:t xml:space="preserve"> к </w:t>
            </w:r>
            <w:r>
              <w:rPr>
                <w:rFonts w:eastAsia="Calibri"/>
                <w:sz w:val="24"/>
                <w:szCs w:val="24"/>
              </w:rPr>
              <w:t>И</w:t>
            </w:r>
            <w:r w:rsidRPr="00753E8A">
              <w:rPr>
                <w:rFonts w:eastAsia="Calibri"/>
                <w:sz w:val="24"/>
                <w:szCs w:val="24"/>
              </w:rPr>
              <w:t>звещению</w:t>
            </w:r>
            <w:r w:rsidRPr="00753E8A">
              <w:rPr>
                <w:bCs/>
                <w:sz w:val="24"/>
                <w:szCs w:val="24"/>
              </w:rPr>
              <w:t xml:space="preserve"> о проведении запроса котировок</w:t>
            </w:r>
            <w:r w:rsidRPr="00753E8A">
              <w:rPr>
                <w:rFonts w:eastAsia="Calibri"/>
                <w:sz w:val="24"/>
                <w:szCs w:val="24"/>
              </w:rPr>
              <w:t xml:space="preserve">) и </w:t>
            </w:r>
            <w:r w:rsidRPr="00753E8A">
              <w:rPr>
                <w:bCs/>
                <w:sz w:val="24"/>
                <w:szCs w:val="24"/>
              </w:rPr>
              <w:t>Проекте договора (</w:t>
            </w:r>
            <w:r w:rsidRPr="00E86920">
              <w:rPr>
                <w:bCs/>
                <w:sz w:val="24"/>
                <w:szCs w:val="24"/>
              </w:rPr>
              <w:t>Приложение № 4</w:t>
            </w:r>
            <w:r w:rsidRPr="00753E8A">
              <w:rPr>
                <w:bCs/>
                <w:sz w:val="24"/>
                <w:szCs w:val="24"/>
              </w:rPr>
              <w:t xml:space="preserve"> к </w:t>
            </w:r>
            <w:r>
              <w:rPr>
                <w:bCs/>
                <w:sz w:val="24"/>
                <w:szCs w:val="24"/>
              </w:rPr>
              <w:t>И</w:t>
            </w:r>
            <w:r w:rsidRPr="00753E8A">
              <w:rPr>
                <w:bCs/>
                <w:sz w:val="24"/>
                <w:szCs w:val="24"/>
              </w:rPr>
              <w:t>звещению о проведении запроса котировок)</w:t>
            </w:r>
          </w:p>
        </w:tc>
      </w:tr>
      <w:tr w:rsidR="009E36F4" w:rsidRPr="00C6541C" w:rsidTr="00E87A82">
        <w:trPr>
          <w:trHeight w:val="6265"/>
          <w:jc w:val="center"/>
        </w:trPr>
        <w:tc>
          <w:tcPr>
            <w:tcW w:w="854" w:type="dxa"/>
            <w:vAlign w:val="center"/>
          </w:tcPr>
          <w:p w:rsidR="009E36F4" w:rsidRPr="00C6541C" w:rsidRDefault="009E36F4" w:rsidP="00B95CE3">
            <w:pPr>
              <w:autoSpaceDE w:val="0"/>
              <w:autoSpaceDN w:val="0"/>
              <w:adjustRightInd w:val="0"/>
              <w:jc w:val="center"/>
              <w:rPr>
                <w:b/>
                <w:bCs/>
              </w:rPr>
            </w:pPr>
            <w:r w:rsidRPr="00C6541C">
              <w:rPr>
                <w:b/>
                <w:bCs/>
              </w:rPr>
              <w:t>10</w:t>
            </w:r>
          </w:p>
        </w:tc>
        <w:tc>
          <w:tcPr>
            <w:tcW w:w="2696" w:type="dxa"/>
            <w:vAlign w:val="center"/>
          </w:tcPr>
          <w:p w:rsidR="009E36F4" w:rsidRPr="00CB7690" w:rsidRDefault="009E36F4" w:rsidP="005B2736">
            <w:pPr>
              <w:widowControl w:val="0"/>
              <w:suppressAutoHyphens w:val="0"/>
              <w:autoSpaceDE w:val="0"/>
              <w:autoSpaceDN w:val="0"/>
              <w:adjustRightInd w:val="0"/>
              <w:jc w:val="center"/>
              <w:rPr>
                <w:b/>
                <w:color w:val="000000"/>
              </w:rPr>
            </w:pPr>
            <w:r w:rsidRPr="00CB7690">
              <w:rPr>
                <w:b/>
                <w:bCs/>
              </w:rPr>
              <w:t xml:space="preserve">Сведения </w:t>
            </w:r>
            <w:r w:rsidRPr="00CB7690">
              <w:rPr>
                <w:b/>
                <w:color w:val="000000"/>
              </w:rPr>
              <w:t>о цене единицы товара и максимальное значение цены договора.</w:t>
            </w:r>
          </w:p>
          <w:p w:rsidR="009E36F4" w:rsidRPr="00CB7690" w:rsidRDefault="009E36F4" w:rsidP="005B2736">
            <w:pPr>
              <w:widowControl w:val="0"/>
              <w:suppressAutoHyphens w:val="0"/>
              <w:autoSpaceDE w:val="0"/>
              <w:autoSpaceDN w:val="0"/>
              <w:adjustRightInd w:val="0"/>
              <w:jc w:val="center"/>
              <w:rPr>
                <w:b/>
                <w:color w:val="000000"/>
              </w:rPr>
            </w:pPr>
            <w:r w:rsidRPr="00CB7690">
              <w:rPr>
                <w:b/>
                <w:color w:val="000000"/>
              </w:rPr>
              <w:t>Источник финансирования.</w:t>
            </w:r>
          </w:p>
          <w:p w:rsidR="009E36F4" w:rsidRPr="00CB7690" w:rsidRDefault="009E36F4" w:rsidP="005B2736">
            <w:pPr>
              <w:widowControl w:val="0"/>
              <w:suppressAutoHyphens w:val="0"/>
              <w:autoSpaceDE w:val="0"/>
              <w:autoSpaceDN w:val="0"/>
              <w:adjustRightInd w:val="0"/>
              <w:jc w:val="center"/>
              <w:rPr>
                <w:b/>
                <w:bCs/>
              </w:rPr>
            </w:pPr>
            <w:r w:rsidRPr="00CB7690">
              <w:rPr>
                <w:b/>
                <w:color w:val="000000"/>
              </w:rPr>
              <w:t>Порядок формирования ценового предложения</w:t>
            </w:r>
            <w:r w:rsidRPr="00CB7690">
              <w:rPr>
                <w:b/>
                <w:i/>
                <w:color w:val="000000"/>
              </w:rPr>
              <w:t>.</w:t>
            </w:r>
          </w:p>
        </w:tc>
        <w:tc>
          <w:tcPr>
            <w:tcW w:w="7002" w:type="dxa"/>
            <w:vAlign w:val="center"/>
          </w:tcPr>
          <w:p w:rsidR="00450AEF" w:rsidRPr="00E87A82" w:rsidRDefault="00450AEF" w:rsidP="00450AEF">
            <w:pPr>
              <w:autoSpaceDE w:val="0"/>
              <w:autoSpaceDN w:val="0"/>
              <w:adjustRightInd w:val="0"/>
              <w:jc w:val="both"/>
              <w:rPr>
                <w:rFonts w:ascii="Roboto Slab" w:hAnsi="Roboto Slab"/>
                <w:b/>
                <w:color w:val="5F6A74"/>
                <w:sz w:val="18"/>
                <w:szCs w:val="18"/>
              </w:rPr>
            </w:pPr>
            <w:r w:rsidRPr="00E87A82">
              <w:rPr>
                <w:b/>
                <w:color w:val="000000"/>
              </w:rPr>
              <w:t>Максимальное значение цены договора</w:t>
            </w:r>
            <w:r w:rsidRPr="00E87A82">
              <w:rPr>
                <w:b/>
                <w:bCs/>
              </w:rPr>
              <w:t xml:space="preserve"> составляет:</w:t>
            </w:r>
            <w:r w:rsidRPr="00E87A82">
              <w:rPr>
                <w:rFonts w:ascii="Roboto Slab" w:hAnsi="Roboto Slab"/>
                <w:b/>
                <w:color w:val="5F6A74"/>
                <w:sz w:val="18"/>
                <w:szCs w:val="18"/>
              </w:rPr>
              <w:t xml:space="preserve"> </w:t>
            </w:r>
          </w:p>
          <w:p w:rsidR="00E87A82" w:rsidRPr="00E87A82" w:rsidRDefault="00E37A38" w:rsidP="00E1002C">
            <w:pPr>
              <w:autoSpaceDE w:val="0"/>
              <w:autoSpaceDN w:val="0"/>
              <w:adjustRightInd w:val="0"/>
              <w:jc w:val="both"/>
              <w:rPr>
                <w:b/>
              </w:rPr>
            </w:pPr>
            <w:r>
              <w:rPr>
                <w:b/>
              </w:rPr>
              <w:t>999 999</w:t>
            </w:r>
            <w:r w:rsidR="00DC0943" w:rsidRPr="00E87A82">
              <w:rPr>
                <w:b/>
              </w:rPr>
              <w:t>,00</w:t>
            </w:r>
            <w:r w:rsidR="00B75469" w:rsidRPr="00E87A82">
              <w:rPr>
                <w:b/>
              </w:rPr>
              <w:t xml:space="preserve"> </w:t>
            </w:r>
            <w:r w:rsidR="002C0C76" w:rsidRPr="00E87A82">
              <w:rPr>
                <w:b/>
              </w:rPr>
              <w:t>рублей, в т. ч. НДС.</w:t>
            </w:r>
          </w:p>
          <w:p w:rsidR="00E1002C" w:rsidRPr="00E87A82" w:rsidRDefault="00E1002C" w:rsidP="00E1002C">
            <w:pPr>
              <w:autoSpaceDE w:val="0"/>
              <w:autoSpaceDN w:val="0"/>
              <w:adjustRightInd w:val="0"/>
              <w:jc w:val="both"/>
              <w:rPr>
                <w:b/>
                <w:bCs/>
              </w:rPr>
            </w:pPr>
            <w:r w:rsidRPr="00E87A82">
              <w:rPr>
                <w:b/>
                <w:bCs/>
              </w:rPr>
              <w:t>Общая начальная (максимальная) цена единицы товара</w:t>
            </w:r>
            <w:r w:rsidR="00E64E72" w:rsidRPr="00E87A82">
              <w:rPr>
                <w:b/>
                <w:bCs/>
              </w:rPr>
              <w:t xml:space="preserve"> составляет:</w:t>
            </w:r>
            <w:r w:rsidR="00E64E72" w:rsidRPr="00E87A82">
              <w:rPr>
                <w:rFonts w:ascii="Roboto Slab" w:hAnsi="Roboto Slab"/>
                <w:b/>
                <w:color w:val="5F6A74"/>
                <w:sz w:val="18"/>
                <w:szCs w:val="18"/>
              </w:rPr>
              <w:t xml:space="preserve"> </w:t>
            </w:r>
            <w:r w:rsidRPr="00E87A82">
              <w:rPr>
                <w:b/>
                <w:bCs/>
              </w:rPr>
              <w:t xml:space="preserve">                  </w:t>
            </w:r>
          </w:p>
          <w:p w:rsidR="002C0C76" w:rsidRDefault="00E87A82" w:rsidP="00313CF6">
            <w:pPr>
              <w:widowControl w:val="0"/>
              <w:suppressAutoHyphens w:val="0"/>
              <w:autoSpaceDE w:val="0"/>
              <w:autoSpaceDN w:val="0"/>
              <w:adjustRightInd w:val="0"/>
              <w:jc w:val="both"/>
              <w:rPr>
                <w:b/>
              </w:rPr>
            </w:pPr>
            <w:r>
              <w:rPr>
                <w:b/>
                <w:color w:val="000000"/>
              </w:rPr>
              <w:t>359 979,61</w:t>
            </w:r>
            <w:r w:rsidR="00B75469" w:rsidRPr="00DC0943">
              <w:rPr>
                <w:b/>
              </w:rPr>
              <w:t xml:space="preserve"> </w:t>
            </w:r>
            <w:r w:rsidR="002C0C76" w:rsidRPr="00DC0943">
              <w:rPr>
                <w:b/>
              </w:rPr>
              <w:t>рублей</w:t>
            </w:r>
            <w:r w:rsidR="002C0C76" w:rsidRPr="00551CFF">
              <w:rPr>
                <w:b/>
              </w:rPr>
              <w:t>, в т. ч. НДС.</w:t>
            </w:r>
          </w:p>
          <w:p w:rsidR="00E64E72" w:rsidRDefault="00E64E72" w:rsidP="00313CF6">
            <w:pPr>
              <w:widowControl w:val="0"/>
              <w:suppressAutoHyphens w:val="0"/>
              <w:autoSpaceDE w:val="0"/>
              <w:autoSpaceDN w:val="0"/>
              <w:adjustRightInd w:val="0"/>
              <w:jc w:val="both"/>
              <w:rPr>
                <w:b/>
              </w:rPr>
            </w:pPr>
          </w:p>
          <w:p w:rsidR="009E36F4" w:rsidRPr="00CB7690" w:rsidRDefault="009E36F4" w:rsidP="009E36F4">
            <w:pPr>
              <w:widowControl w:val="0"/>
              <w:suppressAutoHyphens w:val="0"/>
              <w:autoSpaceDE w:val="0"/>
              <w:autoSpaceDN w:val="0"/>
              <w:adjustRightInd w:val="0"/>
              <w:jc w:val="both"/>
              <w:rPr>
                <w:bCs/>
              </w:rPr>
            </w:pPr>
            <w:r w:rsidRPr="00CB7690">
              <w:rPr>
                <w:bCs/>
              </w:rPr>
              <w:t>Источник финансирования - собственные средства</w:t>
            </w:r>
            <w:r>
              <w:rPr>
                <w:bCs/>
              </w:rPr>
              <w:t xml:space="preserve"> </w:t>
            </w:r>
            <w:r w:rsidRPr="00CB7690">
              <w:rPr>
                <w:bCs/>
              </w:rPr>
              <w:t>метрополитена.</w:t>
            </w:r>
          </w:p>
          <w:p w:rsidR="009E36F4" w:rsidRPr="00CB7690" w:rsidRDefault="009E36F4" w:rsidP="009E36F4">
            <w:pPr>
              <w:jc w:val="both"/>
            </w:pPr>
            <w:r w:rsidRPr="00CB7690">
              <w:t>1.</w:t>
            </w:r>
            <w:r w:rsidR="00D722FA">
              <w:t xml:space="preserve"> </w:t>
            </w:r>
            <w:r w:rsidRPr="00CB7690">
              <w:t>Валютой, используемой при формировании цены заявки и расчетах, является российский рубль.</w:t>
            </w:r>
          </w:p>
          <w:p w:rsidR="009E36F4" w:rsidRPr="00AF408E" w:rsidRDefault="00D722FA" w:rsidP="009E36F4">
            <w:pPr>
              <w:jc w:val="both"/>
              <w:rPr>
                <w:u w:val="single"/>
              </w:rPr>
            </w:pPr>
            <w:r w:rsidRPr="00AF408E">
              <w:rPr>
                <w:b/>
                <w:u w:val="single"/>
              </w:rPr>
              <w:t>2</w:t>
            </w:r>
            <w:r w:rsidR="009E36F4" w:rsidRPr="00AF408E">
              <w:rPr>
                <w:b/>
                <w:u w:val="single"/>
              </w:rPr>
              <w:t>.</w:t>
            </w:r>
            <w:r w:rsidR="009E36F4" w:rsidRPr="00AF408E">
              <w:rPr>
                <w:u w:val="single"/>
              </w:rPr>
              <w:t xml:space="preserve"> </w:t>
            </w:r>
            <w:r w:rsidR="009E36F4" w:rsidRPr="00AF408E">
              <w:rPr>
                <w:b/>
                <w:u w:val="single"/>
              </w:rPr>
              <w:t xml:space="preserve">Ценовое предложение </w:t>
            </w:r>
            <w:r w:rsidR="002A03F4" w:rsidRPr="00AF408E">
              <w:rPr>
                <w:b/>
                <w:u w:val="single"/>
              </w:rPr>
              <w:t xml:space="preserve">не должно </w:t>
            </w:r>
            <w:r w:rsidR="009E36F4" w:rsidRPr="00AF408E">
              <w:rPr>
                <w:b/>
                <w:u w:val="single"/>
              </w:rPr>
              <w:t xml:space="preserve">превышать общую (начальную) максимальную цену </w:t>
            </w:r>
            <w:r w:rsidR="002A03F4" w:rsidRPr="00AF408E">
              <w:rPr>
                <w:b/>
                <w:u w:val="single"/>
              </w:rPr>
              <w:t>единицы товара</w:t>
            </w:r>
            <w:r w:rsidR="009E36F4" w:rsidRPr="00AF408E">
              <w:rPr>
                <w:b/>
                <w:u w:val="single"/>
              </w:rPr>
              <w:t>.</w:t>
            </w:r>
          </w:p>
          <w:p w:rsidR="009E36F4" w:rsidRPr="00CB7690" w:rsidRDefault="009E36F4" w:rsidP="009E36F4">
            <w:pPr>
              <w:jc w:val="both"/>
            </w:pPr>
            <w:r w:rsidRPr="00CB7690">
              <w:t>3.Цена предлагаемого товара должна быть указана с учетом затрат на транспортировку, упаковку, тару, страхование, уплату налогов (в том числе НДС), таможенных пошлин, сборов и других платежей, связанных с поставкой.</w:t>
            </w:r>
          </w:p>
          <w:p w:rsidR="009E36F4" w:rsidRPr="00CB7690" w:rsidRDefault="009E36F4" w:rsidP="009E36F4">
            <w:pPr>
              <w:jc w:val="both"/>
            </w:pPr>
            <w:r w:rsidRPr="00CB7690">
              <w:t>4.Ценовое предложение должно учитывать:</w:t>
            </w:r>
          </w:p>
          <w:p w:rsidR="009E36F4" w:rsidRPr="00CB7690" w:rsidRDefault="009E36F4" w:rsidP="009E36F4">
            <w:pPr>
              <w:jc w:val="both"/>
            </w:pPr>
            <w:r w:rsidRPr="00CB7690">
              <w:t xml:space="preserve">      а) общие сведения;</w:t>
            </w:r>
          </w:p>
          <w:p w:rsidR="009E36F4" w:rsidRPr="00CB7690" w:rsidRDefault="009E36F4" w:rsidP="009E36F4">
            <w:pPr>
              <w:jc w:val="both"/>
            </w:pPr>
            <w:r w:rsidRPr="00CB7690">
              <w:t xml:space="preserve">      б) сроки поставки;</w:t>
            </w:r>
          </w:p>
          <w:p w:rsidR="009E36F4" w:rsidRPr="00CB7690" w:rsidRDefault="009E36F4" w:rsidP="009E36F4">
            <w:pPr>
              <w:jc w:val="both"/>
            </w:pPr>
            <w:r w:rsidRPr="00CB7690">
              <w:t xml:space="preserve">      в) условия оплаты; </w:t>
            </w:r>
          </w:p>
          <w:p w:rsidR="009E36F4" w:rsidRPr="00CB7690" w:rsidRDefault="009E36F4" w:rsidP="009E36F4">
            <w:pPr>
              <w:jc w:val="both"/>
            </w:pPr>
            <w:r w:rsidRPr="00CB7690">
              <w:t xml:space="preserve">      г) требования и условия, сформулир</w:t>
            </w:r>
            <w:r w:rsidR="002E7DB2">
              <w:t>ованные требованиями извещения </w:t>
            </w:r>
            <w:r w:rsidRPr="00CB7690">
              <w:t>и технических требовани</w:t>
            </w:r>
            <w:r w:rsidR="00A50A55">
              <w:t>ях</w:t>
            </w:r>
            <w:r w:rsidRPr="00CB7690">
              <w:t xml:space="preserve">; </w:t>
            </w:r>
          </w:p>
          <w:p w:rsidR="009E36F4" w:rsidRPr="00CB7690" w:rsidRDefault="009E36F4" w:rsidP="009E36F4">
            <w:pPr>
              <w:jc w:val="both"/>
            </w:pPr>
            <w:r w:rsidRPr="00CB7690">
              <w:lastRenderedPageBreak/>
              <w:t xml:space="preserve">      д) наличие финансовых, технических и организационных возможностей для выполнения обязательств по договору.</w:t>
            </w:r>
          </w:p>
          <w:p w:rsidR="009E36F4" w:rsidRPr="00CB7690" w:rsidRDefault="009E36F4" w:rsidP="009E36F4">
            <w:pPr>
              <w:jc w:val="both"/>
            </w:pPr>
            <w:r w:rsidRPr="00CB7690">
              <w:t xml:space="preserve">      е) расходы на перевозку, страхование, уплату таможенных пошлин, налогов и других обязательных платежей.       </w:t>
            </w:r>
          </w:p>
          <w:p w:rsidR="009E36F4" w:rsidRPr="00CB7690" w:rsidRDefault="009E36F4" w:rsidP="009E36F4">
            <w:pPr>
              <w:jc w:val="both"/>
            </w:pPr>
            <w:r w:rsidRPr="00CB7690">
              <w:t>5. Цена договора (цена единичных расценок) является твердой и индексации не подлежит.</w:t>
            </w:r>
          </w:p>
          <w:p w:rsidR="009E36F4" w:rsidRPr="00CB7690" w:rsidRDefault="009E36F4" w:rsidP="009E36F4">
            <w:pPr>
              <w:jc w:val="both"/>
              <w:rPr>
                <w:b/>
                <w:bCs/>
              </w:rPr>
            </w:pPr>
            <w:r w:rsidRPr="00CB7690">
              <w:t>Окончательная стоимость поставки товаров определяется исходя из стоимости фактически поставленных и принятых товаров.</w:t>
            </w:r>
          </w:p>
          <w:p w:rsidR="009E36F4" w:rsidRPr="00CB7690" w:rsidRDefault="009E36F4" w:rsidP="009E36F4">
            <w:pPr>
              <w:jc w:val="both"/>
            </w:pPr>
            <w:r w:rsidRPr="00CB7690">
              <w:t>6. Авансирование не предусматривается.</w:t>
            </w:r>
          </w:p>
          <w:p w:rsidR="009E36F4" w:rsidRPr="000713D8" w:rsidRDefault="009E36F4" w:rsidP="009E36F4">
            <w:pPr>
              <w:autoSpaceDE w:val="0"/>
              <w:autoSpaceDN w:val="0"/>
              <w:jc w:val="both"/>
              <w:rPr>
                <w:b/>
              </w:rPr>
            </w:pPr>
            <w:r w:rsidRPr="00CB7690">
              <w:t xml:space="preserve">7. </w:t>
            </w:r>
            <w:r w:rsidRPr="00CB7690">
              <w:rPr>
                <w:b/>
              </w:rPr>
              <w:t>Необходимое количест</w:t>
            </w:r>
            <w:r w:rsidR="000713D8">
              <w:rPr>
                <w:b/>
              </w:rPr>
              <w:t>во товара определить невозможно</w:t>
            </w:r>
            <w:r w:rsidR="00DC0943">
              <w:rPr>
                <w:b/>
              </w:rPr>
              <w:t xml:space="preserve">. Количество товара </w:t>
            </w:r>
            <w:r w:rsidRPr="00CB7690">
              <w:rPr>
                <w:b/>
              </w:rPr>
              <w:t xml:space="preserve">определяется, исходя из фактической потребности Заказчика в товарах. </w:t>
            </w:r>
            <w:r w:rsidR="0040076F" w:rsidRPr="0040076F">
              <w:rPr>
                <w:b/>
              </w:rPr>
              <w:t>Максимальное значение цены договора установлено исходя из лимита.</w:t>
            </w:r>
          </w:p>
          <w:p w:rsidR="009E36F4" w:rsidRPr="00CB7690" w:rsidRDefault="009E36F4" w:rsidP="009E36F4">
            <w:pPr>
              <w:jc w:val="both"/>
            </w:pPr>
            <w:r w:rsidRPr="00CB7690">
              <w:t xml:space="preserve">Цена каждого товара, определяется путем снижения цены единицы товара пропорционально снижению общей начальной (максимальной) цены единицы товара. </w:t>
            </w:r>
          </w:p>
          <w:p w:rsidR="009E36F4" w:rsidRPr="00CB7690" w:rsidRDefault="009E36F4" w:rsidP="009E36F4">
            <w:pPr>
              <w:jc w:val="both"/>
              <w:rPr>
                <w:b/>
              </w:rPr>
            </w:pPr>
            <w:r w:rsidRPr="00CB7690">
              <w:rPr>
                <w:b/>
              </w:rPr>
              <w:t>Подача ценовых предложений проводится путем снижения общей начальной (максимальной) цены единицы товара.</w:t>
            </w:r>
          </w:p>
          <w:p w:rsidR="009E36F4" w:rsidRDefault="009E36F4" w:rsidP="009E36F4">
            <w:pPr>
              <w:autoSpaceDE w:val="0"/>
              <w:autoSpaceDN w:val="0"/>
              <w:jc w:val="both"/>
            </w:pPr>
            <w:r w:rsidRPr="00CB7690">
              <w:t xml:space="preserve">Стоимость единицы товара рассчитывается с применением коэффициента снижения к начальной (максимальной) стоимости единицы товара, указанной в </w:t>
            </w:r>
            <w:r w:rsidRPr="00E86920">
              <w:t xml:space="preserve">приложении № </w:t>
            </w:r>
            <w:r w:rsidR="000D580D">
              <w:t>5</w:t>
            </w:r>
            <w:r w:rsidRPr="00CB7690">
              <w:t xml:space="preserve"> </w:t>
            </w:r>
            <w:r w:rsidRPr="00CB7690">
              <w:rPr>
                <w:iCs/>
              </w:rPr>
              <w:t>к извещению о проведении запроса котировок</w:t>
            </w:r>
            <w:r w:rsidRPr="00CB7690">
              <w:t>.</w:t>
            </w:r>
          </w:p>
          <w:p w:rsidR="002E7DB2" w:rsidRPr="002E7DB2" w:rsidRDefault="002E7DB2" w:rsidP="009E36F4">
            <w:pPr>
              <w:autoSpaceDE w:val="0"/>
              <w:autoSpaceDN w:val="0"/>
              <w:jc w:val="both"/>
              <w:rPr>
                <w:b/>
              </w:rPr>
            </w:pPr>
            <w:r w:rsidRPr="002E7DB2">
              <w:rPr>
                <w:b/>
              </w:rPr>
              <w:t>Коэффициент снижения рассчитывается как отношение общей цены единицы товара, предложенной победителем, к общей начальной (максимальной) цене единицы товара, сформированной заказчиком.</w:t>
            </w:r>
          </w:p>
          <w:p w:rsidR="009E36F4" w:rsidRPr="00CB7690" w:rsidRDefault="009E36F4" w:rsidP="009E36F4">
            <w:pPr>
              <w:autoSpaceDE w:val="0"/>
              <w:autoSpaceDN w:val="0"/>
              <w:jc w:val="both"/>
            </w:pPr>
            <w:r w:rsidRPr="00CB7690">
              <w:t>В случае, если победитель не является плательщиком НДС (в том числе находится на упрощенной системе налогообложения), расчет стоимости за единицу товара при заключении договора производится с учетом коэффициента пересчета, рассчитанного как отно</w:t>
            </w:r>
            <w:r>
              <w:t>шение общей цены единицы товара</w:t>
            </w:r>
            <w:r w:rsidRPr="00CB7690">
              <w:t>, предложенной победителем, к общей начальной (ма</w:t>
            </w:r>
            <w:r w:rsidR="002E7DB2">
              <w:t>ксимальной) цене единицы товара</w:t>
            </w:r>
            <w:r w:rsidRPr="00CB7690">
              <w:t xml:space="preserve">, сформированной заказчиком, без учета суммы НДС. </w:t>
            </w:r>
          </w:p>
          <w:p w:rsidR="009E36F4" w:rsidRPr="00CB7690" w:rsidRDefault="00DC0943" w:rsidP="009E36F4">
            <w:pPr>
              <w:jc w:val="both"/>
            </w:pPr>
            <w:r>
              <w:t>При этом договор</w:t>
            </w:r>
            <w:r w:rsidR="009E36F4" w:rsidRPr="00CB7690">
              <w:t xml:space="preserve"> заключается по максимальной цене договора (максимальное значение цены договора).</w:t>
            </w:r>
          </w:p>
          <w:p w:rsidR="009E36F4" w:rsidRPr="00CB7690" w:rsidRDefault="009E36F4" w:rsidP="009E36F4">
            <w:pPr>
              <w:jc w:val="both"/>
            </w:pPr>
            <w:r w:rsidRPr="00CB7690">
              <w:t>Оплата поставленных товаров осуществляется по цене единицы товара исходя из объема фактически поставленных товаров, но в размере, не превышающем максимального значения цены договора, указанного в извещении о проведении запроса котировок.</w:t>
            </w:r>
          </w:p>
          <w:p w:rsidR="009E36F4" w:rsidRPr="00BD3341" w:rsidRDefault="009E36F4" w:rsidP="005A0CA0">
            <w:pPr>
              <w:jc w:val="both"/>
              <w:rPr>
                <w:lang w:eastAsia="ru-RU"/>
              </w:rPr>
            </w:pPr>
            <w:r w:rsidRPr="00CB7690">
              <w:t xml:space="preserve">8. </w:t>
            </w:r>
            <w:r w:rsidR="002E7DB2" w:rsidRPr="002E7DB2">
              <w:rPr>
                <w:lang w:val="x-none"/>
              </w:rPr>
              <w:t xml:space="preserve">При расчете стоимости единицы </w:t>
            </w:r>
            <w:r w:rsidR="002E7DB2" w:rsidRPr="002E7DB2">
              <w:t>товара</w:t>
            </w:r>
            <w:r w:rsidR="002E7DB2" w:rsidRPr="002E7DB2">
              <w:rPr>
                <w:lang w:val="x-none"/>
              </w:rPr>
              <w:t xml:space="preserve"> при заключении </w:t>
            </w:r>
            <w:r w:rsidR="002E7DB2" w:rsidRPr="002E7DB2">
              <w:t>Д</w:t>
            </w:r>
            <w:r w:rsidR="002E7DB2" w:rsidRPr="002E7DB2">
              <w:rPr>
                <w:lang w:val="x-none"/>
              </w:rPr>
              <w:t>оговора, полученная стоимость округляется как в большую, так и в меньшую сторону до двух знаков после запятой (до сотых)</w:t>
            </w:r>
            <w:r w:rsidR="002E7DB2" w:rsidRPr="002E7DB2">
              <w:t>, при этом общая сумма цен единиц товаров, предложенная победителем, изменению в большую сторону не подлежит</w:t>
            </w:r>
            <w:r w:rsidR="002E7DB2" w:rsidRPr="002E7DB2">
              <w:rPr>
                <w:lang w:val="x-none"/>
              </w:rPr>
              <w:t xml:space="preserve">. Итоговая общая </w:t>
            </w:r>
            <w:r w:rsidR="002E7DB2" w:rsidRPr="002E7DB2">
              <w:t xml:space="preserve">сумма единиц товара </w:t>
            </w:r>
            <w:r w:rsidR="002E7DB2" w:rsidRPr="002E7DB2">
              <w:rPr>
                <w:lang w:val="x-none"/>
              </w:rPr>
              <w:t>может отличаться от предложенной победителем в меньшую сторону по результатам произведения расчетов по полученным единичным расценкам.</w:t>
            </w:r>
            <w:r w:rsidRPr="00CB7690">
              <w:rPr>
                <w:lang w:eastAsia="ru-RU"/>
              </w:rPr>
              <w:t xml:space="preserve"> </w:t>
            </w:r>
          </w:p>
        </w:tc>
      </w:tr>
      <w:tr w:rsidR="000364B9" w:rsidRPr="00C6541C" w:rsidTr="00B95CE3">
        <w:trPr>
          <w:jc w:val="center"/>
        </w:trPr>
        <w:tc>
          <w:tcPr>
            <w:tcW w:w="854" w:type="dxa"/>
            <w:vAlign w:val="center"/>
          </w:tcPr>
          <w:p w:rsidR="000364B9" w:rsidRPr="00C6541C" w:rsidRDefault="000364B9" w:rsidP="00B95CE3">
            <w:pPr>
              <w:autoSpaceDE w:val="0"/>
              <w:autoSpaceDN w:val="0"/>
              <w:adjustRightInd w:val="0"/>
              <w:jc w:val="center"/>
              <w:rPr>
                <w:b/>
                <w:bCs/>
              </w:rPr>
            </w:pPr>
            <w:r w:rsidRPr="00C6541C">
              <w:rPr>
                <w:b/>
                <w:bCs/>
              </w:rPr>
              <w:lastRenderedPageBreak/>
              <w:t>11</w:t>
            </w:r>
          </w:p>
        </w:tc>
        <w:tc>
          <w:tcPr>
            <w:tcW w:w="2696" w:type="dxa"/>
            <w:vAlign w:val="center"/>
          </w:tcPr>
          <w:p w:rsidR="000364B9" w:rsidRPr="00C6541C" w:rsidRDefault="000364B9" w:rsidP="00B95CE3">
            <w:pPr>
              <w:suppressAutoHyphens w:val="0"/>
              <w:autoSpaceDE w:val="0"/>
              <w:autoSpaceDN w:val="0"/>
              <w:adjustRightInd w:val="0"/>
              <w:jc w:val="both"/>
              <w:rPr>
                <w:rFonts w:eastAsiaTheme="minorHAnsi"/>
                <w:b/>
                <w:bCs/>
                <w:lang w:eastAsia="en-US"/>
              </w:rPr>
            </w:pPr>
            <w:r w:rsidRPr="00C6541C">
              <w:rPr>
                <w:rFonts w:eastAsiaTheme="minorHAnsi"/>
                <w:b/>
                <w:bCs/>
                <w:lang w:eastAsia="en-US"/>
              </w:rPr>
              <w:t>Срок, место и порядок предоставления документации о закупке</w:t>
            </w:r>
          </w:p>
          <w:p w:rsidR="000364B9" w:rsidRPr="00C6541C" w:rsidRDefault="000364B9" w:rsidP="00B95CE3">
            <w:pPr>
              <w:autoSpaceDE w:val="0"/>
              <w:autoSpaceDN w:val="0"/>
              <w:adjustRightInd w:val="0"/>
              <w:jc w:val="center"/>
              <w:rPr>
                <w:b/>
                <w:bCs/>
              </w:rPr>
            </w:pPr>
          </w:p>
        </w:tc>
        <w:tc>
          <w:tcPr>
            <w:tcW w:w="7002" w:type="dxa"/>
            <w:vAlign w:val="center"/>
          </w:tcPr>
          <w:p w:rsidR="000364B9" w:rsidRPr="00E754BC" w:rsidRDefault="000364B9" w:rsidP="00C03D3D">
            <w:pPr>
              <w:outlineLvl w:val="0"/>
              <w:rPr>
                <w:b/>
                <w:bCs/>
                <w:spacing w:val="1"/>
              </w:rPr>
            </w:pPr>
            <w:r w:rsidRPr="00E754BC">
              <w:rPr>
                <w:bCs/>
                <w:spacing w:val="1"/>
              </w:rPr>
              <w:t xml:space="preserve">Срок предоставления документации о проведении запроса котировок </w:t>
            </w:r>
            <w:r w:rsidRPr="00E754BC">
              <w:rPr>
                <w:b/>
                <w:bCs/>
                <w:spacing w:val="1"/>
              </w:rPr>
              <w:t>до</w:t>
            </w:r>
            <w:r w:rsidR="005D0CEB" w:rsidRPr="00E754BC">
              <w:rPr>
                <w:b/>
                <w:bCs/>
                <w:spacing w:val="1"/>
              </w:rPr>
              <w:t xml:space="preserve"> </w:t>
            </w:r>
            <w:r w:rsidR="0089285C">
              <w:rPr>
                <w:b/>
              </w:rPr>
              <w:t>24.08</w:t>
            </w:r>
            <w:r w:rsidR="00192BCC">
              <w:rPr>
                <w:b/>
              </w:rPr>
              <w:t>.</w:t>
            </w:r>
            <w:r w:rsidR="00F72652" w:rsidRPr="00E754BC">
              <w:rPr>
                <w:b/>
                <w:bCs/>
                <w:spacing w:val="1"/>
              </w:rPr>
              <w:t>202</w:t>
            </w:r>
            <w:r w:rsidR="000359FF">
              <w:rPr>
                <w:b/>
                <w:bCs/>
                <w:spacing w:val="1"/>
              </w:rPr>
              <w:t>6</w:t>
            </w:r>
            <w:r w:rsidRPr="00E754BC">
              <w:rPr>
                <w:b/>
                <w:bCs/>
                <w:spacing w:val="1"/>
              </w:rPr>
              <w:t xml:space="preserve"> г.</w:t>
            </w:r>
          </w:p>
          <w:p w:rsidR="000364B9" w:rsidRPr="00DC0943" w:rsidRDefault="000364B9" w:rsidP="00DC0943">
            <w:pPr>
              <w:widowControl w:val="0"/>
              <w:suppressAutoHyphens w:val="0"/>
              <w:contextualSpacing/>
              <w:jc w:val="both"/>
              <w:rPr>
                <w:b/>
                <w:bCs/>
                <w:color w:val="0070C0"/>
                <w:spacing w:val="1"/>
              </w:rPr>
            </w:pPr>
            <w:r w:rsidRPr="00E754BC">
              <w:rPr>
                <w:bCs/>
                <w:spacing w:val="1"/>
              </w:rPr>
              <w:t xml:space="preserve">Место предоставления документации о проведении запроса котировок: единая информационная система </w:t>
            </w:r>
            <w:r w:rsidRPr="00E754BC">
              <w:rPr>
                <w:rStyle w:val="a4"/>
              </w:rPr>
              <w:t>www.zakupki.gov.ru</w:t>
            </w:r>
            <w:r w:rsidRPr="00E754BC">
              <w:rPr>
                <w:bCs/>
                <w:spacing w:val="1"/>
              </w:rPr>
              <w:t xml:space="preserve">, сайт электронной площадки </w:t>
            </w:r>
            <w:r w:rsidR="00843F8E" w:rsidRPr="00843F8E">
              <w:t>https://tender.lot-online.ru/</w:t>
            </w:r>
          </w:p>
          <w:p w:rsidR="000364B9" w:rsidRPr="00E754BC" w:rsidRDefault="000364B9" w:rsidP="00C03D3D">
            <w:r w:rsidRPr="00E754BC">
              <w:rPr>
                <w:bCs/>
                <w:spacing w:val="1"/>
              </w:rPr>
              <w:lastRenderedPageBreak/>
              <w:t>Порядок предоставления документации о проведении запроса котировок: в электронном виде.</w:t>
            </w:r>
          </w:p>
        </w:tc>
      </w:tr>
      <w:tr w:rsidR="000364B9" w:rsidRPr="00C6541C" w:rsidTr="00B95CE3">
        <w:trPr>
          <w:jc w:val="center"/>
        </w:trPr>
        <w:tc>
          <w:tcPr>
            <w:tcW w:w="854" w:type="dxa"/>
            <w:vAlign w:val="center"/>
          </w:tcPr>
          <w:p w:rsidR="000364B9" w:rsidRPr="00C6541C" w:rsidRDefault="000364B9" w:rsidP="00B95CE3">
            <w:pPr>
              <w:autoSpaceDE w:val="0"/>
              <w:autoSpaceDN w:val="0"/>
              <w:adjustRightInd w:val="0"/>
              <w:jc w:val="center"/>
              <w:rPr>
                <w:b/>
                <w:bCs/>
              </w:rPr>
            </w:pPr>
            <w:r w:rsidRPr="00C6541C">
              <w:rPr>
                <w:b/>
                <w:bCs/>
              </w:rPr>
              <w:lastRenderedPageBreak/>
              <w:t>12</w:t>
            </w:r>
          </w:p>
        </w:tc>
        <w:tc>
          <w:tcPr>
            <w:tcW w:w="2696" w:type="dxa"/>
            <w:vAlign w:val="center"/>
          </w:tcPr>
          <w:p w:rsidR="000364B9" w:rsidRPr="00C6541C" w:rsidRDefault="000364B9" w:rsidP="00B95CE3">
            <w:pPr>
              <w:autoSpaceDE w:val="0"/>
              <w:autoSpaceDN w:val="0"/>
              <w:adjustRightInd w:val="0"/>
              <w:rPr>
                <w:b/>
                <w:bCs/>
              </w:rPr>
            </w:pPr>
            <w:r w:rsidRPr="00C6541C">
              <w:rPr>
                <w:b/>
                <w:bCs/>
              </w:rPr>
              <w:t>Срок и место подачи заявок</w:t>
            </w:r>
          </w:p>
        </w:tc>
        <w:tc>
          <w:tcPr>
            <w:tcW w:w="7002" w:type="dxa"/>
            <w:vAlign w:val="center"/>
          </w:tcPr>
          <w:p w:rsidR="000364B9" w:rsidRPr="00E754BC" w:rsidRDefault="000364B9" w:rsidP="0041073A">
            <w:pPr>
              <w:autoSpaceDE w:val="0"/>
              <w:autoSpaceDN w:val="0"/>
              <w:adjustRightInd w:val="0"/>
              <w:jc w:val="both"/>
            </w:pPr>
            <w:r w:rsidRPr="00E754BC">
              <w:t xml:space="preserve">Дата начала подачи </w:t>
            </w:r>
            <w:r w:rsidRPr="008130E7">
              <w:t xml:space="preserve">заявок: </w:t>
            </w:r>
            <w:r w:rsidR="0089285C">
              <w:rPr>
                <w:b/>
              </w:rPr>
              <w:t>14.08</w:t>
            </w:r>
            <w:r w:rsidR="00585A60">
              <w:rPr>
                <w:b/>
              </w:rPr>
              <w:t>.</w:t>
            </w:r>
            <w:r w:rsidR="004C03CC" w:rsidRPr="00E754BC">
              <w:rPr>
                <w:b/>
                <w:bCs/>
                <w:spacing w:val="1"/>
              </w:rPr>
              <w:t>202</w:t>
            </w:r>
            <w:r w:rsidR="000359FF">
              <w:rPr>
                <w:b/>
                <w:bCs/>
                <w:spacing w:val="1"/>
              </w:rPr>
              <w:t>6</w:t>
            </w:r>
            <w:r w:rsidRPr="00E754BC">
              <w:rPr>
                <w:b/>
              </w:rPr>
              <w:t xml:space="preserve"> г.</w:t>
            </w:r>
          </w:p>
          <w:p w:rsidR="000364B9" w:rsidRPr="00E754BC" w:rsidRDefault="000364B9" w:rsidP="0041073A">
            <w:pPr>
              <w:autoSpaceDE w:val="0"/>
              <w:autoSpaceDN w:val="0"/>
              <w:adjustRightInd w:val="0"/>
              <w:jc w:val="both"/>
            </w:pPr>
            <w:r w:rsidRPr="00E754BC">
              <w:t>Дата и время окончания срока подачи заявок:</w:t>
            </w:r>
            <w:r w:rsidR="0089285C">
              <w:t xml:space="preserve"> </w:t>
            </w:r>
            <w:r w:rsidR="0089285C">
              <w:rPr>
                <w:b/>
              </w:rPr>
              <w:t>24.08</w:t>
            </w:r>
            <w:r w:rsidR="00585A60">
              <w:rPr>
                <w:b/>
              </w:rPr>
              <w:t>.</w:t>
            </w:r>
            <w:r w:rsidR="00192BCC" w:rsidRPr="00E754BC">
              <w:rPr>
                <w:b/>
                <w:bCs/>
                <w:spacing w:val="1"/>
              </w:rPr>
              <w:t>202</w:t>
            </w:r>
            <w:r w:rsidR="00192BCC">
              <w:rPr>
                <w:b/>
                <w:bCs/>
                <w:spacing w:val="1"/>
              </w:rPr>
              <w:t>6</w:t>
            </w:r>
            <w:r w:rsidR="00192BCC" w:rsidRPr="00E754BC">
              <w:rPr>
                <w:b/>
                <w:bCs/>
                <w:spacing w:val="1"/>
              </w:rPr>
              <w:t xml:space="preserve"> </w:t>
            </w:r>
            <w:r w:rsidRPr="00E754BC">
              <w:rPr>
                <w:b/>
              </w:rPr>
              <w:t xml:space="preserve">г. </w:t>
            </w:r>
            <w:r w:rsidR="009C2600">
              <w:rPr>
                <w:b/>
              </w:rPr>
              <w:br/>
            </w:r>
            <w:r w:rsidRPr="00E754BC">
              <w:rPr>
                <w:b/>
              </w:rPr>
              <w:t>12.00 часов</w:t>
            </w:r>
          </w:p>
          <w:p w:rsidR="000364B9" w:rsidRPr="00DC0943" w:rsidRDefault="000364B9" w:rsidP="0041073A">
            <w:pPr>
              <w:autoSpaceDE w:val="0"/>
              <w:autoSpaceDN w:val="0"/>
              <w:adjustRightInd w:val="0"/>
              <w:jc w:val="both"/>
            </w:pPr>
            <w:r w:rsidRPr="00E754BC">
              <w:t>Местом подачи участниками</w:t>
            </w:r>
            <w:r w:rsidR="00DC0943">
              <w:t xml:space="preserve"> закупок котировочных заявок </w:t>
            </w:r>
            <w:r w:rsidRPr="00E754BC">
              <w:t xml:space="preserve">является электронная площадка: </w:t>
            </w:r>
            <w:r w:rsidR="00843F8E" w:rsidRPr="00843F8E">
              <w:t>https://tender.lot-online.ru/</w:t>
            </w:r>
          </w:p>
        </w:tc>
      </w:tr>
      <w:tr w:rsidR="00BD3341" w:rsidRPr="00C6541C" w:rsidTr="00B95CE3">
        <w:trPr>
          <w:jc w:val="center"/>
        </w:trPr>
        <w:tc>
          <w:tcPr>
            <w:tcW w:w="854" w:type="dxa"/>
            <w:vAlign w:val="center"/>
          </w:tcPr>
          <w:p w:rsidR="00BD3341" w:rsidRPr="00C6541C" w:rsidRDefault="00BD3341" w:rsidP="00B95CE3">
            <w:pPr>
              <w:autoSpaceDE w:val="0"/>
              <w:autoSpaceDN w:val="0"/>
              <w:adjustRightInd w:val="0"/>
              <w:jc w:val="center"/>
              <w:rPr>
                <w:b/>
                <w:bCs/>
              </w:rPr>
            </w:pPr>
            <w:r w:rsidRPr="00C6541C">
              <w:rPr>
                <w:b/>
                <w:bCs/>
              </w:rPr>
              <w:t>13</w:t>
            </w:r>
          </w:p>
        </w:tc>
        <w:tc>
          <w:tcPr>
            <w:tcW w:w="2696" w:type="dxa"/>
            <w:vAlign w:val="center"/>
          </w:tcPr>
          <w:p w:rsidR="00BD3341" w:rsidRPr="00C6541C" w:rsidRDefault="00BD3341" w:rsidP="00B95CE3">
            <w:pPr>
              <w:autoSpaceDE w:val="0"/>
              <w:autoSpaceDN w:val="0"/>
              <w:adjustRightInd w:val="0"/>
              <w:jc w:val="center"/>
              <w:outlineLvl w:val="0"/>
              <w:rPr>
                <w:b/>
                <w:bCs/>
              </w:rPr>
            </w:pPr>
            <w:r w:rsidRPr="00C6541C">
              <w:rPr>
                <w:b/>
                <w:bCs/>
              </w:rPr>
              <w:t>Порядок подачи заявки на участие в запросе котировок</w:t>
            </w:r>
          </w:p>
          <w:p w:rsidR="00BD3341" w:rsidRPr="00C6541C" w:rsidRDefault="00BD3341" w:rsidP="00B95CE3">
            <w:pPr>
              <w:autoSpaceDE w:val="0"/>
              <w:autoSpaceDN w:val="0"/>
              <w:adjustRightInd w:val="0"/>
              <w:jc w:val="center"/>
              <w:rPr>
                <w:b/>
                <w:bCs/>
              </w:rPr>
            </w:pPr>
          </w:p>
        </w:tc>
        <w:tc>
          <w:tcPr>
            <w:tcW w:w="7002" w:type="dxa"/>
            <w:vAlign w:val="center"/>
          </w:tcPr>
          <w:p w:rsidR="00BD3341" w:rsidRPr="006D3AE7" w:rsidRDefault="00BD3341" w:rsidP="00B95CE3">
            <w:pPr>
              <w:jc w:val="both"/>
              <w:outlineLvl w:val="0"/>
              <w:rPr>
                <w:b/>
              </w:rPr>
            </w:pPr>
            <w:r w:rsidRPr="00C6541C">
              <w:t xml:space="preserve"> Для участия в запросе котировок в электронной форме участник, получивший аккредитацию на элек</w:t>
            </w:r>
            <w:r w:rsidR="00E87A82">
              <w:t>тронной площадке, подает заявку</w:t>
            </w:r>
            <w:r w:rsidRPr="00C6541C">
              <w:t xml:space="preserve"> на участие в запросе котировок в электронной форме посредством электронной площадки, на которой проводится запрос котировок, подп</w:t>
            </w:r>
            <w:r w:rsidR="00E87A82">
              <w:t xml:space="preserve">исанную </w:t>
            </w:r>
            <w:r w:rsidRPr="00C6541C">
              <w:t>электронной подписью по образцу, являющемуся неотъемлемой частью настоящего запроса котировок (Приложение №1</w:t>
            </w:r>
            <w:r w:rsidRPr="00C6541C">
              <w:rPr>
                <w:rFonts w:eastAsia="Calibri"/>
              </w:rPr>
              <w:t xml:space="preserve"> к извещению</w:t>
            </w:r>
            <w:r w:rsidRPr="00C6541C">
              <w:rPr>
                <w:bCs/>
              </w:rPr>
              <w:t xml:space="preserve"> о проведении запроса котировок</w:t>
            </w:r>
            <w:r w:rsidRPr="00C6541C">
              <w:t>) с приложением обязательных для предоставления документов.</w:t>
            </w:r>
            <w:r w:rsidR="006D3AE7">
              <w:t xml:space="preserve"> </w:t>
            </w:r>
            <w:r w:rsidR="000A1655">
              <w:rPr>
                <w:b/>
              </w:rPr>
              <w:t>П</w:t>
            </w:r>
            <w:r w:rsidR="006D3AE7" w:rsidRPr="006D3AE7">
              <w:rPr>
                <w:b/>
              </w:rPr>
              <w:t>редоставление котировочной заявки по форме Приложения № 1 к извещению</w:t>
            </w:r>
            <w:r w:rsidR="00E87A82">
              <w:rPr>
                <w:b/>
              </w:rPr>
              <w:t xml:space="preserve"> о проведении запроса котировок</w:t>
            </w:r>
            <w:r w:rsidR="006D3AE7" w:rsidRPr="006D3AE7">
              <w:rPr>
                <w:b/>
              </w:rPr>
              <w:t xml:space="preserve"> носит рекомендательный характер.</w:t>
            </w:r>
          </w:p>
          <w:p w:rsidR="00BD3341" w:rsidRPr="00C6541C" w:rsidRDefault="00E87A82" w:rsidP="00B95CE3">
            <w:pPr>
              <w:jc w:val="both"/>
              <w:outlineLvl w:val="0"/>
            </w:pPr>
            <w:r>
              <w:t xml:space="preserve">В состав заявки </w:t>
            </w:r>
            <w:r w:rsidR="00BD3341" w:rsidRPr="00C6541C">
              <w:t>должны входить все документы, установленные настоящими требованиями и оформленные в соответствии с настоящими требованиями.</w:t>
            </w:r>
          </w:p>
          <w:p w:rsidR="00BD3341" w:rsidRPr="00C6541C" w:rsidRDefault="00BD3341" w:rsidP="00B95CE3">
            <w:pPr>
              <w:jc w:val="both"/>
              <w:outlineLvl w:val="0"/>
              <w:rPr>
                <w:color w:val="000000"/>
              </w:rPr>
            </w:pPr>
            <w:r w:rsidRPr="00C6541C">
              <w:rPr>
                <w:color w:val="000000"/>
              </w:rPr>
              <w:t>Ответственность за предоставленные в заявке д</w:t>
            </w:r>
            <w:r w:rsidR="00DC0943">
              <w:rPr>
                <w:color w:val="000000"/>
              </w:rPr>
              <w:t xml:space="preserve">анные несет участник. Заказчик </w:t>
            </w:r>
            <w:r w:rsidRPr="00C6541C">
              <w:rPr>
                <w:color w:val="000000"/>
              </w:rPr>
              <w:t>не обязан ос</w:t>
            </w:r>
            <w:r w:rsidR="00DC0943">
              <w:rPr>
                <w:color w:val="000000"/>
              </w:rPr>
              <w:t>уществлять проверку указанных в</w:t>
            </w:r>
            <w:r w:rsidRPr="00C6541C">
              <w:rPr>
                <w:color w:val="000000"/>
              </w:rPr>
              <w:t xml:space="preserve"> заявке данных, но вправе осуществить такую проверку при наличии у него оснований полагать, что в заявке представлены недостоверные данные.</w:t>
            </w:r>
          </w:p>
          <w:p w:rsidR="00D84D67" w:rsidRDefault="00D84D67" w:rsidP="00D84D67">
            <w:pPr>
              <w:widowControl w:val="0"/>
              <w:suppressAutoHyphens w:val="0"/>
              <w:jc w:val="both"/>
              <w:outlineLvl w:val="0"/>
            </w:pPr>
            <w:r>
              <w:t>Право подписывать заявку имеет руководитель юридического лица, действующий от имени юридического лица в соответствии с его учредительными документами без доверенности, физические лица, в том числе индивидуальные предприниматели, либо представители юридических лиц, физических лиц (индивидуальных предпринимателей) на основании маш</w:t>
            </w:r>
            <w:r w:rsidR="00DC0943">
              <w:t>иночитаемой доверенности.</w:t>
            </w:r>
          </w:p>
          <w:p w:rsidR="00BD3341" w:rsidRPr="00C6541C" w:rsidRDefault="00BD3341" w:rsidP="00B95CE3">
            <w:pPr>
              <w:jc w:val="both"/>
              <w:outlineLvl w:val="0"/>
            </w:pPr>
            <w:r w:rsidRPr="00C6541C">
              <w:t>Участник запроса котировок вправе подать только одну заявку на участие в такой закупке в отношении каждого предмета закупки в любое время с момента размещения извещения о его проведени</w:t>
            </w:r>
            <w:r w:rsidR="00DC0943">
              <w:t>и до предусмотренных извещением</w:t>
            </w:r>
            <w:r w:rsidRPr="00C6541C">
              <w:t xml:space="preserve"> о закупке даты и времени окончания срока подачи зая</w:t>
            </w:r>
            <w:r w:rsidR="00DC0943">
              <w:t>вок на участие в такой закупке.</w:t>
            </w:r>
          </w:p>
          <w:p w:rsidR="00BD3341" w:rsidRPr="00C6541C" w:rsidRDefault="00BD3341" w:rsidP="00BD47E5">
            <w:pPr>
              <w:jc w:val="both"/>
              <w:outlineLvl w:val="0"/>
            </w:pPr>
            <w:r w:rsidRPr="00C6541C">
              <w:t>Участник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BD3341" w:rsidRPr="00C6541C" w:rsidRDefault="00BD3341" w:rsidP="00BD47E5">
            <w:pPr>
              <w:jc w:val="both"/>
              <w:outlineLvl w:val="0"/>
            </w:pPr>
            <w:r w:rsidRPr="00C6541C">
              <w:t>Заявки и изменения к ним (отзыв), поступившие по окончании срока приема заявок, указанного в извещении о запросе котировок, а также ненадлежащим способом, не рассматриваются.</w:t>
            </w:r>
          </w:p>
          <w:p w:rsidR="00BD3341" w:rsidRDefault="00BD3341" w:rsidP="00BD47E5">
            <w:pPr>
              <w:ind w:firstLine="567"/>
              <w:jc w:val="both"/>
            </w:pPr>
            <w:r w:rsidRPr="00C6541C">
              <w:t xml:space="preserve">Заявка участника состоит из документов и сведений, входящих в состав заявки, </w:t>
            </w:r>
            <w:r w:rsidR="00E87A82">
              <w:t>установленных настоящим извещением</w:t>
            </w:r>
            <w:r w:rsidR="00D129E5" w:rsidRPr="00D129E5">
              <w:t xml:space="preserve"> и ценового предложения.</w:t>
            </w:r>
          </w:p>
          <w:p w:rsidR="00E87A82" w:rsidRPr="00C6541C" w:rsidRDefault="00E87A82" w:rsidP="00BD47E5">
            <w:pPr>
              <w:ind w:firstLine="567"/>
              <w:jc w:val="both"/>
            </w:pPr>
          </w:p>
        </w:tc>
      </w:tr>
      <w:tr w:rsidR="00BD3341" w:rsidRPr="00C6541C" w:rsidTr="00B95CE3">
        <w:trPr>
          <w:jc w:val="center"/>
        </w:trPr>
        <w:tc>
          <w:tcPr>
            <w:tcW w:w="854" w:type="dxa"/>
            <w:vAlign w:val="center"/>
          </w:tcPr>
          <w:p w:rsidR="00BD3341" w:rsidRPr="00C6541C" w:rsidRDefault="00BD3341" w:rsidP="00B95CE3">
            <w:pPr>
              <w:autoSpaceDE w:val="0"/>
              <w:autoSpaceDN w:val="0"/>
              <w:adjustRightInd w:val="0"/>
              <w:jc w:val="center"/>
              <w:rPr>
                <w:b/>
                <w:bCs/>
              </w:rPr>
            </w:pPr>
            <w:r w:rsidRPr="00C6541C">
              <w:rPr>
                <w:b/>
                <w:bCs/>
              </w:rPr>
              <w:t>14</w:t>
            </w:r>
          </w:p>
        </w:tc>
        <w:tc>
          <w:tcPr>
            <w:tcW w:w="2696" w:type="dxa"/>
            <w:vAlign w:val="center"/>
          </w:tcPr>
          <w:p w:rsidR="00BD3341" w:rsidRPr="00C6541C" w:rsidRDefault="00BD3341" w:rsidP="00B95CE3">
            <w:pPr>
              <w:autoSpaceDE w:val="0"/>
              <w:autoSpaceDN w:val="0"/>
              <w:adjustRightInd w:val="0"/>
              <w:jc w:val="center"/>
              <w:outlineLvl w:val="0"/>
              <w:rPr>
                <w:b/>
                <w:bCs/>
              </w:rPr>
            </w:pPr>
            <w:r w:rsidRPr="00C6541C">
              <w:rPr>
                <w:b/>
                <w:bCs/>
              </w:rPr>
              <w:t>Разъяснение положений извещения о проведении запроса котировок</w:t>
            </w:r>
          </w:p>
        </w:tc>
        <w:tc>
          <w:tcPr>
            <w:tcW w:w="7002" w:type="dxa"/>
            <w:vAlign w:val="center"/>
          </w:tcPr>
          <w:p w:rsidR="00BD3341" w:rsidRPr="00C6541C" w:rsidRDefault="00BD3341" w:rsidP="00B95CE3">
            <w:pPr>
              <w:jc w:val="both"/>
              <w:outlineLvl w:val="0"/>
            </w:pPr>
            <w:r w:rsidRPr="00C6541C">
              <w:t xml:space="preserve">Каждый участник вправе направить в адрес электронной площадки, на которой проводится электронный запрос котировок, запрос о разъяснении положений извещения. Днем поступления запроса считается день поступления запроса от оператора </w:t>
            </w:r>
            <w:r w:rsidRPr="00C6541C">
              <w:lastRenderedPageBreak/>
              <w:t>электронной площадки заказчику. Разъяснения положений извещения размещаются заказчиком в электронной форме на электронной площадке, в единой информационной систе</w:t>
            </w:r>
            <w:r w:rsidR="00DC0943">
              <w:t>ме в течение трех рабочих дней с даты</w:t>
            </w:r>
            <w:r w:rsidRPr="00C6541C">
              <w:t xml:space="preserve"> получения запроса.</w:t>
            </w:r>
          </w:p>
          <w:p w:rsidR="00BD3341" w:rsidRPr="00C6541C" w:rsidRDefault="00BD3341" w:rsidP="00B95CE3">
            <w:pPr>
              <w:jc w:val="both"/>
              <w:outlineLvl w:val="0"/>
              <w:rPr>
                <w:i/>
              </w:rPr>
            </w:pPr>
            <w:r w:rsidRPr="00C6541C">
              <w:t>Запросы о разъяснении положений извещения о запросе котировок, поступившие позднее, чем за три рабочих дня</w:t>
            </w:r>
            <w:r w:rsidR="00DC0943">
              <w:t xml:space="preserve"> до даты окончания срока подачи</w:t>
            </w:r>
            <w:r w:rsidRPr="00C6541C">
              <w:t xml:space="preserve"> заявок, указанного в извещении о запросе котировок, не рассматриваются.</w:t>
            </w:r>
            <w:r w:rsidRPr="00C6541C">
              <w:rPr>
                <w:bCs/>
                <w:i/>
              </w:rPr>
              <w:t xml:space="preserve"> </w:t>
            </w:r>
          </w:p>
        </w:tc>
      </w:tr>
      <w:tr w:rsidR="00BD3341" w:rsidRPr="00C6541C" w:rsidTr="00B95CE3">
        <w:trPr>
          <w:jc w:val="center"/>
        </w:trPr>
        <w:tc>
          <w:tcPr>
            <w:tcW w:w="854" w:type="dxa"/>
            <w:vAlign w:val="center"/>
          </w:tcPr>
          <w:p w:rsidR="00BD3341" w:rsidRPr="00C6541C" w:rsidRDefault="00BD3341" w:rsidP="00B95CE3">
            <w:pPr>
              <w:autoSpaceDE w:val="0"/>
              <w:autoSpaceDN w:val="0"/>
              <w:adjustRightInd w:val="0"/>
              <w:jc w:val="center"/>
              <w:rPr>
                <w:b/>
                <w:bCs/>
              </w:rPr>
            </w:pPr>
            <w:r w:rsidRPr="00C6541C">
              <w:rPr>
                <w:b/>
                <w:bCs/>
              </w:rPr>
              <w:lastRenderedPageBreak/>
              <w:t>15</w:t>
            </w:r>
          </w:p>
        </w:tc>
        <w:tc>
          <w:tcPr>
            <w:tcW w:w="2696" w:type="dxa"/>
            <w:vAlign w:val="center"/>
          </w:tcPr>
          <w:p w:rsidR="00BD3341" w:rsidRPr="00C6541C" w:rsidRDefault="00BD3341" w:rsidP="00B95CE3">
            <w:pPr>
              <w:autoSpaceDE w:val="0"/>
              <w:autoSpaceDN w:val="0"/>
              <w:adjustRightInd w:val="0"/>
              <w:jc w:val="center"/>
              <w:outlineLvl w:val="0"/>
              <w:rPr>
                <w:b/>
                <w:bCs/>
              </w:rPr>
            </w:pPr>
            <w:r w:rsidRPr="00C6541C">
              <w:rPr>
                <w:b/>
                <w:bCs/>
              </w:rPr>
              <w:t>Внесение изменений в извещение о проведении запроса котировок. Отмена закупки.</w:t>
            </w:r>
          </w:p>
        </w:tc>
        <w:tc>
          <w:tcPr>
            <w:tcW w:w="7002" w:type="dxa"/>
            <w:vAlign w:val="center"/>
          </w:tcPr>
          <w:p w:rsidR="00BD3341" w:rsidRPr="00C6541C" w:rsidRDefault="00BD3341" w:rsidP="00B95CE3">
            <w:pPr>
              <w:jc w:val="both"/>
              <w:outlineLvl w:val="0"/>
            </w:pPr>
            <w:r w:rsidRPr="00C6541C">
              <w:t>Заказчик вправе принять решение о внесении изменений в извещение о проведении запроса ко</w:t>
            </w:r>
            <w:r w:rsidR="00DC0943">
              <w:t xml:space="preserve">тировок. Изменения размещаются </w:t>
            </w:r>
            <w:r w:rsidRPr="00C6541C">
              <w:t>в единой информационной системе и на электронной площадке не позднее чем в течение трех дней со дня принятия решения о внесении указанных изменений.  В случае внесения изменений срок подачи заявок на участие в такой закупке должен быть продлен таким образом, чтобы с даты размещения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r w:rsidR="00BD47E5">
              <w:t xml:space="preserve">, установленного Положением о закупке </w:t>
            </w:r>
            <w:r w:rsidR="00BD47E5" w:rsidRPr="00BD47E5">
              <w:t>для данного способа закупки.</w:t>
            </w:r>
            <w:r w:rsidRPr="00C6541C">
              <w:t xml:space="preserve"> </w:t>
            </w:r>
          </w:p>
          <w:p w:rsidR="00BD3341" w:rsidRPr="00C6541C" w:rsidRDefault="00BD3341" w:rsidP="00B95CE3">
            <w:pPr>
              <w:autoSpaceDE w:val="0"/>
              <w:jc w:val="both"/>
            </w:pPr>
            <w:r w:rsidRPr="00C6541C">
              <w:t xml:space="preserve">Датой внесения изменений является дата утверждения измененного извещения, при этом на титульном листе  должно быть указано «изменения к_________». </w:t>
            </w:r>
          </w:p>
          <w:p w:rsidR="005D0CEB" w:rsidRPr="00C6541C" w:rsidRDefault="00BD3341" w:rsidP="006B7973">
            <w:pPr>
              <w:jc w:val="both"/>
              <w:outlineLvl w:val="0"/>
            </w:pPr>
            <w:r w:rsidRPr="00C6541C">
              <w:t>Заказчик вправе отменить закупку по одному и более предмету закупки до наступления даты и времени окончания срока подачи заявок на участие в закупке. Решение об отмене конкурентной закупки размещается в единой информационной системе и на электронной площадке  в день принятия этого решения.  По истечении срока отмены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5A0CA0" w:rsidRPr="00C6541C" w:rsidTr="00B95CE3">
        <w:trPr>
          <w:jc w:val="center"/>
        </w:trPr>
        <w:tc>
          <w:tcPr>
            <w:tcW w:w="854" w:type="dxa"/>
            <w:vAlign w:val="center"/>
          </w:tcPr>
          <w:p w:rsidR="005A0CA0" w:rsidRPr="00C6541C" w:rsidRDefault="005A0CA0" w:rsidP="00B95CE3">
            <w:pPr>
              <w:autoSpaceDE w:val="0"/>
              <w:autoSpaceDN w:val="0"/>
              <w:adjustRightInd w:val="0"/>
              <w:jc w:val="center"/>
              <w:rPr>
                <w:b/>
                <w:bCs/>
              </w:rPr>
            </w:pPr>
            <w:r w:rsidRPr="00C6541C">
              <w:rPr>
                <w:b/>
                <w:bCs/>
              </w:rPr>
              <w:t>16</w:t>
            </w:r>
          </w:p>
        </w:tc>
        <w:tc>
          <w:tcPr>
            <w:tcW w:w="2696" w:type="dxa"/>
            <w:vAlign w:val="center"/>
          </w:tcPr>
          <w:p w:rsidR="005A0CA0" w:rsidRPr="00C6541C" w:rsidRDefault="005A0CA0" w:rsidP="00B95CE3">
            <w:pPr>
              <w:autoSpaceDE w:val="0"/>
              <w:autoSpaceDN w:val="0"/>
              <w:adjustRightInd w:val="0"/>
              <w:jc w:val="center"/>
            </w:pPr>
            <w:r w:rsidRPr="00C6541C">
              <w:rPr>
                <w:b/>
                <w:bCs/>
              </w:rPr>
              <w:t>Требования к содержанию заявки</w:t>
            </w:r>
          </w:p>
        </w:tc>
        <w:tc>
          <w:tcPr>
            <w:tcW w:w="7002" w:type="dxa"/>
            <w:vAlign w:val="center"/>
          </w:tcPr>
          <w:p w:rsidR="000C7133" w:rsidRDefault="005A0CA0" w:rsidP="00EE390F">
            <w:pPr>
              <w:autoSpaceDE w:val="0"/>
              <w:autoSpaceDN w:val="0"/>
              <w:adjustRightInd w:val="0"/>
              <w:jc w:val="both"/>
            </w:pPr>
            <w:r w:rsidRPr="00C6541C">
              <w:t>Котировочная заявка должна быть оформлена в соответствии с требованиями извещения</w:t>
            </w:r>
            <w:r w:rsidRPr="00C6541C">
              <w:rPr>
                <w:i/>
              </w:rPr>
              <w:t>.</w:t>
            </w:r>
            <w:r w:rsidRPr="00C6541C">
              <w:t xml:space="preserve"> Также должны быть предоставлены все предусмотренные извещением  документы, составленные, оформленные и заверенные, в случае установления требования предоставления копий документов, в соответствии с требованиями запроса котировок. Все документы должны быть представлены в полном объеме и читаемом виде.</w:t>
            </w:r>
          </w:p>
          <w:p w:rsidR="000C7133" w:rsidRPr="000C7133" w:rsidRDefault="000C7133" w:rsidP="000C7133">
            <w:pPr>
              <w:autoSpaceDE w:val="0"/>
              <w:autoSpaceDN w:val="0"/>
              <w:adjustRightInd w:val="0"/>
              <w:jc w:val="both"/>
              <w:rPr>
                <w:b/>
                <w:u w:val="single"/>
              </w:rPr>
            </w:pPr>
            <w:r w:rsidRPr="000C7133">
              <w:rPr>
                <w:b/>
                <w:u w:val="single"/>
              </w:rPr>
              <w:t>Заявка должна быть подписана на основании  машиночитаемой доверенности, в случае, если от имени участника действует (в том числе подписывает заявку не руководитель организации (для юридического лица), иное лицо (для индивидуального предпринимателя, физического лица).</w:t>
            </w:r>
          </w:p>
          <w:p w:rsidR="005A0CA0" w:rsidRPr="00C6541C" w:rsidRDefault="005A0CA0" w:rsidP="00EE390F">
            <w:pPr>
              <w:autoSpaceDE w:val="0"/>
              <w:autoSpaceDN w:val="0"/>
              <w:adjustRightInd w:val="0"/>
              <w:jc w:val="both"/>
            </w:pPr>
            <w:r w:rsidRPr="00C6541C">
              <w:t xml:space="preserve">    Файл электронного</w:t>
            </w:r>
            <w:r>
              <w:t xml:space="preserve"> </w:t>
            </w:r>
            <w:r w:rsidRPr="00C6541C">
              <w:t>документа  долж</w:t>
            </w:r>
            <w:r>
              <w:t>ен</w:t>
            </w:r>
            <w:r w:rsidRPr="00C6541C">
              <w:t xml:space="preserve"> быть доступен  для прочтения. </w:t>
            </w:r>
          </w:p>
          <w:p w:rsidR="00E87A82" w:rsidRPr="00DC0943" w:rsidRDefault="005A0CA0" w:rsidP="00DC0943">
            <w:pPr>
              <w:autoSpaceDE w:val="0"/>
              <w:autoSpaceDN w:val="0"/>
              <w:adjustRightInd w:val="0"/>
              <w:jc w:val="both"/>
            </w:pPr>
            <w:r w:rsidRPr="00CA2592">
              <w:t xml:space="preserve">Рекомендованный формат  подачи заявок - </w:t>
            </w:r>
            <w:r w:rsidRPr="00CA2592">
              <w:rPr>
                <w:b/>
              </w:rPr>
              <w:t>Word</w:t>
            </w:r>
            <w:r w:rsidRPr="00CA2592">
              <w:t xml:space="preserve"> или </w:t>
            </w:r>
            <w:r w:rsidRPr="00CA2592">
              <w:rPr>
                <w:b/>
              </w:rPr>
              <w:t>EXCEL</w:t>
            </w:r>
            <w:r w:rsidRPr="00CA2592">
              <w:t>.</w:t>
            </w:r>
          </w:p>
          <w:p w:rsidR="005A0CA0" w:rsidRPr="00441B5D" w:rsidRDefault="002E0273" w:rsidP="00EE390F">
            <w:pPr>
              <w:widowControl w:val="0"/>
              <w:suppressAutoHyphens w:val="0"/>
              <w:autoSpaceDE w:val="0"/>
              <w:autoSpaceDN w:val="0"/>
              <w:adjustRightInd w:val="0"/>
              <w:jc w:val="both"/>
              <w:rPr>
                <w:b/>
                <w:u w:val="single"/>
              </w:rPr>
            </w:pPr>
            <w:r>
              <w:rPr>
                <w:b/>
                <w:u w:val="single"/>
              </w:rPr>
              <w:t>1.</w:t>
            </w:r>
            <w:r w:rsidR="005A0CA0" w:rsidRPr="00CA2592">
              <w:rPr>
                <w:b/>
                <w:u w:val="single"/>
              </w:rPr>
              <w:t xml:space="preserve"> Состав заявки, включая документы</w:t>
            </w:r>
            <w:r w:rsidR="005A0CA0" w:rsidRPr="00441B5D">
              <w:rPr>
                <w:b/>
                <w:u w:val="single"/>
              </w:rPr>
              <w:t xml:space="preserve"> и информацию:</w:t>
            </w:r>
          </w:p>
          <w:p w:rsidR="00855F38" w:rsidRDefault="00F00EAA" w:rsidP="00855F38">
            <w:pPr>
              <w:autoSpaceDE w:val="0"/>
              <w:autoSpaceDN w:val="0"/>
              <w:adjustRightInd w:val="0"/>
              <w:jc w:val="both"/>
              <w:rPr>
                <w:i/>
              </w:rPr>
            </w:pPr>
            <w:r>
              <w:rPr>
                <w:b/>
              </w:rPr>
              <w:t>1.1.</w:t>
            </w:r>
            <w:r w:rsidR="002E0273">
              <w:rPr>
                <w:b/>
              </w:rPr>
              <w:t xml:space="preserve"> </w:t>
            </w:r>
            <w:r w:rsidR="00855F38">
              <w:rPr>
                <w:b/>
              </w:rPr>
              <w:t xml:space="preserve"> </w:t>
            </w:r>
            <w:r w:rsidR="00855F38" w:rsidRPr="00441B5D">
              <w:rPr>
                <w:b/>
              </w:rPr>
              <w:t>Котировочная заявка</w:t>
            </w:r>
            <w:r w:rsidR="00855F38" w:rsidRPr="00441B5D">
              <w:t>, заполненная  в соответствии с Формой котировочной заявки (Приложение № 1 извещения о проведении запроса котировок).</w:t>
            </w:r>
            <w:r w:rsidR="004C16B6">
              <w:t xml:space="preserve"> </w:t>
            </w:r>
            <w:r w:rsidR="00521B3F">
              <w:rPr>
                <w:b/>
                <w:u w:val="single"/>
              </w:rPr>
              <w:t>П</w:t>
            </w:r>
            <w:r w:rsidR="004C16B6" w:rsidRPr="004C16B6">
              <w:rPr>
                <w:b/>
                <w:u w:val="single"/>
              </w:rPr>
              <w:t>редоставление котировочной заявки по форме Приложения № 1 к извещению  носит рекомендательный характер.</w:t>
            </w:r>
          </w:p>
          <w:p w:rsidR="000364B9" w:rsidRPr="002E0273" w:rsidRDefault="00313CF6" w:rsidP="00855F38">
            <w:pPr>
              <w:widowControl w:val="0"/>
              <w:suppressAutoHyphens w:val="0"/>
              <w:autoSpaceDE w:val="0"/>
              <w:autoSpaceDN w:val="0"/>
              <w:jc w:val="both"/>
              <w:rPr>
                <w:i/>
              </w:rPr>
            </w:pPr>
            <w:r w:rsidRPr="00F00EAA">
              <w:rPr>
                <w:b/>
              </w:rPr>
              <w:lastRenderedPageBreak/>
              <w:t xml:space="preserve">1.2. </w:t>
            </w:r>
            <w:r w:rsidR="00A038F9" w:rsidRPr="00F00EAA">
              <w:rPr>
                <w:b/>
              </w:rPr>
              <w:t>Н</w:t>
            </w:r>
            <w:r w:rsidR="00077917" w:rsidRPr="00F00EAA">
              <w:rPr>
                <w:b/>
              </w:rPr>
              <w:t>аименование и конкретные показатели товара</w:t>
            </w:r>
            <w:r w:rsidR="00077917" w:rsidRPr="005D5805">
              <w:t xml:space="preserve">, заполненные по Форме «Сведения о наименовании и конкретных показателях товара» в соответствии с инструкцией по ее заполнению </w:t>
            </w:r>
            <w:r w:rsidR="00077917" w:rsidRPr="00FF0F3E">
              <w:t>(Приложение № 3 к извещению о проведении запроса котировок)</w:t>
            </w:r>
            <w:r w:rsidRPr="00FF0F3E">
              <w:rPr>
                <w:i/>
              </w:rPr>
              <w:t>.</w:t>
            </w:r>
          </w:p>
          <w:p w:rsidR="005A0CA0" w:rsidRPr="00C6541C" w:rsidRDefault="000F1E21" w:rsidP="00EE390F">
            <w:pPr>
              <w:jc w:val="both"/>
              <w:outlineLvl w:val="0"/>
            </w:pPr>
            <w:r>
              <w:rPr>
                <w:b/>
              </w:rPr>
              <w:t>2</w:t>
            </w:r>
            <w:r w:rsidR="005A0CA0" w:rsidRPr="002E0273">
              <w:rPr>
                <w:b/>
              </w:rPr>
              <w:t xml:space="preserve">) </w:t>
            </w:r>
            <w:r w:rsidR="00E87A82">
              <w:rPr>
                <w:rFonts w:eastAsiaTheme="minorHAnsi"/>
                <w:b/>
                <w:lang w:eastAsia="en-US"/>
              </w:rPr>
              <w:t>Решение</w:t>
            </w:r>
            <w:r w:rsidR="006A639A" w:rsidRPr="002E0273">
              <w:rPr>
                <w:rFonts w:eastAsiaTheme="minorHAnsi"/>
                <w:b/>
                <w:lang w:eastAsia="en-US"/>
              </w:rPr>
              <w:t xml:space="preserve"> о согласии на совершение крупной сделки или о последующем одобрении этой сделки</w:t>
            </w:r>
            <w:r w:rsidR="006A639A" w:rsidRPr="00E87830">
              <w:rPr>
                <w:rFonts w:eastAsiaTheme="minorHAnsi"/>
                <w:lang w:eastAsia="en-US"/>
              </w:rPr>
              <w:t xml:space="preserve">, если требование о наличии указанного решения установлено законодательством Российской Федерации и для участника заключение по результатам такой закупки договора, </w:t>
            </w:r>
            <w:r w:rsidR="006A639A" w:rsidRPr="00E87830">
              <w:t xml:space="preserve">либо </w:t>
            </w:r>
            <w:r w:rsidR="006A639A" w:rsidRPr="00E87830">
              <w:rPr>
                <w:bCs/>
              </w:rPr>
              <w:t xml:space="preserve">предоставление </w:t>
            </w:r>
            <w:r w:rsidR="006A639A" w:rsidRPr="00E87830">
              <w:t>обеспечения исполнения договора (если требование об обеспечении исполнения договора установлено заказчиком в извещении об осуществлении такой за</w:t>
            </w:r>
            <w:r w:rsidR="006B7973">
              <w:t>купки) является крупной сделкой</w:t>
            </w:r>
            <w:r w:rsidR="00CC2150">
              <w:rPr>
                <w:rFonts w:eastAsiaTheme="minorHAnsi"/>
                <w:lang w:eastAsia="en-US"/>
              </w:rPr>
              <w:t>.</w:t>
            </w:r>
          </w:p>
          <w:p w:rsidR="005A0CA0" w:rsidRPr="00C6541C" w:rsidRDefault="000F1E21" w:rsidP="00EE390F">
            <w:pPr>
              <w:jc w:val="both"/>
            </w:pPr>
            <w:r>
              <w:rPr>
                <w:b/>
              </w:rPr>
              <w:t>3</w:t>
            </w:r>
            <w:r w:rsidR="005A0CA0" w:rsidRPr="002E0273">
              <w:rPr>
                <w:b/>
              </w:rPr>
              <w:t>) Учредительные и регистрационные документы</w:t>
            </w:r>
            <w:r w:rsidR="005A0CA0" w:rsidRPr="00C6541C">
              <w:t>:</w:t>
            </w:r>
          </w:p>
          <w:p w:rsidR="005A0CA0" w:rsidRPr="00C6541C" w:rsidRDefault="005A0CA0" w:rsidP="00EE390F">
            <w:pPr>
              <w:jc w:val="both"/>
            </w:pPr>
            <w:r w:rsidRPr="00C6541C">
              <w:t>Для юридического лица:</w:t>
            </w:r>
          </w:p>
          <w:p w:rsidR="005A0CA0" w:rsidRPr="00C6541C" w:rsidRDefault="005A0CA0" w:rsidP="00EE390F">
            <w:pPr>
              <w:jc w:val="both"/>
            </w:pPr>
            <w:r w:rsidRPr="00C6541C">
              <w:t xml:space="preserve">- </w:t>
            </w:r>
            <w:r w:rsidR="00A43059">
              <w:t>Устав (последняя редакция устава или устав и все изменения к нему)</w:t>
            </w:r>
            <w:r w:rsidR="00192BCC" w:rsidRPr="00BB5DC1">
              <w:t xml:space="preserve"> с отметкой налогового органа</w:t>
            </w:r>
            <w:r w:rsidR="00A43059">
              <w:t>. В случае если общество с ограниченной ответственностью действует на основании типового устава, утвержденного уполномоченным Правительством Российской Федерации федеральным органом исполнительной власти, то устав (последняя редакция устава или устав и все изменения к нему) не предоставляются</w:t>
            </w:r>
            <w:r w:rsidRPr="00C6541C">
              <w:t xml:space="preserve">; </w:t>
            </w:r>
          </w:p>
          <w:p w:rsidR="005A0CA0" w:rsidRDefault="000F1E21" w:rsidP="00EE390F">
            <w:pPr>
              <w:jc w:val="both"/>
            </w:pPr>
            <w:r>
              <w:rPr>
                <w:b/>
              </w:rPr>
              <w:t>4</w:t>
            </w:r>
            <w:r w:rsidR="00092354" w:rsidRPr="002E0273">
              <w:rPr>
                <w:b/>
              </w:rPr>
              <w:t xml:space="preserve">) </w:t>
            </w:r>
            <w:r w:rsidR="004101E0" w:rsidRPr="002E0273">
              <w:rPr>
                <w:b/>
              </w:rPr>
              <w:t>Ценовое предложение</w:t>
            </w:r>
            <w:r w:rsidR="004101E0" w:rsidRPr="00444ECA">
              <w:t xml:space="preserve"> </w:t>
            </w:r>
            <w:r w:rsidR="004101E0">
              <w:t>(п</w:t>
            </w:r>
            <w:r w:rsidR="004101E0" w:rsidRPr="00444ECA">
              <w:t>одается участником закупки с применением программно-аппаратных средств электронной площадки</w:t>
            </w:r>
            <w:r w:rsidR="004101E0">
              <w:t>).</w:t>
            </w:r>
          </w:p>
          <w:p w:rsidR="00E37A38" w:rsidRDefault="000F1E21" w:rsidP="00E37A38">
            <w:pPr>
              <w:suppressAutoHyphens w:val="0"/>
              <w:autoSpaceDE w:val="0"/>
              <w:autoSpaceDN w:val="0"/>
              <w:adjustRightInd w:val="0"/>
              <w:jc w:val="both"/>
              <w:rPr>
                <w:rFonts w:eastAsiaTheme="minorHAnsi"/>
                <w:i/>
                <w:lang w:eastAsia="en-US"/>
              </w:rPr>
            </w:pPr>
            <w:r>
              <w:rPr>
                <w:b/>
              </w:rPr>
              <w:t>5</w:t>
            </w:r>
            <w:r w:rsidR="00835151" w:rsidRPr="002E0273">
              <w:rPr>
                <w:b/>
              </w:rPr>
              <w:t xml:space="preserve">) </w:t>
            </w:r>
            <w:r w:rsidR="008C5B79" w:rsidRPr="008C5B79">
              <w:rPr>
                <w:b/>
              </w:rPr>
              <w:t>Наименование страны происхождения товара</w:t>
            </w:r>
            <w:r w:rsidR="008C5B79" w:rsidRPr="008C5B79">
              <w:t xml:space="preserve"> (в соответствии с </w:t>
            </w:r>
            <w:r w:rsidR="008C5B79" w:rsidRPr="00250B35">
              <w:t>Общероссийским классификатором стран мира), предоставляется посредством веб-интерфейса электронной площадки.</w:t>
            </w:r>
            <w:r w:rsidR="00E37A38" w:rsidRPr="00AB1689">
              <w:rPr>
                <w:rFonts w:eastAsiaTheme="minorHAnsi"/>
                <w:i/>
                <w:lang w:eastAsia="en-US"/>
              </w:rPr>
              <w:t xml:space="preserve"> </w:t>
            </w:r>
          </w:p>
          <w:p w:rsidR="008C5B79" w:rsidRPr="00E37A38" w:rsidRDefault="00E37A38" w:rsidP="0050016C">
            <w:pPr>
              <w:suppressAutoHyphens w:val="0"/>
              <w:autoSpaceDE w:val="0"/>
              <w:autoSpaceDN w:val="0"/>
              <w:adjustRightInd w:val="0"/>
              <w:jc w:val="both"/>
              <w:rPr>
                <w:i/>
              </w:rPr>
            </w:pPr>
            <w:r w:rsidRPr="00AB1689">
              <w:rPr>
                <w:rFonts w:eastAsiaTheme="minorHAnsi"/>
                <w:i/>
                <w:lang w:eastAsia="en-US"/>
              </w:rPr>
              <w:t>В отношении одного товара участник должен указать только одно наименование страны происхождения товара.</w:t>
            </w:r>
          </w:p>
          <w:p w:rsidR="0050016C" w:rsidRPr="00250B35" w:rsidRDefault="000F1E21" w:rsidP="0050016C">
            <w:pPr>
              <w:suppressAutoHyphens w:val="0"/>
              <w:autoSpaceDE w:val="0"/>
              <w:autoSpaceDN w:val="0"/>
              <w:adjustRightInd w:val="0"/>
              <w:jc w:val="both"/>
              <w:rPr>
                <w:rFonts w:eastAsiaTheme="minorHAnsi"/>
                <w:bCs/>
                <w:lang w:eastAsia="en-US"/>
              </w:rPr>
            </w:pPr>
            <w:r w:rsidRPr="00250B35">
              <w:rPr>
                <w:b/>
              </w:rPr>
              <w:t>6</w:t>
            </w:r>
            <w:r w:rsidR="0050016C" w:rsidRPr="00250B35">
              <w:rPr>
                <w:b/>
              </w:rPr>
              <w:t xml:space="preserve">) Декларация,  предусмотренная </w:t>
            </w:r>
            <w:hyperlink r:id="rId9" w:history="1">
              <w:r w:rsidR="0050016C" w:rsidRPr="00250B35">
                <w:rPr>
                  <w:b/>
                </w:rPr>
                <w:t>пунктом 9 части 19.1</w:t>
              </w:r>
            </w:hyperlink>
            <w:r w:rsidR="0050016C" w:rsidRPr="00250B35">
              <w:rPr>
                <w:b/>
              </w:rPr>
              <w:t xml:space="preserve"> статьи 3.4. 2</w:t>
            </w:r>
            <w:r w:rsidR="00C82478" w:rsidRPr="00250B35">
              <w:rPr>
                <w:b/>
              </w:rPr>
              <w:t>2</w:t>
            </w:r>
            <w:r w:rsidR="0050016C" w:rsidRPr="00250B35">
              <w:rPr>
                <w:b/>
              </w:rPr>
              <w:t>3-ФЗ</w:t>
            </w:r>
            <w:r w:rsidR="0050016C" w:rsidRPr="00250B35">
              <w:t xml:space="preserve">, предоставляемая с использованием программно-аппаратных средств электронной площадки, </w:t>
            </w:r>
            <w:r w:rsidR="0050016C" w:rsidRPr="00250B35">
              <w:rPr>
                <w:rFonts w:eastAsiaTheme="minorHAnsi"/>
                <w:bCs/>
                <w:lang w:eastAsia="en-US"/>
              </w:rPr>
              <w:t>подтверждающая на дату подачи заявки на участие в конкурентной закупке с участием субъектов малого и среднего предпринимательства:</w:t>
            </w:r>
          </w:p>
          <w:p w:rsidR="0050016C" w:rsidRPr="00250B35" w:rsidRDefault="0050016C" w:rsidP="0050016C">
            <w:pPr>
              <w:suppressAutoHyphens w:val="0"/>
              <w:autoSpaceDE w:val="0"/>
              <w:autoSpaceDN w:val="0"/>
              <w:adjustRightInd w:val="0"/>
              <w:ind w:firstLine="540"/>
              <w:jc w:val="both"/>
              <w:rPr>
                <w:rFonts w:eastAsiaTheme="minorHAnsi"/>
                <w:lang w:eastAsia="en-US"/>
              </w:rPr>
            </w:pPr>
            <w:r w:rsidRPr="00250B35">
              <w:rPr>
                <w:rFonts w:eastAsiaTheme="minorHAnsi"/>
                <w:lang w:eastAsia="en-US"/>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50016C" w:rsidRPr="00250B35" w:rsidRDefault="0050016C" w:rsidP="0050016C">
            <w:pPr>
              <w:suppressAutoHyphens w:val="0"/>
              <w:autoSpaceDE w:val="0"/>
              <w:autoSpaceDN w:val="0"/>
              <w:adjustRightInd w:val="0"/>
              <w:ind w:firstLine="540"/>
              <w:jc w:val="both"/>
              <w:rPr>
                <w:rFonts w:eastAsiaTheme="minorHAnsi"/>
                <w:lang w:eastAsia="en-US"/>
              </w:rPr>
            </w:pPr>
            <w:r w:rsidRPr="00250B35">
              <w:rPr>
                <w:rFonts w:eastAsiaTheme="minorHAnsi"/>
                <w:lang w:eastAsia="en-US"/>
              </w:rPr>
              <w:t xml:space="preserve">б) неприостановление деятельности участника конкурентной закупки с участием субъектов малого и среднего предпринимательства в порядке, установленном </w:t>
            </w:r>
            <w:hyperlink r:id="rId10" w:history="1">
              <w:r w:rsidRPr="00250B35">
                <w:rPr>
                  <w:rFonts w:eastAsiaTheme="minorHAnsi"/>
                  <w:lang w:eastAsia="en-US"/>
                </w:rPr>
                <w:t>Кодексом</w:t>
              </w:r>
            </w:hyperlink>
            <w:r w:rsidRPr="00250B35">
              <w:rPr>
                <w:rFonts w:eastAsiaTheme="minorHAnsi"/>
                <w:lang w:eastAsia="en-US"/>
              </w:rPr>
              <w:t xml:space="preserve"> Российской Федерации об административных правонарушениях;</w:t>
            </w:r>
          </w:p>
          <w:p w:rsidR="0050016C" w:rsidRPr="00250B35" w:rsidRDefault="0050016C" w:rsidP="0050016C">
            <w:pPr>
              <w:suppressAutoHyphens w:val="0"/>
              <w:autoSpaceDE w:val="0"/>
              <w:autoSpaceDN w:val="0"/>
              <w:adjustRightInd w:val="0"/>
              <w:ind w:firstLine="540"/>
              <w:jc w:val="both"/>
              <w:rPr>
                <w:rFonts w:eastAsiaTheme="minorHAnsi"/>
                <w:lang w:eastAsia="en-US"/>
              </w:rPr>
            </w:pPr>
            <w:r w:rsidRPr="00250B35">
              <w:rPr>
                <w:rFonts w:eastAsiaTheme="minorHAnsi"/>
                <w:lang w:eastAsia="en-US"/>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250B35">
                <w:rPr>
                  <w:rFonts w:eastAsiaTheme="minorHAnsi"/>
                  <w:lang w:eastAsia="en-US"/>
                </w:rPr>
                <w:t>законодательством</w:t>
              </w:r>
            </w:hyperlink>
            <w:r w:rsidRPr="00250B35">
              <w:rPr>
                <w:rFonts w:eastAsiaTheme="minorHAnsi"/>
                <w:lang w:eastAsia="en-US"/>
              </w:rPr>
              <w:t xml:space="preserve"> Российской Федерации о налогах и сборах, </w:t>
            </w:r>
            <w:r w:rsidRPr="00250B35">
              <w:rPr>
                <w:rFonts w:eastAsiaTheme="minorHAnsi"/>
                <w:lang w:eastAsia="en-US"/>
              </w:rPr>
              <w:lastRenderedPageBreak/>
              <w:t xml:space="preserve">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history="1">
              <w:r w:rsidRPr="00250B35">
                <w:rPr>
                  <w:rFonts w:eastAsiaTheme="minorHAnsi"/>
                  <w:lang w:eastAsia="en-US"/>
                </w:rPr>
                <w:t>законодательством</w:t>
              </w:r>
            </w:hyperlink>
            <w:r w:rsidRPr="00250B35">
              <w:rPr>
                <w:rFonts w:eastAsiaTheme="minorHAnsi"/>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50016C" w:rsidRPr="00250B35" w:rsidRDefault="0050016C" w:rsidP="0050016C">
            <w:pPr>
              <w:suppressAutoHyphens w:val="0"/>
              <w:autoSpaceDE w:val="0"/>
              <w:autoSpaceDN w:val="0"/>
              <w:adjustRightInd w:val="0"/>
              <w:ind w:firstLine="540"/>
              <w:jc w:val="both"/>
              <w:rPr>
                <w:rFonts w:eastAsiaTheme="minorHAnsi"/>
                <w:lang w:eastAsia="en-US"/>
              </w:rPr>
            </w:pPr>
            <w:r w:rsidRPr="00250B35">
              <w:rPr>
                <w:rFonts w:eastAsiaTheme="minorHAnsi"/>
                <w:lang w:eastAsia="en-US"/>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3" w:history="1">
              <w:r w:rsidRPr="00250B35">
                <w:rPr>
                  <w:rFonts w:eastAsiaTheme="minorHAnsi"/>
                  <w:lang w:eastAsia="en-US"/>
                </w:rPr>
                <w:t>статьями 289</w:t>
              </w:r>
            </w:hyperlink>
            <w:r w:rsidRPr="00250B35">
              <w:rPr>
                <w:rFonts w:eastAsiaTheme="minorHAnsi"/>
                <w:lang w:eastAsia="en-US"/>
              </w:rPr>
              <w:t xml:space="preserve">, </w:t>
            </w:r>
            <w:hyperlink r:id="rId14" w:history="1">
              <w:r w:rsidRPr="00250B35">
                <w:rPr>
                  <w:rFonts w:eastAsiaTheme="minorHAnsi"/>
                  <w:lang w:eastAsia="en-US"/>
                </w:rPr>
                <w:t>290</w:t>
              </w:r>
            </w:hyperlink>
            <w:r w:rsidRPr="00250B35">
              <w:rPr>
                <w:rFonts w:eastAsiaTheme="minorHAnsi"/>
                <w:lang w:eastAsia="en-US"/>
              </w:rPr>
              <w:t xml:space="preserve">, </w:t>
            </w:r>
            <w:hyperlink r:id="rId15" w:history="1">
              <w:r w:rsidRPr="00250B35">
                <w:rPr>
                  <w:rFonts w:eastAsiaTheme="minorHAnsi"/>
                  <w:lang w:eastAsia="en-US"/>
                </w:rPr>
                <w:t>291</w:t>
              </w:r>
            </w:hyperlink>
            <w:r w:rsidRPr="00250B35">
              <w:rPr>
                <w:rFonts w:eastAsiaTheme="minorHAnsi"/>
                <w:lang w:eastAsia="en-US"/>
              </w:rPr>
              <w:t xml:space="preserve">, </w:t>
            </w:r>
            <w:hyperlink r:id="rId16" w:history="1">
              <w:r w:rsidRPr="00250B35">
                <w:rPr>
                  <w:rFonts w:eastAsiaTheme="minorHAnsi"/>
                  <w:lang w:eastAsia="en-US"/>
                </w:rPr>
                <w:t>291.1</w:t>
              </w:r>
            </w:hyperlink>
            <w:r w:rsidRPr="00250B35">
              <w:rPr>
                <w:rFonts w:eastAsiaTheme="minorHAnsi"/>
                <w:lang w:eastAsia="en-U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50016C" w:rsidRPr="00250B35" w:rsidRDefault="0050016C" w:rsidP="0050016C">
            <w:pPr>
              <w:suppressAutoHyphens w:val="0"/>
              <w:autoSpaceDE w:val="0"/>
              <w:autoSpaceDN w:val="0"/>
              <w:adjustRightInd w:val="0"/>
              <w:ind w:firstLine="540"/>
              <w:jc w:val="both"/>
              <w:rPr>
                <w:rFonts w:eastAsiaTheme="minorHAnsi"/>
                <w:lang w:eastAsia="en-US"/>
              </w:rPr>
            </w:pPr>
            <w:r w:rsidRPr="00250B35">
              <w:rPr>
                <w:rFonts w:eastAsiaTheme="minorHAnsi"/>
                <w:lang w:eastAsia="en-US"/>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7" w:history="1">
              <w:r w:rsidRPr="00250B35">
                <w:rPr>
                  <w:rFonts w:eastAsiaTheme="minorHAnsi"/>
                  <w:lang w:eastAsia="en-US"/>
                </w:rPr>
                <w:t>статьей 19.28</w:t>
              </w:r>
            </w:hyperlink>
            <w:r w:rsidRPr="00250B35">
              <w:rPr>
                <w:rFonts w:eastAsiaTheme="minorHAnsi"/>
                <w:lang w:eastAsia="en-US"/>
              </w:rPr>
              <w:t xml:space="preserve"> Кодекса Российской Федерации об административных правонарушениях;</w:t>
            </w:r>
          </w:p>
          <w:p w:rsidR="00E87A82" w:rsidRPr="00DC0943" w:rsidRDefault="0050016C" w:rsidP="00E87A82">
            <w:pPr>
              <w:suppressAutoHyphens w:val="0"/>
              <w:autoSpaceDE w:val="0"/>
              <w:autoSpaceDN w:val="0"/>
              <w:adjustRightInd w:val="0"/>
              <w:ind w:firstLine="540"/>
              <w:jc w:val="both"/>
              <w:rPr>
                <w:rFonts w:eastAsiaTheme="minorHAnsi"/>
                <w:lang w:eastAsia="en-US"/>
              </w:rPr>
            </w:pPr>
            <w:r w:rsidRPr="00250B35">
              <w:rPr>
                <w:rFonts w:eastAsiaTheme="minorHAnsi"/>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B7508A" w:rsidRPr="00B7508A" w:rsidRDefault="00DC0943" w:rsidP="00B7508A">
            <w:pPr>
              <w:jc w:val="both"/>
              <w:outlineLvl w:val="0"/>
              <w:rPr>
                <w:b/>
              </w:rPr>
            </w:pPr>
            <w:r>
              <w:rPr>
                <w:b/>
              </w:rPr>
              <w:t>7</w:t>
            </w:r>
            <w:r w:rsidR="00B7508A" w:rsidRPr="00B7508A">
              <w:rPr>
                <w:b/>
              </w:rPr>
              <w:t xml:space="preserve">) Информация и сведения: </w:t>
            </w:r>
          </w:p>
          <w:p w:rsidR="00B7508A" w:rsidRPr="00B7508A" w:rsidRDefault="00B7508A" w:rsidP="00B7508A">
            <w:pPr>
              <w:jc w:val="both"/>
              <w:outlineLvl w:val="0"/>
            </w:pPr>
            <w:r w:rsidRPr="00B7508A">
              <w:t>- наименование, фирменное наименование (при наличии), адрес юридического лица в пределах места нахождения юридического лица;</w:t>
            </w:r>
          </w:p>
          <w:p w:rsidR="00B7508A" w:rsidRPr="00B7508A" w:rsidRDefault="00B7508A" w:rsidP="00B7508A">
            <w:pPr>
              <w:jc w:val="both"/>
              <w:outlineLvl w:val="0"/>
            </w:pPr>
            <w:r w:rsidRPr="00B7508A">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Pr="00B7508A">
              <w:lastRenderedPageBreak/>
              <w:t>конкурентной закупки является индивидуальный предприниматель);</w:t>
            </w:r>
          </w:p>
          <w:p w:rsidR="00B7508A" w:rsidRPr="00B7508A" w:rsidRDefault="00B7508A" w:rsidP="00B7508A">
            <w:pPr>
              <w:jc w:val="both"/>
              <w:outlineLvl w:val="0"/>
            </w:pPr>
            <w:r w:rsidRPr="00B7508A">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5A0CA0" w:rsidRPr="00C6541C" w:rsidRDefault="00B7508A" w:rsidP="00EE390F">
            <w:pPr>
              <w:jc w:val="both"/>
              <w:outlineLvl w:val="0"/>
            </w:pPr>
            <w:r w:rsidRPr="00B7508A">
              <w:t xml:space="preserve"> -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A0CA0" w:rsidRPr="00C6541C" w:rsidRDefault="005A0CA0" w:rsidP="00EE390F">
            <w:pPr>
              <w:jc w:val="both"/>
              <w:outlineLvl w:val="0"/>
            </w:pPr>
            <w:r w:rsidRPr="00C6541C">
              <w:t>Котировочная заявка должна соответствовать требованиям запроса котировок (в том числе техническим и договорным требованиям).</w:t>
            </w:r>
          </w:p>
          <w:p w:rsidR="005A0CA0" w:rsidRPr="00C6541C" w:rsidRDefault="005A0CA0" w:rsidP="00EE390F">
            <w:pPr>
              <w:jc w:val="both"/>
              <w:outlineLvl w:val="0"/>
            </w:pPr>
            <w:r w:rsidRPr="00C6541C">
              <w:t>Заявк</w:t>
            </w:r>
            <w:r w:rsidR="00F8288F">
              <w:t>а</w:t>
            </w:r>
            <w:r w:rsidRPr="00C6541C">
              <w:t xml:space="preserve"> на участие в запросе котировок должна быть подписана уполномоченным лицом. </w:t>
            </w:r>
          </w:p>
          <w:p w:rsidR="005A0CA0" w:rsidRPr="00C6541C" w:rsidRDefault="005A0CA0" w:rsidP="00EE390F">
            <w:pPr>
              <w:jc w:val="both"/>
              <w:outlineLvl w:val="0"/>
            </w:pPr>
            <w:r w:rsidRPr="00C6541C">
              <w:t xml:space="preserve">В составе заявки на участие в запросе котировок должны отсутствовать противоречивые сведения.  </w:t>
            </w:r>
          </w:p>
          <w:p w:rsidR="005A0CA0" w:rsidRPr="00C6541C" w:rsidRDefault="005A0CA0" w:rsidP="00EE390F">
            <w:pPr>
              <w:jc w:val="both"/>
              <w:outlineLvl w:val="0"/>
            </w:pPr>
            <w:r w:rsidRPr="00C6541C">
              <w:t xml:space="preserve"> В составе</w:t>
            </w:r>
            <w:r>
              <w:t xml:space="preserve"> </w:t>
            </w:r>
            <w:r w:rsidRPr="00C6541C">
              <w:t>заявки</w:t>
            </w:r>
            <w:r>
              <w:t xml:space="preserve"> </w:t>
            </w:r>
            <w:r w:rsidRPr="00C6541C">
              <w:t>на участие в запросе котировок должны отсутствовать недостоверные сведения об участнике закупки и/или предлагаемым им товаре.</w:t>
            </w:r>
          </w:p>
          <w:p w:rsidR="0073662D" w:rsidRDefault="005A0CA0" w:rsidP="00EE390F">
            <w:pPr>
              <w:jc w:val="both"/>
              <w:outlineLvl w:val="0"/>
            </w:pPr>
            <w:r w:rsidRPr="00C6541C">
              <w:t xml:space="preserve"> </w:t>
            </w:r>
            <w:r w:rsidR="0073662D" w:rsidRPr="000A74B2">
              <w:t>Лицо, наделенное полномочиями подписания договора от имени лиц, выступающих на стороне одного участника закупки, несет обязанность по уплате НДС вне зависимости от того, какую систему налогообложения применяет оно само и остальные лица, выступающие на стороне одного участника закупки.</w:t>
            </w:r>
          </w:p>
          <w:p w:rsidR="005A0CA0" w:rsidRPr="0074077C" w:rsidRDefault="005A0CA0" w:rsidP="00EE390F">
            <w:pPr>
              <w:jc w:val="both"/>
              <w:outlineLvl w:val="0"/>
            </w:pPr>
            <w:r w:rsidRPr="00C6541C">
              <w:t xml:space="preserve">Заявка на участие в запросе котировок должна содержать все предусмотренные настоящим извещением формы, сведения и </w:t>
            </w:r>
            <w:r w:rsidRPr="0074077C">
              <w:t>информацию.</w:t>
            </w:r>
          </w:p>
          <w:p w:rsidR="005A0CA0" w:rsidRPr="00A50A55" w:rsidRDefault="005A0CA0" w:rsidP="00EE390F">
            <w:pPr>
              <w:jc w:val="both"/>
              <w:rPr>
                <w:b/>
                <w:i/>
                <w:color w:val="FF0000"/>
                <w:u w:val="single"/>
              </w:rPr>
            </w:pPr>
            <w:r w:rsidRPr="00A50A55">
              <w:rPr>
                <w:b/>
                <w:color w:val="000000"/>
                <w:u w:val="single"/>
              </w:rPr>
              <w:t xml:space="preserve">Ценовое предложение, предлагаемое участником, не может превышать </w:t>
            </w:r>
            <w:r w:rsidRPr="00A50A55">
              <w:rPr>
                <w:b/>
                <w:u w:val="single"/>
              </w:rPr>
              <w:t xml:space="preserve">общую начальную (максимальную) цену единицы товаров, </w:t>
            </w:r>
            <w:r w:rsidRPr="00A50A55">
              <w:rPr>
                <w:b/>
                <w:color w:val="000000"/>
                <w:u w:val="single"/>
              </w:rPr>
              <w:t>указанную в извещении.</w:t>
            </w:r>
            <w:r w:rsidRPr="00A50A55">
              <w:rPr>
                <w:b/>
                <w:i/>
                <w:color w:val="FF0000"/>
                <w:sz w:val="28"/>
                <w:u w:val="single"/>
              </w:rPr>
              <w:t xml:space="preserve"> </w:t>
            </w:r>
          </w:p>
        </w:tc>
      </w:tr>
      <w:tr w:rsidR="00BD3341" w:rsidRPr="00C6541C" w:rsidTr="00B95CE3">
        <w:trPr>
          <w:jc w:val="center"/>
        </w:trPr>
        <w:tc>
          <w:tcPr>
            <w:tcW w:w="854" w:type="dxa"/>
            <w:vAlign w:val="center"/>
          </w:tcPr>
          <w:p w:rsidR="00BD3341" w:rsidRPr="00C6541C" w:rsidRDefault="00BD3341" w:rsidP="00B95CE3">
            <w:pPr>
              <w:autoSpaceDE w:val="0"/>
              <w:autoSpaceDN w:val="0"/>
              <w:adjustRightInd w:val="0"/>
              <w:jc w:val="center"/>
              <w:rPr>
                <w:b/>
                <w:bCs/>
              </w:rPr>
            </w:pPr>
            <w:r w:rsidRPr="00C6541C">
              <w:rPr>
                <w:b/>
                <w:bCs/>
              </w:rPr>
              <w:lastRenderedPageBreak/>
              <w:t>17</w:t>
            </w:r>
          </w:p>
        </w:tc>
        <w:tc>
          <w:tcPr>
            <w:tcW w:w="2696" w:type="dxa"/>
            <w:vAlign w:val="center"/>
          </w:tcPr>
          <w:p w:rsidR="00BD3341" w:rsidRPr="00C6541C" w:rsidRDefault="00BD3341" w:rsidP="00B95CE3">
            <w:pPr>
              <w:autoSpaceDE w:val="0"/>
              <w:autoSpaceDN w:val="0"/>
              <w:adjustRightInd w:val="0"/>
              <w:jc w:val="center"/>
              <w:rPr>
                <w:b/>
                <w:bCs/>
              </w:rPr>
            </w:pPr>
            <w:r w:rsidRPr="00C6541C">
              <w:rPr>
                <w:b/>
                <w:bCs/>
              </w:rPr>
              <w:t xml:space="preserve">Требования к участникам закупки </w:t>
            </w:r>
          </w:p>
        </w:tc>
        <w:tc>
          <w:tcPr>
            <w:tcW w:w="7002" w:type="dxa"/>
            <w:vAlign w:val="center"/>
          </w:tcPr>
          <w:p w:rsidR="00F53602" w:rsidRPr="003C5A91" w:rsidRDefault="00F53602" w:rsidP="00F53602">
            <w:pPr>
              <w:suppressAutoHyphens w:val="0"/>
              <w:autoSpaceDE w:val="0"/>
              <w:autoSpaceDN w:val="0"/>
              <w:adjustRightInd w:val="0"/>
              <w:jc w:val="both"/>
            </w:pPr>
            <w:r w:rsidRPr="000E2C46">
              <w:t>1) Участником закупки - любое юридическое лицо или несколько юридических лиц, выступающих на стороне одного участника закупки, независимо от организационно-правовой</w:t>
            </w:r>
            <w:r w:rsidRPr="003C5A91">
              <w:t xml:space="preserve">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w:t>
            </w:r>
            <w:r w:rsidR="00E87A82">
              <w:br/>
            </w:r>
            <w:r w:rsidRPr="003C5A91">
              <w:t>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rsidR="00F53602" w:rsidRPr="00234AF0" w:rsidRDefault="00F53602" w:rsidP="00F53602">
            <w:pPr>
              <w:suppressAutoHyphens w:val="0"/>
              <w:autoSpaceDE w:val="0"/>
              <w:autoSpaceDN w:val="0"/>
              <w:adjustRightInd w:val="0"/>
              <w:ind w:firstLine="540"/>
              <w:jc w:val="both"/>
              <w:rPr>
                <w:rFonts w:eastAsiaTheme="minorHAnsi"/>
                <w:lang w:eastAsia="en-US"/>
              </w:rPr>
            </w:pPr>
            <w:r w:rsidRPr="003C5A91">
              <w:rPr>
                <w:rFonts w:eastAsiaTheme="minorHAnsi"/>
                <w:lang w:eastAsia="en-US"/>
              </w:rPr>
              <w:t>2) Непроведение ликвидации участника - юридического лица и отсутствие</w:t>
            </w:r>
            <w:r w:rsidRPr="00234AF0">
              <w:rPr>
                <w:rFonts w:eastAsiaTheme="minorHAnsi"/>
                <w:lang w:eastAsia="en-US"/>
              </w:rPr>
              <w:t xml:space="preserve">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F53602" w:rsidRPr="00234AF0" w:rsidRDefault="00F53602" w:rsidP="00F53602">
            <w:pPr>
              <w:suppressAutoHyphens w:val="0"/>
              <w:autoSpaceDE w:val="0"/>
              <w:autoSpaceDN w:val="0"/>
              <w:adjustRightInd w:val="0"/>
              <w:ind w:firstLine="540"/>
              <w:jc w:val="both"/>
              <w:rPr>
                <w:rFonts w:eastAsiaTheme="minorHAnsi"/>
                <w:lang w:eastAsia="en-US"/>
              </w:rPr>
            </w:pPr>
            <w:r w:rsidRPr="00234AF0">
              <w:rPr>
                <w:rFonts w:eastAsiaTheme="minorHAnsi"/>
                <w:lang w:eastAsia="en-US"/>
              </w:rPr>
              <w:lastRenderedPageBreak/>
              <w:t xml:space="preserve">3) неприостановление деятельности участника в порядке, установленном </w:t>
            </w:r>
            <w:hyperlink r:id="rId18" w:history="1">
              <w:r w:rsidRPr="00234AF0">
                <w:rPr>
                  <w:rFonts w:eastAsiaTheme="minorHAnsi"/>
                  <w:color w:val="0000FF"/>
                  <w:lang w:eastAsia="en-US"/>
                </w:rPr>
                <w:t>Кодексом</w:t>
              </w:r>
            </w:hyperlink>
            <w:r w:rsidRPr="00234AF0">
              <w:rPr>
                <w:rFonts w:eastAsiaTheme="minorHAnsi"/>
                <w:lang w:eastAsia="en-US"/>
              </w:rPr>
              <w:t xml:space="preserve"> Российской Федерации об административных правонарушениях;</w:t>
            </w:r>
          </w:p>
          <w:p w:rsidR="00F53602" w:rsidRPr="00234AF0" w:rsidRDefault="00F53602" w:rsidP="00F53602">
            <w:pPr>
              <w:suppressAutoHyphens w:val="0"/>
              <w:autoSpaceDE w:val="0"/>
              <w:autoSpaceDN w:val="0"/>
              <w:adjustRightInd w:val="0"/>
              <w:ind w:firstLine="540"/>
              <w:jc w:val="both"/>
              <w:rPr>
                <w:rFonts w:eastAsiaTheme="minorHAnsi"/>
                <w:lang w:eastAsia="en-US"/>
              </w:rPr>
            </w:pPr>
            <w:r w:rsidRPr="00234AF0">
              <w:rPr>
                <w:rFonts w:eastAsiaTheme="minorHAnsi"/>
                <w:lang w:eastAsia="en-US"/>
              </w:rPr>
              <w:t xml:space="preserve">4)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234AF0">
                <w:rPr>
                  <w:rFonts w:eastAsiaTheme="minorHAnsi"/>
                  <w:color w:val="0000FF"/>
                  <w:lang w:eastAsia="en-US"/>
                </w:rPr>
                <w:t>законодательством</w:t>
              </w:r>
            </w:hyperlink>
            <w:r w:rsidRPr="00234AF0">
              <w:rPr>
                <w:rFonts w:eastAsiaTheme="minorHAnsi"/>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history="1">
              <w:r w:rsidRPr="00234AF0">
                <w:rPr>
                  <w:rFonts w:eastAsiaTheme="minorHAnsi"/>
                  <w:color w:val="0000FF"/>
                  <w:lang w:eastAsia="en-US"/>
                </w:rPr>
                <w:t>законодательством</w:t>
              </w:r>
            </w:hyperlink>
            <w:r w:rsidRPr="00234AF0">
              <w:rPr>
                <w:rFonts w:eastAsiaTheme="minorHAnsi"/>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F53602" w:rsidRPr="00234AF0" w:rsidRDefault="00F53602" w:rsidP="00F53602">
            <w:pPr>
              <w:suppressAutoHyphens w:val="0"/>
              <w:autoSpaceDE w:val="0"/>
              <w:autoSpaceDN w:val="0"/>
              <w:adjustRightInd w:val="0"/>
              <w:ind w:firstLine="540"/>
              <w:jc w:val="both"/>
              <w:rPr>
                <w:rFonts w:eastAsiaTheme="minorHAnsi"/>
                <w:lang w:eastAsia="en-US"/>
              </w:rPr>
            </w:pPr>
            <w:r w:rsidRPr="00234AF0">
              <w:rPr>
                <w:rFonts w:eastAsiaTheme="minorHAnsi"/>
                <w:lang w:eastAsia="en-US"/>
              </w:rPr>
              <w:t xml:space="preserve">5)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21" w:history="1">
              <w:r w:rsidRPr="00234AF0">
                <w:rPr>
                  <w:rFonts w:eastAsiaTheme="minorHAnsi"/>
                  <w:color w:val="0000FF"/>
                  <w:lang w:eastAsia="en-US"/>
                </w:rPr>
                <w:t>статьями 289</w:t>
              </w:r>
            </w:hyperlink>
            <w:r w:rsidRPr="00234AF0">
              <w:rPr>
                <w:rFonts w:eastAsiaTheme="minorHAnsi"/>
                <w:lang w:eastAsia="en-US"/>
              </w:rPr>
              <w:t xml:space="preserve">, </w:t>
            </w:r>
            <w:hyperlink r:id="rId22" w:history="1">
              <w:r w:rsidRPr="00234AF0">
                <w:rPr>
                  <w:rFonts w:eastAsiaTheme="minorHAnsi"/>
                  <w:color w:val="0000FF"/>
                  <w:lang w:eastAsia="en-US"/>
                </w:rPr>
                <w:t>290</w:t>
              </w:r>
            </w:hyperlink>
            <w:r w:rsidRPr="00234AF0">
              <w:rPr>
                <w:rFonts w:eastAsiaTheme="minorHAnsi"/>
                <w:lang w:eastAsia="en-US"/>
              </w:rPr>
              <w:t xml:space="preserve">, </w:t>
            </w:r>
            <w:hyperlink r:id="rId23" w:history="1">
              <w:r w:rsidRPr="00234AF0">
                <w:rPr>
                  <w:rFonts w:eastAsiaTheme="minorHAnsi"/>
                  <w:color w:val="0000FF"/>
                  <w:lang w:eastAsia="en-US"/>
                </w:rPr>
                <w:t>291</w:t>
              </w:r>
            </w:hyperlink>
            <w:r w:rsidRPr="00234AF0">
              <w:rPr>
                <w:rFonts w:eastAsiaTheme="minorHAnsi"/>
                <w:lang w:eastAsia="en-US"/>
              </w:rPr>
              <w:t xml:space="preserve">, </w:t>
            </w:r>
            <w:hyperlink r:id="rId24" w:history="1">
              <w:r w:rsidRPr="00234AF0">
                <w:rPr>
                  <w:rFonts w:eastAsiaTheme="minorHAnsi"/>
                  <w:color w:val="0000FF"/>
                  <w:lang w:eastAsia="en-US"/>
                </w:rPr>
                <w:t>291.1</w:t>
              </w:r>
            </w:hyperlink>
            <w:r w:rsidRPr="00234AF0">
              <w:rPr>
                <w:rFonts w:eastAsiaTheme="minorHAnsi"/>
                <w:lang w:eastAsia="en-U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F53602" w:rsidRPr="00234AF0" w:rsidRDefault="00F53602" w:rsidP="00F53602">
            <w:pPr>
              <w:suppressAutoHyphens w:val="0"/>
              <w:autoSpaceDE w:val="0"/>
              <w:autoSpaceDN w:val="0"/>
              <w:adjustRightInd w:val="0"/>
              <w:ind w:firstLine="540"/>
              <w:jc w:val="both"/>
              <w:rPr>
                <w:rFonts w:eastAsiaTheme="minorHAnsi"/>
                <w:lang w:eastAsia="en-US"/>
              </w:rPr>
            </w:pPr>
            <w:r w:rsidRPr="00234AF0">
              <w:rPr>
                <w:rFonts w:eastAsiaTheme="minorHAnsi"/>
                <w:lang w:eastAsia="en-US"/>
              </w:rPr>
              <w:t xml:space="preserve">6) отсутствие фактов привлечения в течение двух лет до момента подачи заявки на участие в конкурентной закупке - юридического лица к административной ответственности за совершение административного правонарушения, предусмотренного </w:t>
            </w:r>
            <w:hyperlink r:id="rId25" w:history="1">
              <w:r w:rsidRPr="00234AF0">
                <w:rPr>
                  <w:rFonts w:eastAsiaTheme="minorHAnsi"/>
                  <w:color w:val="0000FF"/>
                  <w:lang w:eastAsia="en-US"/>
                </w:rPr>
                <w:t>статьей 19.28</w:t>
              </w:r>
            </w:hyperlink>
            <w:r w:rsidRPr="00234AF0">
              <w:rPr>
                <w:rFonts w:eastAsiaTheme="minorHAnsi"/>
                <w:lang w:eastAsia="en-US"/>
              </w:rPr>
              <w:t xml:space="preserve"> Кодекса Российской Федерации об административных правонарушениях;</w:t>
            </w:r>
          </w:p>
          <w:p w:rsidR="00F53602" w:rsidRPr="00234AF0" w:rsidRDefault="00F53602" w:rsidP="00F53602">
            <w:pPr>
              <w:jc w:val="both"/>
              <w:outlineLvl w:val="0"/>
            </w:pPr>
            <w:r w:rsidRPr="00234AF0">
              <w:t xml:space="preserve">       7) Отсутствие в реестре недобросовестных поставщиков, предусмотренном Федеральным законом от 18.07.2011 №223-ФЗ года «О закупках товаров, работ, услуг отдельными видами юридических лиц».</w:t>
            </w:r>
          </w:p>
          <w:p w:rsidR="00F53602" w:rsidRDefault="00F53602" w:rsidP="00F53602">
            <w:pPr>
              <w:jc w:val="both"/>
              <w:outlineLvl w:val="0"/>
            </w:pPr>
            <w:r w:rsidRPr="00234AF0">
              <w:t xml:space="preserve">        8) Отсутствие в реестре недобросовестных поставщиков, предусмотренном Федеральным законом  от 05.04.2013 № 44-ФЗ  </w:t>
            </w:r>
            <w:r w:rsidRPr="00234AF0">
              <w:lastRenderedPageBreak/>
              <w:t>«О  контрактной системе в сфере закупок товаров, работ, услуг для обеспечения государственных и муниципальных нужд».</w:t>
            </w:r>
          </w:p>
          <w:p w:rsidR="00F53602" w:rsidRDefault="00F53602" w:rsidP="00F53602">
            <w:pPr>
              <w:jc w:val="both"/>
              <w:outlineLvl w:val="0"/>
            </w:pPr>
            <w:r>
              <w:t xml:space="preserve">        9)</w:t>
            </w:r>
            <w:r w:rsidR="005475DC">
              <w:t xml:space="preserve"> </w:t>
            </w:r>
            <w:r w:rsidR="00C1248A" w:rsidRPr="00981DE8">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F53602" w:rsidRDefault="00F53602" w:rsidP="00F53602">
            <w:pPr>
              <w:jc w:val="both"/>
              <w:outlineLvl w:val="0"/>
            </w:pPr>
            <w:r>
              <w:t xml:space="preserve">       10) </w:t>
            </w:r>
            <w:r w:rsidR="00DB4274" w:rsidRPr="007652D9">
              <w:t>Наличие информации об участнике  в едином реестре субъектов малого и среднего предпринимательства</w:t>
            </w:r>
            <w:r w:rsidR="00BD3341" w:rsidRPr="007652D9">
              <w:rPr>
                <w:lang w:eastAsia="ru-RU"/>
              </w:rPr>
              <w:t>.</w:t>
            </w:r>
          </w:p>
          <w:p w:rsidR="00BD0AF0" w:rsidRPr="00F53602" w:rsidRDefault="00F53602" w:rsidP="00F53602">
            <w:pPr>
              <w:jc w:val="both"/>
              <w:outlineLvl w:val="0"/>
            </w:pPr>
            <w:r>
              <w:t xml:space="preserve">       11) </w:t>
            </w:r>
            <w:r w:rsidR="00DB4274" w:rsidRPr="007652D9">
              <w:rPr>
                <w:color w:val="000000"/>
              </w:rPr>
              <w:t>Постановка на учет в налоговом органе в качестве налогоплательщика налога на профессиональный доход, которая подтверждается наличием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специального налогового режима  «Налог на профессиональный доход» (для физических лиц, не являющихся индивидуальными предпринимателями и применяющих специальный налоговый режим «Налог на профессиональный доход»)</w:t>
            </w:r>
            <w:r w:rsidR="00BD3341" w:rsidRPr="007652D9">
              <w:t>.</w:t>
            </w:r>
            <w:r w:rsidR="007652D9" w:rsidRPr="007652D9">
              <w:t xml:space="preserve"> Данное т</w:t>
            </w:r>
            <w:r w:rsidR="007652D9" w:rsidRPr="007652D9">
              <w:rPr>
                <w:rFonts w:eastAsiaTheme="minorHAnsi"/>
                <w:lang w:eastAsia="en-US"/>
              </w:rPr>
              <w:t>ребование предъявляется к участникам</w:t>
            </w:r>
            <w:r>
              <w:rPr>
                <w:rFonts w:eastAsiaTheme="minorHAnsi"/>
                <w:lang w:eastAsia="en-US"/>
              </w:rPr>
              <w:t xml:space="preserve"> </w:t>
            </w:r>
            <w:r w:rsidR="007652D9" w:rsidRPr="007652D9">
              <w:rPr>
                <w:rFonts w:eastAsiaTheme="minorHAnsi"/>
                <w:lang w:eastAsia="en-US"/>
              </w:rPr>
              <w:t xml:space="preserve">- физическим лицам, применяющим </w:t>
            </w:r>
            <w:r w:rsidR="007652D9" w:rsidRPr="007652D9">
              <w:rPr>
                <w:color w:val="000000"/>
              </w:rPr>
              <w:t>специальный  налоговый  режим  «Налог на профессиональный доход»</w:t>
            </w:r>
          </w:p>
        </w:tc>
      </w:tr>
      <w:tr w:rsidR="0021093F" w:rsidRPr="00C6541C" w:rsidTr="00B95CE3">
        <w:trPr>
          <w:jc w:val="center"/>
        </w:trPr>
        <w:tc>
          <w:tcPr>
            <w:tcW w:w="854" w:type="dxa"/>
            <w:vAlign w:val="center"/>
          </w:tcPr>
          <w:p w:rsidR="0021093F" w:rsidRPr="00C6541C" w:rsidRDefault="0021093F" w:rsidP="00B95CE3">
            <w:pPr>
              <w:autoSpaceDE w:val="0"/>
              <w:autoSpaceDN w:val="0"/>
              <w:adjustRightInd w:val="0"/>
              <w:jc w:val="center"/>
              <w:rPr>
                <w:b/>
                <w:bCs/>
              </w:rPr>
            </w:pPr>
            <w:r w:rsidRPr="00C6541C">
              <w:rPr>
                <w:b/>
                <w:bCs/>
              </w:rPr>
              <w:lastRenderedPageBreak/>
              <w:t>18</w:t>
            </w:r>
          </w:p>
        </w:tc>
        <w:tc>
          <w:tcPr>
            <w:tcW w:w="2696" w:type="dxa"/>
            <w:vAlign w:val="center"/>
          </w:tcPr>
          <w:p w:rsidR="0021093F" w:rsidRPr="00C6541C" w:rsidRDefault="0021093F" w:rsidP="00B95CE3">
            <w:pPr>
              <w:autoSpaceDE w:val="0"/>
              <w:autoSpaceDN w:val="0"/>
              <w:adjustRightInd w:val="0"/>
              <w:jc w:val="center"/>
              <w:rPr>
                <w:b/>
                <w:bCs/>
              </w:rPr>
            </w:pPr>
            <w:r w:rsidRPr="00C6541C">
              <w:rPr>
                <w:b/>
              </w:rPr>
              <w:t>Сведения о необходимости привлечения участником к исполнению договора субподрядчика (соисполнителя) из числа субъектов малого и среднего предпринимательства</w:t>
            </w:r>
          </w:p>
        </w:tc>
        <w:tc>
          <w:tcPr>
            <w:tcW w:w="7002" w:type="dxa"/>
            <w:vAlign w:val="center"/>
          </w:tcPr>
          <w:p w:rsidR="0021093F" w:rsidRPr="00C6541C" w:rsidRDefault="0021093F" w:rsidP="009A44D3">
            <w:pPr>
              <w:autoSpaceDE w:val="0"/>
              <w:autoSpaceDN w:val="0"/>
              <w:adjustRightInd w:val="0"/>
              <w:jc w:val="both"/>
              <w:rPr>
                <w:i/>
                <w:color w:val="000000"/>
              </w:rPr>
            </w:pPr>
            <w:r>
              <w:rPr>
                <w:color w:val="000000"/>
              </w:rPr>
              <w:t>Требование н</w:t>
            </w:r>
            <w:r w:rsidRPr="00C6541C">
              <w:rPr>
                <w:color w:val="000000"/>
              </w:rPr>
              <w:t>е установлено.</w:t>
            </w:r>
          </w:p>
        </w:tc>
      </w:tr>
      <w:tr w:rsidR="00BD3341" w:rsidRPr="00C6541C" w:rsidTr="00B95CE3">
        <w:trPr>
          <w:jc w:val="center"/>
        </w:trPr>
        <w:tc>
          <w:tcPr>
            <w:tcW w:w="854" w:type="dxa"/>
            <w:vAlign w:val="center"/>
          </w:tcPr>
          <w:p w:rsidR="00BD3341" w:rsidRPr="00C6541C" w:rsidRDefault="00BD3341" w:rsidP="00B95CE3">
            <w:pPr>
              <w:autoSpaceDE w:val="0"/>
              <w:autoSpaceDN w:val="0"/>
              <w:adjustRightInd w:val="0"/>
              <w:jc w:val="center"/>
              <w:rPr>
                <w:b/>
                <w:bCs/>
              </w:rPr>
            </w:pPr>
            <w:r w:rsidRPr="00C6541C">
              <w:rPr>
                <w:b/>
                <w:bCs/>
              </w:rPr>
              <w:t>19</w:t>
            </w:r>
          </w:p>
        </w:tc>
        <w:tc>
          <w:tcPr>
            <w:tcW w:w="2696" w:type="dxa"/>
            <w:vAlign w:val="center"/>
          </w:tcPr>
          <w:p w:rsidR="00BD3341" w:rsidRPr="00C6541C" w:rsidRDefault="00BD3341" w:rsidP="00B95CE3">
            <w:pPr>
              <w:autoSpaceDE w:val="0"/>
              <w:autoSpaceDN w:val="0"/>
              <w:adjustRightInd w:val="0"/>
              <w:jc w:val="center"/>
              <w:rPr>
                <w:b/>
                <w:bCs/>
              </w:rPr>
            </w:pPr>
            <w:r w:rsidRPr="00C6541C">
              <w:rPr>
                <w:b/>
                <w:bCs/>
              </w:rPr>
              <w:t>Обеспечение заявки, руб.</w:t>
            </w:r>
          </w:p>
        </w:tc>
        <w:tc>
          <w:tcPr>
            <w:tcW w:w="7002" w:type="dxa"/>
            <w:vAlign w:val="center"/>
          </w:tcPr>
          <w:p w:rsidR="00BD3341" w:rsidRPr="00C6541C" w:rsidRDefault="00A37046" w:rsidP="00B95CE3">
            <w:pPr>
              <w:autoSpaceDE w:val="0"/>
              <w:autoSpaceDN w:val="0"/>
              <w:adjustRightInd w:val="0"/>
              <w:jc w:val="both"/>
              <w:rPr>
                <w:color w:val="000000"/>
              </w:rPr>
            </w:pPr>
            <w:r>
              <w:rPr>
                <w:color w:val="000000"/>
              </w:rPr>
              <w:t>Требование н</w:t>
            </w:r>
            <w:r w:rsidRPr="00C6541C">
              <w:rPr>
                <w:color w:val="000000"/>
              </w:rPr>
              <w:t>е установлено</w:t>
            </w:r>
            <w:r w:rsidR="00BD3341" w:rsidRPr="00C6541C">
              <w:rPr>
                <w:color w:val="000000"/>
              </w:rPr>
              <w:t>.</w:t>
            </w:r>
          </w:p>
        </w:tc>
      </w:tr>
      <w:tr w:rsidR="00BD3341" w:rsidRPr="00C6541C" w:rsidTr="00B95CE3">
        <w:trPr>
          <w:jc w:val="center"/>
        </w:trPr>
        <w:tc>
          <w:tcPr>
            <w:tcW w:w="854" w:type="dxa"/>
            <w:vAlign w:val="center"/>
          </w:tcPr>
          <w:p w:rsidR="00BD3341" w:rsidRPr="00C6541C" w:rsidRDefault="00BD3341" w:rsidP="00B95CE3">
            <w:pPr>
              <w:autoSpaceDE w:val="0"/>
              <w:autoSpaceDN w:val="0"/>
              <w:adjustRightInd w:val="0"/>
              <w:jc w:val="center"/>
              <w:rPr>
                <w:b/>
                <w:bCs/>
              </w:rPr>
            </w:pPr>
            <w:r w:rsidRPr="00C6541C">
              <w:rPr>
                <w:b/>
                <w:bCs/>
              </w:rPr>
              <w:t>20</w:t>
            </w:r>
          </w:p>
        </w:tc>
        <w:tc>
          <w:tcPr>
            <w:tcW w:w="2696" w:type="dxa"/>
            <w:vAlign w:val="center"/>
          </w:tcPr>
          <w:p w:rsidR="00BD3341" w:rsidRPr="00C6541C" w:rsidRDefault="00BD3341" w:rsidP="00B95CE3">
            <w:pPr>
              <w:autoSpaceDE w:val="0"/>
              <w:autoSpaceDN w:val="0"/>
              <w:adjustRightInd w:val="0"/>
              <w:jc w:val="center"/>
              <w:rPr>
                <w:b/>
                <w:bCs/>
              </w:rPr>
            </w:pPr>
            <w:r w:rsidRPr="00C6541C">
              <w:rPr>
                <w:b/>
                <w:bCs/>
              </w:rPr>
              <w:t>Форма заявки на участие в запросе котировок</w:t>
            </w:r>
          </w:p>
        </w:tc>
        <w:tc>
          <w:tcPr>
            <w:tcW w:w="7002" w:type="dxa"/>
            <w:vAlign w:val="center"/>
          </w:tcPr>
          <w:p w:rsidR="00BD3341" w:rsidRPr="00C6541C" w:rsidRDefault="0089285C" w:rsidP="00920AD9">
            <w:pPr>
              <w:autoSpaceDE w:val="0"/>
              <w:autoSpaceDN w:val="0"/>
              <w:adjustRightInd w:val="0"/>
              <w:jc w:val="both"/>
              <w:rPr>
                <w:color w:val="000000"/>
              </w:rPr>
            </w:pPr>
            <w:hyperlink r:id="rId26" w:history="1">
              <w:r w:rsidR="00BD3341" w:rsidRPr="00C6541C">
                <w:rPr>
                  <w:color w:val="000000"/>
                </w:rPr>
                <w:t>Приложение № 1</w:t>
              </w:r>
            </w:hyperlink>
            <w:r w:rsidR="00BD3341" w:rsidRPr="00C6541C">
              <w:rPr>
                <w:color w:val="000000"/>
              </w:rPr>
              <w:t xml:space="preserve"> к извещению о проведении запроса котировок «Форма котировочной заявки».</w:t>
            </w:r>
            <w:r w:rsidR="00124E3F">
              <w:t xml:space="preserve"> </w:t>
            </w:r>
            <w:r w:rsidR="00920AD9">
              <w:rPr>
                <w:b/>
                <w:color w:val="000000"/>
              </w:rPr>
              <w:t>П</w:t>
            </w:r>
            <w:r w:rsidR="00124E3F" w:rsidRPr="00124E3F">
              <w:rPr>
                <w:b/>
                <w:color w:val="000000"/>
              </w:rPr>
              <w:t>редоставление котировочной заявки по форме Приложения №1 носит рекомендательный характер.</w:t>
            </w:r>
          </w:p>
        </w:tc>
      </w:tr>
      <w:tr w:rsidR="003C7CA9" w:rsidRPr="00C6541C" w:rsidTr="00B95CE3">
        <w:trPr>
          <w:jc w:val="center"/>
        </w:trPr>
        <w:tc>
          <w:tcPr>
            <w:tcW w:w="854" w:type="dxa"/>
            <w:vAlign w:val="center"/>
          </w:tcPr>
          <w:p w:rsidR="003C7CA9" w:rsidRPr="00C6541C" w:rsidRDefault="003C7CA9" w:rsidP="00B95CE3">
            <w:pPr>
              <w:autoSpaceDE w:val="0"/>
              <w:autoSpaceDN w:val="0"/>
              <w:adjustRightInd w:val="0"/>
              <w:jc w:val="center"/>
              <w:rPr>
                <w:b/>
                <w:bCs/>
              </w:rPr>
            </w:pPr>
            <w:r w:rsidRPr="00C6541C">
              <w:rPr>
                <w:b/>
                <w:bCs/>
              </w:rPr>
              <w:t>21</w:t>
            </w:r>
          </w:p>
        </w:tc>
        <w:tc>
          <w:tcPr>
            <w:tcW w:w="2696" w:type="dxa"/>
            <w:vAlign w:val="center"/>
          </w:tcPr>
          <w:p w:rsidR="003C7CA9" w:rsidRPr="00C6541C" w:rsidRDefault="003C7CA9" w:rsidP="00B95CE3">
            <w:pPr>
              <w:autoSpaceDE w:val="0"/>
              <w:autoSpaceDN w:val="0"/>
              <w:adjustRightInd w:val="0"/>
              <w:jc w:val="center"/>
              <w:rPr>
                <w:b/>
                <w:bCs/>
              </w:rPr>
            </w:pPr>
            <w:r w:rsidRPr="00C6541C">
              <w:rPr>
                <w:b/>
                <w:bCs/>
              </w:rPr>
              <w:t>Дата рассмотрения и оценки заявок на участие в запросе котировок</w:t>
            </w:r>
          </w:p>
        </w:tc>
        <w:tc>
          <w:tcPr>
            <w:tcW w:w="7002" w:type="dxa"/>
            <w:vAlign w:val="center"/>
          </w:tcPr>
          <w:p w:rsidR="003C7CA9" w:rsidRPr="00CC4F2B" w:rsidRDefault="007652D9" w:rsidP="00E87A82">
            <w:pPr>
              <w:autoSpaceDE w:val="0"/>
              <w:autoSpaceDN w:val="0"/>
              <w:adjustRightInd w:val="0"/>
              <w:rPr>
                <w:color w:val="000000"/>
              </w:rPr>
            </w:pPr>
            <w:r w:rsidRPr="00E86920">
              <w:t xml:space="preserve">Дата рассмотрения заявок </w:t>
            </w:r>
            <w:r w:rsidR="00E86920" w:rsidRPr="00E86920">
              <w:t xml:space="preserve">и подведения </w:t>
            </w:r>
            <w:r w:rsidR="00E86920" w:rsidRPr="00E754BC">
              <w:t xml:space="preserve">итогов </w:t>
            </w:r>
            <w:r w:rsidRPr="00E754BC">
              <w:t xml:space="preserve"> –</w:t>
            </w:r>
            <w:r w:rsidR="0074077C" w:rsidRPr="00E754BC">
              <w:t xml:space="preserve"> </w:t>
            </w:r>
            <w:r w:rsidR="0089285C">
              <w:rPr>
                <w:b/>
              </w:rPr>
              <w:t>25.08</w:t>
            </w:r>
            <w:bookmarkStart w:id="0" w:name="_GoBack"/>
            <w:bookmarkEnd w:id="0"/>
            <w:r w:rsidR="00192BCC">
              <w:rPr>
                <w:b/>
              </w:rPr>
              <w:t>.</w:t>
            </w:r>
            <w:r w:rsidR="00F72652" w:rsidRPr="00E754BC">
              <w:rPr>
                <w:b/>
              </w:rPr>
              <w:t>202</w:t>
            </w:r>
            <w:r w:rsidR="000359FF">
              <w:rPr>
                <w:b/>
              </w:rPr>
              <w:t>6</w:t>
            </w:r>
            <w:r w:rsidR="003C7CA9" w:rsidRPr="00E86920">
              <w:rPr>
                <w:b/>
              </w:rPr>
              <w:t xml:space="preserve"> г.</w:t>
            </w:r>
          </w:p>
        </w:tc>
      </w:tr>
      <w:tr w:rsidR="003C7CA9" w:rsidRPr="00C6541C" w:rsidTr="00B95CE3">
        <w:trPr>
          <w:jc w:val="center"/>
        </w:trPr>
        <w:tc>
          <w:tcPr>
            <w:tcW w:w="854" w:type="dxa"/>
            <w:vAlign w:val="center"/>
          </w:tcPr>
          <w:p w:rsidR="003C7CA9" w:rsidRPr="00C6541C" w:rsidRDefault="003C7CA9" w:rsidP="00B95CE3">
            <w:pPr>
              <w:autoSpaceDE w:val="0"/>
              <w:autoSpaceDN w:val="0"/>
              <w:adjustRightInd w:val="0"/>
              <w:jc w:val="center"/>
              <w:rPr>
                <w:b/>
                <w:bCs/>
              </w:rPr>
            </w:pPr>
            <w:r w:rsidRPr="00C6541C">
              <w:rPr>
                <w:b/>
                <w:bCs/>
              </w:rPr>
              <w:t>22</w:t>
            </w:r>
          </w:p>
        </w:tc>
        <w:tc>
          <w:tcPr>
            <w:tcW w:w="2696" w:type="dxa"/>
            <w:vAlign w:val="center"/>
          </w:tcPr>
          <w:p w:rsidR="003C7CA9" w:rsidRPr="00C6541C" w:rsidRDefault="003C7CA9" w:rsidP="00B95CE3">
            <w:pPr>
              <w:autoSpaceDE w:val="0"/>
              <w:autoSpaceDN w:val="0"/>
              <w:adjustRightInd w:val="0"/>
              <w:jc w:val="center"/>
              <w:rPr>
                <w:b/>
                <w:bCs/>
              </w:rPr>
            </w:pPr>
            <w:r w:rsidRPr="00C6541C">
              <w:rPr>
                <w:b/>
                <w:bCs/>
              </w:rPr>
              <w:t>Основания для отклонения заявок на участие в запросе котировок</w:t>
            </w:r>
          </w:p>
        </w:tc>
        <w:tc>
          <w:tcPr>
            <w:tcW w:w="7002" w:type="dxa"/>
            <w:vAlign w:val="center"/>
          </w:tcPr>
          <w:p w:rsidR="003C7CA9" w:rsidRPr="00DD3222" w:rsidRDefault="003C7CA9" w:rsidP="00B95CE3">
            <w:pPr>
              <w:jc w:val="both"/>
              <w:outlineLvl w:val="0"/>
            </w:pPr>
            <w:r w:rsidRPr="00DD3222">
              <w:t>Основанием отклонения заявок является:</w:t>
            </w:r>
          </w:p>
          <w:p w:rsidR="003C7CA9" w:rsidRPr="00DD3222" w:rsidRDefault="003C7CA9" w:rsidP="00B95CE3">
            <w:pPr>
              <w:jc w:val="both"/>
              <w:outlineLvl w:val="0"/>
            </w:pPr>
            <w:r w:rsidRPr="00DD3222">
              <w:t>- не предоставление участником запроса котировок документов, предусмотренным настоящим  извещением;</w:t>
            </w:r>
          </w:p>
          <w:p w:rsidR="003C7CA9" w:rsidRPr="00DD3222" w:rsidRDefault="003C7CA9" w:rsidP="00B95CE3">
            <w:pPr>
              <w:jc w:val="both"/>
              <w:outlineLvl w:val="0"/>
            </w:pPr>
            <w:r w:rsidRPr="00DD3222">
              <w:t>- несоответствие участника запроса котировок, установленным требованиям настоящего  извещения;</w:t>
            </w:r>
          </w:p>
          <w:p w:rsidR="003C7CA9" w:rsidRPr="00DD3222" w:rsidRDefault="003C7CA9" w:rsidP="00B95CE3">
            <w:pPr>
              <w:jc w:val="both"/>
              <w:outlineLvl w:val="0"/>
            </w:pPr>
            <w:r w:rsidRPr="00DD3222">
              <w:t>- несоответствие заявки участника закупки требованиям, предусмотренным настоящим  извещением;</w:t>
            </w:r>
          </w:p>
          <w:p w:rsidR="003C7CA9" w:rsidRPr="00DD3222" w:rsidRDefault="003C7CA9" w:rsidP="00B95CE3">
            <w:pPr>
              <w:autoSpaceDE w:val="0"/>
              <w:autoSpaceDN w:val="0"/>
              <w:adjustRightInd w:val="0"/>
              <w:jc w:val="both"/>
            </w:pPr>
            <w:r w:rsidRPr="00DD3222">
              <w:t>- наличия в представленных документах недостоверной информации об участнике запроса котировок;</w:t>
            </w:r>
          </w:p>
          <w:p w:rsidR="003C7CA9" w:rsidRPr="00DD3222" w:rsidRDefault="003C7CA9" w:rsidP="00B95CE3">
            <w:pPr>
              <w:autoSpaceDE w:val="0"/>
              <w:autoSpaceDN w:val="0"/>
              <w:adjustRightInd w:val="0"/>
              <w:jc w:val="both"/>
            </w:pPr>
            <w:r w:rsidRPr="00DD3222">
              <w:t>- предоставление недостоверных сведений о предлагаемом к поставке товаре;</w:t>
            </w:r>
          </w:p>
          <w:p w:rsidR="003C7CA9" w:rsidRPr="00DD3222" w:rsidRDefault="003C7CA9" w:rsidP="00B95CE3">
            <w:pPr>
              <w:jc w:val="both"/>
              <w:outlineLvl w:val="0"/>
            </w:pPr>
            <w:r w:rsidRPr="00DD3222">
              <w:t xml:space="preserve">- </w:t>
            </w:r>
            <w:r w:rsidR="005E0AF0" w:rsidRPr="00DD3222">
              <w:t>превышение общей начальной (максимальной) цены единицы товара</w:t>
            </w:r>
            <w:r w:rsidRPr="00DD3222">
              <w:t>;</w:t>
            </w:r>
          </w:p>
          <w:p w:rsidR="003C7CA9" w:rsidRPr="00DD3222" w:rsidRDefault="003C7CA9" w:rsidP="00B95CE3">
            <w:pPr>
              <w:jc w:val="both"/>
              <w:outlineLvl w:val="0"/>
            </w:pPr>
            <w:r w:rsidRPr="00DD3222">
              <w:lastRenderedPageBreak/>
              <w:t>- наличие в составе заявки противоречивых сведений;</w:t>
            </w:r>
          </w:p>
          <w:p w:rsidR="00DD3222" w:rsidRPr="00DD3222" w:rsidRDefault="00DD3222" w:rsidP="00DD3222">
            <w:pPr>
              <w:suppressAutoHyphens w:val="0"/>
              <w:autoSpaceDE w:val="0"/>
              <w:autoSpaceDN w:val="0"/>
              <w:adjustRightInd w:val="0"/>
              <w:jc w:val="both"/>
              <w:rPr>
                <w:rFonts w:eastAsiaTheme="minorHAnsi"/>
                <w:lang w:eastAsia="en-US"/>
              </w:rPr>
            </w:pPr>
            <w:r w:rsidRPr="00DD3222">
              <w:t xml:space="preserve">- если установлен запрет закупок товаров, происходящих из иностранных государств, </w:t>
            </w:r>
            <w:r w:rsidRPr="00DD3222">
              <w:rPr>
                <w:rFonts w:eastAsiaTheme="minorHAnsi"/>
                <w:lang w:eastAsia="en-US"/>
              </w:rPr>
              <w:t>заявка на участие в закупке, содержащая предложение о поставке такого товара, происходящего из иностранного государства, подлежит отклонению;</w:t>
            </w:r>
          </w:p>
          <w:p w:rsidR="00DD3222" w:rsidRPr="00DD3222" w:rsidRDefault="00DD3222" w:rsidP="00DD3222">
            <w:pPr>
              <w:suppressAutoHyphens w:val="0"/>
              <w:autoSpaceDE w:val="0"/>
              <w:autoSpaceDN w:val="0"/>
              <w:adjustRightInd w:val="0"/>
              <w:jc w:val="both"/>
              <w:rPr>
                <w:rFonts w:eastAsiaTheme="minorHAnsi"/>
                <w:lang w:eastAsia="en-US"/>
              </w:rPr>
            </w:pPr>
            <w:r w:rsidRPr="00DD3222">
              <w:rPr>
                <w:rFonts w:eastAsiaTheme="minorHAnsi"/>
                <w:lang w:eastAsia="en-US"/>
              </w:rPr>
              <w:t>- если установлен запрет закупки работ, услуг, соответственно выполняемой, оказываемой иностранным лицом, заявка на участие в такой закупке, поданная иностранным лицом, подлежит отклонению;</w:t>
            </w:r>
          </w:p>
          <w:p w:rsidR="00DD3222" w:rsidRPr="00DD3222" w:rsidRDefault="00DD3222" w:rsidP="00DD3222">
            <w:pPr>
              <w:suppressAutoHyphens w:val="0"/>
              <w:autoSpaceDE w:val="0"/>
              <w:autoSpaceDN w:val="0"/>
              <w:adjustRightInd w:val="0"/>
              <w:jc w:val="both"/>
              <w:rPr>
                <w:rFonts w:eastAsiaTheme="minorHAnsi"/>
                <w:lang w:eastAsia="en-US"/>
              </w:rPr>
            </w:pPr>
            <w:r w:rsidRPr="00DD3222">
              <w:rPr>
                <w:rFonts w:eastAsiaTheme="minorHAnsi"/>
                <w:lang w:eastAsia="en-US"/>
              </w:rPr>
              <w:t>- если установлено ограничение закупок товара, то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 проведении запроса котировок, заявка, содержащая предложение о поставке такого товара российского происхождения;</w:t>
            </w:r>
          </w:p>
          <w:p w:rsidR="00DD3222" w:rsidRPr="00DD3222" w:rsidRDefault="00DD3222" w:rsidP="00DD3222">
            <w:pPr>
              <w:suppressAutoHyphens w:val="0"/>
              <w:autoSpaceDE w:val="0"/>
              <w:autoSpaceDN w:val="0"/>
              <w:adjustRightInd w:val="0"/>
              <w:jc w:val="both"/>
              <w:rPr>
                <w:rFonts w:eastAsiaTheme="minorHAnsi"/>
                <w:lang w:eastAsia="en-US"/>
              </w:rPr>
            </w:pPr>
            <w:r w:rsidRPr="00DD3222">
              <w:rPr>
                <w:rFonts w:eastAsiaTheme="minorHAnsi"/>
                <w:lang w:eastAsia="en-US"/>
              </w:rPr>
              <w:t>- если установлено ограничение закупки работ, услуг,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российским лицом заявка на участие в такой закупке признана по результатам ее рассмотрения соответствующей требованиям извещения о проведении запроса котировок.</w:t>
            </w:r>
          </w:p>
          <w:p w:rsidR="00DD3222" w:rsidRPr="00E37A38" w:rsidRDefault="00E37A38" w:rsidP="00E37A38">
            <w:pPr>
              <w:jc w:val="both"/>
              <w:rPr>
                <w:rFonts w:eastAsiaTheme="minorHAnsi"/>
                <w:i/>
              </w:rPr>
            </w:pPr>
            <w:r w:rsidRPr="00AB1689">
              <w:rPr>
                <w:rFonts w:eastAsiaTheme="minorHAnsi"/>
                <w:i/>
              </w:rPr>
              <w:t>- указание нескольких наименований стран происхождения товара и/или номеров реестровой записи из соответствующих реестров в отношение одного товара.</w:t>
            </w:r>
          </w:p>
          <w:p w:rsidR="00EE03DA" w:rsidRPr="00DD3222" w:rsidRDefault="00E37A38" w:rsidP="00EE03DA">
            <w:pPr>
              <w:jc w:val="both"/>
              <w:outlineLvl w:val="0"/>
            </w:pPr>
            <w:r>
              <w:t xml:space="preserve">   </w:t>
            </w:r>
            <w:r w:rsidR="00EE03DA" w:rsidRPr="00DD3222">
              <w:t>Заказчик принимает решение об отказе в допуске к участию в закупке в отношении участника закупки или об отказе от заключения договора с участником закупки, являющимся единственным поставщиком, в случае отс</w:t>
            </w:r>
            <w:r w:rsidR="00E87A82">
              <w:t>утствия информации об участнике</w:t>
            </w:r>
            <w:r w:rsidR="00EE03DA" w:rsidRPr="00DD3222">
              <w:t xml:space="preserve"> в едином реестре субъектов малого и среднего предпринимательства.</w:t>
            </w:r>
          </w:p>
          <w:p w:rsidR="003C7CA9" w:rsidRPr="00DD3222" w:rsidRDefault="00E37A38" w:rsidP="005D0CEB">
            <w:pPr>
              <w:jc w:val="both"/>
              <w:outlineLvl w:val="0"/>
            </w:pPr>
            <w:r>
              <w:t xml:space="preserve">   </w:t>
            </w:r>
            <w:r w:rsidR="00EE03DA" w:rsidRPr="00DD3222">
              <w:t xml:space="preserve">Заказчик принимает решение об отказе в допуске к участию в закупке в отношении участника закупки или об отказе от заключения договора с участником закупки, являющимся единственным поставщиком,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в случае, если участником является  </w:t>
            </w:r>
            <w:r w:rsidR="00E87A82">
              <w:t>физическое  лицо, не являющееся</w:t>
            </w:r>
            <w:r w:rsidR="00EE03DA" w:rsidRPr="00DD3222">
              <w:t xml:space="preserve"> индивидуальными </w:t>
            </w:r>
            <w:r w:rsidR="00E87A82">
              <w:t>предпринимателями и применяющее</w:t>
            </w:r>
            <w:r w:rsidR="00EE03DA" w:rsidRPr="00DD3222">
              <w:t xml:space="preserve"> специальный налоговый режим «Налог на профессиональный доход».</w:t>
            </w:r>
            <w:r w:rsidR="003C7CA9" w:rsidRPr="00DD3222">
              <w:t xml:space="preserve"> </w:t>
            </w:r>
          </w:p>
        </w:tc>
      </w:tr>
      <w:tr w:rsidR="003C7CA9" w:rsidRPr="00C6541C" w:rsidTr="00B95CE3">
        <w:trPr>
          <w:jc w:val="center"/>
        </w:trPr>
        <w:tc>
          <w:tcPr>
            <w:tcW w:w="854" w:type="dxa"/>
            <w:vAlign w:val="center"/>
          </w:tcPr>
          <w:p w:rsidR="003C7CA9" w:rsidRPr="00C6541C" w:rsidRDefault="003C7CA9" w:rsidP="00B95CE3">
            <w:pPr>
              <w:autoSpaceDE w:val="0"/>
              <w:autoSpaceDN w:val="0"/>
              <w:adjustRightInd w:val="0"/>
              <w:jc w:val="center"/>
              <w:rPr>
                <w:b/>
                <w:bCs/>
              </w:rPr>
            </w:pPr>
            <w:r w:rsidRPr="00C6541C">
              <w:rPr>
                <w:b/>
                <w:bCs/>
              </w:rPr>
              <w:lastRenderedPageBreak/>
              <w:t>23</w:t>
            </w:r>
          </w:p>
        </w:tc>
        <w:tc>
          <w:tcPr>
            <w:tcW w:w="2696" w:type="dxa"/>
            <w:vAlign w:val="center"/>
          </w:tcPr>
          <w:p w:rsidR="003C7CA9" w:rsidRPr="00C6541C" w:rsidRDefault="003C7CA9" w:rsidP="00B95CE3">
            <w:pPr>
              <w:autoSpaceDE w:val="0"/>
              <w:autoSpaceDN w:val="0"/>
              <w:adjustRightInd w:val="0"/>
              <w:jc w:val="center"/>
              <w:rPr>
                <w:b/>
                <w:bCs/>
              </w:rPr>
            </w:pPr>
            <w:r w:rsidRPr="00C6541C">
              <w:rPr>
                <w:b/>
                <w:bCs/>
              </w:rPr>
              <w:t>Порядок рассмотрения и оценки заявок на участие в запросе котировок</w:t>
            </w:r>
          </w:p>
        </w:tc>
        <w:tc>
          <w:tcPr>
            <w:tcW w:w="7002" w:type="dxa"/>
            <w:vAlign w:val="center"/>
          </w:tcPr>
          <w:p w:rsidR="00DD6F24" w:rsidRPr="00DD6F24" w:rsidRDefault="00DD6F24" w:rsidP="00DD6F24">
            <w:pPr>
              <w:jc w:val="both"/>
              <w:outlineLvl w:val="0"/>
            </w:pPr>
            <w:r w:rsidRPr="005D5805">
              <w:t xml:space="preserve">1). </w:t>
            </w:r>
            <w:r w:rsidRPr="00DD6F24">
              <w:t>В день рассмотрения заявок и в день подведения итогов,</w:t>
            </w:r>
            <w:r w:rsidRPr="00DD6F24">
              <w:rPr>
                <w:i/>
              </w:rPr>
              <w:t xml:space="preserve"> </w:t>
            </w:r>
            <w:r w:rsidRPr="00DD6F24">
              <w:t>указанный в извещении о проведении запроса котировок, закупочная комиссия принимает решение о допуске или отклонении заявок. Заявки, соответствующие извещению о запросе котировок, и допущенные закупочной комиссией до участия в процедуре котировок, оцениваются закупочной комисси</w:t>
            </w:r>
            <w:r w:rsidR="00E87A82">
              <w:t>ей. Участники запроса котировок</w:t>
            </w:r>
            <w:r w:rsidRPr="00DD6F24">
              <w:t xml:space="preserve"> не приглашаются. Аудио и видео запись не ведется.</w:t>
            </w:r>
          </w:p>
          <w:p w:rsidR="00DD6F24" w:rsidRPr="00DD6F24" w:rsidRDefault="00DD6F24" w:rsidP="00DD6F24">
            <w:pPr>
              <w:jc w:val="both"/>
            </w:pPr>
            <w:r w:rsidRPr="00DD6F24">
              <w:lastRenderedPageBreak/>
              <w:t xml:space="preserve">        Оператор электронной площадки в соответствии с Регламентом работы электронной площадки направляет заказчику заявки участников, в том числе сведения о ценовых предложениях.  </w:t>
            </w:r>
          </w:p>
          <w:p w:rsidR="00DD6F24" w:rsidRPr="00DD6F24" w:rsidRDefault="00DD6F24" w:rsidP="00DD6F24">
            <w:pPr>
              <w:jc w:val="both"/>
              <w:outlineLvl w:val="0"/>
            </w:pPr>
            <w:r w:rsidRPr="00DD6F24">
              <w:rPr>
                <w:rFonts w:eastAsiaTheme="minorHAnsi"/>
                <w:lang w:eastAsia="en-US"/>
              </w:rPr>
              <w:t xml:space="preserve">    </w:t>
            </w:r>
            <w:r w:rsidRPr="00DD6F24">
              <w:t>Протокол, составляемый по результатам рассмотрения и подведения итогов запроса котировок, содержит следующие сведения:</w:t>
            </w:r>
          </w:p>
          <w:p w:rsidR="00DD6F24" w:rsidRPr="00DD6F24" w:rsidRDefault="00DD6F24" w:rsidP="00DD6F24">
            <w:pPr>
              <w:jc w:val="both"/>
              <w:outlineLvl w:val="0"/>
            </w:pPr>
            <w:r w:rsidRPr="00DD6F24">
              <w:t>- дата подписания протокола;</w:t>
            </w:r>
          </w:p>
          <w:p w:rsidR="00DD6F24" w:rsidRPr="00DD6F24" w:rsidRDefault="00DD6F24" w:rsidP="00DD6F24">
            <w:pPr>
              <w:jc w:val="both"/>
              <w:outlineLvl w:val="0"/>
            </w:pPr>
            <w:r w:rsidRPr="00DD6F24">
              <w:t>- количество поданных заявок, а также дата и время регистрации каждой такой заявки;</w:t>
            </w:r>
          </w:p>
          <w:p w:rsidR="00DD6F24" w:rsidRPr="00DD6F24" w:rsidRDefault="00DD6F24" w:rsidP="00DD6F24">
            <w:pPr>
              <w:jc w:val="both"/>
              <w:outlineLvl w:val="0"/>
            </w:pPr>
            <w:r w:rsidRPr="00DD6F24">
              <w:t xml:space="preserve">- сведения об участниках (наименование, ОГРН, ИНН) и об их ценовых предложениях, </w:t>
            </w:r>
          </w:p>
          <w:p w:rsidR="00DD6F24" w:rsidRPr="00DD6F24" w:rsidRDefault="00DD6F24" w:rsidP="00DD6F24">
            <w:pPr>
              <w:jc w:val="both"/>
              <w:outlineLvl w:val="0"/>
            </w:pPr>
            <w:r w:rsidRPr="00DD6F24">
              <w:t>- результаты рассмотрения заявок на участие в закупке с указанием в том числе:</w:t>
            </w:r>
          </w:p>
          <w:p w:rsidR="00DD6F24" w:rsidRPr="00DD6F24" w:rsidRDefault="00DD6F24" w:rsidP="00DD6F24">
            <w:pPr>
              <w:jc w:val="both"/>
              <w:outlineLvl w:val="0"/>
            </w:pPr>
            <w:r w:rsidRPr="00DD6F24">
              <w:t>а) количества заявок на участие в закупке, которые отклонены;</w:t>
            </w:r>
          </w:p>
          <w:p w:rsidR="00DD6F24" w:rsidRPr="00DD6F24" w:rsidRDefault="00DD6F24" w:rsidP="00DD6F24">
            <w:pPr>
              <w:jc w:val="both"/>
              <w:outlineLvl w:val="0"/>
            </w:pPr>
            <w:r w:rsidRPr="00DD6F24">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rsidR="00DD6F24" w:rsidRPr="00DD6F24" w:rsidRDefault="00DD6F24" w:rsidP="00DD6F24">
            <w:pPr>
              <w:jc w:val="both"/>
              <w:outlineLvl w:val="0"/>
            </w:pPr>
            <w:r w:rsidRPr="00DD6F24">
              <w:t>- причины, по которым закупка признана несостоявшейся, в случае ее признания таковой;</w:t>
            </w:r>
          </w:p>
          <w:p w:rsidR="00DD6F24" w:rsidRPr="00DD6F24" w:rsidRDefault="00DD6F24" w:rsidP="00DD6F24">
            <w:pPr>
              <w:jc w:val="both"/>
              <w:outlineLvl w:val="0"/>
            </w:pPr>
            <w:r w:rsidRPr="00DD6F24">
              <w:t>-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r w:rsidR="00E87A82">
              <w:t xml:space="preserve">. Заявке на участие в закупке, </w:t>
            </w:r>
            <w:r w:rsidRPr="00DD6F24">
              <w:t>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w:t>
            </w:r>
            <w:r w:rsidR="00E87A82">
              <w:t>ся заявке на участие в закупке,</w:t>
            </w:r>
            <w:r w:rsidRPr="00DD6F24">
              <w:t xml:space="preserve"> которая поступила ранее други</w:t>
            </w:r>
            <w:r w:rsidR="00E87A82">
              <w:t xml:space="preserve">х заявок на участие в закупке, </w:t>
            </w:r>
            <w:r w:rsidRPr="00DD6F24">
              <w:t>содержащих такие же условия,</w:t>
            </w:r>
          </w:p>
          <w:p w:rsidR="00415CC2" w:rsidRPr="00415CC2" w:rsidRDefault="00DD6F24" w:rsidP="00DC0943">
            <w:pPr>
              <w:jc w:val="both"/>
            </w:pPr>
            <w:r w:rsidRPr="00DD6F24">
              <w:t xml:space="preserve">- </w:t>
            </w:r>
            <w:r w:rsidR="00293F54" w:rsidRPr="00293F54">
              <w:rPr>
                <w:spacing w:val="-5"/>
                <w:lang w:eastAsia="en-US"/>
              </w:rPr>
              <w:t>сведения об объемах, цене закупаемых товаров, работ, услуг, сроках исполнения договора, гарантийном сроке, а также сведения о направлении победителю (единственному участнику) предложения о снижении цены (в случае принятия комиссией такого решения)</w:t>
            </w:r>
          </w:p>
          <w:p w:rsidR="00415CC2" w:rsidRPr="00415CC2" w:rsidRDefault="00DD6F24" w:rsidP="00415CC2">
            <w:pPr>
              <w:jc w:val="both"/>
              <w:outlineLvl w:val="0"/>
              <w:rPr>
                <w:b/>
              </w:rPr>
            </w:pPr>
            <w:r w:rsidRPr="00DD6F24">
              <w:t xml:space="preserve">Комиссия не рассматривает </w:t>
            </w:r>
            <w:r w:rsidR="00ED02AF" w:rsidRPr="00ED02AF">
              <w:t xml:space="preserve">поле «Аккредитационные документы» </w:t>
            </w:r>
            <w:r w:rsidRPr="00DD6F24">
              <w:t>участника, за исключением случая, когда оператор электронной площадки обеспечивает участнику возможность включения в состав заявки и направления заказчику информации и документов посредством программно-аппаратных средств электронной площадки в случае их представления данному оператору при аккредитации на электронной площадке.</w:t>
            </w:r>
          </w:p>
          <w:p w:rsidR="00C1154B" w:rsidRDefault="00E87A82" w:rsidP="00415CC2">
            <w:pPr>
              <w:jc w:val="both"/>
              <w:outlineLvl w:val="0"/>
              <w:rPr>
                <w:b/>
                <w:u w:val="single"/>
              </w:rPr>
            </w:pPr>
            <w:r>
              <w:rPr>
                <w:b/>
                <w:u w:val="single"/>
              </w:rPr>
              <w:t xml:space="preserve">Комиссия не рассматривает </w:t>
            </w:r>
            <w:r w:rsidR="00BE1CCF" w:rsidRPr="00BE1CCF">
              <w:rPr>
                <w:b/>
                <w:u w:val="single"/>
              </w:rPr>
              <w:t>сведения, указанные в структурированной форме на электронной площадке, за исключением декларации, ценового предложения и информации, предусмотренной пунктом 20 постановления Правительства Российской Федерации от 8 июня 2018 г.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C1154B" w:rsidRPr="00C1154B" w:rsidRDefault="00C1154B" w:rsidP="00C1154B">
            <w:pPr>
              <w:jc w:val="both"/>
              <w:outlineLvl w:val="0"/>
              <w:rPr>
                <w:b/>
                <w:u w:val="single"/>
              </w:rPr>
            </w:pPr>
            <w:r w:rsidRPr="00C1154B">
              <w:rPr>
                <w:b/>
                <w:u w:val="single"/>
              </w:rPr>
              <w:t>Комиссия не рассматривает документы (расчет цены договора, коммерческое предложение и пр.), предоставленные в составе заявки, содержащие информацию о цене единицы товара, работы, услуг, общей стоимости товаров, работ, услуг, цене договора.</w:t>
            </w:r>
          </w:p>
          <w:p w:rsidR="00C1154B" w:rsidRPr="00BE1CCF" w:rsidRDefault="00C1154B" w:rsidP="00C1154B">
            <w:pPr>
              <w:jc w:val="both"/>
              <w:outlineLvl w:val="0"/>
              <w:rPr>
                <w:b/>
                <w:u w:val="single"/>
              </w:rPr>
            </w:pPr>
            <w:r w:rsidRPr="00C1154B">
              <w:rPr>
                <w:b/>
                <w:u w:val="single"/>
              </w:rPr>
              <w:lastRenderedPageBreak/>
              <w:t>Такие документы не учитываются заказчиком при заключении договора по результатам запроса котировок.</w:t>
            </w:r>
          </w:p>
          <w:p w:rsidR="003C7CA9" w:rsidRPr="00C6541C" w:rsidRDefault="00415CC2" w:rsidP="00415CC2">
            <w:pPr>
              <w:jc w:val="both"/>
              <w:outlineLvl w:val="0"/>
            </w:pPr>
            <w:r w:rsidRPr="00415CC2">
              <w:t>2)</w:t>
            </w:r>
            <w:r>
              <w:rPr>
                <w:i/>
              </w:rPr>
              <w:t xml:space="preserve"> </w:t>
            </w:r>
            <w:r w:rsidR="003C7CA9" w:rsidRPr="00C6541C">
              <w:t>Победителем процедуры запроса котировок признается допущенный до участия в процедуре запроса котировок участник, предложивший наименьшую цену. В случае равенства минимальных ценовых предложений двух и более участников запроса котировок, победителем запроса котировок признается участник запроса котировок, подавший заявку раньше.</w:t>
            </w:r>
          </w:p>
          <w:p w:rsidR="00415CC2" w:rsidRPr="00415CC2" w:rsidRDefault="003C7CA9" w:rsidP="00415CC2">
            <w:pPr>
              <w:spacing w:after="1" w:line="240" w:lineRule="atLeast"/>
              <w:jc w:val="both"/>
            </w:pPr>
            <w:r w:rsidRPr="00C6541C">
              <w:t xml:space="preserve">    </w:t>
            </w:r>
            <w:r w:rsidR="00415CC2" w:rsidRPr="00415CC2">
              <w:t>Закупочная процедура признается комиссией несостоявшейся в следующих случаях:</w:t>
            </w:r>
          </w:p>
          <w:p w:rsidR="00293F54" w:rsidRPr="00293F54" w:rsidRDefault="00293F54" w:rsidP="00293F54">
            <w:pPr>
              <w:tabs>
                <w:tab w:val="left" w:pos="3119"/>
              </w:tabs>
              <w:autoSpaceDE w:val="0"/>
              <w:autoSpaceDN w:val="0"/>
              <w:adjustRightInd w:val="0"/>
              <w:spacing w:line="276" w:lineRule="auto"/>
              <w:ind w:firstLine="567"/>
              <w:jc w:val="both"/>
              <w:rPr>
                <w:bCs/>
              </w:rPr>
            </w:pPr>
            <w:r w:rsidRPr="00293F54">
              <w:rPr>
                <w:bCs/>
              </w:rPr>
              <w:t>а) не подано ни одной заявки на участие в закупке;</w:t>
            </w:r>
          </w:p>
          <w:p w:rsidR="00293F54" w:rsidRPr="00293F54" w:rsidRDefault="00293F54" w:rsidP="00293F54">
            <w:pPr>
              <w:tabs>
                <w:tab w:val="left" w:pos="3119"/>
              </w:tabs>
              <w:autoSpaceDE w:val="0"/>
              <w:autoSpaceDN w:val="0"/>
              <w:adjustRightInd w:val="0"/>
              <w:spacing w:line="276" w:lineRule="auto"/>
              <w:ind w:firstLine="567"/>
              <w:jc w:val="both"/>
              <w:rPr>
                <w:bCs/>
              </w:rPr>
            </w:pPr>
            <w:r w:rsidRPr="00293F54">
              <w:rPr>
                <w:bCs/>
              </w:rPr>
              <w:t>б) по результатам проведения закупки все заявки на участие в закупке отклонены;</w:t>
            </w:r>
          </w:p>
          <w:p w:rsidR="00293F54" w:rsidRPr="00293F54" w:rsidRDefault="00293F54" w:rsidP="00293F54">
            <w:pPr>
              <w:tabs>
                <w:tab w:val="left" w:pos="3119"/>
              </w:tabs>
              <w:autoSpaceDE w:val="0"/>
              <w:autoSpaceDN w:val="0"/>
              <w:adjustRightInd w:val="0"/>
              <w:spacing w:line="276" w:lineRule="auto"/>
              <w:ind w:firstLine="567"/>
              <w:jc w:val="both"/>
              <w:rPr>
                <w:bCs/>
              </w:rPr>
            </w:pPr>
            <w:r w:rsidRPr="00293F54">
              <w:rPr>
                <w:bCs/>
              </w:rPr>
              <w:t>в) на участие в закупке подана только одна заявка;</w:t>
            </w:r>
          </w:p>
          <w:p w:rsidR="00293F54" w:rsidRPr="00293F54" w:rsidRDefault="00293F54" w:rsidP="00293F54">
            <w:pPr>
              <w:tabs>
                <w:tab w:val="left" w:pos="3119"/>
              </w:tabs>
              <w:autoSpaceDE w:val="0"/>
              <w:autoSpaceDN w:val="0"/>
              <w:adjustRightInd w:val="0"/>
              <w:spacing w:line="276" w:lineRule="auto"/>
              <w:ind w:firstLine="567"/>
              <w:jc w:val="both"/>
              <w:rPr>
                <w:bCs/>
              </w:rPr>
            </w:pPr>
            <w:r w:rsidRPr="00293F54">
              <w:rPr>
                <w:bCs/>
              </w:rPr>
              <w:t>г) по результатам проведения закупки отклонены все заявки, за исключением одной заявки на участие в закупке;</w:t>
            </w:r>
          </w:p>
          <w:p w:rsidR="00415CC2" w:rsidRPr="00415CC2" w:rsidRDefault="00293F54" w:rsidP="00293F54">
            <w:pPr>
              <w:spacing w:after="1" w:line="240" w:lineRule="atLeast"/>
              <w:jc w:val="both"/>
            </w:pPr>
            <w:r w:rsidRPr="00293F54">
              <w:rPr>
                <w:bCs/>
              </w:rPr>
              <w:t>д) по результатам проведения закупки от заключения договора уклонились все Участники закупки.</w:t>
            </w:r>
          </w:p>
          <w:p w:rsidR="00415CC2" w:rsidRPr="00415CC2" w:rsidRDefault="00415CC2" w:rsidP="00415CC2">
            <w:pPr>
              <w:autoSpaceDE w:val="0"/>
              <w:ind w:firstLine="567"/>
              <w:jc w:val="both"/>
            </w:pPr>
            <w:r w:rsidRPr="00415CC2">
              <w:t xml:space="preserve">    По результат</w:t>
            </w:r>
            <w:r w:rsidR="00E87A82">
              <w:t>ам проведения запроса котировок</w:t>
            </w:r>
            <w:r w:rsidRPr="00415CC2">
              <w:t xml:space="preserve"> закупочной комиссией могут определяться победитель запроса котировок и участники запроса котировок, занявшие второе и третье места. В случае если победитель запроса котировок признан уклонившимся от заключения договора или договор с победителем не заключается  в связи с предоставлением им в составе заявки недостоверных сведений, закупочная комиссия вправе принять решение о заключении договора с участником, занявшим второе место (либо третье место, в случае если участник, занявший второе место, признан уклонившимся от заключения договора  или договор с участником, занявшим второе место не заключается  в связи с предоставлением в составе з</w:t>
            </w:r>
            <w:r w:rsidR="00E87A82">
              <w:t>аявки недостоверных сведений).</w:t>
            </w:r>
          </w:p>
          <w:p w:rsidR="00415CC2" w:rsidRPr="00415CC2" w:rsidRDefault="00415CC2" w:rsidP="00415CC2">
            <w:pPr>
              <w:jc w:val="both"/>
              <w:outlineLvl w:val="0"/>
            </w:pPr>
            <w:r w:rsidRPr="00415CC2">
              <w:t xml:space="preserve">        Заказчик </w:t>
            </w:r>
            <w:r w:rsidR="005D0CEB" w:rsidRPr="00E458AB">
              <w:t>отказывается</w:t>
            </w:r>
            <w:r w:rsidRPr="00415CC2">
              <w:t xml:space="preserve"> от заключения договора с участником запроса котировок в случае установления факта проведения в отношении него ликвидации или принятия арбитражным судом решения о признании его банкротом и об открытии конкурсного производства, а также процедуры банкротства в отношении участника, факта приостановления его деятельности, в порядке, предусмотренном Кодексом Российской Федерации об административных правонарушениях,   на любом этапе проведения процедуры запроса котировок до момента заключения договора, а также в одностороннем порядке </w:t>
            </w:r>
            <w:r w:rsidR="005D0CEB" w:rsidRPr="00E458AB">
              <w:t>отказывается</w:t>
            </w:r>
            <w:r w:rsidRPr="00415CC2">
              <w:t xml:space="preserve"> от исполнения заключенного договора. </w:t>
            </w:r>
          </w:p>
          <w:p w:rsidR="003C7CA9" w:rsidRPr="00B50188" w:rsidRDefault="00415CC2" w:rsidP="00415CC2">
            <w:pPr>
              <w:suppressAutoHyphens w:val="0"/>
              <w:autoSpaceDE w:val="0"/>
              <w:autoSpaceDN w:val="0"/>
              <w:adjustRightInd w:val="0"/>
              <w:ind w:firstLine="567"/>
              <w:jc w:val="both"/>
            </w:pPr>
            <w:r w:rsidRPr="00415CC2">
              <w:t>Заказчик обязан отказаться от заключения договора с участником запроса котировок в случае установления недостоверности сведений, содержащихся в документах, представленных таким участником, а также установления сведений о включении его в реестр недобросовестных поставщиков до момента заключения договора, в том числе в случае, если участник был включен в реестр недобросовестных поставщиков после подведения итогов закупки.</w:t>
            </w:r>
          </w:p>
        </w:tc>
      </w:tr>
      <w:tr w:rsidR="00001A5B" w:rsidRPr="00C6541C" w:rsidTr="00B95CE3">
        <w:trPr>
          <w:jc w:val="center"/>
        </w:trPr>
        <w:tc>
          <w:tcPr>
            <w:tcW w:w="854" w:type="dxa"/>
            <w:vAlign w:val="center"/>
          </w:tcPr>
          <w:p w:rsidR="00001A5B" w:rsidRPr="00C6541C" w:rsidRDefault="00001A5B" w:rsidP="00B95CE3">
            <w:pPr>
              <w:autoSpaceDE w:val="0"/>
              <w:autoSpaceDN w:val="0"/>
              <w:adjustRightInd w:val="0"/>
              <w:jc w:val="center"/>
              <w:rPr>
                <w:b/>
                <w:bCs/>
              </w:rPr>
            </w:pPr>
            <w:r w:rsidRPr="00C6541C">
              <w:rPr>
                <w:b/>
                <w:bCs/>
              </w:rPr>
              <w:lastRenderedPageBreak/>
              <w:t>24</w:t>
            </w:r>
          </w:p>
        </w:tc>
        <w:tc>
          <w:tcPr>
            <w:tcW w:w="2696" w:type="dxa"/>
            <w:vAlign w:val="center"/>
          </w:tcPr>
          <w:p w:rsidR="00001A5B" w:rsidRPr="00C6541C" w:rsidRDefault="00001A5B" w:rsidP="00B95CE3">
            <w:pPr>
              <w:autoSpaceDE w:val="0"/>
              <w:autoSpaceDN w:val="0"/>
              <w:adjustRightInd w:val="0"/>
              <w:jc w:val="center"/>
              <w:rPr>
                <w:b/>
                <w:bCs/>
              </w:rPr>
            </w:pPr>
            <w:r w:rsidRPr="00C6541C">
              <w:rPr>
                <w:b/>
                <w:bCs/>
              </w:rPr>
              <w:t xml:space="preserve"> Порядок заключения договора </w:t>
            </w:r>
          </w:p>
        </w:tc>
        <w:tc>
          <w:tcPr>
            <w:tcW w:w="7002" w:type="dxa"/>
            <w:vAlign w:val="center"/>
          </w:tcPr>
          <w:p w:rsidR="00001A5B" w:rsidRPr="009B296F" w:rsidRDefault="00001A5B" w:rsidP="00001A5B">
            <w:pPr>
              <w:contextualSpacing/>
              <w:jc w:val="both"/>
              <w:outlineLvl w:val="0"/>
            </w:pPr>
            <w:r w:rsidRPr="009B296F">
              <w:t xml:space="preserve">1) Договор по результатам запроса котировок заключается не ранее чем через десять дней и не позднее чем через двадцать дней с даты размещения в единой информационной системе итогового </w:t>
            </w:r>
            <w:r w:rsidRPr="009B296F">
              <w:lastRenderedPageBreak/>
              <w:t>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55626E" w:rsidRDefault="00001A5B" w:rsidP="0055626E">
            <w:pPr>
              <w:autoSpaceDE w:val="0"/>
              <w:autoSpaceDN w:val="0"/>
              <w:contextualSpacing/>
              <w:jc w:val="both"/>
            </w:pPr>
            <w:r w:rsidRPr="009B296F">
              <w:t xml:space="preserve">2) В </w:t>
            </w:r>
            <w:r>
              <w:t xml:space="preserve">случае установления извещением </w:t>
            </w:r>
            <w:r w:rsidRPr="009B296F">
              <w:t xml:space="preserve">о запросе котировок требования о наличии обеспечения исполнения договора, победитель (единственный участник) обязан внести обеспечение исполнения договора в размере, порядке и в сроки, установленные извещением. </w:t>
            </w:r>
            <w:r w:rsidRPr="00873C88">
              <w:t>В случае если заказчиком установлено требование обеспечения исполнения договора, договор заключается только после перечис</w:t>
            </w:r>
            <w:r w:rsidR="00E87A82">
              <w:t>ления победителем (единственным</w:t>
            </w:r>
            <w:r w:rsidRPr="00873C88">
              <w:t xml:space="preserve"> участником), с которым заключается договор, на расчетный счет заказчика денежных средств в размере обеспечения исполнения договора, предусмотренном извещением, или предоставления </w:t>
            </w:r>
            <w:r w:rsidRPr="000F05E5">
              <w:t>независимой</w:t>
            </w:r>
            <w:r w:rsidRPr="00873C88">
              <w:t xml:space="preserve"> гарантии.</w:t>
            </w:r>
            <w:r w:rsidRPr="009B296F">
              <w:t xml:space="preserve"> Способ обеспечения исполнения договора определяется таким победителем (единственным участником) самостоятельно. В случае  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(максимальной)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запроса котировок, но не менее чем в размере аванса (если договором предусмотрена выплата аванса).</w:t>
            </w:r>
            <w:r w:rsidRPr="009B296F">
              <w:rPr>
                <w:rFonts w:ascii="Arial" w:hAnsi="Arial" w:cs="Arial"/>
                <w:sz w:val="20"/>
                <w:szCs w:val="20"/>
              </w:rPr>
              <w:t xml:space="preserve"> </w:t>
            </w:r>
          </w:p>
          <w:p w:rsidR="00001A5B" w:rsidRPr="009B296F" w:rsidRDefault="00001A5B" w:rsidP="00001A5B">
            <w:pPr>
              <w:autoSpaceDE w:val="0"/>
              <w:autoSpaceDN w:val="0"/>
              <w:contextualSpacing/>
              <w:jc w:val="both"/>
            </w:pPr>
            <w:r>
              <w:t>Размер обеспечения договора не может превышать 5 процентов начальной максимальной цены договора, а в случае установления авансирования - в размере аванса.</w:t>
            </w:r>
          </w:p>
          <w:p w:rsidR="00001A5B" w:rsidRPr="009B296F" w:rsidRDefault="00001A5B" w:rsidP="00001A5B">
            <w:pPr>
              <w:contextualSpacing/>
              <w:jc w:val="both"/>
              <w:outlineLvl w:val="0"/>
            </w:pPr>
            <w:r w:rsidRPr="009B296F">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обязательств по дого</w:t>
            </w:r>
            <w:r w:rsidR="00E87A82">
              <w:t xml:space="preserve">вору, победитель (единственный участник, участник, занявший </w:t>
            </w:r>
            <w:r w:rsidRPr="009B296F">
              <w:t>в</w:t>
            </w:r>
            <w:r w:rsidR="00E87A82">
              <w:t xml:space="preserve">торое или третье место) обязан </w:t>
            </w:r>
            <w:r w:rsidRPr="009B296F">
              <w:t>в течение десяти рабочих дней предоставить заказчику иное (новое) надлежащее обеспечение исполнения обязательств по договору на тех же условиях и в том же размере, которые указаны в договоре или извещении.</w:t>
            </w:r>
          </w:p>
          <w:p w:rsidR="00001A5B" w:rsidRPr="009B296F" w:rsidRDefault="00001A5B" w:rsidP="00001A5B">
            <w:pPr>
              <w:suppressAutoHyphens w:val="0"/>
              <w:autoSpaceDE w:val="0"/>
              <w:autoSpaceDN w:val="0"/>
              <w:adjustRightInd w:val="0"/>
              <w:contextualSpacing/>
              <w:jc w:val="both"/>
              <w:rPr>
                <w:rFonts w:eastAsiaTheme="minorHAnsi"/>
                <w:lang w:eastAsia="en-US"/>
              </w:rPr>
            </w:pPr>
            <w:r w:rsidRPr="009B296F">
              <w:rPr>
                <w:rFonts w:eastAsiaTheme="minorHAnsi"/>
                <w:lang w:eastAsia="en-US"/>
              </w:rPr>
              <w:t xml:space="preserve">В ходе исполнения договора поставщик (подрядчик, исполнитель) вправе предоставить заказчику по соглашению с заказчиком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w:t>
            </w:r>
          </w:p>
          <w:p w:rsidR="00001A5B" w:rsidRPr="009B296F" w:rsidRDefault="00001A5B" w:rsidP="00001A5B">
            <w:pPr>
              <w:contextualSpacing/>
              <w:jc w:val="both"/>
            </w:pPr>
            <w:r w:rsidRPr="009B296F">
              <w:t xml:space="preserve">Также в ходе исполнения договора по соглашению сторон допускается замена способа обеспечения исполнения договора. </w:t>
            </w:r>
          </w:p>
          <w:p w:rsidR="00001A5B" w:rsidRPr="009B296F" w:rsidRDefault="00001A5B" w:rsidP="00001A5B">
            <w:pPr>
              <w:suppressAutoHyphens w:val="0"/>
              <w:autoSpaceDE w:val="0"/>
              <w:autoSpaceDN w:val="0"/>
              <w:adjustRightInd w:val="0"/>
              <w:contextualSpacing/>
              <w:jc w:val="both"/>
            </w:pPr>
            <w:r w:rsidRPr="009B296F">
              <w:lastRenderedPageBreak/>
              <w:t>Изменение размера и/или способа обеспечения исполнения договора оформляется путем подписания дополнительного соглашения между сторонами.</w:t>
            </w:r>
          </w:p>
          <w:p w:rsidR="00001A5B" w:rsidRPr="009B296F" w:rsidRDefault="00001A5B" w:rsidP="00001A5B">
            <w:pPr>
              <w:contextualSpacing/>
              <w:jc w:val="both"/>
            </w:pPr>
            <w:r w:rsidRPr="009B296F">
              <w:t xml:space="preserve">3) Составленный заказчиком договор направляется победителю (единственному участнику) с использованием программно-аппаратных средств электронной площадки для подписания в течение 5 календарных дней со дня размещения в единой информационной системе протокола закупочной комиссии. </w:t>
            </w:r>
          </w:p>
          <w:p w:rsidR="00001A5B" w:rsidRPr="0094627C" w:rsidRDefault="00001A5B" w:rsidP="00001A5B">
            <w:pPr>
              <w:contextualSpacing/>
              <w:jc w:val="both"/>
              <w:rPr>
                <w:b/>
              </w:rPr>
            </w:pPr>
            <w:r w:rsidRPr="000F05E5">
              <w:rPr>
                <w:b/>
              </w:rPr>
              <w:t>Договор должен быть подписан электронной подписью лица, имеющего право действовать от имени победителя (единственного учас</w:t>
            </w:r>
            <w:r w:rsidR="00E87A82">
              <w:rPr>
                <w:b/>
              </w:rPr>
              <w:t>тника), в течение 10 календарны</w:t>
            </w:r>
            <w:r w:rsidRPr="000F05E5">
              <w:rPr>
                <w:b/>
              </w:rPr>
              <w:t xml:space="preserve">  дней  со дня его получения с обязательным предоставлением  обеспечения исполнени</w:t>
            </w:r>
            <w:r w:rsidR="00A50A55">
              <w:rPr>
                <w:b/>
              </w:rPr>
              <w:t>я</w:t>
            </w:r>
            <w:r w:rsidRPr="000F05E5">
              <w:rPr>
                <w:b/>
              </w:rPr>
              <w:t xml:space="preserve"> договора (в случае, если оно было установлено извещением): платежного поручения или независимой  гарантии.</w:t>
            </w:r>
          </w:p>
          <w:p w:rsidR="00001A5B" w:rsidRPr="009B296F" w:rsidRDefault="00001A5B" w:rsidP="00001A5B">
            <w:pPr>
              <w:contextualSpacing/>
              <w:jc w:val="both"/>
            </w:pPr>
            <w:r w:rsidRPr="009B296F">
              <w:t xml:space="preserve">Договор и приложения к нему должны быть подписаны победителем (единственным участником) в соответствии с проектом договора, являющимся неотъемлемой частью извещения о запросе котировок. Своим участием в процедуре запроса котировок участник подтверждает свое согласие с условиями запроса котировок. Изменение условий договора победителем (единственным участником) в одностороннем порядке не допускается. </w:t>
            </w:r>
          </w:p>
          <w:p w:rsidR="00001A5B" w:rsidRPr="009B296F" w:rsidRDefault="00001A5B" w:rsidP="00001A5B">
            <w:pPr>
              <w:contextualSpacing/>
              <w:jc w:val="both"/>
            </w:pPr>
            <w:r w:rsidRPr="009B296F">
              <w:t xml:space="preserve">В случае наличия разногласий по проекту договора, направленного заказчиком, участник такой закупки составляет протокол разногласий с указанием замечаний к положениям проекта договора, </w:t>
            </w:r>
            <w:r w:rsidR="00E87A82">
              <w:t xml:space="preserve">не соответствующим извещению, </w:t>
            </w:r>
            <w:r w:rsidRPr="009B296F">
              <w:t>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не позднее 2 календарных дней со дня получения договора. Указанный протокол может быть размещен на электронной площадке в отношении соответствующего договора не более чем один раз.</w:t>
            </w:r>
          </w:p>
          <w:p w:rsidR="00001A5B" w:rsidRPr="009B296F" w:rsidRDefault="00001A5B" w:rsidP="00001A5B">
            <w:pPr>
              <w:contextualSpacing/>
              <w:jc w:val="both"/>
            </w:pPr>
            <w:r w:rsidRPr="009B296F">
              <w:t>Заказчик рассматривает протокол разногласий в течение 2 ка</w:t>
            </w:r>
            <w:r w:rsidR="00E87A82">
              <w:t>лендарных дней с даты получения</w:t>
            </w:r>
            <w:r w:rsidRPr="009B296F">
              <w:t xml:space="preserve">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p>
          <w:p w:rsidR="00001A5B" w:rsidRPr="009B296F" w:rsidRDefault="00001A5B" w:rsidP="00001A5B">
            <w:pPr>
              <w:contextualSpacing/>
              <w:jc w:val="both"/>
            </w:pPr>
            <w:r w:rsidRPr="000F05E5">
              <w:t>Доработанный проект договора либо повторно направленный проект договора без изменений должен быть подписан электронной подписью лица, имеющего право действовать от имени победителя (единственного участн</w:t>
            </w:r>
            <w:r w:rsidR="00DC0943">
              <w:t xml:space="preserve">ика), в течение 10 календарных </w:t>
            </w:r>
            <w:r w:rsidR="00E87A82">
              <w:t xml:space="preserve">дней </w:t>
            </w:r>
            <w:r w:rsidRPr="000F05E5">
              <w:t xml:space="preserve">со дня его получения </w:t>
            </w:r>
            <w:r w:rsidR="00E87A82">
              <w:t xml:space="preserve">с обязательным предоставлением </w:t>
            </w:r>
            <w:r w:rsidRPr="000F05E5">
              <w:t>обеспечения исполнения договора (в случае, если оно было установлено извещением): платежного поручения или независимой  гарантии.</w:t>
            </w:r>
          </w:p>
          <w:p w:rsidR="00001A5B" w:rsidRPr="009B296F" w:rsidRDefault="00001A5B" w:rsidP="00001A5B">
            <w:pPr>
              <w:contextualSpacing/>
              <w:jc w:val="both"/>
            </w:pPr>
            <w:r w:rsidRPr="009B296F">
              <w:t>В случае не подписания победителем (единственным участником) дог</w:t>
            </w:r>
            <w:r w:rsidR="00E87A82">
              <w:t>овора в установленный настоящим</w:t>
            </w:r>
            <w:r w:rsidRPr="009B296F">
              <w:t xml:space="preserve"> Положением срок, а также в случае не предоставления победителем (единственным участником), участником, занявшим второе или третье место, обеспечения исполнения договора, либо в случае предоставления обеспечения исполнения договора не соответствующего </w:t>
            </w:r>
            <w:r w:rsidRPr="009B296F">
              <w:lastRenderedPageBreak/>
              <w:t xml:space="preserve">требованиям извещения, победитель (единственный участник), участник, занявший второе или третье место, считается уклонившимся от заключения договора. </w:t>
            </w:r>
          </w:p>
          <w:p w:rsidR="005D0CEB" w:rsidRDefault="005D0CEB" w:rsidP="005D0CEB">
            <w:pPr>
              <w:contextualSpacing/>
              <w:jc w:val="both"/>
            </w:pPr>
            <w:r w:rsidRPr="009B296F">
              <w:t xml:space="preserve">4) </w:t>
            </w:r>
            <w:r>
              <w:t xml:space="preserve">В случае если по результатам закупки снижение от общей начальной (максимальной) цены единицы товаров составило менее 10%, Заказчик после подписания протокола о подведении итогов запроса котировок направляет победителю (единственному участнику) письмо с предложением о дополнительном снижении ценового предложения, предоставленного победителем (единственным участником). </w:t>
            </w:r>
          </w:p>
          <w:p w:rsidR="00001A5B" w:rsidRPr="009B296F" w:rsidRDefault="005D0CEB" w:rsidP="005D0CEB">
            <w:pPr>
              <w:contextualSpacing/>
              <w:jc w:val="both"/>
            </w:pPr>
            <w:r>
              <w:t xml:space="preserve">      В случае согласия победителя (единственного участника) о снижении, предложенной им суммы цен товаров, договор заключается с учетом предоставлен</w:t>
            </w:r>
            <w:r w:rsidR="00E87A82">
              <w:t xml:space="preserve">ного победителем (единственным </w:t>
            </w:r>
            <w:r>
              <w:t>участником) снижения.</w:t>
            </w:r>
          </w:p>
          <w:p w:rsidR="00001A5B" w:rsidRPr="009B296F" w:rsidRDefault="00001A5B" w:rsidP="00001A5B">
            <w:pPr>
              <w:contextualSpacing/>
              <w:jc w:val="both"/>
              <w:outlineLvl w:val="0"/>
            </w:pPr>
            <w:r w:rsidRPr="009B296F">
              <w:t xml:space="preserve">5) Исполнение договора осуществляется на условиях, предусмотренных договором. Заказчик оставляет за собой право одностороннего отказа от исполнения договора, в случаях, предусмотренных договором. </w:t>
            </w:r>
          </w:p>
          <w:p w:rsidR="00001A5B" w:rsidRPr="009B296F" w:rsidRDefault="00001A5B" w:rsidP="00001A5B">
            <w:pPr>
              <w:autoSpaceDE w:val="0"/>
              <w:autoSpaceDN w:val="0"/>
              <w:adjustRightInd w:val="0"/>
              <w:contextualSpacing/>
              <w:jc w:val="both"/>
            </w:pPr>
            <w:r w:rsidRPr="009B296F">
              <w:t>6) При заключении и/или исполнении договора по соглашению сторон могут быть изменены у</w:t>
            </w:r>
            <w:r w:rsidR="00E87A82">
              <w:t>словия договора, за исключением</w:t>
            </w:r>
            <w:r w:rsidRPr="009B296F">
              <w:t xml:space="preserve"> предмета договора.  </w:t>
            </w:r>
          </w:p>
          <w:p w:rsidR="00001A5B" w:rsidRPr="009B296F" w:rsidRDefault="00001A5B" w:rsidP="00001A5B">
            <w:pPr>
              <w:contextualSpacing/>
              <w:jc w:val="both"/>
            </w:pPr>
            <w:r w:rsidRPr="009B296F">
              <w:t>7) Исполнение договора включает в себя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о закупке, в том числе:</w:t>
            </w:r>
          </w:p>
          <w:p w:rsidR="00001A5B" w:rsidRPr="009B296F" w:rsidRDefault="00001A5B" w:rsidP="00001A5B">
            <w:pPr>
              <w:contextualSpacing/>
              <w:jc w:val="both"/>
            </w:pPr>
            <w:r w:rsidRPr="009B296F">
              <w:t xml:space="preserve">         -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договором;</w:t>
            </w:r>
          </w:p>
          <w:p w:rsidR="00001A5B" w:rsidRPr="009B296F" w:rsidRDefault="00001A5B" w:rsidP="00001A5B">
            <w:pPr>
              <w:contextualSpacing/>
              <w:jc w:val="both"/>
            </w:pPr>
            <w:r w:rsidRPr="009B296F">
              <w:t xml:space="preserve">          -  оплату Заказчиком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договором;</w:t>
            </w:r>
          </w:p>
          <w:p w:rsidR="00001A5B" w:rsidRPr="009B296F" w:rsidRDefault="00001A5B" w:rsidP="00001A5B">
            <w:pPr>
              <w:contextualSpacing/>
              <w:jc w:val="both"/>
            </w:pPr>
            <w:r w:rsidRPr="009B296F">
              <w:t xml:space="preserve">          - 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001A5B" w:rsidRPr="009B296F" w:rsidRDefault="00001A5B" w:rsidP="00001A5B">
            <w:pPr>
              <w:contextualSpacing/>
              <w:jc w:val="both"/>
            </w:pPr>
            <w:r w:rsidRPr="009B296F">
              <w:t>8)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условиями договора.</w:t>
            </w:r>
          </w:p>
          <w:p w:rsidR="00001A5B" w:rsidRPr="009B296F" w:rsidRDefault="00001A5B" w:rsidP="00001A5B">
            <w:pPr>
              <w:contextualSpacing/>
              <w:jc w:val="both"/>
            </w:pPr>
            <w:r w:rsidRPr="009B296F">
              <w:t xml:space="preserve">9). Для проверки предоставленных поставщиком (исполнителем, подрядчиком)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w:t>
            </w:r>
            <w:r w:rsidRPr="009B296F">
              <w:lastRenderedPageBreak/>
              <w:t>договором, может проводиться заказчиком своими силами или к ее проведению могут привлекаться эксперты, экспертные организации в соответствии с законодательством Российской Федерации.</w:t>
            </w:r>
          </w:p>
          <w:p w:rsidR="00001A5B" w:rsidRPr="009B296F" w:rsidRDefault="00001A5B" w:rsidP="00001A5B">
            <w:pPr>
              <w:contextualSpacing/>
              <w:jc w:val="both"/>
            </w:pPr>
            <w:r w:rsidRPr="009B296F">
              <w:t>10). По решению Заказчика для приемки поставленного товара, выполненной работы или оказанной услуги, результатов отдельного этапа исполнения договора может создаваться приемочная комиссия, которая состоит не менее чем из пяти человек.</w:t>
            </w:r>
          </w:p>
          <w:p w:rsidR="00001A5B" w:rsidRPr="009B296F" w:rsidRDefault="00001A5B" w:rsidP="00001A5B">
            <w:pPr>
              <w:contextualSpacing/>
              <w:jc w:val="both"/>
            </w:pPr>
            <w:r w:rsidRPr="009B296F">
              <w:t>11). Приемка результатов отдельного этапа исполнения договора, а также поставленного товара, выполненной работы или оказанной услуги осуществляется в порядке и в сроки, которые установлены договором,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rsidR="00001A5B" w:rsidRPr="009B296F" w:rsidRDefault="00001A5B" w:rsidP="00001A5B">
            <w:pPr>
              <w:contextualSpacing/>
              <w:jc w:val="both"/>
            </w:pPr>
            <w:r w:rsidRPr="009B296F">
              <w:t>12).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001A5B" w:rsidRPr="009B296F" w:rsidRDefault="00001A5B" w:rsidP="00001A5B">
            <w:pPr>
              <w:contextualSpacing/>
              <w:jc w:val="both"/>
            </w:pPr>
            <w:r w:rsidRPr="009B296F">
              <w:t xml:space="preserve">13). </w:t>
            </w:r>
            <w:r w:rsidR="00033697" w:rsidRPr="00234AF0">
              <w:t xml:space="preserve">Изменение договора в ходе его исполнения допускается по соглашению сторон </w:t>
            </w:r>
            <w:r w:rsidR="00033697">
              <w:t>по основаниям, предусмотренным Положением о закупке товаров, работ, услуг ГУП «Петербургский метрополитен</w:t>
            </w:r>
            <w:r w:rsidR="00B30305">
              <w:t>».</w:t>
            </w:r>
            <w:r w:rsidRPr="009B296F">
              <w:t xml:space="preserve"> </w:t>
            </w:r>
          </w:p>
          <w:p w:rsidR="000A3C0C" w:rsidRDefault="00001A5B" w:rsidP="00001A5B">
            <w:pPr>
              <w:jc w:val="both"/>
              <w:outlineLvl w:val="0"/>
            </w:pPr>
            <w:r w:rsidRPr="009B296F">
              <w:t xml:space="preserve">14) </w:t>
            </w:r>
            <w:r w:rsidR="000A3C0C" w:rsidRPr="000A3C0C">
              <w:t>Срок оплаты Заказчиком поставленного товара, выполненной работы (ее результатов), оказанной услуги составляет не более семи рабочих дней с даты приемки поставленного товара, выполненной работы (ее результатов), оказанной услуги.</w:t>
            </w:r>
          </w:p>
          <w:p w:rsidR="00001A5B" w:rsidRPr="009B296F" w:rsidRDefault="00001A5B" w:rsidP="00001A5B">
            <w:pPr>
              <w:contextualSpacing/>
              <w:jc w:val="both"/>
            </w:pPr>
            <w:r w:rsidRPr="009B296F">
              <w:t>1</w:t>
            </w:r>
            <w:r w:rsidR="00E61334">
              <w:t>5</w:t>
            </w:r>
            <w:r w:rsidRPr="009B296F">
              <w:t>)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001A5B" w:rsidRDefault="00001A5B" w:rsidP="00001A5B">
            <w:pPr>
              <w:contextualSpacing/>
              <w:jc w:val="both"/>
            </w:pPr>
            <w:r w:rsidRPr="009B296F">
              <w:t>В случае перемены Заказчика права и обязанности Заказчика, предусмотренные договором, переходят к новому заказчику.</w:t>
            </w:r>
          </w:p>
          <w:p w:rsidR="00001A5B" w:rsidRPr="00676B5D" w:rsidRDefault="00001A5B" w:rsidP="00001A5B">
            <w:pPr>
              <w:contextualSpacing/>
              <w:jc w:val="both"/>
            </w:pPr>
            <w:r w:rsidRPr="00676B5D">
              <w:t>1</w:t>
            </w:r>
            <w:r w:rsidR="00E61334">
              <w:t>6</w:t>
            </w:r>
            <w:r w:rsidRPr="00676B5D">
              <w:t xml:space="preserve">) В случае расторжения договора по соглашению сторон или по решению суда в связи с существенным нарушением поставщиком (исполнителем, подрядчиком) условий договора, Заказчик вправе заключить договор с Участником закупки, </w:t>
            </w:r>
            <w:r w:rsidRPr="00676B5D">
              <w:br/>
              <w:t xml:space="preserve">с которым в соответствии с настоящим извещением о проведении запроса котировок заключается договор при уклонении от заключения договора победителя определения поставщика (подрядчика, исполнителя) и при условии согласия такого Участника закупки заключить договор. </w:t>
            </w:r>
          </w:p>
          <w:p w:rsidR="00001A5B" w:rsidRPr="00676B5D" w:rsidRDefault="00001A5B" w:rsidP="00001A5B">
            <w:pPr>
              <w:contextualSpacing/>
              <w:jc w:val="both"/>
            </w:pPr>
            <w:r w:rsidRPr="00676B5D">
              <w:t xml:space="preserve">Договор заключается на условиях, предусмотренных извещением об осуществлении закупки, заявкой Участника закупки, с которым </w:t>
            </w:r>
            <w:r w:rsidRPr="00676B5D">
              <w:lastRenderedPageBreak/>
              <w:t xml:space="preserve">заключается договор, с учетом положений пункта </w:t>
            </w:r>
            <w:r w:rsidR="004A219D">
              <w:t>1</w:t>
            </w:r>
            <w:r w:rsidR="00E61334">
              <w:t>7</w:t>
            </w:r>
            <w:r w:rsidRPr="00676B5D">
              <w:t xml:space="preserve"> настоящего раздела,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w:t>
            </w:r>
          </w:p>
          <w:p w:rsidR="00001A5B" w:rsidRPr="00676B5D" w:rsidRDefault="00001A5B" w:rsidP="00001A5B">
            <w:pPr>
              <w:contextualSpacing/>
              <w:jc w:val="both"/>
            </w:pPr>
            <w:r w:rsidRPr="00676B5D">
              <w:t>Указанный договор заключается в той же форме и в том же порядке, что и расторгнутый договор.</w:t>
            </w:r>
          </w:p>
          <w:p w:rsidR="005D0CEB" w:rsidRPr="009B296F" w:rsidRDefault="00B63B77" w:rsidP="00934338">
            <w:pPr>
              <w:contextualSpacing/>
              <w:jc w:val="both"/>
            </w:pPr>
            <w:r>
              <w:t>1</w:t>
            </w:r>
            <w:r w:rsidR="00E61334">
              <w:t>7</w:t>
            </w:r>
            <w:r w:rsidR="00001A5B" w:rsidRPr="00676B5D">
              <w:t>)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должна быть уменьшена пропорционально количеству поставленного товара, объему выполненной работы или оказанной услуги.</w:t>
            </w:r>
          </w:p>
        </w:tc>
      </w:tr>
      <w:tr w:rsidR="00A43059" w:rsidRPr="00C6541C" w:rsidTr="00B95CE3">
        <w:trPr>
          <w:jc w:val="center"/>
        </w:trPr>
        <w:tc>
          <w:tcPr>
            <w:tcW w:w="854" w:type="dxa"/>
            <w:vAlign w:val="center"/>
          </w:tcPr>
          <w:p w:rsidR="00A43059" w:rsidRPr="00C6541C" w:rsidRDefault="00A43059" w:rsidP="00B95CE3">
            <w:pPr>
              <w:jc w:val="center"/>
              <w:rPr>
                <w:b/>
              </w:rPr>
            </w:pPr>
            <w:r w:rsidRPr="00C6541C">
              <w:rPr>
                <w:b/>
              </w:rPr>
              <w:lastRenderedPageBreak/>
              <w:t>25</w:t>
            </w:r>
          </w:p>
        </w:tc>
        <w:tc>
          <w:tcPr>
            <w:tcW w:w="2696" w:type="dxa"/>
            <w:vAlign w:val="center"/>
          </w:tcPr>
          <w:p w:rsidR="00A43059" w:rsidRPr="00C6541C" w:rsidRDefault="00A43059" w:rsidP="00B95CE3">
            <w:pPr>
              <w:autoSpaceDE w:val="0"/>
              <w:autoSpaceDN w:val="0"/>
              <w:adjustRightInd w:val="0"/>
              <w:jc w:val="center"/>
              <w:rPr>
                <w:b/>
                <w:bCs/>
              </w:rPr>
            </w:pPr>
            <w:r w:rsidRPr="00C6541C">
              <w:rPr>
                <w:b/>
                <w:bCs/>
                <w:color w:val="000000"/>
              </w:rPr>
              <w:t>Размер и порядок предоставления обеспечения исполнения договора, руб.</w:t>
            </w:r>
          </w:p>
        </w:tc>
        <w:tc>
          <w:tcPr>
            <w:tcW w:w="7002" w:type="dxa"/>
            <w:vAlign w:val="center"/>
          </w:tcPr>
          <w:p w:rsidR="00A43059" w:rsidRDefault="00A43059" w:rsidP="00A43059">
            <w:pPr>
              <w:jc w:val="both"/>
              <w:outlineLvl w:val="0"/>
              <w:rPr>
                <w:b/>
              </w:rPr>
            </w:pPr>
            <w:r w:rsidRPr="005558AF">
              <w:t>Обеспечение исполнения договора составляет</w:t>
            </w:r>
            <w:r>
              <w:t>:</w:t>
            </w:r>
          </w:p>
          <w:p w:rsidR="002C0C76" w:rsidRDefault="00E37A38" w:rsidP="00A43059">
            <w:pPr>
              <w:jc w:val="both"/>
              <w:outlineLvl w:val="0"/>
              <w:rPr>
                <w:b/>
              </w:rPr>
            </w:pPr>
            <w:r>
              <w:rPr>
                <w:b/>
              </w:rPr>
              <w:t>29</w:t>
            </w:r>
            <w:r w:rsidR="00DC0943" w:rsidRPr="00DC0943">
              <w:rPr>
                <w:b/>
              </w:rPr>
              <w:t> 000,00</w:t>
            </w:r>
            <w:r w:rsidR="00B75469" w:rsidRPr="00DC0943">
              <w:rPr>
                <w:b/>
              </w:rPr>
              <w:t xml:space="preserve"> </w:t>
            </w:r>
            <w:r w:rsidR="002C0C76" w:rsidRPr="00DF6935">
              <w:rPr>
                <w:b/>
              </w:rPr>
              <w:t>руб., НДС не облагается</w:t>
            </w:r>
            <w:r w:rsidR="002C0C76">
              <w:rPr>
                <w:b/>
              </w:rPr>
              <w:t>.</w:t>
            </w:r>
          </w:p>
          <w:p w:rsidR="005D0CEB" w:rsidRDefault="005D0CEB" w:rsidP="00A43059">
            <w:pPr>
              <w:jc w:val="both"/>
              <w:outlineLvl w:val="0"/>
              <w:rPr>
                <w:b/>
              </w:rPr>
            </w:pPr>
          </w:p>
          <w:p w:rsidR="00A309D9" w:rsidRDefault="00A309D9" w:rsidP="00A309D9">
            <w:pPr>
              <w:widowControl w:val="0"/>
              <w:suppressAutoHyphens w:val="0"/>
              <w:jc w:val="both"/>
              <w:outlineLvl w:val="0"/>
            </w:pPr>
            <w:r>
              <w:t xml:space="preserve">Реквизиты для перечисления обеспечения исполнения договора: ГУП «Петербургский метрополитен», ИНН 7830000970, КПП </w:t>
            </w:r>
            <w:r w:rsidR="004F760D" w:rsidRPr="004F760D">
              <w:t>997650001/783801001</w:t>
            </w:r>
            <w:r>
              <w:t xml:space="preserve">, р/с 406 028 108 000 000 000 44 в АО "АБ "РОССИЯ", к/с </w:t>
            </w:r>
            <w:r w:rsidR="00AB55B8" w:rsidRPr="00AB55B8">
              <w:t>30101810800000000861</w:t>
            </w:r>
            <w:r>
              <w:t>, БИК 044030861.</w:t>
            </w:r>
          </w:p>
          <w:p w:rsidR="00D94D05" w:rsidRDefault="00D94D05" w:rsidP="00D94D05">
            <w:pPr>
              <w:widowControl w:val="0"/>
              <w:suppressAutoHyphens w:val="0"/>
              <w:jc w:val="both"/>
              <w:outlineLvl w:val="0"/>
            </w:pPr>
            <w:r>
              <w:t>Основное обязательство, исполнение которого обеспечивается: поставка товара в соответствии с Техническими требованиями. Срок исполнения основного обязательства: в соответствии со сроком поставки товара, указанным в Технических требованиях.</w:t>
            </w:r>
          </w:p>
          <w:p w:rsidR="00D94D05" w:rsidRDefault="00D94D05" w:rsidP="00D94D05">
            <w:pPr>
              <w:widowControl w:val="0"/>
              <w:suppressAutoHyphens w:val="0"/>
              <w:jc w:val="both"/>
              <w:outlineLvl w:val="0"/>
            </w:pPr>
            <w:r>
              <w:t xml:space="preserve">В соответствии с требованиями законодательства РФ, размер обеспечения договора не может превышать 5 процентов начальной (максимальной) цены договора (максимального значения цены договора), а в случае установления авансирования - в размере аванса. </w:t>
            </w:r>
          </w:p>
          <w:p w:rsidR="00D94D05" w:rsidRDefault="00D94D05" w:rsidP="00D94D05">
            <w:pPr>
              <w:jc w:val="both"/>
              <w:outlineLvl w:val="0"/>
            </w:pPr>
            <w:r>
              <w:t xml:space="preserve">В случае если участник, с которым заключается договор, снизил цену на двадцать пять и более процентов ниже начальной (максимальной) цены договора (общей начальной (максимальной) цены единицы (товара, работы, услуги)), договор заключается исключительно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и(или) извещении о проведении закупки, но не менее чем в размере аванса (если договором предусмотрена выплата аванса). </w:t>
            </w:r>
          </w:p>
          <w:p w:rsidR="00934BEB" w:rsidRDefault="00934BEB" w:rsidP="00D94D05">
            <w:pPr>
              <w:jc w:val="both"/>
              <w:outlineLvl w:val="0"/>
            </w:pPr>
            <w:r>
              <w:t>В случае, если способом обеспечения является независимая гарантия, то в качестве обеспечения исполнения договоров принимаются исключительно независимые гарантии, выданные гарантами, предусмотренными ч. 1 ст.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30305" w:rsidRDefault="00B30305" w:rsidP="00934BEB">
            <w:pPr>
              <w:jc w:val="both"/>
              <w:outlineLvl w:val="0"/>
            </w:pPr>
            <w:r w:rsidRPr="0081772B">
              <w:t xml:space="preserve">Информация о независимой гарантии должна быть включена в реестр независимых гарантий, предусмотренный ч. 8 ст. 45 Федерального закона от 05.04.2013 № 44-ФЗ «О контрактной </w:t>
            </w:r>
            <w:r w:rsidRPr="0081772B">
              <w:lastRenderedPageBreak/>
              <w:t>системе в сфере закупок товаров, работ, услуг для обеспечения государственных и муниципальных нужд».</w:t>
            </w:r>
          </w:p>
          <w:p w:rsidR="00934BEB" w:rsidRDefault="00934BEB" w:rsidP="00934BEB">
            <w:pPr>
              <w:jc w:val="both"/>
              <w:outlineLvl w:val="0"/>
            </w:pPr>
            <w:r>
              <w:t>Независимая гарантия не может быть отозвана выдавшим ее гарантом.</w:t>
            </w:r>
          </w:p>
          <w:p w:rsidR="00934BEB" w:rsidRDefault="00934BEB" w:rsidP="00934BEB">
            <w:pPr>
              <w:jc w:val="both"/>
              <w:outlineLvl w:val="0"/>
            </w:pPr>
            <w:r>
              <w:t>Независимая гарантия должна содержать:</w:t>
            </w:r>
          </w:p>
          <w:p w:rsidR="00934BEB" w:rsidRDefault="00934BEB" w:rsidP="00934BEB">
            <w:pPr>
              <w:jc w:val="both"/>
              <w:outlineLvl w:val="0"/>
            </w:pPr>
            <w:r>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934BEB" w:rsidRDefault="00934BEB" w:rsidP="00934BEB">
            <w:pPr>
              <w:jc w:val="both"/>
              <w:outlineLvl w:val="0"/>
            </w:pPr>
            <w:r>
              <w:t>- перечень документов, подлежащих представлению заказчиком гаранту одновременно с требованием об уплате денежной суммы по незав</w:t>
            </w:r>
            <w:r w:rsidR="00E87A82">
              <w:t xml:space="preserve">исимой гарантии, установленный </w:t>
            </w:r>
            <w:r>
              <w:t xml:space="preserve">Правительством Российской Федерации в соответствии с п. 4 ч. 32 ст. 3.4 Федерального закона от 18.07.2011 № 223-ФЗ «О закупках товаров, работ, услуг отдельными видами юридических лиц», а именно: </w:t>
            </w:r>
          </w:p>
          <w:p w:rsidR="00934BEB" w:rsidRDefault="00934BEB" w:rsidP="00934BEB">
            <w:pPr>
              <w:jc w:val="both"/>
              <w:outlineLvl w:val="0"/>
            </w:pPr>
            <w:r>
              <w:t>а) расчет суммы, включаемой в требование об уплате денежной суммы по независимой гарантии;</w:t>
            </w:r>
          </w:p>
          <w:p w:rsidR="00934BEB" w:rsidRDefault="00934BEB" w:rsidP="00934BEB">
            <w:pPr>
              <w:jc w:val="both"/>
              <w:outlineLvl w:val="0"/>
            </w:pPr>
            <w:r>
              <w:t>б) документ, содержащий указание на нарушения принципалом обязательств, предусмотренных договором;</w:t>
            </w:r>
          </w:p>
          <w:p w:rsidR="00934BEB" w:rsidRDefault="00934BEB" w:rsidP="00934BEB">
            <w:pPr>
              <w:jc w:val="both"/>
              <w:outlineLvl w:val="0"/>
            </w:pPr>
            <w:r>
              <w:t>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934BEB" w:rsidRDefault="00934BEB" w:rsidP="00934BEB">
            <w:pPr>
              <w:jc w:val="both"/>
              <w:outlineLvl w:val="0"/>
            </w:pPr>
            <w:r>
              <w:t>- указание на срок ее действия, который не может составлять менее одного месяца с даты окончания предусмотренного настоящим извещением срока исполнения основного обязательства.</w:t>
            </w:r>
          </w:p>
          <w:p w:rsidR="00934BEB" w:rsidRDefault="00934BEB" w:rsidP="00934BEB">
            <w:pPr>
              <w:jc w:val="both"/>
              <w:outlineLvl w:val="0"/>
            </w:pPr>
            <w: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934BEB" w:rsidRDefault="00934BEB" w:rsidP="00934BEB">
            <w:pPr>
              <w:jc w:val="both"/>
              <w:outlineLvl w:val="0"/>
            </w:pPr>
            <w:r>
              <w:t>Независимая гарантия не должна содержать условия:</w:t>
            </w:r>
          </w:p>
          <w:p w:rsidR="00934BEB" w:rsidRDefault="008C787A" w:rsidP="00934BEB">
            <w:pPr>
              <w:jc w:val="both"/>
              <w:outlineLvl w:val="0"/>
            </w:pPr>
            <w:r>
              <w:t>-</w:t>
            </w:r>
            <w:r w:rsidR="00934BEB">
              <w:t xml:space="preserve">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934BEB" w:rsidRDefault="008C787A" w:rsidP="00934BEB">
            <w:pPr>
              <w:jc w:val="both"/>
              <w:outlineLvl w:val="0"/>
            </w:pPr>
            <w:r>
              <w:t>-</w:t>
            </w:r>
            <w:r w:rsidR="00934BEB">
              <w:t xml:space="preserve">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w:t>
            </w:r>
            <w:r w:rsidR="00E87A82">
              <w:t>усмотренных перечнем, указанным</w:t>
            </w:r>
            <w:r w:rsidR="00934BEB">
              <w:t xml:space="preserve"> и 9 Положения о независимых гарантиях, утвержденного Постановлением Правительства  Российской Федерации в соответствии с п. 3 ч. 32 ст. 3.4 Федерального закона от 18.07.2011 № 223-ФЗ «О закупках товаров, работ, услуг отдельными видами юридических лиц»;</w:t>
            </w:r>
          </w:p>
          <w:p w:rsidR="00934BEB" w:rsidRDefault="008C787A" w:rsidP="00934BEB">
            <w:pPr>
              <w:jc w:val="both"/>
              <w:outlineLvl w:val="0"/>
            </w:pPr>
            <w:r>
              <w:lastRenderedPageBreak/>
              <w:t xml:space="preserve">- </w:t>
            </w:r>
            <w:r w:rsidR="00934BEB">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поставщиком (подрядчиком, исполнителем) условий договора или о расторжении договора;</w:t>
            </w:r>
          </w:p>
          <w:p w:rsidR="00934BEB" w:rsidRDefault="008C787A" w:rsidP="00934BEB">
            <w:pPr>
              <w:jc w:val="both"/>
              <w:outlineLvl w:val="0"/>
            </w:pPr>
            <w:r>
              <w:t>-</w:t>
            </w:r>
            <w:r w:rsidR="00934BEB">
              <w:t xml:space="preserve">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934BEB" w:rsidRDefault="00934BEB" w:rsidP="00934BEB">
            <w:pPr>
              <w:jc w:val="both"/>
              <w:outlineLvl w:val="0"/>
            </w:pPr>
            <w:r>
              <w:t>Несоответствие независимой гарантии, предоставленной участником закупки, требованиям, предусмотренным настоящим извещением, является основанием для отказа в принятии ее заказчиком.</w:t>
            </w:r>
          </w:p>
          <w:p w:rsidR="001E5AEA" w:rsidRDefault="001E5AEA" w:rsidP="00934BEB">
            <w:pPr>
              <w:jc w:val="both"/>
              <w:outlineLvl w:val="0"/>
            </w:pPr>
            <w:r w:rsidRPr="001E5AEA">
              <w:t>Независимая гарантия выдается участнику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или в случаях, предусмотренных Федеральным законом "Об электронной подписи", усиленной квалифицированной электронной подписью участника финансового рынка, являющегося гарантом, квалифицированный сертификат ключа проверки которой содержит указание только на участника финансового рынка в качестве владельца такого сертификата.</w:t>
            </w:r>
          </w:p>
          <w:p w:rsidR="00934BEB" w:rsidRDefault="00934BEB" w:rsidP="00934BEB">
            <w:pPr>
              <w:jc w:val="both"/>
              <w:outlineLvl w:val="0"/>
            </w:pPr>
            <w:r>
              <w:t xml:space="preserve"> 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rsidR="00934BEB" w:rsidRDefault="00934BEB" w:rsidP="00934BEB">
            <w:pPr>
              <w:jc w:val="both"/>
              <w:outlineLvl w:val="0"/>
            </w:pPr>
            <w:r>
              <w:t>Независимая гарантия, предоставляемая в качестве обеспечения исполнения договора, должна быть составлена по типовой форме согласно приложению N 3 к Положению о независимых гарантиях, утвержденному Постановлением Правительства  Российской Федерации в соответствии с п. 1 ч. 32 ст. 3.4 Федерального закона от 18.07.2011 № 223-ФЗ «О закупках товаров, работ, услуг отдельными видами юридических лиц» (далее – Закон о закупках)  на условиях, определенных гражданским законодательством и Законом о закупках, и содержать следующие дополнительные требования:</w:t>
            </w:r>
          </w:p>
          <w:p w:rsidR="00934BEB" w:rsidRDefault="00934BEB" w:rsidP="00934BEB">
            <w:pPr>
              <w:jc w:val="both"/>
              <w:outlineLvl w:val="0"/>
            </w:pPr>
            <w: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форме согласно приложению N 4 к Положению о независимых гарантиях, утвержденному Постановлением Правительства  Российской Федерации в соответствии с п. 2 ч. 32 ст. 3.4 Федерального закона от 18.07.2011 № 223-ФЗ «О закупках товаров, работ, услуг отдельными видами юридических лиц» требование об уплате денежной суммы по независимой гарантии в размере цены договора, уменьшенном на сумму, </w:t>
            </w:r>
            <w:r>
              <w:lastRenderedPageBreak/>
              <w:t>пропорциональную объему исполненных поставщиком (подрядчиком, исполнителем)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rsidR="00934BEB" w:rsidRDefault="00934BEB" w:rsidP="00934BEB">
            <w:pPr>
              <w:jc w:val="both"/>
              <w:outlineLvl w:val="0"/>
            </w:pPr>
            <w: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в пункте 9 Положения о независимых гарантиях, утвержденно</w:t>
            </w:r>
            <w:r w:rsidR="00E87A82">
              <w:t>го Постановлением Правительства</w:t>
            </w:r>
            <w:r>
              <w:t xml:space="preserve"> Российской Федерации в соответствии с п. 4 ч. 32 ст. 3.4 Федерального закона от 18.07.2011 № 223-ФЗ «О закупках товаров, работ, услуг отдельными видами юридических лиц»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 в пункте 9 вышеуказанного Положения о независимых гарантиях,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934BEB" w:rsidRDefault="00934BEB" w:rsidP="00934BEB">
            <w:pPr>
              <w:jc w:val="both"/>
              <w:outlineLvl w:val="0"/>
            </w:pPr>
            <w:r>
              <w:t>в)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указанным в пункте 9 Положения о независимых гарантиях, утвержденного Постановлением Правительства  Российской Федерации в соответствии с п. 4 ч. 32 ст. 3.4 Федерального закона от 18.07.2011 № 223-ФЗ «О закупках товаров, работ, услуг отдельными видами юридических лиц»</w:t>
            </w:r>
          </w:p>
          <w:p w:rsidR="00934BEB" w:rsidRDefault="00934BEB" w:rsidP="00934BEB">
            <w:pPr>
              <w:jc w:val="both"/>
              <w:outlineLvl w:val="0"/>
            </w:pPr>
            <w:r>
              <w:t xml:space="preserve">г) условия, предусмотренные абзацем четвертым подпункта "а" и подпунктами "в" - "е" пункта 5 Положения о независимых гарантиях, утвержденного Постановлением Правительства  Российской Федерации в соответствии с п. 3 ч. 32 ст. 3.4 Федерального закона от 18.07.2011 № 223-ФЗ «О закупках товаров, работ, услуг отдельными видами юридических лиц», а именно: </w:t>
            </w:r>
          </w:p>
          <w:p w:rsidR="00934BEB" w:rsidRDefault="00934BEB" w:rsidP="00934BEB">
            <w:pPr>
              <w:jc w:val="both"/>
              <w:outlineLvl w:val="0"/>
            </w:pPr>
            <w:r>
              <w:t>-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rsidR="00934BEB" w:rsidRDefault="00934BEB" w:rsidP="00934BEB">
            <w:pPr>
              <w:jc w:val="both"/>
              <w:outlineLvl w:val="0"/>
            </w:pPr>
            <w:r>
              <w:lastRenderedPageBreak/>
              <w:t>- условие о том, что расходы, возникающие в связи с перечислением гарантом денежных средств по независимой гарантии, несет гарант;</w:t>
            </w:r>
          </w:p>
          <w:p w:rsidR="00934BEB" w:rsidRDefault="00934BEB" w:rsidP="00934BEB">
            <w:pPr>
              <w:jc w:val="both"/>
              <w:outlineLvl w:val="0"/>
            </w:pPr>
            <w:r>
              <w:t>- условие о том, что исключение банка (если независимая гарантия выдана банком) из перечня, предусмотренного частью 1.2 статьи 45 Закона о контрактной системе,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934BEB" w:rsidRDefault="00934BEB" w:rsidP="00934BEB">
            <w:pPr>
              <w:jc w:val="both"/>
              <w:outlineLvl w:val="0"/>
            </w:pPr>
            <w:r>
              <w:t>- условие о рассмотрении споров, возникающих в связи с исполнением обязательств по независимой гарантии, в арбитражном суде;</w:t>
            </w:r>
          </w:p>
          <w:p w:rsidR="00934BEB" w:rsidRDefault="00934BEB" w:rsidP="00934BEB">
            <w:pPr>
              <w:jc w:val="both"/>
              <w:outlineLvl w:val="0"/>
            </w:pPr>
            <w:r>
              <w:t>-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934BEB" w:rsidRDefault="00DC0943" w:rsidP="00934BEB">
            <w:pPr>
              <w:jc w:val="both"/>
              <w:outlineLvl w:val="0"/>
            </w:pPr>
            <w:r>
              <w:t xml:space="preserve">В случае, если участником запроса котировок, </w:t>
            </w:r>
            <w:r w:rsidR="00934BEB">
              <w:t xml:space="preserve">с которым заключается договор, было выбрано обеспечение исполнения договора в виде перечисления  денежных средств на расчетный счет заказчика, факт внесения участником обеспечения исполнения договора подтверждается платежным поручением, на основании которого произведено перечисление средств обеспечения, с отметкой банка о принятии платежного документа к исполнению. Реквизиты (номер и дата) представляемого заказчику посредством электронной площадки платежного документа о перечислении средств обеспечения исполнения договора должны соответствовать реквизитам (номеру и дате) оригинала платежного документа, на основании которого фактически произведено перечисление средств обеспечения договора на счет заказчика. В платежном поручении в обязательном порядке должно быть указано целевое назначение денежных средств (обеспечение исполнения договора на участие  в запросе котировок с указанием точного наименования предмета запроса котировок в соответствии с извещением). Обеспечение исполнения договора возвращается участнику путем перечисления денежных средств на расчетный счет, указанный в договоре. Обеспечение исполнения договора возвращается участнику в течение десяти рабочих  дней с момента подписания заказчиком и участником документов, подтверждающих исполнение участником своих обязательств по договору. В случае неисполнения (ненадлежащего исполнения) обязательств обеспечения исполнения договора удерживается пропорционально стоимости невыполненных работ (не оказанных услуг, не поставленного товара) или выполненных работ </w:t>
            </w:r>
            <w:r w:rsidR="00934BEB">
              <w:lastRenderedPageBreak/>
              <w:t>(оказанных услуг, поставленного товара) ненадлежащего качества. В случае просрочки исполнения обязательств, неисполнения или ненадлежащего исполнения обязательств, установленных договором, причинения убытков, обеспечение исполнения договора удерживается  исходя из расчета суммы пени за просрочку исполнения обязательств, установленных договором, штрафов, а также исходя из размера убытков.</w:t>
            </w:r>
          </w:p>
          <w:p w:rsidR="00934BEB" w:rsidRDefault="00934BEB" w:rsidP="00934BEB">
            <w:pPr>
              <w:jc w:val="both"/>
              <w:outlineLvl w:val="0"/>
            </w:pPr>
            <w:r>
              <w:t xml:space="preserve">         Положения об обеспечении исполнения обязательств по договору не применяются в случае:</w:t>
            </w:r>
          </w:p>
          <w:p w:rsidR="00934BEB" w:rsidRDefault="00934BEB" w:rsidP="00934BEB">
            <w:pPr>
              <w:jc w:val="both"/>
              <w:outlineLvl w:val="0"/>
            </w:pPr>
            <w:r>
              <w:t>- заключения договора с участником закупки, который является казенным или бюджетным учреждением;</w:t>
            </w:r>
          </w:p>
          <w:p w:rsidR="005D0CEB" w:rsidRPr="00562552" w:rsidRDefault="00934BEB" w:rsidP="00934BEB">
            <w:pPr>
              <w:jc w:val="both"/>
              <w:outlineLvl w:val="0"/>
            </w:pPr>
            <w:r>
              <w:t>- заключения Заказчиком договора, предметом которого является выдача банковской гарантии.</w:t>
            </w:r>
          </w:p>
        </w:tc>
      </w:tr>
      <w:tr w:rsidR="00F66BA6" w:rsidRPr="00C6541C" w:rsidTr="00B95CE3">
        <w:trPr>
          <w:jc w:val="center"/>
        </w:trPr>
        <w:tc>
          <w:tcPr>
            <w:tcW w:w="854" w:type="dxa"/>
            <w:vAlign w:val="center"/>
          </w:tcPr>
          <w:p w:rsidR="00F66BA6" w:rsidRPr="00C6541C" w:rsidRDefault="00F66BA6" w:rsidP="00B95CE3">
            <w:pPr>
              <w:autoSpaceDE w:val="0"/>
              <w:autoSpaceDN w:val="0"/>
              <w:adjustRightInd w:val="0"/>
              <w:jc w:val="center"/>
              <w:rPr>
                <w:b/>
              </w:rPr>
            </w:pPr>
            <w:r w:rsidRPr="00C6541C">
              <w:rPr>
                <w:b/>
              </w:rPr>
              <w:lastRenderedPageBreak/>
              <w:t>26</w:t>
            </w:r>
          </w:p>
        </w:tc>
        <w:tc>
          <w:tcPr>
            <w:tcW w:w="2696" w:type="dxa"/>
            <w:vAlign w:val="center"/>
          </w:tcPr>
          <w:p w:rsidR="00F66BA6" w:rsidRPr="00C6541C" w:rsidRDefault="00F66BA6" w:rsidP="00B95CE3">
            <w:pPr>
              <w:autoSpaceDE w:val="0"/>
              <w:autoSpaceDN w:val="0"/>
              <w:adjustRightInd w:val="0"/>
              <w:jc w:val="center"/>
              <w:rPr>
                <w:b/>
                <w:bCs/>
                <w:lang w:eastAsia="en-US"/>
              </w:rPr>
            </w:pPr>
            <w:r w:rsidRPr="00C6541C">
              <w:rPr>
                <w:b/>
                <w:bCs/>
                <w:lang w:eastAsia="en-US"/>
              </w:rPr>
              <w:t>Условия признания победителя запроса котировок уклонившимся от заключения договора и порядок заключения договора с участником запроса котировок, занявшим второе или третье место</w:t>
            </w:r>
          </w:p>
        </w:tc>
        <w:tc>
          <w:tcPr>
            <w:tcW w:w="7002" w:type="dxa"/>
            <w:vAlign w:val="center"/>
          </w:tcPr>
          <w:p w:rsidR="00F66BA6" w:rsidRPr="005558AF" w:rsidRDefault="00F66BA6" w:rsidP="00D129E5">
            <w:pPr>
              <w:autoSpaceDE w:val="0"/>
              <w:autoSpaceDN w:val="0"/>
              <w:adjustRightInd w:val="0"/>
              <w:jc w:val="both"/>
              <w:rPr>
                <w:bCs/>
                <w:color w:val="000000"/>
                <w:lang w:eastAsia="en-US"/>
              </w:rPr>
            </w:pPr>
            <w:r w:rsidRPr="005558AF">
              <w:t xml:space="preserve"> </w:t>
            </w:r>
            <w:r w:rsidRPr="005558AF">
              <w:rPr>
                <w:bCs/>
                <w:color w:val="000000"/>
                <w:lang w:eastAsia="en-US"/>
              </w:rPr>
              <w:t>В случае, если победитель (единственный участник)</w:t>
            </w:r>
            <w:r>
              <w:rPr>
                <w:bCs/>
                <w:color w:val="000000"/>
                <w:lang w:eastAsia="en-US"/>
              </w:rPr>
              <w:t xml:space="preserve"> </w:t>
            </w:r>
            <w:r w:rsidRPr="005558AF">
              <w:rPr>
                <w:bCs/>
                <w:color w:val="000000"/>
                <w:lang w:eastAsia="en-US"/>
              </w:rPr>
              <w:t>запроса котировок не представил Заказчику подписанный договор в срок, указанный в извещении о проведении запроса котировок, такой победитель (единственный участник)</w:t>
            </w:r>
            <w:r>
              <w:rPr>
                <w:bCs/>
                <w:color w:val="000000"/>
                <w:lang w:eastAsia="en-US"/>
              </w:rPr>
              <w:t xml:space="preserve"> </w:t>
            </w:r>
            <w:r w:rsidRPr="005558AF">
              <w:rPr>
                <w:bCs/>
                <w:color w:val="000000"/>
                <w:lang w:eastAsia="en-US"/>
              </w:rPr>
              <w:t>признается уклонившимся от заключения договора.</w:t>
            </w:r>
          </w:p>
          <w:p w:rsidR="00F66BA6" w:rsidRPr="005558AF" w:rsidRDefault="00F66BA6" w:rsidP="00D129E5">
            <w:pPr>
              <w:autoSpaceDE w:val="0"/>
              <w:ind w:firstLine="567"/>
              <w:jc w:val="both"/>
            </w:pPr>
            <w:r w:rsidRPr="005558AF">
              <w:t xml:space="preserve">В случае если победитель запроса котировок признан уклонившимся от заключения договора или договор с победителем не заключается  в связи с предоставлением им в составе заявки недостоверных сведений закупочная комиссия вправе принять решение о заключении договора с участником, занявшим второе место (либо третье место, в случае если участник, занявший второе место, признан уклонившимся от заключения договора  или договор с участником, занявшим второе место не заключается  в связи с предоставлением в составе заявки недостоверных сведений). </w:t>
            </w:r>
          </w:p>
          <w:p w:rsidR="005D0CEB" w:rsidRPr="00562552" w:rsidRDefault="00F66BA6" w:rsidP="009826E2">
            <w:pPr>
              <w:jc w:val="both"/>
            </w:pPr>
            <w:r w:rsidRPr="005558AF">
              <w:t xml:space="preserve">В случае заключения договора с участником, занявшим второе или третье место, договор заключается в порядке указанном в извещении о проведении запроса котировок, при этом  срок направления заказчиком проекта договора исчисляется с даты размещения протокола о принятии решения о заключении договора с участником, занявшим второе или третье место соответственно. </w:t>
            </w:r>
          </w:p>
        </w:tc>
      </w:tr>
      <w:tr w:rsidR="008A0C5A" w:rsidRPr="00C6541C" w:rsidTr="00B95CE3">
        <w:trPr>
          <w:jc w:val="center"/>
        </w:trPr>
        <w:tc>
          <w:tcPr>
            <w:tcW w:w="854" w:type="dxa"/>
            <w:vAlign w:val="center"/>
          </w:tcPr>
          <w:p w:rsidR="008A0C5A" w:rsidRPr="00C6541C" w:rsidRDefault="008A0C5A" w:rsidP="00B95CE3">
            <w:pPr>
              <w:autoSpaceDE w:val="0"/>
              <w:autoSpaceDN w:val="0"/>
              <w:adjustRightInd w:val="0"/>
              <w:jc w:val="center"/>
              <w:rPr>
                <w:b/>
              </w:rPr>
            </w:pPr>
            <w:r w:rsidRPr="00C6541C">
              <w:rPr>
                <w:b/>
              </w:rPr>
              <w:t>27</w:t>
            </w:r>
          </w:p>
        </w:tc>
        <w:tc>
          <w:tcPr>
            <w:tcW w:w="2696" w:type="dxa"/>
            <w:vAlign w:val="center"/>
          </w:tcPr>
          <w:p w:rsidR="008A0C5A" w:rsidRPr="00C6541C" w:rsidRDefault="008A0C5A" w:rsidP="00B95CE3">
            <w:pPr>
              <w:autoSpaceDE w:val="0"/>
              <w:autoSpaceDN w:val="0"/>
              <w:adjustRightInd w:val="0"/>
              <w:jc w:val="center"/>
              <w:rPr>
                <w:b/>
                <w:bCs/>
                <w:lang w:eastAsia="en-US"/>
              </w:rPr>
            </w:pPr>
            <w:r w:rsidRPr="00C6541C">
              <w:rPr>
                <w:b/>
                <w:bCs/>
                <w:lang w:eastAsia="en-US"/>
              </w:rPr>
              <w:t>Сведения о форме, сроках и порядке оплаты товара, работ, услуг</w:t>
            </w:r>
          </w:p>
        </w:tc>
        <w:tc>
          <w:tcPr>
            <w:tcW w:w="7002" w:type="dxa"/>
            <w:vAlign w:val="center"/>
          </w:tcPr>
          <w:p w:rsidR="008A0C5A" w:rsidRPr="00CC4F2B" w:rsidRDefault="008A0C5A" w:rsidP="009A44D3">
            <w:pPr>
              <w:jc w:val="both"/>
              <w:rPr>
                <w:color w:val="000000"/>
              </w:rPr>
            </w:pPr>
            <w:r w:rsidRPr="00CC4F2B">
              <w:t>В соответствии с договором</w:t>
            </w:r>
            <w:r w:rsidR="00C6521E">
              <w:t>.</w:t>
            </w:r>
          </w:p>
        </w:tc>
      </w:tr>
      <w:tr w:rsidR="00107812" w:rsidRPr="00C6541C" w:rsidTr="00B95CE3">
        <w:trPr>
          <w:jc w:val="center"/>
        </w:trPr>
        <w:tc>
          <w:tcPr>
            <w:tcW w:w="854" w:type="dxa"/>
            <w:vAlign w:val="center"/>
          </w:tcPr>
          <w:p w:rsidR="00107812" w:rsidRPr="00C6541C" w:rsidRDefault="00107812" w:rsidP="00107812">
            <w:pPr>
              <w:autoSpaceDE w:val="0"/>
              <w:autoSpaceDN w:val="0"/>
              <w:adjustRightInd w:val="0"/>
              <w:jc w:val="center"/>
              <w:rPr>
                <w:b/>
              </w:rPr>
            </w:pPr>
            <w:r w:rsidRPr="00C6541C">
              <w:rPr>
                <w:b/>
              </w:rPr>
              <w:t>28</w:t>
            </w:r>
          </w:p>
        </w:tc>
        <w:tc>
          <w:tcPr>
            <w:tcW w:w="2696" w:type="dxa"/>
            <w:vAlign w:val="center"/>
          </w:tcPr>
          <w:p w:rsidR="00107812" w:rsidRPr="00C6541C" w:rsidRDefault="00107812" w:rsidP="00107812">
            <w:pPr>
              <w:autoSpaceDE w:val="0"/>
              <w:autoSpaceDN w:val="0"/>
              <w:adjustRightInd w:val="0"/>
              <w:jc w:val="center"/>
              <w:rPr>
                <w:b/>
                <w:bCs/>
                <w:lang w:eastAsia="en-US"/>
              </w:rPr>
            </w:pPr>
            <w:r w:rsidRPr="00C6541C">
              <w:rPr>
                <w:b/>
                <w:bCs/>
                <w:lang w:eastAsia="en-US"/>
              </w:rPr>
              <w:t xml:space="preserve">Иные условия </w:t>
            </w:r>
          </w:p>
        </w:tc>
        <w:tc>
          <w:tcPr>
            <w:tcW w:w="7002" w:type="dxa"/>
            <w:vAlign w:val="center"/>
          </w:tcPr>
          <w:p w:rsidR="00107812" w:rsidRPr="00424FB2" w:rsidRDefault="00107812" w:rsidP="00107812">
            <w:pPr>
              <w:widowControl w:val="0"/>
              <w:suppressAutoHyphens w:val="0"/>
              <w:jc w:val="both"/>
              <w:rPr>
                <w:color w:val="000000"/>
              </w:rPr>
            </w:pPr>
            <w:r w:rsidRPr="00424FB2">
              <w:rPr>
                <w:color w:val="000000"/>
              </w:rPr>
              <w:t>Порядок проведения данного запроса коти</w:t>
            </w:r>
            <w:r>
              <w:rPr>
                <w:color w:val="000000"/>
              </w:rPr>
              <w:t>ровок регулируется Положением о</w:t>
            </w:r>
            <w:r>
              <w:t xml:space="preserve"> </w:t>
            </w:r>
            <w:r>
              <w:rPr>
                <w:color w:val="000000"/>
              </w:rPr>
              <w:t>закупке товаров, работ, услуг</w:t>
            </w:r>
            <w:r w:rsidRPr="00424FB2">
              <w:rPr>
                <w:color w:val="000000"/>
              </w:rPr>
              <w:t xml:space="preserve"> ГУП «Петербургский метрополитен», размещенным в единой информационной системе.</w:t>
            </w:r>
          </w:p>
          <w:p w:rsidR="005D0CEB" w:rsidRPr="0074077C" w:rsidRDefault="00107812" w:rsidP="00107812">
            <w:pPr>
              <w:widowControl w:val="0"/>
              <w:suppressAutoHyphens w:val="0"/>
              <w:jc w:val="both"/>
              <w:rPr>
                <w:b/>
              </w:rPr>
            </w:pPr>
            <w:r w:rsidRPr="0074077C">
              <w:rPr>
                <w:b/>
              </w:rPr>
              <w:t xml:space="preserve">Участники самостоятельно отслеживают вносимые заказчиком изменения и несут ответственность за подачу заявки без учета изменений. </w:t>
            </w:r>
          </w:p>
        </w:tc>
      </w:tr>
      <w:tr w:rsidR="00856B8A" w:rsidRPr="00C6541C" w:rsidTr="00B95CE3">
        <w:trPr>
          <w:jc w:val="center"/>
        </w:trPr>
        <w:tc>
          <w:tcPr>
            <w:tcW w:w="854" w:type="dxa"/>
            <w:vAlign w:val="center"/>
          </w:tcPr>
          <w:p w:rsidR="00856B8A" w:rsidRPr="00C6541C" w:rsidRDefault="00856B8A" w:rsidP="00B95CE3">
            <w:pPr>
              <w:autoSpaceDE w:val="0"/>
              <w:autoSpaceDN w:val="0"/>
              <w:adjustRightInd w:val="0"/>
              <w:jc w:val="center"/>
              <w:rPr>
                <w:b/>
              </w:rPr>
            </w:pPr>
            <w:r w:rsidRPr="00C6541C">
              <w:rPr>
                <w:b/>
              </w:rPr>
              <w:t>29</w:t>
            </w:r>
          </w:p>
        </w:tc>
        <w:tc>
          <w:tcPr>
            <w:tcW w:w="2696" w:type="dxa"/>
            <w:vAlign w:val="center"/>
          </w:tcPr>
          <w:p w:rsidR="00FC1FA6" w:rsidRPr="00FC1FA6" w:rsidRDefault="00FC1FA6" w:rsidP="00FC1FA6">
            <w:pPr>
              <w:autoSpaceDE w:val="0"/>
              <w:autoSpaceDN w:val="0"/>
              <w:adjustRightInd w:val="0"/>
              <w:jc w:val="center"/>
              <w:rPr>
                <w:b/>
              </w:rPr>
            </w:pPr>
            <w:r w:rsidRPr="00FC1FA6">
              <w:rPr>
                <w:b/>
              </w:rPr>
              <w:t xml:space="preserve">Предоставление национального режима при осуществлении закупок в соответствии со ст. 3.1-4. Федерального </w:t>
            </w:r>
            <w:r w:rsidRPr="00FC1FA6">
              <w:rPr>
                <w:b/>
              </w:rPr>
              <w:lastRenderedPageBreak/>
              <w:t>закона от 18.07.2011 № 223-ФЗ</w:t>
            </w:r>
          </w:p>
          <w:p w:rsidR="00856B8A" w:rsidRPr="00C6541C" w:rsidRDefault="00FC1FA6" w:rsidP="00FC1FA6">
            <w:pPr>
              <w:autoSpaceDE w:val="0"/>
              <w:autoSpaceDN w:val="0"/>
              <w:adjustRightInd w:val="0"/>
              <w:jc w:val="center"/>
              <w:rPr>
                <w:b/>
              </w:rPr>
            </w:pPr>
            <w:r w:rsidRPr="00FC1FA6">
              <w:rPr>
                <w:b/>
              </w:rPr>
              <w:t>"О закупках товаров, работ, услуг отдельными видами юридических лиц"</w:t>
            </w:r>
          </w:p>
        </w:tc>
        <w:tc>
          <w:tcPr>
            <w:tcW w:w="7002" w:type="dxa"/>
            <w:vAlign w:val="center"/>
          </w:tcPr>
          <w:p w:rsidR="005C6938" w:rsidRPr="00DC0943" w:rsidRDefault="00DC0943" w:rsidP="00DC0943">
            <w:pPr>
              <w:autoSpaceDE w:val="0"/>
              <w:autoSpaceDN w:val="0"/>
              <w:adjustRightInd w:val="0"/>
              <w:jc w:val="both"/>
              <w:rPr>
                <w:rFonts w:eastAsiaTheme="minorHAnsi"/>
              </w:rPr>
            </w:pPr>
            <w:r w:rsidRPr="00DC0943">
              <w:rPr>
                <w:rFonts w:eastAsiaTheme="minorHAnsi"/>
              </w:rPr>
              <w:lastRenderedPageBreak/>
              <w:t xml:space="preserve">1) </w:t>
            </w:r>
            <w:r w:rsidR="005C6938" w:rsidRPr="00DC0943">
              <w:t xml:space="preserve">Запрет, ограничения на </w:t>
            </w:r>
            <w:r w:rsidR="005C6938" w:rsidRPr="00DC0943">
              <w:rPr>
                <w:rFonts w:eastAsiaTheme="minorHAnsi"/>
                <w:lang w:eastAsia="en-US"/>
              </w:rPr>
              <w:t xml:space="preserve">закупку </w:t>
            </w:r>
            <w:r w:rsidR="005C6938" w:rsidRPr="00DC0943">
              <w:rPr>
                <w:rFonts w:eastAsiaTheme="minorHAnsi"/>
                <w:i/>
                <w:lang w:eastAsia="en-US"/>
              </w:rPr>
              <w:t>товаров, происходящих из иностранных государств/ работ, услуг, соответственно выполняемых, оказываемых иностранными лицами</w:t>
            </w:r>
            <w:r w:rsidR="005C6938" w:rsidRPr="00DC0943">
              <w:rPr>
                <w:rFonts w:eastAsiaTheme="minorHAnsi"/>
                <w:lang w:eastAsia="en-US"/>
              </w:rPr>
              <w:t xml:space="preserve"> не установлен.</w:t>
            </w:r>
          </w:p>
          <w:p w:rsidR="005C6938" w:rsidRPr="00DC0943" w:rsidRDefault="008B047B" w:rsidP="008B047B">
            <w:pPr>
              <w:autoSpaceDE w:val="0"/>
              <w:autoSpaceDN w:val="0"/>
              <w:adjustRightInd w:val="0"/>
              <w:jc w:val="both"/>
              <w:rPr>
                <w:rFonts w:eastAsiaTheme="minorHAnsi"/>
              </w:rPr>
            </w:pPr>
            <w:r w:rsidRPr="00DC0943">
              <w:t xml:space="preserve">2) </w:t>
            </w:r>
            <w:r w:rsidR="005C6938" w:rsidRPr="00DC0943">
              <w:t>Преимущество</w:t>
            </w:r>
            <w:r w:rsidR="005C6938" w:rsidRPr="00DC0943">
              <w:rPr>
                <w:rFonts w:eastAsiaTheme="minorHAnsi"/>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005C6938" w:rsidRPr="00DC0943">
              <w:t xml:space="preserve">, предусмотренное п.п. «в» п. 1 ч. 2 ст. 3.1-4. </w:t>
            </w:r>
            <w:r w:rsidR="005C6938" w:rsidRPr="00DC0943">
              <w:rPr>
                <w:rFonts w:eastAsiaTheme="minorHAnsi"/>
              </w:rPr>
              <w:t xml:space="preserve">Федерального закона </w:t>
            </w:r>
            <w:r w:rsidR="005C6938" w:rsidRPr="00DC0943">
              <w:rPr>
                <w:rFonts w:eastAsiaTheme="minorHAnsi"/>
              </w:rPr>
              <w:lastRenderedPageBreak/>
              <w:t>от 18.07.2011 № 223-ФЗ "О закупках товаров, работ, услуг отдельными видами юридических лиц", предоставляется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(далее - Постановление Правительства РФ от 23.12.2024 № 1875).</w:t>
            </w:r>
          </w:p>
          <w:p w:rsidR="005C6938" w:rsidRPr="00DC0943" w:rsidRDefault="005C6938" w:rsidP="005C6938">
            <w:pPr>
              <w:suppressAutoHyphens w:val="0"/>
              <w:autoSpaceDE w:val="0"/>
              <w:autoSpaceDN w:val="0"/>
              <w:adjustRightInd w:val="0"/>
              <w:jc w:val="both"/>
              <w:rPr>
                <w:rFonts w:eastAsiaTheme="minorHAnsi"/>
                <w:lang w:eastAsia="en-US"/>
              </w:rPr>
            </w:pPr>
            <w:r w:rsidRPr="00DC0943">
              <w:rPr>
                <w:rFonts w:eastAsiaTheme="minorHAnsi"/>
                <w:i/>
                <w:iCs/>
                <w:lang w:eastAsia="en-US"/>
              </w:rPr>
              <w:t xml:space="preserve">          </w:t>
            </w:r>
            <w:r w:rsidRPr="00DC0943">
              <w:rPr>
                <w:rFonts w:eastAsiaTheme="minorHAnsi"/>
                <w:iCs/>
                <w:lang w:eastAsia="en-US"/>
              </w:rPr>
              <w:t xml:space="preserve">Если объект закупки (предмет закупки) включает хотя бы один товар, не указанный в приложении №1 к </w:t>
            </w:r>
            <w:r w:rsidRPr="00DC0943">
              <w:rPr>
                <w:rFonts w:eastAsiaTheme="minorHAnsi"/>
                <w:lang w:eastAsia="en-US"/>
              </w:rPr>
              <w:t xml:space="preserve">Постановлению </w:t>
            </w:r>
            <w:r w:rsidRPr="00DC0943">
              <w:rPr>
                <w:rFonts w:eastAsiaTheme="minorHAnsi"/>
              </w:rPr>
              <w:t>Правительства РФ от 23.12.2024 №</w:t>
            </w:r>
            <w:r w:rsidRPr="00DC0943">
              <w:rPr>
                <w:rFonts w:eastAsiaTheme="minorHAnsi"/>
                <w:lang w:eastAsia="en-US"/>
              </w:rPr>
              <w:t xml:space="preserve"> 1875</w:t>
            </w:r>
            <w:r w:rsidRPr="00DC0943">
              <w:rPr>
                <w:rFonts w:eastAsiaTheme="minorHAnsi"/>
                <w:iCs/>
                <w:lang w:eastAsia="en-US"/>
              </w:rPr>
              <w:t xml:space="preserve"> и приложении №2 к </w:t>
            </w:r>
            <w:r w:rsidRPr="00DC0943">
              <w:rPr>
                <w:rFonts w:eastAsiaTheme="minorHAnsi"/>
                <w:lang w:eastAsia="en-US"/>
              </w:rPr>
              <w:t xml:space="preserve">Постановлению </w:t>
            </w:r>
            <w:r w:rsidRPr="00DC0943">
              <w:rPr>
                <w:rFonts w:eastAsiaTheme="minorHAnsi"/>
              </w:rPr>
              <w:t>Правительства РФ от 23.12.2024 №</w:t>
            </w:r>
            <w:r w:rsidRPr="00DC0943">
              <w:rPr>
                <w:rFonts w:eastAsiaTheme="minorHAnsi"/>
                <w:lang w:eastAsia="en-US"/>
              </w:rPr>
              <w:t xml:space="preserve"> 1875</w:t>
            </w:r>
            <w:r w:rsidRPr="00DC0943">
              <w:rPr>
                <w:rFonts w:eastAsiaTheme="minorHAnsi"/>
                <w:iCs/>
                <w:lang w:eastAsia="en-US"/>
              </w:rPr>
              <w:t>,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предусмотренное преимущество при условии, что при осуществлении закупки в числе заявок на участие в закупке, которые рассматриваются, оцениваются,</w:t>
            </w:r>
            <w:r w:rsidR="00691514" w:rsidRPr="00DC0943">
              <w:rPr>
                <w:rFonts w:eastAsiaTheme="minorHAnsi"/>
                <w:iCs/>
                <w:lang w:eastAsia="en-US"/>
              </w:rPr>
              <w:t xml:space="preserve"> </w:t>
            </w:r>
            <w:r w:rsidRPr="00DC0943">
              <w:rPr>
                <w:rFonts w:eastAsiaTheme="minorHAnsi"/>
                <w:iCs/>
                <w:lang w:eastAsia="en-US"/>
              </w:rPr>
              <w:t>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 П</w:t>
            </w:r>
            <w:r w:rsidRPr="00DC0943">
              <w:rPr>
                <w:rFonts w:eastAsiaTheme="minorHAnsi"/>
                <w:lang w:eastAsia="en-US"/>
              </w:rPr>
              <w:t xml:space="preserve">реимущество, предоставляется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w:t>
            </w:r>
            <w:r w:rsidRPr="00DC0943">
              <w:rPr>
                <w:rFonts w:eastAsiaTheme="minorHAnsi"/>
                <w:b/>
                <w:lang w:eastAsia="en-US"/>
              </w:rPr>
              <w:t>российского происхождения</w:t>
            </w:r>
            <w:r w:rsidRPr="00DC0943">
              <w:rPr>
                <w:rFonts w:eastAsiaTheme="minorHAnsi"/>
                <w:lang w:eastAsia="en-US"/>
              </w:rPr>
              <w:t>,</w:t>
            </w:r>
            <w:r w:rsidR="00691514" w:rsidRPr="00DC0943">
              <w:rPr>
                <w:rFonts w:eastAsiaTheme="minorHAnsi"/>
                <w:lang w:eastAsia="en-US"/>
              </w:rPr>
              <w:t xml:space="preserve"> </w:t>
            </w:r>
            <w:r w:rsidRPr="00DC0943">
              <w:rPr>
                <w:rFonts w:eastAsiaTheme="minorHAnsi"/>
                <w:lang w:eastAsia="en-US"/>
              </w:rPr>
              <w:t xml:space="preserve">как в отношении включенных в объект закупки (предмет закупки) товаров, не указанных в </w:t>
            </w:r>
            <w:r w:rsidRPr="00DC0943">
              <w:rPr>
                <w:rFonts w:eastAsiaTheme="minorHAnsi"/>
                <w:b/>
                <w:lang w:eastAsia="en-US"/>
              </w:rPr>
              <w:t xml:space="preserve">приложении №1 к Постановлению </w:t>
            </w:r>
            <w:r w:rsidRPr="00DC0943">
              <w:rPr>
                <w:rFonts w:eastAsiaTheme="minorHAnsi"/>
                <w:b/>
              </w:rPr>
              <w:t>Правительства РФ от 23.12.2024 №</w:t>
            </w:r>
            <w:r w:rsidRPr="00DC0943">
              <w:rPr>
                <w:rFonts w:eastAsiaTheme="minorHAnsi"/>
                <w:b/>
                <w:lang w:eastAsia="en-US"/>
              </w:rPr>
              <w:t xml:space="preserve"> 1875 и приложении №2 к Постановлению </w:t>
            </w:r>
            <w:r w:rsidRPr="00DC0943">
              <w:rPr>
                <w:rFonts w:eastAsiaTheme="minorHAnsi"/>
                <w:b/>
              </w:rPr>
              <w:t>Правительства РФ от 23.12.2024 №</w:t>
            </w:r>
            <w:r w:rsidRPr="00DC0943">
              <w:rPr>
                <w:rFonts w:eastAsiaTheme="minorHAnsi"/>
                <w:b/>
                <w:lang w:eastAsia="en-US"/>
              </w:rPr>
              <w:t xml:space="preserve"> 1875</w:t>
            </w:r>
            <w:r w:rsidRPr="00DC0943">
              <w:rPr>
                <w:rFonts w:eastAsiaTheme="minorHAnsi"/>
                <w:lang w:eastAsia="en-US"/>
              </w:rPr>
              <w:t>, так и включенных в объект закупки (предмет закупки) товаров, указанных в таких приложениях.</w:t>
            </w:r>
          </w:p>
          <w:p w:rsidR="005C6938" w:rsidRPr="00DC0943" w:rsidRDefault="005C6938" w:rsidP="005C6938">
            <w:pPr>
              <w:suppressAutoHyphens w:val="0"/>
              <w:autoSpaceDE w:val="0"/>
              <w:autoSpaceDN w:val="0"/>
              <w:adjustRightInd w:val="0"/>
              <w:ind w:firstLine="555"/>
              <w:jc w:val="both"/>
              <w:rPr>
                <w:rFonts w:eastAsiaTheme="minorHAnsi"/>
                <w:iCs/>
                <w:lang w:eastAsia="en-US"/>
              </w:rPr>
            </w:pPr>
            <w:r w:rsidRPr="00DC0943">
              <w:rPr>
                <w:rFonts w:eastAsiaTheme="minorHAnsi"/>
                <w:lang w:eastAsia="en-US"/>
              </w:rPr>
              <w:t xml:space="preserve">В случае установления преимущества в отношении товара, при рассмотрении, оценке, сопоставлении заявок на участие в </w:t>
            </w:r>
            <w:r w:rsidRPr="00DC0943">
              <w:rPr>
                <w:rFonts w:eastAsiaTheme="minorHAnsi"/>
                <w:lang w:eastAsia="en-US"/>
              </w:rPr>
              <w:lastRenderedPageBreak/>
              <w:t>закупке,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В случае заключения договора с участником закупки, заявке которого предоставлено преимущество, договор заключается без учета снижения, осуществленного в соответствии с настоящим абзацем</w:t>
            </w:r>
            <w:r w:rsidRPr="00DC0943">
              <w:rPr>
                <w:rFonts w:eastAsiaTheme="minorHAnsi"/>
                <w:i/>
                <w:lang w:eastAsia="en-US"/>
              </w:rPr>
              <w:t>.</w:t>
            </w:r>
            <w:r w:rsidRPr="00DC0943">
              <w:rPr>
                <w:rFonts w:eastAsiaTheme="minorHAnsi"/>
                <w:i/>
                <w:iCs/>
                <w:lang w:eastAsia="en-US"/>
              </w:rPr>
              <w:t xml:space="preserve"> </w:t>
            </w:r>
            <w:r w:rsidRPr="00DC0943">
              <w:rPr>
                <w:rFonts w:eastAsiaTheme="minorHAnsi"/>
                <w:iCs/>
                <w:lang w:eastAsia="en-US"/>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5C6938" w:rsidRPr="00DC0943" w:rsidRDefault="005C6938" w:rsidP="005C6938">
            <w:pPr>
              <w:suppressAutoHyphens w:val="0"/>
              <w:autoSpaceDE w:val="0"/>
              <w:autoSpaceDN w:val="0"/>
              <w:adjustRightInd w:val="0"/>
              <w:ind w:firstLine="555"/>
              <w:jc w:val="both"/>
              <w:rPr>
                <w:rFonts w:eastAsiaTheme="minorHAnsi"/>
                <w:lang w:eastAsia="en-US"/>
              </w:rPr>
            </w:pPr>
            <w:r w:rsidRPr="00DC0943">
              <w:rPr>
                <w:rFonts w:eastAsiaTheme="minorHAnsi"/>
                <w:lang w:eastAsia="en-US"/>
              </w:rPr>
              <w:t>В случае установления преимущества в отношении работы, услуги, соответственно выполняемой, оказываемой российским лицом при рассмотрении, оценке заявок на участие в закупке осуществляется снижение на пятнадцать процентов ценового предложения, поданного участником закупки, являющимся российским лицом. В случае заключения договора с участником закупки, которому предоставлено преимущество, договор заключается без учета снижения, осуществленного в соответствии с настоящим абзацем.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5C6938" w:rsidRPr="00DC0943" w:rsidRDefault="008B047B" w:rsidP="008B047B">
            <w:pPr>
              <w:autoSpaceDE w:val="0"/>
              <w:autoSpaceDN w:val="0"/>
              <w:adjustRightInd w:val="0"/>
              <w:jc w:val="both"/>
              <w:rPr>
                <w:rFonts w:eastAsiaTheme="minorHAnsi"/>
              </w:rPr>
            </w:pPr>
            <w:r w:rsidRPr="00DC0943">
              <w:rPr>
                <w:rFonts w:eastAsiaTheme="minorHAnsi"/>
              </w:rPr>
              <w:t xml:space="preserve">3) </w:t>
            </w:r>
            <w:r w:rsidR="005C6938" w:rsidRPr="00DC0943">
              <w:rPr>
                <w:rFonts w:eastAsiaTheme="minorHAnsi"/>
              </w:rPr>
              <w:t xml:space="preserve">В случае если </w:t>
            </w:r>
            <w:r w:rsidR="005C6938" w:rsidRPr="00DC0943">
              <w:t xml:space="preserve">в соответствии с п.п. «а» п. 1 ч. 2 ст. 3.1-4. </w:t>
            </w:r>
            <w:r w:rsidR="005C6938" w:rsidRPr="00DC0943">
              <w:rPr>
                <w:rFonts w:eastAsiaTheme="minorHAnsi"/>
              </w:rPr>
              <w:t>Федерального закона от 18.07.2011 № 223-ФЗ "О закупках товаров, работ, услуг отдельными видами юридических лиц" у</w:t>
            </w:r>
            <w:r w:rsidR="005C6938" w:rsidRPr="00DC0943">
              <w:t xml:space="preserve">становлен запрет </w:t>
            </w:r>
            <w:r w:rsidR="005C6938" w:rsidRPr="00DC0943">
              <w:rPr>
                <w:rFonts w:eastAsiaTheme="minorHAnsi"/>
                <w:iCs/>
              </w:rPr>
              <w:t>закупок товаров,</w:t>
            </w:r>
            <w:r w:rsidR="005C6938" w:rsidRPr="00DC0943">
              <w:rPr>
                <w:rFonts w:eastAsiaTheme="minorHAnsi"/>
              </w:rPr>
              <w:t xml:space="preserve"> при исполнении договора не допускается замена такого товара на происходящий из иностранного государства товар, в отношении которого установлен данный запрет. В случае если в соответствии с п.п. «а» п. 1 ч. 2 ст. 3.1-4. Федерального закона от 18.07.2011 № 223-ФЗ "О закупках товаров, работ, услуг отдельными видами юридических лиц" установлен запрет закупки работы, услуги, соответственно выполняемой, оказываемой иностранным лицом, не допускаются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5C6938" w:rsidRPr="00DC0943" w:rsidRDefault="005C6938" w:rsidP="008B047B">
            <w:pPr>
              <w:suppressAutoHyphens w:val="0"/>
              <w:autoSpaceDE w:val="0"/>
              <w:autoSpaceDN w:val="0"/>
              <w:adjustRightInd w:val="0"/>
              <w:jc w:val="both"/>
              <w:rPr>
                <w:rFonts w:eastAsiaTheme="minorHAnsi"/>
                <w:lang w:eastAsia="en-US"/>
              </w:rPr>
            </w:pPr>
            <w:r w:rsidRPr="00DC0943">
              <w:rPr>
                <w:rFonts w:eastAsiaTheme="minorHAnsi"/>
              </w:rPr>
              <w:t xml:space="preserve">4) В случае если </w:t>
            </w:r>
            <w:r w:rsidRPr="00DC0943">
              <w:t xml:space="preserve">в соответствии с п.п. «б» п. 1 ч. 2 ст. 3.1-4. </w:t>
            </w:r>
            <w:r w:rsidRPr="00DC0943">
              <w:rPr>
                <w:rFonts w:eastAsiaTheme="minorHAnsi"/>
              </w:rPr>
              <w:t>Федерального закона от 18.07.2011 № 223-ФЗ "О закупках товаров, работ, услуг отдельными видами юридических лиц"</w:t>
            </w:r>
            <w:r w:rsidRPr="00DC0943">
              <w:rPr>
                <w:rFonts w:eastAsiaTheme="minorHAnsi"/>
                <w:lang w:eastAsia="en-US"/>
              </w:rPr>
              <w:t xml:space="preserve"> установлено ограничение закупок товара, не допускаются:</w:t>
            </w:r>
          </w:p>
          <w:p w:rsidR="005C6938" w:rsidRPr="00DC0943" w:rsidRDefault="005C6938" w:rsidP="005C6938">
            <w:pPr>
              <w:suppressAutoHyphens w:val="0"/>
              <w:autoSpaceDE w:val="0"/>
              <w:autoSpaceDN w:val="0"/>
              <w:adjustRightInd w:val="0"/>
              <w:jc w:val="both"/>
              <w:rPr>
                <w:rFonts w:eastAsiaTheme="minorHAnsi"/>
                <w:lang w:eastAsia="en-US"/>
              </w:rPr>
            </w:pPr>
            <w:r w:rsidRPr="00DC0943">
              <w:rPr>
                <w:rFonts w:eastAsiaTheme="minorHAnsi"/>
                <w:lang w:eastAsia="en-US"/>
              </w:rPr>
              <w:t>а) заключение договора на поставку товара, происходящего из иностранного государства, если поданы заявка на участие в закупке, признанные по результатам их рассмотрения соответствующими требованиям извещения о проведении запроса котировок и содержащие предложения о поставке товара российского происхождения;</w:t>
            </w:r>
          </w:p>
          <w:p w:rsidR="005C6938" w:rsidRPr="00DC0943" w:rsidRDefault="005C6938" w:rsidP="005C6938">
            <w:pPr>
              <w:suppressAutoHyphens w:val="0"/>
              <w:autoSpaceDE w:val="0"/>
              <w:autoSpaceDN w:val="0"/>
              <w:adjustRightInd w:val="0"/>
              <w:jc w:val="both"/>
              <w:rPr>
                <w:rFonts w:eastAsiaTheme="minorHAnsi"/>
                <w:lang w:eastAsia="en-US"/>
              </w:rPr>
            </w:pPr>
            <w:r w:rsidRPr="00DC0943">
              <w:rPr>
                <w:rFonts w:eastAsiaTheme="minorHAnsi"/>
                <w:lang w:eastAsia="en-U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5C6938" w:rsidRPr="00DC0943" w:rsidRDefault="005C6938" w:rsidP="005C6938">
            <w:pPr>
              <w:suppressAutoHyphens w:val="0"/>
              <w:autoSpaceDE w:val="0"/>
              <w:autoSpaceDN w:val="0"/>
              <w:adjustRightInd w:val="0"/>
              <w:jc w:val="both"/>
              <w:rPr>
                <w:rFonts w:eastAsiaTheme="minorHAnsi"/>
                <w:lang w:eastAsia="en-US"/>
              </w:rPr>
            </w:pPr>
            <w:r w:rsidRPr="00DC0943">
              <w:rPr>
                <w:rFonts w:eastAsiaTheme="minorHAnsi"/>
              </w:rPr>
              <w:lastRenderedPageBreak/>
              <w:t xml:space="preserve">          В случае если </w:t>
            </w:r>
            <w:r w:rsidRPr="00DC0943">
              <w:t xml:space="preserve">в соответствии с п.п. «б» п. 1 ч. 2 ст. 3.1-4. </w:t>
            </w:r>
            <w:r w:rsidRPr="00DC0943">
              <w:rPr>
                <w:rFonts w:eastAsiaTheme="minorHAnsi"/>
              </w:rPr>
              <w:t>Федерального закона от 18.07.2011 № 223-ФЗ "О закупках товаров, работ, услуг отдельными видами юридических лиц"</w:t>
            </w:r>
            <w:r w:rsidRPr="00DC0943">
              <w:rPr>
                <w:rFonts w:eastAsiaTheme="minorHAnsi"/>
                <w:lang w:eastAsia="en-US"/>
              </w:rPr>
              <w:t xml:space="preserve"> установлено ограничение закупки работы, услуги, соответственно выполняемой, оказываемой иностранным лицом, не допускаются:</w:t>
            </w:r>
          </w:p>
          <w:p w:rsidR="005C6938" w:rsidRPr="00DC0943" w:rsidRDefault="005C6938" w:rsidP="005C6938">
            <w:pPr>
              <w:suppressAutoHyphens w:val="0"/>
              <w:autoSpaceDE w:val="0"/>
              <w:autoSpaceDN w:val="0"/>
              <w:adjustRightInd w:val="0"/>
              <w:ind w:firstLine="540"/>
              <w:jc w:val="both"/>
              <w:rPr>
                <w:rFonts w:eastAsiaTheme="minorHAnsi"/>
                <w:lang w:eastAsia="en-US"/>
              </w:rPr>
            </w:pPr>
            <w:r w:rsidRPr="00DC0943">
              <w:rPr>
                <w:rFonts w:eastAsiaTheme="minorHAnsi"/>
                <w:lang w:eastAsia="en-US"/>
              </w:rPr>
              <w:t>а) заключение договора с участником закупки, являющимся иностранным лицом, если российским лицом поданы заявка на участие в закупке, признанные по результатам их рассмотрения соответствующими требованиям извещения о проведении запроса котировок;</w:t>
            </w:r>
          </w:p>
          <w:p w:rsidR="00856B8A" w:rsidRPr="00762BE8" w:rsidRDefault="005C6938" w:rsidP="00762BE8">
            <w:pPr>
              <w:suppressAutoHyphens w:val="0"/>
              <w:autoSpaceDE w:val="0"/>
              <w:autoSpaceDN w:val="0"/>
              <w:adjustRightInd w:val="0"/>
              <w:ind w:firstLine="540"/>
              <w:jc w:val="both"/>
              <w:rPr>
                <w:rFonts w:eastAsiaTheme="minorHAnsi"/>
                <w:lang w:eastAsia="en-US"/>
              </w:rPr>
            </w:pPr>
            <w:r w:rsidRPr="00DC0943">
              <w:rPr>
                <w:rFonts w:eastAsiaTheme="minorHAnsi"/>
                <w:lang w:eastAsia="en-US"/>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tc>
      </w:tr>
      <w:tr w:rsidR="00934BEB" w:rsidRPr="00C6541C" w:rsidTr="00B95CE3">
        <w:trPr>
          <w:jc w:val="center"/>
        </w:trPr>
        <w:tc>
          <w:tcPr>
            <w:tcW w:w="854" w:type="dxa"/>
            <w:vAlign w:val="center"/>
          </w:tcPr>
          <w:p w:rsidR="00934BEB" w:rsidRPr="00C6541C" w:rsidRDefault="00934BEB" w:rsidP="006B6D75">
            <w:pPr>
              <w:autoSpaceDE w:val="0"/>
              <w:autoSpaceDN w:val="0"/>
              <w:adjustRightInd w:val="0"/>
              <w:jc w:val="center"/>
              <w:rPr>
                <w:b/>
              </w:rPr>
            </w:pPr>
            <w:r w:rsidRPr="00C6541C">
              <w:rPr>
                <w:b/>
              </w:rPr>
              <w:lastRenderedPageBreak/>
              <w:t>30</w:t>
            </w:r>
          </w:p>
        </w:tc>
        <w:tc>
          <w:tcPr>
            <w:tcW w:w="2696" w:type="dxa"/>
            <w:vAlign w:val="center"/>
          </w:tcPr>
          <w:p w:rsidR="00934BEB" w:rsidRPr="00C6541C" w:rsidRDefault="00934BEB" w:rsidP="006B6D75">
            <w:pPr>
              <w:autoSpaceDE w:val="0"/>
              <w:autoSpaceDN w:val="0"/>
              <w:adjustRightInd w:val="0"/>
              <w:jc w:val="center"/>
              <w:rPr>
                <w:b/>
              </w:rPr>
            </w:pPr>
            <w:r w:rsidRPr="00C6541C">
              <w:rPr>
                <w:b/>
              </w:rPr>
              <w:t>Перечень приложений</w:t>
            </w:r>
          </w:p>
        </w:tc>
        <w:tc>
          <w:tcPr>
            <w:tcW w:w="7002" w:type="dxa"/>
            <w:vAlign w:val="center"/>
          </w:tcPr>
          <w:p w:rsidR="00934BEB" w:rsidRPr="009B296F" w:rsidRDefault="00934BEB" w:rsidP="00DD374E">
            <w:pPr>
              <w:widowControl w:val="0"/>
              <w:suppressAutoHyphens w:val="0"/>
              <w:autoSpaceDE w:val="0"/>
              <w:autoSpaceDN w:val="0"/>
              <w:adjustRightInd w:val="0"/>
              <w:contextualSpacing/>
              <w:jc w:val="both"/>
              <w:rPr>
                <w:color w:val="000000" w:themeColor="text1"/>
              </w:rPr>
            </w:pPr>
            <w:r w:rsidRPr="009B296F">
              <w:rPr>
                <w:color w:val="000000" w:themeColor="text1"/>
              </w:rPr>
              <w:t xml:space="preserve">1. </w:t>
            </w:r>
            <w:hyperlink r:id="rId27" w:history="1">
              <w:r w:rsidRPr="009B296F">
                <w:rPr>
                  <w:color w:val="000000" w:themeColor="text1"/>
                </w:rPr>
                <w:t>Приложение № 1</w:t>
              </w:r>
            </w:hyperlink>
            <w:r w:rsidRPr="009B296F">
              <w:rPr>
                <w:color w:val="000000" w:themeColor="text1"/>
              </w:rPr>
              <w:t xml:space="preserve"> - «Форма котировочной заявки»;</w:t>
            </w:r>
          </w:p>
          <w:p w:rsidR="00934BEB" w:rsidRPr="009B296F" w:rsidRDefault="00934BEB" w:rsidP="00DD374E">
            <w:pPr>
              <w:widowControl w:val="0"/>
              <w:suppressAutoHyphens w:val="0"/>
              <w:autoSpaceDE w:val="0"/>
              <w:autoSpaceDN w:val="0"/>
              <w:adjustRightInd w:val="0"/>
              <w:contextualSpacing/>
              <w:jc w:val="both"/>
              <w:rPr>
                <w:color w:val="000000" w:themeColor="text1"/>
              </w:rPr>
            </w:pPr>
            <w:r w:rsidRPr="009B296F">
              <w:rPr>
                <w:color w:val="000000" w:themeColor="text1"/>
              </w:rPr>
              <w:t xml:space="preserve">2. </w:t>
            </w:r>
            <w:hyperlink r:id="rId28" w:history="1">
              <w:r w:rsidRPr="009B296F">
                <w:rPr>
                  <w:color w:val="000000" w:themeColor="text1"/>
                </w:rPr>
                <w:t>Приложение № 2</w:t>
              </w:r>
            </w:hyperlink>
            <w:r w:rsidRPr="009B296F">
              <w:rPr>
                <w:color w:val="000000" w:themeColor="text1"/>
              </w:rPr>
              <w:t xml:space="preserve"> - «Технические требования»;</w:t>
            </w:r>
          </w:p>
          <w:p w:rsidR="00934BEB" w:rsidRPr="009B296F" w:rsidRDefault="00934BEB" w:rsidP="00DD374E">
            <w:pPr>
              <w:widowControl w:val="0"/>
              <w:suppressAutoHyphens w:val="0"/>
              <w:contextualSpacing/>
              <w:jc w:val="both"/>
              <w:rPr>
                <w:color w:val="000000" w:themeColor="text1"/>
              </w:rPr>
            </w:pPr>
            <w:r w:rsidRPr="009B296F">
              <w:rPr>
                <w:color w:val="000000" w:themeColor="text1"/>
              </w:rPr>
              <w:t xml:space="preserve">3. </w:t>
            </w:r>
            <w:hyperlink r:id="rId29" w:history="1">
              <w:r w:rsidRPr="009B296F">
                <w:rPr>
                  <w:color w:val="000000" w:themeColor="text1"/>
                </w:rPr>
                <w:t>Приложение № 3</w:t>
              </w:r>
            </w:hyperlink>
            <w:r w:rsidRPr="009B296F">
              <w:rPr>
                <w:color w:val="000000" w:themeColor="text1"/>
              </w:rPr>
              <w:t xml:space="preserve"> - Форма «</w:t>
            </w:r>
            <w:r w:rsidR="009C7A1C">
              <w:rPr>
                <w:color w:val="000000" w:themeColor="text1"/>
              </w:rPr>
              <w:t>С</w:t>
            </w:r>
            <w:r w:rsidR="009C7A1C" w:rsidRPr="009B296F">
              <w:rPr>
                <w:color w:val="000000" w:themeColor="text1"/>
              </w:rPr>
              <w:t>ведения о наименовании и конкретных показателях товара</w:t>
            </w:r>
            <w:r w:rsidRPr="009B296F">
              <w:rPr>
                <w:color w:val="000000" w:themeColor="text1"/>
              </w:rPr>
              <w:t>»;</w:t>
            </w:r>
          </w:p>
          <w:p w:rsidR="00934BEB" w:rsidRPr="009B296F" w:rsidRDefault="00934BEB" w:rsidP="00DD374E">
            <w:pPr>
              <w:widowControl w:val="0"/>
              <w:suppressAutoHyphens w:val="0"/>
              <w:autoSpaceDE w:val="0"/>
              <w:autoSpaceDN w:val="0"/>
              <w:adjustRightInd w:val="0"/>
              <w:contextualSpacing/>
              <w:jc w:val="both"/>
              <w:rPr>
                <w:color w:val="000000" w:themeColor="text1"/>
              </w:rPr>
            </w:pPr>
            <w:r w:rsidRPr="009B296F">
              <w:rPr>
                <w:color w:val="000000" w:themeColor="text1"/>
              </w:rPr>
              <w:t xml:space="preserve">4. </w:t>
            </w:r>
            <w:hyperlink r:id="rId30" w:history="1">
              <w:r w:rsidRPr="009B296F">
                <w:rPr>
                  <w:color w:val="000000" w:themeColor="text1"/>
                </w:rPr>
                <w:t>Приложение № 4</w:t>
              </w:r>
            </w:hyperlink>
            <w:r w:rsidRPr="009B296F">
              <w:rPr>
                <w:color w:val="000000" w:themeColor="text1"/>
              </w:rPr>
              <w:t xml:space="preserve"> - «Проект договора»;</w:t>
            </w:r>
          </w:p>
          <w:p w:rsidR="00934BEB" w:rsidRDefault="00934BEB" w:rsidP="00DD374E">
            <w:pPr>
              <w:widowControl w:val="0"/>
              <w:suppressAutoHyphens w:val="0"/>
              <w:autoSpaceDE w:val="0"/>
              <w:autoSpaceDN w:val="0"/>
              <w:adjustRightInd w:val="0"/>
              <w:contextualSpacing/>
              <w:jc w:val="both"/>
              <w:rPr>
                <w:bCs/>
                <w:color w:val="000000"/>
                <w:shd w:val="clear" w:color="auto" w:fill="FFFFFF"/>
              </w:rPr>
            </w:pPr>
            <w:r w:rsidRPr="009B296F">
              <w:rPr>
                <w:color w:val="000000" w:themeColor="text1"/>
              </w:rPr>
              <w:t xml:space="preserve">5. Приложение № 5 – «Обоснование </w:t>
            </w:r>
            <w:r w:rsidR="00E96EFF" w:rsidRPr="00E96EFF">
              <w:rPr>
                <w:color w:val="000000" w:themeColor="text1"/>
              </w:rPr>
              <w:t>общей начальной (максимальной) цен</w:t>
            </w:r>
            <w:r w:rsidR="00494C9F">
              <w:rPr>
                <w:color w:val="000000" w:themeColor="text1"/>
              </w:rPr>
              <w:t>ы</w:t>
            </w:r>
            <w:r w:rsidR="00E96EFF" w:rsidRPr="00E96EFF">
              <w:rPr>
                <w:color w:val="000000" w:themeColor="text1"/>
              </w:rPr>
              <w:t xml:space="preserve"> единицы товара</w:t>
            </w:r>
            <w:r w:rsidRPr="009B296F">
              <w:rPr>
                <w:color w:val="000000" w:themeColor="text1"/>
              </w:rPr>
              <w:t>»</w:t>
            </w:r>
            <w:r w:rsidRPr="009B296F">
              <w:rPr>
                <w:bCs/>
                <w:color w:val="000000"/>
                <w:shd w:val="clear" w:color="auto" w:fill="FFFFFF"/>
              </w:rPr>
              <w:t>.</w:t>
            </w:r>
          </w:p>
          <w:p w:rsidR="00934BEB" w:rsidRPr="00E87A82" w:rsidRDefault="00934BEB" w:rsidP="00DD374E">
            <w:pPr>
              <w:widowControl w:val="0"/>
              <w:suppressAutoHyphens w:val="0"/>
              <w:autoSpaceDE w:val="0"/>
              <w:autoSpaceDN w:val="0"/>
              <w:adjustRightInd w:val="0"/>
              <w:contextualSpacing/>
              <w:jc w:val="both"/>
              <w:rPr>
                <w:bCs/>
                <w:color w:val="000000"/>
                <w:shd w:val="clear" w:color="auto" w:fill="FFFFFF"/>
              </w:rPr>
            </w:pPr>
            <w:r w:rsidRPr="00E87A82">
              <w:rPr>
                <w:bCs/>
                <w:shd w:val="clear" w:color="auto" w:fill="FFFFFF"/>
              </w:rPr>
              <w:t>6</w:t>
            </w:r>
            <w:r w:rsidRPr="00E87A82">
              <w:t xml:space="preserve">. Приложение № 6 – </w:t>
            </w:r>
            <w:r w:rsidRPr="00E87A82">
              <w:rPr>
                <w:bCs/>
                <w:shd w:val="clear" w:color="auto" w:fill="FFFFFF"/>
              </w:rPr>
              <w:t>Форма обеспечения исполнения договора.</w:t>
            </w:r>
          </w:p>
        </w:tc>
      </w:tr>
    </w:tbl>
    <w:p w:rsidR="00E87A82" w:rsidRDefault="00E87A82" w:rsidP="00F44F26">
      <w:pPr>
        <w:widowControl w:val="0"/>
        <w:suppressAutoHyphens w:val="0"/>
        <w:jc w:val="both"/>
        <w:rPr>
          <w:b/>
        </w:rPr>
      </w:pPr>
    </w:p>
    <w:p w:rsidR="00E37A38" w:rsidRDefault="00E37A38" w:rsidP="00F44F26">
      <w:pPr>
        <w:widowControl w:val="0"/>
        <w:suppressAutoHyphens w:val="0"/>
        <w:jc w:val="both"/>
        <w:rPr>
          <w:b/>
        </w:rPr>
      </w:pPr>
    </w:p>
    <w:p w:rsidR="00F44F26" w:rsidRDefault="00F44F26" w:rsidP="00F44F26">
      <w:pPr>
        <w:widowControl w:val="0"/>
        <w:suppressAutoHyphens w:val="0"/>
        <w:jc w:val="both"/>
        <w:rPr>
          <w:b/>
        </w:rPr>
      </w:pPr>
      <w:r w:rsidRPr="007C5A5F">
        <w:rPr>
          <w:b/>
        </w:rPr>
        <w:t>Специалист по закупкам</w:t>
      </w:r>
      <w:r w:rsidRPr="007C5A5F">
        <w:t xml:space="preserve"> </w:t>
      </w:r>
      <w:r w:rsidRPr="007C5A5F">
        <w:rPr>
          <w:b/>
        </w:rPr>
        <w:t>ООПЗ НХ</w:t>
      </w:r>
      <w:r w:rsidRPr="007C5A5F">
        <w:rPr>
          <w:b/>
        </w:rPr>
        <w:tab/>
      </w:r>
      <w:r w:rsidRPr="007C5A5F">
        <w:rPr>
          <w:b/>
        </w:rPr>
        <w:tab/>
      </w:r>
      <w:r w:rsidRPr="007C5A5F">
        <w:rPr>
          <w:b/>
        </w:rPr>
        <w:tab/>
      </w:r>
      <w:r w:rsidRPr="007C5A5F">
        <w:rPr>
          <w:b/>
        </w:rPr>
        <w:tab/>
      </w:r>
      <w:r w:rsidRPr="007C5A5F">
        <w:rPr>
          <w:b/>
        </w:rPr>
        <w:tab/>
      </w:r>
      <w:r w:rsidR="00DC0943">
        <w:rPr>
          <w:b/>
        </w:rPr>
        <w:t xml:space="preserve">               </w:t>
      </w:r>
      <w:r w:rsidR="00E87A82">
        <w:rPr>
          <w:b/>
        </w:rPr>
        <w:t xml:space="preserve"> </w:t>
      </w:r>
      <w:r w:rsidR="00DC0943">
        <w:rPr>
          <w:b/>
        </w:rPr>
        <w:t xml:space="preserve">      В. В. Михайло</w:t>
      </w:r>
      <w:r w:rsidR="00CA2592">
        <w:rPr>
          <w:b/>
        </w:rPr>
        <w:t>ва</w:t>
      </w:r>
    </w:p>
    <w:p w:rsidR="00F44F26" w:rsidRDefault="00F44F26" w:rsidP="00F44F26">
      <w:pPr>
        <w:widowControl w:val="0"/>
        <w:suppressAutoHyphens w:val="0"/>
        <w:jc w:val="both"/>
        <w:rPr>
          <w:b/>
        </w:rPr>
      </w:pPr>
    </w:p>
    <w:p w:rsidR="00E37A38" w:rsidRDefault="00E37A38" w:rsidP="00F44F26">
      <w:pPr>
        <w:widowControl w:val="0"/>
        <w:suppressAutoHyphens w:val="0"/>
        <w:jc w:val="both"/>
        <w:rPr>
          <w:b/>
        </w:rPr>
      </w:pPr>
    </w:p>
    <w:p w:rsidR="00F44F26" w:rsidRPr="007C5A5F" w:rsidRDefault="00F44F26" w:rsidP="00F44F26">
      <w:pPr>
        <w:widowControl w:val="0"/>
        <w:suppressAutoHyphens w:val="0"/>
        <w:jc w:val="both"/>
        <w:rPr>
          <w:rFonts w:eastAsia="Calibri"/>
          <w:b/>
          <w:iCs/>
          <w:lang w:eastAsia="en-US"/>
        </w:rPr>
      </w:pPr>
      <w:r w:rsidRPr="007C5A5F">
        <w:rPr>
          <w:rFonts w:eastAsia="Calibri"/>
          <w:b/>
          <w:iCs/>
          <w:lang w:eastAsia="en-US"/>
        </w:rPr>
        <w:t xml:space="preserve">СОГЛАСОВАНО: </w:t>
      </w:r>
    </w:p>
    <w:p w:rsidR="00410F6E" w:rsidRDefault="0007277A" w:rsidP="00410F6E">
      <w:pPr>
        <w:jc w:val="both"/>
        <w:rPr>
          <w:b/>
          <w:sz w:val="26"/>
          <w:szCs w:val="26"/>
        </w:rPr>
      </w:pPr>
      <w:r>
        <w:rPr>
          <w:b/>
        </w:rPr>
        <w:t>Н</w:t>
      </w:r>
      <w:r w:rsidRPr="00697B76">
        <w:rPr>
          <w:b/>
        </w:rPr>
        <w:t>ачальник ООПЗ НХ</w:t>
      </w:r>
      <w:r>
        <w:rPr>
          <w:b/>
        </w:rPr>
        <w:tab/>
      </w:r>
      <w:r>
        <w:rPr>
          <w:b/>
        </w:rPr>
        <w:tab/>
      </w:r>
      <w:r>
        <w:rPr>
          <w:b/>
          <w:sz w:val="26"/>
          <w:szCs w:val="26"/>
        </w:rPr>
        <w:tab/>
      </w:r>
      <w:r w:rsidR="00410F6E">
        <w:rPr>
          <w:b/>
          <w:sz w:val="26"/>
          <w:szCs w:val="26"/>
        </w:rPr>
        <w:t xml:space="preserve">                                       </w:t>
      </w:r>
      <w:r w:rsidR="00E87A82">
        <w:rPr>
          <w:b/>
          <w:sz w:val="26"/>
          <w:szCs w:val="26"/>
        </w:rPr>
        <w:t xml:space="preserve"> </w:t>
      </w:r>
      <w:r>
        <w:rPr>
          <w:b/>
          <w:sz w:val="26"/>
          <w:szCs w:val="26"/>
        </w:rPr>
        <w:t xml:space="preserve">           </w:t>
      </w:r>
      <w:r w:rsidR="00E87A82">
        <w:rPr>
          <w:b/>
          <w:sz w:val="26"/>
          <w:szCs w:val="26"/>
        </w:rPr>
        <w:t xml:space="preserve">                М.А. Беляева</w:t>
      </w:r>
    </w:p>
    <w:p w:rsidR="00254522" w:rsidRDefault="00CC2968" w:rsidP="00254522">
      <w:pPr>
        <w:ind w:firstLine="567"/>
        <w:jc w:val="right"/>
        <w:rPr>
          <w:color w:val="000000" w:themeColor="text1"/>
        </w:rPr>
      </w:pPr>
      <w:r>
        <w:br w:type="page"/>
      </w:r>
      <w:r w:rsidR="00254522" w:rsidRPr="009B296F">
        <w:rPr>
          <w:color w:val="000000" w:themeColor="text1"/>
        </w:rPr>
        <w:lastRenderedPageBreak/>
        <w:t xml:space="preserve">Приложение № </w:t>
      </w:r>
      <w:r w:rsidR="00254522">
        <w:rPr>
          <w:color w:val="000000" w:themeColor="text1"/>
        </w:rPr>
        <w:t>1</w:t>
      </w:r>
      <w:r w:rsidR="00254522" w:rsidRPr="009B296F">
        <w:rPr>
          <w:color w:val="000000" w:themeColor="text1"/>
        </w:rPr>
        <w:t xml:space="preserve"> к Извещению о проведении запроса котировок</w:t>
      </w:r>
    </w:p>
    <w:p w:rsidR="00254522" w:rsidRDefault="00254522" w:rsidP="00254522">
      <w:pPr>
        <w:ind w:firstLine="567"/>
        <w:jc w:val="right"/>
        <w:rPr>
          <w:color w:val="000000" w:themeColor="text1"/>
        </w:rPr>
      </w:pPr>
    </w:p>
    <w:p w:rsidR="00254522" w:rsidRPr="009B296F" w:rsidRDefault="00254522" w:rsidP="00254522">
      <w:pPr>
        <w:ind w:firstLine="567"/>
        <w:jc w:val="center"/>
        <w:rPr>
          <w:b/>
        </w:rPr>
      </w:pPr>
      <w:r w:rsidRPr="009B296F">
        <w:rPr>
          <w:b/>
        </w:rPr>
        <w:t xml:space="preserve">КОТИРОВОЧНАЯ ЗАЯВКА </w:t>
      </w:r>
    </w:p>
    <w:p w:rsidR="00254522" w:rsidRPr="009B296F" w:rsidRDefault="00254522" w:rsidP="00254522">
      <w:pPr>
        <w:ind w:firstLine="567"/>
        <w:jc w:val="center"/>
      </w:pPr>
    </w:p>
    <w:p w:rsidR="00254522" w:rsidRPr="009B296F" w:rsidRDefault="00254522" w:rsidP="00254522">
      <w:pPr>
        <w:ind w:firstLine="567"/>
        <w:jc w:val="center"/>
      </w:pPr>
      <w:r w:rsidRPr="009B296F">
        <w:t xml:space="preserve">                                                                                                            «___»__________20__ года</w:t>
      </w:r>
    </w:p>
    <w:p w:rsidR="00254522" w:rsidRPr="009B296F" w:rsidRDefault="00254522" w:rsidP="00254522">
      <w:pPr>
        <w:ind w:firstLine="567"/>
        <w:jc w:val="both"/>
      </w:pPr>
      <w:r w:rsidRPr="009B296F">
        <w:t xml:space="preserve">Наименование, фирменное наименование (при наличии) участника юридического лица/наименование филиала </w:t>
      </w:r>
      <w:r w:rsidRPr="009B296F">
        <w:rPr>
          <w:i/>
        </w:rPr>
        <w:t>(в случае участия в запросе котировок юридического лица в лице филиала)</w:t>
      </w:r>
      <w:r w:rsidRPr="009B296F">
        <w:t>, (фамилии, имя, отчество, паспортные данные  для физического лица): ___________________________________________________________</w:t>
      </w:r>
    </w:p>
    <w:p w:rsidR="00254522" w:rsidRPr="009B296F" w:rsidRDefault="00254522" w:rsidP="00254522">
      <w:pPr>
        <w:ind w:firstLine="567"/>
        <w:jc w:val="both"/>
      </w:pPr>
    </w:p>
    <w:p w:rsidR="00254522" w:rsidRPr="009B296F" w:rsidRDefault="00254522" w:rsidP="00254522">
      <w:pPr>
        <w:ind w:firstLine="567"/>
        <w:jc w:val="both"/>
      </w:pPr>
      <w:r w:rsidRPr="009B296F">
        <w:t>В случае участия нескольких лиц на стороне  одного участника указывается участник______, действующий от лица_______</w:t>
      </w:r>
      <w:r w:rsidRPr="009B296F">
        <w:rPr>
          <w:i/>
        </w:rPr>
        <w:t>(указываются наименования всех лиц).</w:t>
      </w:r>
    </w:p>
    <w:p w:rsidR="00254522" w:rsidRPr="009B296F" w:rsidRDefault="00254522" w:rsidP="00254522">
      <w:pPr>
        <w:jc w:val="both"/>
      </w:pPr>
      <w:r w:rsidRPr="009B296F">
        <w:rPr>
          <w:i/>
          <w:sz w:val="18"/>
          <w:szCs w:val="18"/>
        </w:rPr>
        <w:t>Примечание: В  случае участия нескольких лиц на стороне одного участника, данные заявки  участника заполняются на каждого участника в отдельности</w:t>
      </w:r>
    </w:p>
    <w:p w:rsidR="00254522" w:rsidRPr="009B296F" w:rsidRDefault="00254522" w:rsidP="00254522">
      <w:pPr>
        <w:ind w:leftChars="851" w:left="2042" w:firstLine="567"/>
        <w:jc w:val="both"/>
      </w:pPr>
    </w:p>
    <w:p w:rsidR="00254522" w:rsidRPr="009B296F" w:rsidRDefault="00254522" w:rsidP="00254522">
      <w:pPr>
        <w:ind w:firstLine="567"/>
        <w:jc w:val="both"/>
      </w:pPr>
      <w:r w:rsidRPr="009B296F">
        <w:t>Банковские реквизиты участника (</w:t>
      </w:r>
      <w:r w:rsidRPr="009B296F">
        <w:rPr>
          <w:i/>
        </w:rPr>
        <w:t>в случае участия в запросе котировок юридического лица в лице филиала, указываются реквизиты филиала)</w:t>
      </w:r>
      <w:r w:rsidRPr="009B296F">
        <w:t xml:space="preserve">: </w:t>
      </w:r>
    </w:p>
    <w:p w:rsidR="00254522" w:rsidRPr="009B296F" w:rsidRDefault="00254522" w:rsidP="00254522">
      <w:pPr>
        <w:ind w:firstLine="567"/>
        <w:jc w:val="both"/>
        <w:rPr>
          <w:i/>
          <w:u w:val="single"/>
        </w:rPr>
      </w:pPr>
      <w:r w:rsidRPr="009B296F">
        <w:rPr>
          <w:i/>
          <w:u w:val="single"/>
        </w:rPr>
        <w:t>Наименование банка</w:t>
      </w:r>
    </w:p>
    <w:p w:rsidR="00254522" w:rsidRPr="009B296F" w:rsidRDefault="00254522" w:rsidP="00254522">
      <w:pPr>
        <w:ind w:firstLine="567"/>
        <w:jc w:val="both"/>
        <w:rPr>
          <w:i/>
          <w:u w:val="single"/>
        </w:rPr>
      </w:pPr>
      <w:r w:rsidRPr="009B296F">
        <w:rPr>
          <w:i/>
          <w:u w:val="single"/>
        </w:rPr>
        <w:t xml:space="preserve">р/с </w:t>
      </w:r>
    </w:p>
    <w:p w:rsidR="00254522" w:rsidRPr="009B296F" w:rsidRDefault="00254522" w:rsidP="00254522">
      <w:pPr>
        <w:ind w:firstLine="567"/>
        <w:jc w:val="both"/>
        <w:rPr>
          <w:u w:val="single"/>
        </w:rPr>
      </w:pPr>
      <w:r w:rsidRPr="009B296F">
        <w:rPr>
          <w:i/>
          <w:u w:val="single"/>
        </w:rPr>
        <w:t xml:space="preserve">к/с </w:t>
      </w:r>
    </w:p>
    <w:p w:rsidR="00254522" w:rsidRPr="009B296F" w:rsidRDefault="00254522" w:rsidP="00254522">
      <w:pPr>
        <w:ind w:firstLine="567"/>
        <w:jc w:val="both"/>
        <w:rPr>
          <w:u w:val="single"/>
        </w:rPr>
      </w:pPr>
      <w:r w:rsidRPr="009B296F">
        <w:rPr>
          <w:u w:val="single"/>
        </w:rPr>
        <w:t>БИК банка</w:t>
      </w:r>
    </w:p>
    <w:p w:rsidR="00254522" w:rsidRPr="009B296F" w:rsidRDefault="00254522" w:rsidP="00254522">
      <w:pPr>
        <w:ind w:firstLine="567"/>
        <w:jc w:val="both"/>
        <w:rPr>
          <w:i/>
        </w:rPr>
      </w:pPr>
      <w:r w:rsidRPr="009B296F">
        <w:rPr>
          <w:i/>
        </w:rPr>
        <w:t>Не указание банковских реквизитов не является основанием для отклонения заявки.</w:t>
      </w:r>
    </w:p>
    <w:p w:rsidR="00254522" w:rsidRPr="009B296F" w:rsidRDefault="00254522" w:rsidP="00254522">
      <w:pPr>
        <w:ind w:firstLine="567"/>
        <w:jc w:val="both"/>
        <w:rPr>
          <w:i/>
          <w:u w:val="single"/>
        </w:rPr>
      </w:pPr>
    </w:p>
    <w:p w:rsidR="00254522" w:rsidRPr="009B296F" w:rsidRDefault="00254522" w:rsidP="00254522">
      <w:pPr>
        <w:ind w:firstLine="567"/>
        <w:jc w:val="both"/>
      </w:pPr>
      <w:r w:rsidRPr="009B296F">
        <w:t>Адрес участника: _________________________.</w:t>
      </w:r>
    </w:p>
    <w:p w:rsidR="00254522" w:rsidRPr="009B296F" w:rsidRDefault="00254522" w:rsidP="00254522">
      <w:pPr>
        <w:ind w:firstLine="567"/>
        <w:jc w:val="both"/>
      </w:pPr>
    </w:p>
    <w:p w:rsidR="00254522" w:rsidRPr="009B296F" w:rsidRDefault="00254522" w:rsidP="00254522">
      <w:pPr>
        <w:ind w:firstLine="567"/>
        <w:jc w:val="both"/>
      </w:pPr>
      <w:r w:rsidRPr="009B296F">
        <w:t>Телефон/факс/адрес электронной почты участника:</w:t>
      </w:r>
      <w:r w:rsidRPr="009B296F">
        <w:rPr>
          <w:u w:val="single"/>
        </w:rPr>
        <w:t xml:space="preserve"> </w:t>
      </w:r>
      <w:r w:rsidRPr="009B296F">
        <w:t>___________________________.</w:t>
      </w:r>
    </w:p>
    <w:p w:rsidR="00254522" w:rsidRPr="009B296F" w:rsidRDefault="00254522" w:rsidP="00254522">
      <w:pPr>
        <w:ind w:firstLine="567"/>
        <w:jc w:val="both"/>
        <w:rPr>
          <w:i/>
        </w:rPr>
      </w:pPr>
      <w:r w:rsidRPr="009B296F">
        <w:rPr>
          <w:i/>
        </w:rPr>
        <w:t>Не указание телефона/факса/адреса электронной почты не является основанием для отклонения заявки.</w:t>
      </w:r>
    </w:p>
    <w:p w:rsidR="00254522" w:rsidRPr="009B296F" w:rsidRDefault="00254522" w:rsidP="00254522">
      <w:pPr>
        <w:ind w:firstLine="567"/>
        <w:jc w:val="both"/>
      </w:pPr>
    </w:p>
    <w:p w:rsidR="00254522" w:rsidRPr="009B296F" w:rsidRDefault="00254522" w:rsidP="00254522">
      <w:pPr>
        <w:ind w:firstLine="567"/>
        <w:jc w:val="both"/>
      </w:pPr>
      <w:r w:rsidRPr="009B296F">
        <w:t>ИНН участника:_____________</w:t>
      </w:r>
    </w:p>
    <w:p w:rsidR="00254522" w:rsidRPr="009B296F" w:rsidRDefault="00254522" w:rsidP="00254522">
      <w:pPr>
        <w:ind w:firstLine="567"/>
        <w:jc w:val="both"/>
      </w:pPr>
    </w:p>
    <w:p w:rsidR="00254522" w:rsidRPr="009B296F" w:rsidRDefault="00254522" w:rsidP="00254522">
      <w:pPr>
        <w:suppressAutoHyphens w:val="0"/>
        <w:autoSpaceDE w:val="0"/>
        <w:autoSpaceDN w:val="0"/>
        <w:adjustRightInd w:val="0"/>
        <w:jc w:val="both"/>
      </w:pPr>
      <w:r w:rsidRPr="009B296F">
        <w:t xml:space="preserve">         ИНН учредителей:________ (при наличии)</w:t>
      </w:r>
    </w:p>
    <w:p w:rsidR="00254522" w:rsidRPr="009B296F" w:rsidRDefault="00254522" w:rsidP="00254522">
      <w:pPr>
        <w:suppressAutoHyphens w:val="0"/>
        <w:autoSpaceDE w:val="0"/>
        <w:autoSpaceDN w:val="0"/>
        <w:adjustRightInd w:val="0"/>
        <w:jc w:val="both"/>
        <w:rPr>
          <w:rFonts w:eastAsiaTheme="minorHAnsi"/>
          <w:lang w:eastAsia="en-US"/>
        </w:rPr>
      </w:pPr>
      <w:r w:rsidRPr="009B296F">
        <w:t xml:space="preserve">         ИНН </w:t>
      </w:r>
      <w:r w:rsidRPr="009B296F">
        <w:rPr>
          <w:rFonts w:eastAsiaTheme="minorHAnsi"/>
          <w:lang w:eastAsia="en-US"/>
        </w:rPr>
        <w:t>членов коллегиального исполнительного органа:_______(</w:t>
      </w:r>
      <w:r w:rsidRPr="009B296F">
        <w:t>при наличии</w:t>
      </w:r>
      <w:r w:rsidRPr="009B296F">
        <w:rPr>
          <w:rFonts w:eastAsiaTheme="minorHAnsi"/>
          <w:lang w:eastAsia="en-US"/>
        </w:rPr>
        <w:t>)</w:t>
      </w:r>
    </w:p>
    <w:p w:rsidR="00254522" w:rsidRPr="009B296F" w:rsidRDefault="00254522" w:rsidP="00254522">
      <w:pPr>
        <w:suppressAutoHyphens w:val="0"/>
        <w:autoSpaceDE w:val="0"/>
        <w:autoSpaceDN w:val="0"/>
        <w:adjustRightInd w:val="0"/>
        <w:jc w:val="both"/>
        <w:rPr>
          <w:rFonts w:eastAsiaTheme="minorHAnsi"/>
          <w:lang w:eastAsia="en-US"/>
        </w:rPr>
      </w:pPr>
      <w:r w:rsidRPr="009B296F">
        <w:rPr>
          <w:rFonts w:eastAsiaTheme="minorHAnsi"/>
          <w:lang w:eastAsia="en-US"/>
        </w:rPr>
        <w:t xml:space="preserve">         ИНН  лица, исполняющего функции единоличного исполнительного органа юридического     </w:t>
      </w:r>
    </w:p>
    <w:p w:rsidR="00254522" w:rsidRPr="009B296F" w:rsidRDefault="00254522" w:rsidP="00254522">
      <w:pPr>
        <w:suppressAutoHyphens w:val="0"/>
        <w:autoSpaceDE w:val="0"/>
        <w:autoSpaceDN w:val="0"/>
        <w:adjustRightInd w:val="0"/>
        <w:jc w:val="both"/>
        <w:rPr>
          <w:rFonts w:eastAsiaTheme="minorHAnsi"/>
          <w:lang w:eastAsia="en-US"/>
        </w:rPr>
      </w:pPr>
      <w:r w:rsidRPr="009B296F">
        <w:rPr>
          <w:rFonts w:eastAsiaTheme="minorHAnsi"/>
          <w:lang w:eastAsia="en-US"/>
        </w:rPr>
        <w:t xml:space="preserve">         лица: _________(</w:t>
      </w:r>
      <w:r w:rsidRPr="009B296F">
        <w:t>при наличии</w:t>
      </w:r>
      <w:r w:rsidRPr="009B296F">
        <w:rPr>
          <w:rFonts w:eastAsiaTheme="minorHAnsi"/>
          <w:lang w:eastAsia="en-US"/>
        </w:rPr>
        <w:t>)</w:t>
      </w:r>
    </w:p>
    <w:p w:rsidR="00254522" w:rsidRPr="009B296F" w:rsidRDefault="00254522" w:rsidP="00254522">
      <w:pPr>
        <w:ind w:leftChars="851" w:left="2042" w:firstLine="567"/>
        <w:jc w:val="both"/>
      </w:pPr>
    </w:p>
    <w:p w:rsidR="00254522" w:rsidRDefault="00254522" w:rsidP="00254522">
      <w:pPr>
        <w:ind w:firstLine="567"/>
        <w:jc w:val="both"/>
      </w:pPr>
      <w:r w:rsidRPr="009B296F">
        <w:t xml:space="preserve">Изучив Ваше Извещение о проведении запроса котировок,  предоставляем согласие на участие в запросе котировок на условиях извещения. </w:t>
      </w:r>
    </w:p>
    <w:p w:rsidR="00254522" w:rsidRPr="009B296F" w:rsidRDefault="00254522" w:rsidP="00410F6E">
      <w:pPr>
        <w:jc w:val="both"/>
      </w:pPr>
    </w:p>
    <w:p w:rsidR="00254522" w:rsidRPr="009B296F" w:rsidRDefault="00254522" w:rsidP="00254522">
      <w:pPr>
        <w:ind w:firstLine="567"/>
        <w:jc w:val="both"/>
      </w:pPr>
      <w:r w:rsidRPr="009B296F">
        <w:t>В цену включены все расходы Поставщика, предусмотренные в извещении о проведении запроса котировок.</w:t>
      </w:r>
    </w:p>
    <w:p w:rsidR="00254522" w:rsidRDefault="00254522" w:rsidP="00254522">
      <w:pPr>
        <w:ind w:firstLine="567"/>
        <w:jc w:val="both"/>
      </w:pPr>
    </w:p>
    <w:p w:rsidR="00520DE4" w:rsidRPr="009B296F" w:rsidRDefault="00520DE4" w:rsidP="00520DE4">
      <w:pPr>
        <w:ind w:firstLine="567"/>
        <w:jc w:val="both"/>
      </w:pPr>
      <w:r w:rsidRPr="0011154B">
        <w:rPr>
          <w:b/>
        </w:rPr>
        <w:t>Гарантийный срок на поставляемый товар</w:t>
      </w:r>
      <w:r w:rsidRPr="009B296F">
        <w:t xml:space="preserve">_______________________(указывается участником не менее срока, установленного техническими требованиями. </w:t>
      </w:r>
      <w:r>
        <w:t>*</w:t>
      </w:r>
    </w:p>
    <w:p w:rsidR="00520DE4" w:rsidRDefault="00520DE4" w:rsidP="00520DE4">
      <w:pPr>
        <w:ind w:firstLine="567"/>
        <w:jc w:val="both"/>
        <w:rPr>
          <w:rFonts w:eastAsia="Calibri"/>
          <w:i/>
          <w:lang w:eastAsia="en-US"/>
        </w:rPr>
      </w:pPr>
      <w:r>
        <w:rPr>
          <w:rFonts w:eastAsia="Calibri"/>
          <w:i/>
          <w:lang w:eastAsia="en-US"/>
        </w:rPr>
        <w:t>*</w:t>
      </w:r>
      <w:r w:rsidRPr="005A2B25">
        <w:rPr>
          <w:rFonts w:eastAsia="Calibri"/>
          <w:i/>
          <w:lang w:eastAsia="en-US"/>
        </w:rPr>
        <w:t>Не указание гарантийного срока не влечет отклонение заявки. В данном случае гарантийным сроком, предлагаемым участником, будет считаться гарантийный срок, установленный в технических требованиях заказчика.</w:t>
      </w:r>
    </w:p>
    <w:p w:rsidR="00410F6E" w:rsidRPr="005A2B25" w:rsidRDefault="00410F6E" w:rsidP="00254522">
      <w:pPr>
        <w:ind w:firstLine="567"/>
        <w:jc w:val="both"/>
        <w:rPr>
          <w:rFonts w:eastAsia="Calibri"/>
          <w:i/>
          <w:lang w:eastAsia="en-US"/>
        </w:rPr>
      </w:pPr>
    </w:p>
    <w:p w:rsidR="00254522" w:rsidRPr="009B296F" w:rsidRDefault="00254522" w:rsidP="00254522">
      <w:pPr>
        <w:suppressAutoHyphens w:val="0"/>
        <w:autoSpaceDE w:val="0"/>
        <w:autoSpaceDN w:val="0"/>
        <w:adjustRightInd w:val="0"/>
        <w:ind w:firstLine="567"/>
        <w:jc w:val="both"/>
      </w:pPr>
      <w:r w:rsidRPr="009B296F">
        <w:t xml:space="preserve">Настоящим участник гарантирует достоверность представленной им в заявке информации. </w:t>
      </w:r>
    </w:p>
    <w:p w:rsidR="00254522" w:rsidRDefault="00254522" w:rsidP="00254522">
      <w:pPr>
        <w:ind w:firstLine="567"/>
        <w:jc w:val="both"/>
      </w:pPr>
    </w:p>
    <w:p w:rsidR="00254522" w:rsidRDefault="00410F6E" w:rsidP="00410F6E">
      <w:pPr>
        <w:ind w:firstLine="567"/>
        <w:jc w:val="both"/>
      </w:pPr>
      <w:r>
        <w:t xml:space="preserve">Участник согласен </w:t>
      </w:r>
      <w:r w:rsidR="00254522" w:rsidRPr="009B296F">
        <w:t xml:space="preserve">исполнить условия договора, заключаемого по результатам запроса котировок, указанные в извещение о проведении запроса котировок, надлежащим образом и в полном объеме. </w:t>
      </w:r>
    </w:p>
    <w:p w:rsidR="00254522" w:rsidRDefault="003D45E9" w:rsidP="00254522">
      <w:pPr>
        <w:ind w:firstLine="567"/>
        <w:jc w:val="both"/>
      </w:pPr>
      <w:r>
        <w:t xml:space="preserve">Участник подтверждает, что соответствует </w:t>
      </w:r>
      <w:r w:rsidRPr="003D45E9">
        <w:t>всем требованиям, предъявляемым к участникам в соответствии с извещением о проведении запроса котировок</w:t>
      </w:r>
      <w:r>
        <w:t>.</w:t>
      </w:r>
    </w:p>
    <w:p w:rsidR="003D45E9" w:rsidRDefault="003D45E9" w:rsidP="00254522">
      <w:pPr>
        <w:ind w:firstLine="567"/>
        <w:jc w:val="both"/>
      </w:pPr>
    </w:p>
    <w:p w:rsidR="00254522" w:rsidRPr="009B296F" w:rsidRDefault="00254522" w:rsidP="00254522">
      <w:pPr>
        <w:ind w:firstLine="567"/>
        <w:jc w:val="both"/>
      </w:pPr>
      <w:r w:rsidRPr="009B296F">
        <w:t>Участник подтверждает, что им получены все необходимые согласия на обработку персональных данных (для юридического лица) или</w:t>
      </w:r>
    </w:p>
    <w:p w:rsidR="00254522" w:rsidRPr="009B296F" w:rsidRDefault="00254522" w:rsidP="00254522">
      <w:pPr>
        <w:ind w:firstLine="567"/>
        <w:jc w:val="both"/>
        <w:rPr>
          <w:color w:val="000000"/>
        </w:rPr>
      </w:pPr>
      <w:r w:rsidRPr="009B296F">
        <w:t>Участник подтверждает свое согласие на обработку персональных данных Заказчиком (для физического лица).</w:t>
      </w:r>
    </w:p>
    <w:p w:rsidR="00254522" w:rsidRDefault="00254522" w:rsidP="00410F6E">
      <w:pPr>
        <w:suppressAutoHyphens w:val="0"/>
        <w:jc w:val="both"/>
        <w:rPr>
          <w:color w:val="000000"/>
        </w:rPr>
      </w:pPr>
    </w:p>
    <w:p w:rsidR="00254522" w:rsidRPr="009B296F" w:rsidRDefault="00254522" w:rsidP="00254522">
      <w:pPr>
        <w:suppressAutoHyphens w:val="0"/>
        <w:ind w:firstLine="567"/>
        <w:jc w:val="both"/>
        <w:rPr>
          <w:color w:val="000000"/>
        </w:rPr>
      </w:pPr>
      <w:r w:rsidRPr="009B296F">
        <w:rPr>
          <w:color w:val="000000"/>
        </w:rPr>
        <w:t>Участник подтверждает, что ознакомлен с извещением о проведении запроса котировок в полном объеме.</w:t>
      </w:r>
    </w:p>
    <w:p w:rsidR="00254522" w:rsidRPr="009B296F" w:rsidRDefault="00254522" w:rsidP="00254522">
      <w:pPr>
        <w:jc w:val="both"/>
        <w:rPr>
          <w:szCs w:val="20"/>
          <w:lang w:eastAsia="ru-RU"/>
        </w:rPr>
      </w:pPr>
    </w:p>
    <w:p w:rsidR="00254522" w:rsidRPr="009B296F" w:rsidRDefault="00254522" w:rsidP="00254522">
      <w:pPr>
        <w:ind w:firstLine="567"/>
        <w:jc w:val="both"/>
      </w:pPr>
      <w:r w:rsidRPr="009B296F">
        <w:rPr>
          <w:szCs w:val="20"/>
          <w:lang w:eastAsia="ru-RU"/>
        </w:rPr>
        <w:t>Участник подтверждает, что сделка не является для него крупной (данный пункт включается только в случае, если сделка не является для участника крупной).</w:t>
      </w:r>
    </w:p>
    <w:p w:rsidR="00254522" w:rsidRPr="009B296F" w:rsidRDefault="00254522" w:rsidP="00254522">
      <w:pPr>
        <w:ind w:firstLine="567"/>
        <w:jc w:val="both"/>
        <w:rPr>
          <w:lang w:eastAsia="ru-RU"/>
        </w:rPr>
      </w:pPr>
      <w:r w:rsidRPr="009B296F">
        <w:rPr>
          <w:lang w:eastAsia="ru-RU"/>
        </w:rPr>
        <w:t>Или:</w:t>
      </w:r>
    </w:p>
    <w:p w:rsidR="00254522" w:rsidRPr="009B296F" w:rsidRDefault="00254522" w:rsidP="00254522">
      <w:pPr>
        <w:ind w:firstLine="567"/>
        <w:jc w:val="both"/>
        <w:rPr>
          <w:lang w:eastAsia="ru-RU"/>
        </w:rPr>
      </w:pPr>
      <w:r w:rsidRPr="009B296F">
        <w:rPr>
          <w:lang w:eastAsia="ru-RU"/>
        </w:rPr>
        <w:t>Участник подтверждает, что требование о необходимости наличия решения об одобрении или о совершении крупной сделки не  установлено законодательством Российской Федерации, учредительными документами юридического лица.</w:t>
      </w:r>
    </w:p>
    <w:p w:rsidR="00254522" w:rsidRPr="009B296F" w:rsidRDefault="00254522" w:rsidP="00254522">
      <w:pPr>
        <w:ind w:firstLine="567"/>
        <w:jc w:val="both"/>
        <w:rPr>
          <w:i/>
          <w:lang w:eastAsia="ru-RU"/>
        </w:rPr>
      </w:pPr>
      <w:r w:rsidRPr="009B296F">
        <w:rPr>
          <w:i/>
          <w:lang w:eastAsia="ru-RU"/>
        </w:rPr>
        <w:t>Не указание данного пункта не влечет отклонение заявки.</w:t>
      </w:r>
    </w:p>
    <w:p w:rsidR="00254522" w:rsidRDefault="00254522" w:rsidP="00410F6E">
      <w:pPr>
        <w:jc w:val="both"/>
        <w:rPr>
          <w:lang w:eastAsia="ru-RU"/>
        </w:rPr>
      </w:pPr>
    </w:p>
    <w:p w:rsidR="00254522" w:rsidRPr="009B296F" w:rsidRDefault="00254522" w:rsidP="00254522">
      <w:pPr>
        <w:ind w:firstLine="567"/>
        <w:jc w:val="both"/>
        <w:rPr>
          <w:lang w:eastAsia="ru-RU"/>
        </w:rPr>
      </w:pPr>
      <w:r w:rsidRPr="009B296F">
        <w:rPr>
          <w:lang w:eastAsia="ru-RU"/>
        </w:rPr>
        <w:t xml:space="preserve">Участник является физическим лицом и применяет  специальный налоговый режим «Налог на профессиональный доход»: Да/Нет (выбрать нужное) </w:t>
      </w:r>
    </w:p>
    <w:p w:rsidR="00254522" w:rsidRPr="009B296F" w:rsidRDefault="00254522" w:rsidP="00254522">
      <w:pPr>
        <w:ind w:firstLine="567"/>
        <w:jc w:val="both"/>
        <w:rPr>
          <w:lang w:eastAsia="ru-RU"/>
        </w:rPr>
      </w:pPr>
      <w:r w:rsidRPr="009B296F">
        <w:rPr>
          <w:lang w:eastAsia="ru-RU"/>
        </w:rPr>
        <w:t xml:space="preserve">Заполняется в случае, если участник является физическим лицом, при этом не является индивидуальным предпринимателем.  </w:t>
      </w:r>
    </w:p>
    <w:p w:rsidR="00254522" w:rsidRPr="009B296F" w:rsidRDefault="00254522" w:rsidP="00254522">
      <w:pPr>
        <w:suppressAutoHyphens w:val="0"/>
        <w:spacing w:after="200" w:line="276" w:lineRule="auto"/>
        <w:rPr>
          <w:color w:val="000000"/>
          <w:sz w:val="20"/>
          <w:szCs w:val="20"/>
        </w:rPr>
      </w:pPr>
      <w:r w:rsidRPr="009B296F">
        <w:rPr>
          <w:color w:val="000000"/>
          <w:sz w:val="20"/>
          <w:szCs w:val="20"/>
        </w:rPr>
        <w:br w:type="page"/>
      </w:r>
    </w:p>
    <w:p w:rsidR="00254522" w:rsidRPr="009B296F" w:rsidRDefault="00254522" w:rsidP="00254522">
      <w:pPr>
        <w:widowControl w:val="0"/>
        <w:suppressAutoHyphens w:val="0"/>
        <w:spacing w:line="276" w:lineRule="auto"/>
        <w:jc w:val="right"/>
        <w:rPr>
          <w:color w:val="000000" w:themeColor="text1"/>
        </w:rPr>
      </w:pPr>
      <w:r w:rsidRPr="009B296F">
        <w:rPr>
          <w:color w:val="000000" w:themeColor="text1"/>
        </w:rPr>
        <w:lastRenderedPageBreak/>
        <w:t>Приложение № 2 к Извещению о проведении запроса котировок</w:t>
      </w:r>
    </w:p>
    <w:p w:rsidR="00254522" w:rsidRPr="009B296F" w:rsidRDefault="00254522" w:rsidP="00254522">
      <w:pPr>
        <w:widowControl w:val="0"/>
        <w:suppressAutoHyphens w:val="0"/>
        <w:spacing w:line="276" w:lineRule="auto"/>
        <w:rPr>
          <w:color w:val="000000" w:themeColor="text1"/>
        </w:rPr>
      </w:pPr>
    </w:p>
    <w:p w:rsidR="00254522" w:rsidRPr="009B296F" w:rsidRDefault="00254522" w:rsidP="00254522">
      <w:pPr>
        <w:widowControl w:val="0"/>
        <w:suppressAutoHyphens w:val="0"/>
        <w:spacing w:line="276" w:lineRule="auto"/>
        <w:jc w:val="center"/>
        <w:rPr>
          <w:color w:val="000000" w:themeColor="text1"/>
        </w:rPr>
      </w:pPr>
      <w:r w:rsidRPr="009B296F">
        <w:rPr>
          <w:b/>
          <w:color w:val="000000" w:themeColor="text1"/>
        </w:rPr>
        <w:t xml:space="preserve">ТЕХНИЧЕСКИЕ ТРЕБОВАНИЯ – </w:t>
      </w:r>
      <w:r w:rsidRPr="009B296F">
        <w:rPr>
          <w:color w:val="000000" w:themeColor="text1"/>
        </w:rPr>
        <w:t>приложены отдельным файлом.</w:t>
      </w:r>
    </w:p>
    <w:p w:rsidR="00076CBF" w:rsidRDefault="00076CBF" w:rsidP="00076CBF">
      <w:pPr>
        <w:widowControl w:val="0"/>
        <w:suppressAutoHyphens w:val="0"/>
        <w:jc w:val="right"/>
        <w:rPr>
          <w:sz w:val="22"/>
          <w:szCs w:val="22"/>
        </w:rPr>
      </w:pPr>
    </w:p>
    <w:p w:rsidR="00076CBF" w:rsidRDefault="00076CBF" w:rsidP="00076CBF">
      <w:pPr>
        <w:widowControl w:val="0"/>
        <w:suppressAutoHyphens w:val="0"/>
        <w:jc w:val="right"/>
        <w:rPr>
          <w:sz w:val="22"/>
          <w:szCs w:val="22"/>
        </w:rPr>
      </w:pPr>
    </w:p>
    <w:p w:rsidR="00076CBF" w:rsidRDefault="00076CBF" w:rsidP="00076CBF">
      <w:pPr>
        <w:widowControl w:val="0"/>
        <w:suppressAutoHyphens w:val="0"/>
        <w:jc w:val="right"/>
        <w:rPr>
          <w:sz w:val="22"/>
          <w:szCs w:val="22"/>
        </w:rPr>
      </w:pPr>
    </w:p>
    <w:p w:rsidR="00076CBF" w:rsidRPr="0032221D" w:rsidRDefault="00076CBF" w:rsidP="00076CBF">
      <w:pPr>
        <w:widowControl w:val="0"/>
        <w:suppressAutoHyphens w:val="0"/>
        <w:jc w:val="right"/>
        <w:rPr>
          <w:sz w:val="22"/>
          <w:szCs w:val="22"/>
        </w:rPr>
      </w:pPr>
      <w:r w:rsidRPr="0032221D">
        <w:rPr>
          <w:sz w:val="22"/>
          <w:szCs w:val="22"/>
        </w:rPr>
        <w:t>Приложение № 4 к извещению о проведении запроса котировок</w:t>
      </w:r>
    </w:p>
    <w:p w:rsidR="00076CBF" w:rsidRPr="0032221D" w:rsidRDefault="00076CBF" w:rsidP="00076CBF">
      <w:pPr>
        <w:widowControl w:val="0"/>
        <w:suppressAutoHyphens w:val="0"/>
        <w:rPr>
          <w:sz w:val="22"/>
          <w:szCs w:val="22"/>
        </w:rPr>
      </w:pPr>
    </w:p>
    <w:p w:rsidR="00076CBF" w:rsidRPr="00B23347" w:rsidRDefault="00076CBF" w:rsidP="00076CBF">
      <w:pPr>
        <w:widowControl w:val="0"/>
        <w:suppressAutoHyphens w:val="0"/>
        <w:jc w:val="center"/>
        <w:rPr>
          <w:szCs w:val="22"/>
        </w:rPr>
      </w:pPr>
      <w:r w:rsidRPr="00B23347">
        <w:rPr>
          <w:b/>
          <w:szCs w:val="22"/>
        </w:rPr>
        <w:t xml:space="preserve">ПРОЕКТ ДОГОВОРА – </w:t>
      </w:r>
      <w:r w:rsidRPr="00B23347">
        <w:rPr>
          <w:szCs w:val="22"/>
        </w:rPr>
        <w:t>приложен отдельным файлом.</w:t>
      </w:r>
    </w:p>
    <w:p w:rsidR="00076CBF" w:rsidRDefault="00076CBF" w:rsidP="00076CBF">
      <w:pPr>
        <w:suppressAutoHyphens w:val="0"/>
        <w:spacing w:after="200" w:line="276" w:lineRule="auto"/>
        <w:jc w:val="right"/>
        <w:rPr>
          <w:color w:val="000000"/>
          <w:sz w:val="22"/>
          <w:szCs w:val="22"/>
        </w:rPr>
      </w:pPr>
    </w:p>
    <w:p w:rsidR="00076CBF" w:rsidRDefault="00076CBF" w:rsidP="00076CBF">
      <w:pPr>
        <w:suppressAutoHyphens w:val="0"/>
        <w:spacing w:after="200" w:line="276" w:lineRule="auto"/>
        <w:jc w:val="right"/>
        <w:rPr>
          <w:color w:val="000000"/>
          <w:sz w:val="22"/>
          <w:szCs w:val="22"/>
        </w:rPr>
      </w:pPr>
    </w:p>
    <w:p w:rsidR="00076CBF" w:rsidRDefault="00076CBF" w:rsidP="00076CBF">
      <w:pPr>
        <w:suppressAutoHyphens w:val="0"/>
        <w:spacing w:after="200" w:line="276" w:lineRule="auto"/>
        <w:jc w:val="right"/>
        <w:rPr>
          <w:color w:val="000000"/>
          <w:sz w:val="22"/>
          <w:szCs w:val="22"/>
        </w:rPr>
      </w:pPr>
      <w:r w:rsidRPr="0032221D">
        <w:rPr>
          <w:color w:val="000000"/>
          <w:sz w:val="22"/>
          <w:szCs w:val="22"/>
        </w:rPr>
        <w:t>Приложение № 5 к извещению о проведении запроса</w:t>
      </w:r>
      <w:r>
        <w:rPr>
          <w:color w:val="000000"/>
          <w:sz w:val="22"/>
          <w:szCs w:val="22"/>
        </w:rPr>
        <w:t xml:space="preserve"> </w:t>
      </w:r>
      <w:r w:rsidRPr="0032221D">
        <w:rPr>
          <w:color w:val="000000"/>
          <w:sz w:val="22"/>
          <w:szCs w:val="22"/>
        </w:rPr>
        <w:t xml:space="preserve"> котировок</w:t>
      </w:r>
    </w:p>
    <w:p w:rsidR="00076CBF" w:rsidRDefault="00076CBF" w:rsidP="00076CBF">
      <w:pPr>
        <w:jc w:val="center"/>
      </w:pPr>
      <w:r w:rsidRPr="00A10E31">
        <w:rPr>
          <w:b/>
        </w:rPr>
        <w:t>ОБОСНОВАНИЕ  НАЧАЛЬНОЙ (МАКСИМАЛЬНОЙ) ЦЕНЫ ЕДИНИЦЫ ТОВАРА</w:t>
      </w:r>
      <w:r w:rsidRPr="0032221D">
        <w:rPr>
          <w:b/>
          <w:sz w:val="22"/>
          <w:szCs w:val="22"/>
        </w:rPr>
        <w:t xml:space="preserve"> – </w:t>
      </w:r>
      <w:r w:rsidRPr="0032221D">
        <w:rPr>
          <w:sz w:val="22"/>
          <w:szCs w:val="22"/>
        </w:rPr>
        <w:t>приложен</w:t>
      </w:r>
      <w:r>
        <w:rPr>
          <w:sz w:val="22"/>
          <w:szCs w:val="22"/>
        </w:rPr>
        <w:t>о</w:t>
      </w:r>
      <w:r w:rsidRPr="0032221D">
        <w:rPr>
          <w:sz w:val="22"/>
          <w:szCs w:val="22"/>
        </w:rPr>
        <w:t xml:space="preserve"> отдельным файлом.</w:t>
      </w:r>
    </w:p>
    <w:p w:rsidR="00254522" w:rsidRPr="009B296F" w:rsidRDefault="00254522" w:rsidP="00254522">
      <w:pPr>
        <w:widowControl w:val="0"/>
        <w:suppressAutoHyphens w:val="0"/>
        <w:spacing w:line="276" w:lineRule="auto"/>
        <w:rPr>
          <w:color w:val="000000" w:themeColor="text1"/>
        </w:rPr>
      </w:pPr>
    </w:p>
    <w:p w:rsidR="00076CBF" w:rsidRDefault="00076CBF">
      <w:pPr>
        <w:suppressAutoHyphens w:val="0"/>
        <w:spacing w:after="200" w:line="276" w:lineRule="auto"/>
        <w:rPr>
          <w:color w:val="000000" w:themeColor="text1"/>
          <w:sz w:val="22"/>
          <w:szCs w:val="22"/>
        </w:rPr>
      </w:pPr>
      <w:r>
        <w:rPr>
          <w:color w:val="000000" w:themeColor="text1"/>
          <w:sz w:val="22"/>
          <w:szCs w:val="22"/>
        </w:rPr>
        <w:br w:type="page"/>
      </w:r>
    </w:p>
    <w:p w:rsidR="00254522" w:rsidRDefault="00254522" w:rsidP="00254522">
      <w:pPr>
        <w:widowControl w:val="0"/>
        <w:suppressAutoHyphens w:val="0"/>
        <w:spacing w:line="276" w:lineRule="auto"/>
        <w:jc w:val="right"/>
        <w:rPr>
          <w:color w:val="000000" w:themeColor="text1"/>
          <w:sz w:val="22"/>
          <w:szCs w:val="22"/>
        </w:rPr>
      </w:pPr>
      <w:r w:rsidRPr="009B296F">
        <w:rPr>
          <w:color w:val="000000" w:themeColor="text1"/>
          <w:sz w:val="22"/>
          <w:szCs w:val="22"/>
        </w:rPr>
        <w:lastRenderedPageBreak/>
        <w:t>Приложение № 3 к извещению о проведении запроса котировок</w:t>
      </w:r>
    </w:p>
    <w:p w:rsidR="00254522" w:rsidRDefault="00254522" w:rsidP="00254522">
      <w:pPr>
        <w:widowControl w:val="0"/>
        <w:suppressAutoHyphens w:val="0"/>
        <w:spacing w:line="276" w:lineRule="auto"/>
        <w:jc w:val="right"/>
        <w:rPr>
          <w:b/>
          <w:lang w:eastAsia="ru-RU"/>
        </w:rPr>
      </w:pPr>
    </w:p>
    <w:p w:rsidR="00FF5193" w:rsidRDefault="00FF5193" w:rsidP="00FF5193">
      <w:pPr>
        <w:widowControl w:val="0"/>
        <w:suppressAutoHyphens w:val="0"/>
        <w:ind w:left="-284" w:right="-426"/>
        <w:jc w:val="center"/>
        <w:outlineLvl w:val="0"/>
        <w:rPr>
          <w:b/>
          <w:bCs/>
        </w:rPr>
      </w:pPr>
      <w:r>
        <w:rPr>
          <w:b/>
          <w:bCs/>
        </w:rPr>
        <w:t xml:space="preserve">Форма </w:t>
      </w:r>
      <w:r>
        <w:rPr>
          <w:b/>
        </w:rPr>
        <w:t>«СВЕДЕНИЯ О НАИМЕНОВАНИИ И КОНКРЕТНЫХ ПОКАЗАТЕЛЯХ ТОВАРА»</w:t>
      </w:r>
    </w:p>
    <w:p w:rsidR="00FF5193" w:rsidRDefault="00FF5193" w:rsidP="00FF5193">
      <w:pPr>
        <w:jc w:val="right"/>
        <w:rPr>
          <w:color w:val="000000"/>
          <w:sz w:val="20"/>
          <w:szCs w:val="20"/>
        </w:rPr>
      </w:pPr>
    </w:p>
    <w:tbl>
      <w:tblPr>
        <w:tblW w:w="4850" w:type="pct"/>
        <w:tblCellMar>
          <w:left w:w="0" w:type="dxa"/>
          <w:right w:w="0" w:type="dxa"/>
        </w:tblCellMar>
        <w:tblLook w:val="04A0" w:firstRow="1" w:lastRow="0" w:firstColumn="1" w:lastColumn="0" w:noHBand="0" w:noVBand="1"/>
      </w:tblPr>
      <w:tblGrid>
        <w:gridCol w:w="1192"/>
        <w:gridCol w:w="1440"/>
        <w:gridCol w:w="1248"/>
        <w:gridCol w:w="1193"/>
        <w:gridCol w:w="1228"/>
        <w:gridCol w:w="1165"/>
        <w:gridCol w:w="1194"/>
        <w:gridCol w:w="1220"/>
      </w:tblGrid>
      <w:tr w:rsidR="00FF5193" w:rsidTr="00FF5193">
        <w:trPr>
          <w:cantSplit/>
          <w:trHeight w:val="3386"/>
          <w:tblHeader/>
        </w:trPr>
        <w:tc>
          <w:tcPr>
            <w:tcW w:w="6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5193" w:rsidRDefault="00FF5193">
            <w:pPr>
              <w:spacing w:line="276" w:lineRule="auto"/>
              <w:jc w:val="center"/>
              <w:rPr>
                <w:sz w:val="16"/>
                <w:szCs w:val="16"/>
              </w:rPr>
            </w:pPr>
            <w:r>
              <w:rPr>
                <w:sz w:val="16"/>
                <w:szCs w:val="16"/>
              </w:rPr>
              <w:t>№</w:t>
            </w:r>
          </w:p>
          <w:p w:rsidR="00FF5193" w:rsidRDefault="00FF5193">
            <w:pPr>
              <w:spacing w:line="276" w:lineRule="auto"/>
              <w:jc w:val="center"/>
              <w:rPr>
                <w:sz w:val="16"/>
                <w:szCs w:val="16"/>
              </w:rPr>
            </w:pPr>
            <w:r>
              <w:rPr>
                <w:sz w:val="16"/>
                <w:szCs w:val="16"/>
              </w:rPr>
              <w:t>п/п</w:t>
            </w: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spacing w:line="276" w:lineRule="auto"/>
              <w:ind w:firstLine="33"/>
              <w:jc w:val="center"/>
              <w:rPr>
                <w:sz w:val="16"/>
                <w:szCs w:val="16"/>
              </w:rPr>
            </w:pPr>
            <w:r>
              <w:rPr>
                <w:sz w:val="16"/>
                <w:szCs w:val="16"/>
              </w:rPr>
              <w:t>Номенклатурный номер</w:t>
            </w: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spacing w:line="276" w:lineRule="auto"/>
              <w:ind w:firstLine="33"/>
              <w:jc w:val="center"/>
              <w:rPr>
                <w:sz w:val="16"/>
                <w:szCs w:val="16"/>
              </w:rPr>
            </w:pPr>
            <w:r>
              <w:rPr>
                <w:sz w:val="16"/>
                <w:szCs w:val="16"/>
              </w:rPr>
              <w:t>Наименование товара</w:t>
            </w: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rsidR="00FF5193" w:rsidRDefault="00FF5193">
            <w:pPr>
              <w:spacing w:line="276" w:lineRule="auto"/>
              <w:ind w:left="113" w:right="113"/>
              <w:jc w:val="center"/>
              <w:rPr>
                <w:sz w:val="16"/>
                <w:szCs w:val="16"/>
              </w:rPr>
            </w:pPr>
            <w:r>
              <w:rPr>
                <w:sz w:val="16"/>
                <w:szCs w:val="16"/>
              </w:rPr>
              <w:t>Товарный знак (при наличии), фирменное (уникальное) наименование материла (при наличии) либо артикул производителя, либо модель, либо модификацию, либо торговую марку и т.п.</w:t>
            </w: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autoSpaceDE w:val="0"/>
              <w:autoSpaceDN w:val="0"/>
              <w:spacing w:line="276" w:lineRule="auto"/>
              <w:jc w:val="center"/>
              <w:rPr>
                <w:sz w:val="16"/>
                <w:szCs w:val="16"/>
              </w:rPr>
            </w:pPr>
            <w:r>
              <w:rPr>
                <w:sz w:val="16"/>
                <w:szCs w:val="16"/>
              </w:rPr>
              <w:t>Наименование производителя товара</w:t>
            </w:r>
          </w:p>
          <w:p w:rsidR="00FF5193" w:rsidRDefault="00FF5193">
            <w:pPr>
              <w:autoSpaceDE w:val="0"/>
              <w:autoSpaceDN w:val="0"/>
              <w:spacing w:line="276" w:lineRule="auto"/>
              <w:jc w:val="center"/>
              <w:rPr>
                <w:sz w:val="16"/>
                <w:szCs w:val="16"/>
              </w:rPr>
            </w:pPr>
            <w:r>
              <w:rPr>
                <w:sz w:val="16"/>
                <w:szCs w:val="16"/>
              </w:rPr>
              <w:t>место нахождения (юридический адрес) изготовителя товара</w:t>
            </w: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autoSpaceDE w:val="0"/>
              <w:autoSpaceDN w:val="0"/>
              <w:spacing w:line="276" w:lineRule="auto"/>
              <w:jc w:val="center"/>
              <w:rPr>
                <w:sz w:val="16"/>
                <w:szCs w:val="16"/>
              </w:rPr>
            </w:pPr>
            <w:r>
              <w:rPr>
                <w:sz w:val="16"/>
                <w:szCs w:val="16"/>
              </w:rPr>
              <w:t>№ показателя</w:t>
            </w: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autoSpaceDE w:val="0"/>
              <w:autoSpaceDN w:val="0"/>
              <w:spacing w:line="276" w:lineRule="auto"/>
              <w:ind w:firstLine="118"/>
              <w:jc w:val="center"/>
              <w:rPr>
                <w:sz w:val="16"/>
                <w:szCs w:val="16"/>
              </w:rPr>
            </w:pPr>
            <w:r>
              <w:rPr>
                <w:sz w:val="16"/>
                <w:szCs w:val="16"/>
              </w:rPr>
              <w:t>Показатель товара</w:t>
            </w: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autoSpaceDE w:val="0"/>
              <w:autoSpaceDN w:val="0"/>
              <w:spacing w:line="276" w:lineRule="auto"/>
              <w:ind w:firstLine="18"/>
              <w:jc w:val="center"/>
              <w:rPr>
                <w:sz w:val="16"/>
                <w:szCs w:val="16"/>
              </w:rPr>
            </w:pPr>
            <w:r>
              <w:rPr>
                <w:sz w:val="16"/>
                <w:szCs w:val="16"/>
              </w:rPr>
              <w:t>Значения показателей товара, предлагаемого участником</w:t>
            </w:r>
          </w:p>
        </w:tc>
      </w:tr>
      <w:tr w:rsidR="00FF5193" w:rsidTr="00FF5193">
        <w:trPr>
          <w:trHeight w:val="165"/>
          <w:tblHead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5193" w:rsidRDefault="00FF5193">
            <w:pPr>
              <w:spacing w:line="312" w:lineRule="auto"/>
              <w:ind w:firstLine="29"/>
              <w:jc w:val="center"/>
              <w:rPr>
                <w:sz w:val="16"/>
                <w:szCs w:val="16"/>
              </w:rPr>
            </w:pPr>
            <w:r>
              <w:rPr>
                <w:sz w:val="16"/>
                <w:szCs w:val="16"/>
              </w:rPr>
              <w:t>1</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spacing w:line="312" w:lineRule="auto"/>
              <w:jc w:val="center"/>
              <w:rPr>
                <w:sz w:val="16"/>
                <w:szCs w:val="16"/>
              </w:rPr>
            </w:pPr>
            <w:r>
              <w:rPr>
                <w:sz w:val="16"/>
                <w:szCs w:val="16"/>
              </w:rPr>
              <w:t>2</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spacing w:line="312" w:lineRule="auto"/>
              <w:jc w:val="center"/>
              <w:rPr>
                <w:sz w:val="16"/>
                <w:szCs w:val="16"/>
              </w:rPr>
            </w:pPr>
            <w:r>
              <w:rPr>
                <w:sz w:val="16"/>
                <w:szCs w:val="16"/>
              </w:rPr>
              <w:t>3</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autoSpaceDE w:val="0"/>
              <w:autoSpaceDN w:val="0"/>
              <w:spacing w:line="312" w:lineRule="auto"/>
              <w:jc w:val="center"/>
              <w:rPr>
                <w:sz w:val="16"/>
                <w:szCs w:val="16"/>
              </w:rPr>
            </w:pPr>
            <w:r>
              <w:rPr>
                <w:sz w:val="16"/>
                <w:szCs w:val="16"/>
              </w:rPr>
              <w:t>4</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autoSpaceDE w:val="0"/>
              <w:autoSpaceDN w:val="0"/>
              <w:spacing w:line="312" w:lineRule="auto"/>
              <w:jc w:val="center"/>
              <w:rPr>
                <w:sz w:val="16"/>
                <w:szCs w:val="16"/>
              </w:rPr>
            </w:pPr>
            <w:r>
              <w:rPr>
                <w:sz w:val="16"/>
                <w:szCs w:val="16"/>
              </w:rPr>
              <w:t>5</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autoSpaceDE w:val="0"/>
              <w:autoSpaceDN w:val="0"/>
              <w:spacing w:line="312" w:lineRule="auto"/>
              <w:jc w:val="center"/>
              <w:rPr>
                <w:sz w:val="16"/>
                <w:szCs w:val="16"/>
              </w:rPr>
            </w:pPr>
            <w:r>
              <w:rPr>
                <w:sz w:val="16"/>
                <w:szCs w:val="16"/>
              </w:rPr>
              <w:t>6</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autoSpaceDE w:val="0"/>
              <w:autoSpaceDN w:val="0"/>
              <w:spacing w:line="312" w:lineRule="auto"/>
              <w:jc w:val="center"/>
              <w:rPr>
                <w:sz w:val="16"/>
                <w:szCs w:val="16"/>
              </w:rPr>
            </w:pPr>
            <w:r>
              <w:rPr>
                <w:sz w:val="16"/>
                <w:szCs w:val="16"/>
              </w:rPr>
              <w:t>7</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F5193" w:rsidRDefault="00FF5193">
            <w:pPr>
              <w:spacing w:line="312" w:lineRule="auto"/>
              <w:ind w:firstLine="18"/>
              <w:jc w:val="center"/>
              <w:rPr>
                <w:sz w:val="16"/>
                <w:szCs w:val="16"/>
              </w:rPr>
            </w:pPr>
            <w:r>
              <w:rPr>
                <w:sz w:val="16"/>
                <w:szCs w:val="16"/>
              </w:rPr>
              <w:t>8</w:t>
            </w:r>
          </w:p>
        </w:tc>
      </w:tr>
      <w:tr w:rsidR="00FF5193" w:rsidTr="00FF5193">
        <w:trPr>
          <w:trHeight w:val="183"/>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5193" w:rsidRDefault="00FF5193">
            <w:pPr>
              <w:spacing w:line="312" w:lineRule="auto"/>
              <w:ind w:firstLine="29"/>
              <w:jc w:val="center"/>
              <w:rPr>
                <w:sz w:val="16"/>
                <w:szCs w:val="16"/>
              </w:rPr>
            </w:pPr>
            <w:r>
              <w:rPr>
                <w:sz w:val="16"/>
                <w:szCs w:val="16"/>
              </w:rPr>
              <w:t>1.</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tcPr>
          <w:p w:rsidR="00FF5193" w:rsidRDefault="00FF5193">
            <w:pPr>
              <w:spacing w:line="312" w:lineRule="auto"/>
              <w:jc w:val="center"/>
              <w:rPr>
                <w:sz w:val="16"/>
                <w:szCs w:val="16"/>
              </w:rPr>
            </w:pP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tcPr>
          <w:p w:rsidR="00FF5193" w:rsidRDefault="00FF5193">
            <w:pPr>
              <w:spacing w:line="312" w:lineRule="auto"/>
              <w:jc w:val="center"/>
              <w:rPr>
                <w:sz w:val="16"/>
                <w:szCs w:val="16"/>
              </w:rPr>
            </w:pP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tcPr>
          <w:p w:rsidR="00FF5193" w:rsidRDefault="00FF5193">
            <w:pPr>
              <w:autoSpaceDE w:val="0"/>
              <w:autoSpaceDN w:val="0"/>
              <w:spacing w:line="312" w:lineRule="auto"/>
              <w:jc w:val="center"/>
              <w:rPr>
                <w:sz w:val="16"/>
                <w:szCs w:val="16"/>
              </w:rPr>
            </w:pP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tcPr>
          <w:p w:rsidR="00FF5193" w:rsidRDefault="00FF5193">
            <w:pPr>
              <w:autoSpaceDE w:val="0"/>
              <w:autoSpaceDN w:val="0"/>
              <w:spacing w:line="312" w:lineRule="auto"/>
              <w:jc w:val="center"/>
              <w:rPr>
                <w:sz w:val="16"/>
                <w:szCs w:val="16"/>
              </w:rPr>
            </w:pP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tcPr>
          <w:p w:rsidR="00FF5193" w:rsidRDefault="00FF5193">
            <w:pPr>
              <w:autoSpaceDE w:val="0"/>
              <w:autoSpaceDN w:val="0"/>
              <w:spacing w:line="312" w:lineRule="auto"/>
              <w:jc w:val="center"/>
              <w:rPr>
                <w:sz w:val="16"/>
                <w:szCs w:val="16"/>
              </w:rPr>
            </w:pP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tcPr>
          <w:p w:rsidR="00FF5193" w:rsidRDefault="00FF5193">
            <w:pPr>
              <w:autoSpaceDE w:val="0"/>
              <w:autoSpaceDN w:val="0"/>
              <w:spacing w:line="312" w:lineRule="auto"/>
              <w:jc w:val="center"/>
              <w:rPr>
                <w:sz w:val="16"/>
                <w:szCs w:val="16"/>
              </w:rPr>
            </w:pP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tcPr>
          <w:p w:rsidR="00FF5193" w:rsidRDefault="00FF5193">
            <w:pPr>
              <w:spacing w:line="312" w:lineRule="auto"/>
              <w:jc w:val="center"/>
              <w:rPr>
                <w:sz w:val="16"/>
                <w:szCs w:val="16"/>
              </w:rPr>
            </w:pPr>
          </w:p>
        </w:tc>
      </w:tr>
    </w:tbl>
    <w:p w:rsidR="00FF5193" w:rsidRDefault="00FF5193" w:rsidP="00FF5193">
      <w:pPr>
        <w:ind w:right="-143" w:firstLine="567"/>
        <w:jc w:val="right"/>
        <w:rPr>
          <w:color w:val="000000"/>
          <w:sz w:val="20"/>
          <w:szCs w:val="20"/>
        </w:rPr>
      </w:pPr>
    </w:p>
    <w:p w:rsidR="00FF5193" w:rsidRDefault="00FF5193" w:rsidP="00FF5193">
      <w:pPr>
        <w:tabs>
          <w:tab w:val="left" w:pos="567"/>
          <w:tab w:val="left" w:pos="709"/>
        </w:tabs>
        <w:ind w:firstLine="567"/>
        <w:jc w:val="both"/>
        <w:rPr>
          <w:b/>
          <w:i/>
        </w:rPr>
      </w:pPr>
      <w:r>
        <w:rPr>
          <w:b/>
          <w:i/>
        </w:rPr>
        <w:t>Инструкция к заполнению формы.</w:t>
      </w:r>
    </w:p>
    <w:p w:rsidR="00FF5193" w:rsidRDefault="00FF5193" w:rsidP="00FF5193">
      <w:pPr>
        <w:numPr>
          <w:ilvl w:val="0"/>
          <w:numId w:val="41"/>
        </w:numPr>
        <w:tabs>
          <w:tab w:val="left" w:pos="567"/>
          <w:tab w:val="left" w:pos="709"/>
        </w:tabs>
        <w:ind w:left="0" w:firstLine="567"/>
        <w:contextualSpacing/>
        <w:jc w:val="both"/>
        <w:rPr>
          <w:rFonts w:eastAsia="Calibri"/>
          <w:lang w:eastAsia="en-US"/>
        </w:rPr>
      </w:pPr>
      <w:r>
        <w:rPr>
          <w:rFonts w:eastAsia="Calibri"/>
          <w:lang w:eastAsia="en-US"/>
        </w:rPr>
        <w:t xml:space="preserve">В столбце №2 «Номенклатурный номер» участник закупки должен указать </w:t>
      </w:r>
    </w:p>
    <w:p w:rsidR="00FF5193" w:rsidRDefault="00FF5193" w:rsidP="00FF5193">
      <w:pPr>
        <w:tabs>
          <w:tab w:val="left" w:pos="567"/>
          <w:tab w:val="left" w:pos="709"/>
        </w:tabs>
        <w:ind w:right="-143" w:firstLine="567"/>
        <w:jc w:val="both"/>
        <w:rPr>
          <w:rFonts w:eastAsia="Calibri"/>
        </w:rPr>
      </w:pPr>
      <w:r>
        <w:rPr>
          <w:rFonts w:eastAsia="Calibri"/>
        </w:rPr>
        <w:t>номенклатурный номер, указанный заказчиком в Приложении №2 к Техническим требованиям «Требования к значениям показателей (характеристик) товара, или эквивалентности предлагаемого к поставке товара, позволяющие определить соответствие установленным заказчиком требованиям» (в случае если техническое требование содержит указание на номенклатурный номер).</w:t>
      </w:r>
    </w:p>
    <w:p w:rsidR="00FF5193" w:rsidRDefault="00FF5193" w:rsidP="00FF5193">
      <w:pPr>
        <w:numPr>
          <w:ilvl w:val="0"/>
          <w:numId w:val="41"/>
        </w:numPr>
        <w:tabs>
          <w:tab w:val="left" w:pos="567"/>
          <w:tab w:val="left" w:pos="709"/>
        </w:tabs>
        <w:ind w:left="0" w:right="-143" w:firstLine="567"/>
        <w:contextualSpacing/>
        <w:jc w:val="both"/>
        <w:rPr>
          <w:rFonts w:eastAsia="Calibri"/>
          <w:lang w:eastAsia="en-US"/>
        </w:rPr>
      </w:pPr>
      <w:r>
        <w:rPr>
          <w:rFonts w:eastAsia="Calibri"/>
          <w:lang w:eastAsia="en-US"/>
        </w:rPr>
        <w:t>В столбце №3 «Наименование товара» участник должен указать наименование предлагаемого к поставке товара.</w:t>
      </w:r>
    </w:p>
    <w:p w:rsidR="00FF5193" w:rsidRDefault="00FF5193" w:rsidP="00FF5193">
      <w:pPr>
        <w:numPr>
          <w:ilvl w:val="0"/>
          <w:numId w:val="41"/>
        </w:numPr>
        <w:tabs>
          <w:tab w:val="left" w:pos="567"/>
          <w:tab w:val="left" w:pos="709"/>
        </w:tabs>
        <w:ind w:left="0" w:right="-143" w:firstLine="567"/>
        <w:contextualSpacing/>
        <w:jc w:val="both"/>
        <w:rPr>
          <w:lang w:eastAsia="en-US"/>
        </w:rPr>
      </w:pPr>
      <w:r>
        <w:rPr>
          <w:rFonts w:eastAsia="Calibri"/>
          <w:lang w:eastAsia="en-US"/>
        </w:rPr>
        <w:t xml:space="preserve">В столбце №4 «Товарный знак» участник закупки </w:t>
      </w:r>
      <w:r>
        <w:rPr>
          <w:rFonts w:eastAsia="Calibri"/>
          <w:b/>
          <w:u w:val="single"/>
          <w:lang w:eastAsia="en-US"/>
        </w:rPr>
        <w:t>может</w:t>
      </w:r>
      <w:r>
        <w:rPr>
          <w:rFonts w:eastAsia="Calibri"/>
          <w:lang w:eastAsia="en-US"/>
        </w:rPr>
        <w:t xml:space="preserve"> указать товарный знак (его словесное обозначение) (при наличии) предлагаемого товара. </w:t>
      </w:r>
    </w:p>
    <w:p w:rsidR="00FF5193" w:rsidRDefault="00FF5193" w:rsidP="00FF5193">
      <w:pPr>
        <w:tabs>
          <w:tab w:val="left" w:pos="567"/>
          <w:tab w:val="left" w:pos="709"/>
        </w:tabs>
        <w:ind w:right="-143" w:firstLine="567"/>
        <w:contextualSpacing/>
        <w:jc w:val="both"/>
        <w:rPr>
          <w:rFonts w:eastAsia="Calibri"/>
        </w:rPr>
      </w:pPr>
      <w:r>
        <w:rPr>
          <w:rFonts w:eastAsia="Calibri"/>
        </w:rPr>
        <w:t xml:space="preserve">В случае отсутствия товарного знака участник в данном столбце может указать информацию, позволяющую однозначно идентифицировать предлагаемый товар (указывается наименование  конкретного товара (материала, оборудования), имеющегося в линейке изготовителя): фирменное (уникальное) наименование материла (при наличии) либо артикул производителя, либо модель, либо модификацию, либо торговую марку и т.п. </w:t>
      </w:r>
    </w:p>
    <w:p w:rsidR="00FF5193" w:rsidRDefault="00FF5193" w:rsidP="00FF5193">
      <w:pPr>
        <w:tabs>
          <w:tab w:val="left" w:pos="567"/>
          <w:tab w:val="left" w:pos="709"/>
        </w:tabs>
        <w:ind w:right="-143" w:firstLine="567"/>
        <w:contextualSpacing/>
        <w:jc w:val="both"/>
        <w:rPr>
          <w:rFonts w:eastAsia="Calibri"/>
        </w:rPr>
      </w:pPr>
      <w:r>
        <w:rPr>
          <w:rFonts w:eastAsia="Calibri"/>
        </w:rPr>
        <w:t>Отсутствие в заявке на участие в закупке товарного знака не является основанием для отклонения заявки на участие в закупке.</w:t>
      </w:r>
    </w:p>
    <w:p w:rsidR="00FF5193" w:rsidRDefault="00FF5193" w:rsidP="00FF5193">
      <w:pPr>
        <w:pStyle w:val="affff8"/>
        <w:numPr>
          <w:ilvl w:val="0"/>
          <w:numId w:val="41"/>
        </w:numPr>
        <w:tabs>
          <w:tab w:val="left" w:pos="567"/>
          <w:tab w:val="left" w:pos="709"/>
        </w:tabs>
        <w:spacing w:after="0" w:line="240" w:lineRule="auto"/>
        <w:ind w:left="0" w:right="-143" w:firstLine="567"/>
        <w:jc w:val="both"/>
        <w:rPr>
          <w:rFonts w:ascii="Times New Roman" w:hAnsi="Times New Roman"/>
          <w:b/>
          <w:sz w:val="24"/>
          <w:szCs w:val="24"/>
          <w:lang w:eastAsia="ar-SA"/>
        </w:rPr>
      </w:pPr>
      <w:r>
        <w:rPr>
          <w:rFonts w:ascii="Times New Roman" w:hAnsi="Times New Roman"/>
          <w:sz w:val="24"/>
          <w:szCs w:val="24"/>
          <w:lang w:eastAsia="ar-SA"/>
        </w:rPr>
        <w:t xml:space="preserve">В столбце №5 «Наименование производителя товара, место нахождения (юридический адрес) изготовителя товара» участник закупки должен указать наименование изготовителя  предлагаемого товара, место нахождения (юридический адрес) изготовителя товара. </w:t>
      </w:r>
    </w:p>
    <w:p w:rsidR="00FF5193" w:rsidRDefault="00FF5193" w:rsidP="00FF5193">
      <w:pPr>
        <w:pStyle w:val="affff8"/>
        <w:tabs>
          <w:tab w:val="left" w:pos="567"/>
          <w:tab w:val="left" w:pos="709"/>
        </w:tabs>
        <w:spacing w:after="0" w:line="240" w:lineRule="auto"/>
        <w:ind w:left="0" w:right="-143" w:firstLine="567"/>
        <w:jc w:val="both"/>
        <w:rPr>
          <w:rFonts w:ascii="Times New Roman" w:hAnsi="Times New Roman"/>
          <w:sz w:val="24"/>
          <w:szCs w:val="24"/>
          <w:lang w:eastAsia="ar-SA"/>
        </w:rPr>
      </w:pPr>
      <w:r>
        <w:rPr>
          <w:rFonts w:ascii="Times New Roman" w:hAnsi="Times New Roman"/>
          <w:sz w:val="24"/>
          <w:szCs w:val="24"/>
          <w:lang w:eastAsia="ar-SA"/>
        </w:rPr>
        <w:t>Отсутствие в заявке на участие в закупке наименования изготовителя, а также местонахождения (юридический адрес) производителя товара, не является основанием для отклонения заявки на участие в закупке.</w:t>
      </w:r>
    </w:p>
    <w:p w:rsidR="00FF5193" w:rsidRDefault="00FF5193" w:rsidP="00FF5193">
      <w:pPr>
        <w:numPr>
          <w:ilvl w:val="0"/>
          <w:numId w:val="41"/>
        </w:numPr>
        <w:tabs>
          <w:tab w:val="left" w:pos="567"/>
          <w:tab w:val="left" w:pos="709"/>
        </w:tabs>
        <w:suppressAutoHyphens w:val="0"/>
        <w:ind w:left="0" w:right="-1" w:firstLine="567"/>
        <w:contextualSpacing/>
        <w:jc w:val="both"/>
        <w:rPr>
          <w:rFonts w:eastAsia="Calibri"/>
          <w:lang w:eastAsia="en-US"/>
        </w:rPr>
      </w:pPr>
      <w:r>
        <w:rPr>
          <w:rFonts w:eastAsia="Calibri"/>
          <w:lang w:eastAsia="en-US"/>
        </w:rPr>
        <w:t>В столбце №6 «№ показателя» участник закупки должен указать номер показателя, соответствующий номеру показателя товара, указанного в Приложении №2 к Техническим требованиям «Требования к значениям показателей (характеристик) товара, или эквивалентности предлагаемого к поставке товара, позволяющие определить соответствие установленным заказчиком требованиям».</w:t>
      </w:r>
    </w:p>
    <w:p w:rsidR="00FF5193" w:rsidRDefault="00FF5193" w:rsidP="00FF5193">
      <w:pPr>
        <w:numPr>
          <w:ilvl w:val="0"/>
          <w:numId w:val="41"/>
        </w:numPr>
        <w:tabs>
          <w:tab w:val="left" w:pos="567"/>
          <w:tab w:val="left" w:pos="709"/>
        </w:tabs>
        <w:suppressAutoHyphens w:val="0"/>
        <w:ind w:left="0" w:right="-143" w:firstLine="567"/>
        <w:contextualSpacing/>
        <w:jc w:val="both"/>
        <w:rPr>
          <w:lang w:eastAsia="en-US"/>
        </w:rPr>
      </w:pPr>
      <w:r>
        <w:rPr>
          <w:rFonts w:eastAsia="Calibri"/>
          <w:lang w:eastAsia="en-US"/>
        </w:rPr>
        <w:t>В столбце №7 «Показатель товара» участник закупки должен указать наименование показателя (характеристики) товара, соответствующее наименованию показателя (характеристики) товара, указанного в Приложении № 2 к Техническим требованиям «Требования к значениям показателей (характеристик) товара, или эквивалентности предлагаемого к поставке товара, позволяющие определить соответствие установленным заказчиком требованиям». Участник должен указать единицу измерения показателя товара.</w:t>
      </w:r>
    </w:p>
    <w:p w:rsidR="00FF5193" w:rsidRDefault="00FF5193" w:rsidP="00FF5193">
      <w:pPr>
        <w:numPr>
          <w:ilvl w:val="0"/>
          <w:numId w:val="41"/>
        </w:numPr>
        <w:tabs>
          <w:tab w:val="left" w:pos="567"/>
          <w:tab w:val="left" w:pos="709"/>
        </w:tabs>
        <w:ind w:left="0" w:firstLine="567"/>
        <w:contextualSpacing/>
        <w:jc w:val="both"/>
        <w:rPr>
          <w:rFonts w:eastAsia="Calibri"/>
        </w:rPr>
      </w:pPr>
      <w:r>
        <w:rPr>
          <w:rFonts w:eastAsia="Calibri"/>
        </w:rPr>
        <w:lastRenderedPageBreak/>
        <w:t xml:space="preserve">В столбце №8 «Значения показателя товара, предлагаемого участником» участник закупки указывает значения показателей товара. </w:t>
      </w:r>
    </w:p>
    <w:p w:rsidR="00FF5193" w:rsidRDefault="00FF5193" w:rsidP="00FF5193">
      <w:pPr>
        <w:tabs>
          <w:tab w:val="left" w:pos="567"/>
          <w:tab w:val="left" w:pos="709"/>
        </w:tabs>
        <w:ind w:firstLine="567"/>
        <w:jc w:val="both"/>
        <w:rPr>
          <w:rFonts w:eastAsia="Calibri"/>
        </w:rPr>
      </w:pPr>
      <w:r>
        <w:rPr>
          <w:rFonts w:eastAsia="Calibri"/>
        </w:rPr>
        <w:t>При отсутствии требований к одному или нескольким группам показателей в соответствующих графах заказчик указывает символ «Х».</w:t>
      </w:r>
    </w:p>
    <w:p w:rsidR="00FF5193" w:rsidRDefault="00FF5193" w:rsidP="00FF5193">
      <w:pPr>
        <w:tabs>
          <w:tab w:val="left" w:pos="567"/>
          <w:tab w:val="left" w:pos="709"/>
        </w:tabs>
        <w:ind w:firstLine="567"/>
        <w:jc w:val="both"/>
        <w:rPr>
          <w:rFonts w:eastAsia="Calibri"/>
        </w:rPr>
      </w:pPr>
      <w:r>
        <w:rPr>
          <w:rFonts w:eastAsia="Calibri"/>
        </w:rPr>
        <w:t xml:space="preserve">Предоставляемые участником сведения о показателях товара не должны сопровождаться словами «должен», «эквивалент», «аналог», «более», «менее», «не более», «не менее», символами &gt;, &lt;, ≥, ±, ≤  и т.п. (за исключением случаев, когда данная формулировка содержится в значениях показателей, которые не могут изменяться) и допускать разночтение или двоякое толкование.   </w:t>
      </w:r>
    </w:p>
    <w:p w:rsidR="00FF5193" w:rsidRDefault="00FF5193" w:rsidP="00FF5193">
      <w:pPr>
        <w:tabs>
          <w:tab w:val="left" w:pos="567"/>
          <w:tab w:val="left" w:pos="709"/>
        </w:tabs>
        <w:autoSpaceDE w:val="0"/>
        <w:autoSpaceDN w:val="0"/>
        <w:adjustRightInd w:val="0"/>
        <w:ind w:firstLine="567"/>
        <w:jc w:val="both"/>
        <w:rPr>
          <w:spacing w:val="6"/>
        </w:rPr>
      </w:pPr>
      <w:r>
        <w:rPr>
          <w:spacing w:val="6"/>
        </w:rPr>
        <w:t>В описании товара заказчик устанавливает следующие виды показателей и порядок описания характеристик товара:</w:t>
      </w:r>
    </w:p>
    <w:p w:rsidR="00FF5193" w:rsidRDefault="00FF5193" w:rsidP="00FF5193">
      <w:pPr>
        <w:tabs>
          <w:tab w:val="left" w:pos="567"/>
          <w:tab w:val="left" w:pos="709"/>
        </w:tabs>
        <w:autoSpaceDE w:val="0"/>
        <w:autoSpaceDN w:val="0"/>
        <w:adjustRightInd w:val="0"/>
        <w:ind w:firstLine="567"/>
        <w:jc w:val="both"/>
        <w:rPr>
          <w:spacing w:val="6"/>
        </w:rPr>
      </w:pPr>
      <w:r>
        <w:rPr>
          <w:spacing w:val="6"/>
        </w:rPr>
        <w:t>1. Показатели, для которых установлены максимальные и (или) минимальные значения.</w:t>
      </w:r>
    </w:p>
    <w:p w:rsidR="00FF5193" w:rsidRDefault="00FF5193" w:rsidP="00FF5193">
      <w:pPr>
        <w:tabs>
          <w:tab w:val="left" w:pos="567"/>
          <w:tab w:val="left" w:pos="709"/>
        </w:tabs>
        <w:autoSpaceDE w:val="0"/>
        <w:autoSpaceDN w:val="0"/>
        <w:adjustRightInd w:val="0"/>
        <w:ind w:firstLine="567"/>
        <w:jc w:val="both"/>
        <w:rPr>
          <w:spacing w:val="6"/>
        </w:rPr>
      </w:pPr>
      <w:r>
        <w:rPr>
          <w:spacing w:val="6"/>
        </w:rPr>
        <w:t xml:space="preserve">По первому виду показателей участник закупки указывает конкретные значения показателей предлагаемого товара, для которых установлены минимальные и (или) максимальные значения (если установлено максимальное и/или минимальное значение, участник должен указать </w:t>
      </w:r>
      <w:r>
        <w:rPr>
          <w:b/>
          <w:spacing w:val="6"/>
          <w:u w:val="single"/>
        </w:rPr>
        <w:t>одно</w:t>
      </w:r>
      <w:r>
        <w:rPr>
          <w:spacing w:val="6"/>
          <w:u w:val="single"/>
        </w:rPr>
        <w:t xml:space="preserve"> конкретное значение</w:t>
      </w:r>
      <w:r>
        <w:rPr>
          <w:spacing w:val="6"/>
        </w:rPr>
        <w:t>, удовлетворяющее указанным условиям);</w:t>
      </w:r>
    </w:p>
    <w:p w:rsidR="00FF5193" w:rsidRDefault="00FF5193" w:rsidP="00FF5193">
      <w:pPr>
        <w:tabs>
          <w:tab w:val="left" w:pos="567"/>
          <w:tab w:val="left" w:pos="709"/>
        </w:tabs>
        <w:autoSpaceDE w:val="0"/>
        <w:autoSpaceDN w:val="0"/>
        <w:adjustRightInd w:val="0"/>
        <w:ind w:firstLine="567"/>
        <w:jc w:val="both"/>
        <w:rPr>
          <w:spacing w:val="6"/>
        </w:rPr>
      </w:pPr>
      <w:r>
        <w:rPr>
          <w:spacing w:val="6"/>
        </w:rPr>
        <w:t>2. Показатели, для которых указаны варианты значений.</w:t>
      </w:r>
    </w:p>
    <w:p w:rsidR="00FF5193" w:rsidRDefault="00FF5193" w:rsidP="00FF5193">
      <w:pPr>
        <w:tabs>
          <w:tab w:val="left" w:pos="567"/>
          <w:tab w:val="left" w:pos="709"/>
        </w:tabs>
        <w:autoSpaceDE w:val="0"/>
        <w:autoSpaceDN w:val="0"/>
        <w:adjustRightInd w:val="0"/>
        <w:ind w:firstLine="567"/>
        <w:jc w:val="both"/>
        <w:rPr>
          <w:spacing w:val="6"/>
        </w:rPr>
      </w:pPr>
      <w:r>
        <w:rPr>
          <w:spacing w:val="6"/>
        </w:rPr>
        <w:t xml:space="preserve">По второму виду показателей участник закупки выбирает </w:t>
      </w:r>
      <w:r>
        <w:rPr>
          <w:b/>
          <w:spacing w:val="6"/>
          <w:u w:val="single"/>
        </w:rPr>
        <w:t>одно</w:t>
      </w:r>
      <w:r>
        <w:rPr>
          <w:spacing w:val="6"/>
          <w:u w:val="single"/>
        </w:rPr>
        <w:t xml:space="preserve"> конкретное значение</w:t>
      </w:r>
      <w:r>
        <w:rPr>
          <w:spacing w:val="6"/>
        </w:rPr>
        <w:t xml:space="preserve"> для показателей предлагаемого товара, в отношении которых предоставлены варианты значений;</w:t>
      </w:r>
    </w:p>
    <w:p w:rsidR="00FF5193" w:rsidRDefault="00FF5193" w:rsidP="00FF5193">
      <w:pPr>
        <w:widowControl w:val="0"/>
        <w:tabs>
          <w:tab w:val="left" w:pos="567"/>
          <w:tab w:val="left" w:pos="709"/>
        </w:tabs>
        <w:suppressAutoHyphens w:val="0"/>
        <w:autoSpaceDE w:val="0"/>
        <w:autoSpaceDN w:val="0"/>
        <w:adjustRightInd w:val="0"/>
        <w:ind w:firstLine="567"/>
        <w:jc w:val="both"/>
        <w:rPr>
          <w:color w:val="000000"/>
          <w:spacing w:val="6"/>
        </w:rPr>
      </w:pPr>
      <w:r>
        <w:rPr>
          <w:spacing w:val="6"/>
        </w:rPr>
        <w:t xml:space="preserve">3.  </w:t>
      </w:r>
      <w:r>
        <w:rPr>
          <w:color w:val="000000"/>
          <w:spacing w:val="6"/>
        </w:rPr>
        <w:t>Показатели, значения которых не могут изменяться.</w:t>
      </w:r>
    </w:p>
    <w:p w:rsidR="00FF5193" w:rsidRDefault="00FF5193" w:rsidP="00FF5193">
      <w:pPr>
        <w:widowControl w:val="0"/>
        <w:tabs>
          <w:tab w:val="left" w:pos="567"/>
          <w:tab w:val="left" w:pos="709"/>
        </w:tabs>
        <w:suppressAutoHyphens w:val="0"/>
        <w:autoSpaceDE w:val="0"/>
        <w:autoSpaceDN w:val="0"/>
        <w:adjustRightInd w:val="0"/>
        <w:ind w:firstLine="567"/>
        <w:jc w:val="both"/>
        <w:rPr>
          <w:color w:val="000000"/>
          <w:spacing w:val="6"/>
        </w:rPr>
      </w:pPr>
      <w:r>
        <w:rPr>
          <w:color w:val="000000"/>
          <w:spacing w:val="6"/>
        </w:rPr>
        <w:t>По третьему виду показателей участник закупки указывает значение предлагаемого товара, установленное заказчиком.</w:t>
      </w:r>
    </w:p>
    <w:p w:rsidR="00FF5193" w:rsidRDefault="00FF5193" w:rsidP="00FF5193">
      <w:pPr>
        <w:tabs>
          <w:tab w:val="left" w:pos="567"/>
          <w:tab w:val="left" w:pos="709"/>
        </w:tabs>
        <w:autoSpaceDE w:val="0"/>
        <w:autoSpaceDN w:val="0"/>
        <w:adjustRightInd w:val="0"/>
        <w:ind w:firstLine="567"/>
        <w:jc w:val="both"/>
        <w:rPr>
          <w:spacing w:val="6"/>
        </w:rPr>
      </w:pPr>
      <w:r>
        <w:rPr>
          <w:spacing w:val="6"/>
        </w:rPr>
        <w:t xml:space="preserve">При отсутствии требований к одному или нескольким группам показателей в соответствующих графах заказчик указывает символ </w:t>
      </w:r>
      <w:r>
        <w:t>«Х».</w:t>
      </w:r>
    </w:p>
    <w:p w:rsidR="00FF5193" w:rsidRDefault="00FF5193" w:rsidP="00FF5193">
      <w:pPr>
        <w:widowControl w:val="0"/>
        <w:suppressAutoHyphens w:val="0"/>
        <w:jc w:val="right"/>
        <w:rPr>
          <w:color w:val="000000"/>
          <w:sz w:val="22"/>
          <w:szCs w:val="22"/>
        </w:rPr>
      </w:pPr>
    </w:p>
    <w:p w:rsidR="008A57A5" w:rsidRDefault="008A57A5" w:rsidP="006B6D75">
      <w:pPr>
        <w:jc w:val="center"/>
      </w:pPr>
    </w:p>
    <w:p w:rsidR="003D45E9" w:rsidRDefault="00603932">
      <w:pPr>
        <w:suppressAutoHyphens w:val="0"/>
        <w:spacing w:after="200" w:line="276" w:lineRule="auto"/>
        <w:rPr>
          <w:b/>
          <w:bCs/>
          <w:i/>
          <w:color w:val="000000"/>
          <w:shd w:val="clear" w:color="auto" w:fill="FFFFFF"/>
        </w:rPr>
      </w:pPr>
      <w:r>
        <w:br w:type="page"/>
      </w:r>
    </w:p>
    <w:p w:rsidR="003D45E9" w:rsidRPr="00691FC1" w:rsidRDefault="003D45E9" w:rsidP="003D45E9">
      <w:pPr>
        <w:widowControl w:val="0"/>
        <w:suppressAutoHyphens w:val="0"/>
        <w:jc w:val="right"/>
        <w:rPr>
          <w:rFonts w:eastAsia="Calibri"/>
          <w:lang w:eastAsia="en-US"/>
        </w:rPr>
      </w:pPr>
      <w:r w:rsidRPr="00691FC1">
        <w:rPr>
          <w:rFonts w:eastAsia="Calibri"/>
          <w:lang w:eastAsia="en-US"/>
        </w:rPr>
        <w:lastRenderedPageBreak/>
        <w:t>Приложение № 6 к извещению о проведении запроса котировок</w:t>
      </w:r>
    </w:p>
    <w:p w:rsidR="003D45E9" w:rsidRPr="00691FC1" w:rsidRDefault="003D45E9" w:rsidP="003D45E9">
      <w:pPr>
        <w:shd w:val="clear" w:color="auto" w:fill="FFFFFF"/>
        <w:spacing w:before="133" w:after="133"/>
        <w:jc w:val="right"/>
        <w:outlineLvl w:val="1"/>
        <w:rPr>
          <w:rFonts w:eastAsia="Calibri"/>
          <w:lang w:eastAsia="en-US"/>
        </w:rPr>
      </w:pPr>
      <w:r w:rsidRPr="00691FC1">
        <w:rPr>
          <w:rFonts w:eastAsia="Calibri"/>
          <w:lang w:eastAsia="en-US"/>
        </w:rPr>
        <w:t>Форма обеспечени</w:t>
      </w:r>
      <w:r w:rsidR="00076CBF" w:rsidRPr="00691FC1">
        <w:rPr>
          <w:rFonts w:eastAsia="Calibri"/>
          <w:lang w:eastAsia="en-US"/>
        </w:rPr>
        <w:t>я</w:t>
      </w:r>
      <w:r w:rsidRPr="00691FC1">
        <w:rPr>
          <w:rFonts w:eastAsia="Calibri"/>
          <w:lang w:eastAsia="en-US"/>
        </w:rPr>
        <w:t xml:space="preserve"> исполнения договора</w:t>
      </w:r>
    </w:p>
    <w:p w:rsidR="00D37DAB" w:rsidRPr="00D37DAB" w:rsidRDefault="00D37DAB" w:rsidP="00D37DAB">
      <w:pPr>
        <w:autoSpaceDE w:val="0"/>
        <w:ind w:firstLine="720"/>
        <w:jc w:val="center"/>
        <w:rPr>
          <w:rFonts w:eastAsia="Calibri"/>
          <w:lang w:eastAsia="en-US"/>
        </w:rPr>
      </w:pPr>
      <w:r w:rsidRPr="00D37DAB">
        <w:rPr>
          <w:rFonts w:eastAsia="Calibri"/>
          <w:lang w:eastAsia="en-US"/>
        </w:rPr>
        <w:t>ТИПОВАЯ ФОРМА</w:t>
      </w:r>
    </w:p>
    <w:p w:rsidR="00D37DAB" w:rsidRPr="00D37DAB" w:rsidRDefault="00D37DAB" w:rsidP="00D37DAB">
      <w:pPr>
        <w:autoSpaceDE w:val="0"/>
        <w:ind w:firstLine="720"/>
        <w:jc w:val="center"/>
        <w:rPr>
          <w:rFonts w:eastAsia="Calibri"/>
          <w:lang w:eastAsia="en-US"/>
        </w:rPr>
      </w:pPr>
      <w:r w:rsidRPr="00D37DAB">
        <w:rPr>
          <w:rFonts w:eastAsia="Calibri"/>
          <w:lang w:eastAsia="en-US"/>
        </w:rPr>
        <w:t>независимой гарантии, предоставляемой</w:t>
      </w:r>
    </w:p>
    <w:p w:rsidR="00D37DAB" w:rsidRPr="00D37DAB" w:rsidRDefault="00D37DAB" w:rsidP="00D37DAB">
      <w:pPr>
        <w:autoSpaceDE w:val="0"/>
        <w:ind w:firstLine="720"/>
        <w:jc w:val="center"/>
        <w:rPr>
          <w:rFonts w:eastAsia="Calibri"/>
          <w:lang w:eastAsia="en-US"/>
        </w:rPr>
      </w:pPr>
      <w:r w:rsidRPr="00D37DAB">
        <w:rPr>
          <w:rFonts w:eastAsia="Calibri"/>
          <w:lang w:eastAsia="en-US"/>
        </w:rPr>
        <w:t>в качестве обеспечения исполнения договора, заключаемого</w:t>
      </w:r>
    </w:p>
    <w:p w:rsidR="00D37DAB" w:rsidRPr="00D37DAB" w:rsidRDefault="00D37DAB" w:rsidP="00D37DAB">
      <w:pPr>
        <w:autoSpaceDE w:val="0"/>
        <w:ind w:firstLine="720"/>
        <w:jc w:val="center"/>
        <w:rPr>
          <w:rFonts w:eastAsia="Calibri"/>
          <w:lang w:eastAsia="en-US"/>
        </w:rPr>
      </w:pPr>
      <w:r w:rsidRPr="00D37DAB">
        <w:rPr>
          <w:rFonts w:eastAsia="Calibri"/>
          <w:lang w:eastAsia="en-US"/>
        </w:rPr>
        <w:t>при осуществлении конкурентной закупки товаров, работ, услуг</w:t>
      </w:r>
    </w:p>
    <w:p w:rsidR="00D37DAB" w:rsidRPr="00D37DAB" w:rsidRDefault="00D37DAB" w:rsidP="00D37DAB">
      <w:pPr>
        <w:autoSpaceDE w:val="0"/>
        <w:ind w:firstLine="720"/>
        <w:jc w:val="center"/>
        <w:rPr>
          <w:rFonts w:eastAsia="Calibri"/>
          <w:lang w:eastAsia="en-US"/>
        </w:rPr>
      </w:pPr>
      <w:r w:rsidRPr="00D37DAB">
        <w:rPr>
          <w:rFonts w:eastAsia="Calibri"/>
          <w:lang w:eastAsia="en-US"/>
        </w:rPr>
        <w:t>в электронной форме, участниками которой могут быть только</w:t>
      </w:r>
    </w:p>
    <w:p w:rsidR="00D37DAB" w:rsidRPr="00D37DAB" w:rsidRDefault="00D37DAB" w:rsidP="00D37DAB">
      <w:pPr>
        <w:autoSpaceDE w:val="0"/>
        <w:ind w:firstLine="720"/>
        <w:jc w:val="center"/>
        <w:rPr>
          <w:rFonts w:eastAsia="Calibri"/>
          <w:lang w:eastAsia="en-US"/>
        </w:rPr>
      </w:pPr>
      <w:r w:rsidRPr="00D37DAB">
        <w:rPr>
          <w:rFonts w:eastAsia="Calibri"/>
          <w:lang w:eastAsia="en-US"/>
        </w:rPr>
        <w:t>субъекты малого и среднего предпринимательства</w:t>
      </w:r>
    </w:p>
    <w:p w:rsidR="00D37DAB" w:rsidRPr="00D37DAB" w:rsidRDefault="00D37DAB" w:rsidP="00D37DAB">
      <w:pPr>
        <w:autoSpaceDE w:val="0"/>
        <w:ind w:firstLine="720"/>
        <w:jc w:val="both"/>
        <w:rPr>
          <w:rFonts w:eastAsia="Calibri"/>
          <w:lang w:eastAsia="en-US"/>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2400"/>
        <w:gridCol w:w="1906"/>
        <w:gridCol w:w="1289"/>
      </w:tblGrid>
      <w:tr w:rsidR="00D37DAB" w:rsidRPr="00D37DAB" w:rsidTr="000C7133">
        <w:tc>
          <w:tcPr>
            <w:tcW w:w="3465" w:type="dxa"/>
            <w:tcBorders>
              <w:top w:val="nil"/>
              <w:left w:val="nil"/>
              <w:bottom w:val="nil"/>
              <w:right w:val="nil"/>
            </w:tcBorders>
          </w:tcPr>
          <w:p w:rsidR="00D37DAB" w:rsidRPr="00D37DAB" w:rsidRDefault="00D37DAB" w:rsidP="00D37DAB">
            <w:pPr>
              <w:autoSpaceDE w:val="0"/>
              <w:ind w:firstLine="720"/>
              <w:rPr>
                <w:rFonts w:eastAsia="Calibri"/>
                <w:lang w:eastAsia="en-US"/>
              </w:rPr>
            </w:pPr>
          </w:p>
        </w:tc>
        <w:tc>
          <w:tcPr>
            <w:tcW w:w="4306" w:type="dxa"/>
            <w:gridSpan w:val="2"/>
            <w:tcBorders>
              <w:top w:val="nil"/>
              <w:left w:val="nil"/>
              <w:bottom w:val="nil"/>
              <w:right w:val="single" w:sz="4" w:space="0" w:color="auto"/>
            </w:tcBorders>
          </w:tcPr>
          <w:p w:rsidR="00D37DAB" w:rsidRPr="00D37DAB" w:rsidRDefault="00D37DAB" w:rsidP="00D37DAB">
            <w:pPr>
              <w:autoSpaceDE w:val="0"/>
              <w:ind w:firstLine="720"/>
              <w:jc w:val="right"/>
              <w:rPr>
                <w:rFonts w:eastAsia="Calibri"/>
                <w:lang w:eastAsia="en-US"/>
              </w:rPr>
            </w:pPr>
            <w:r w:rsidRPr="00D37DAB">
              <w:rPr>
                <w:rFonts w:eastAsia="Calibri"/>
                <w:lang w:eastAsia="en-US"/>
              </w:rPr>
              <w:t>Дата выдачи</w:t>
            </w:r>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tcBorders>
              <w:top w:val="nil"/>
              <w:left w:val="nil"/>
              <w:bottom w:val="nil"/>
              <w:right w:val="nil"/>
            </w:tcBorders>
          </w:tcPr>
          <w:p w:rsidR="00D37DAB" w:rsidRPr="00D37DAB" w:rsidRDefault="00D37DAB" w:rsidP="00D37DAB">
            <w:pPr>
              <w:autoSpaceDE w:val="0"/>
              <w:ind w:firstLine="720"/>
              <w:rPr>
                <w:rFonts w:eastAsia="Calibri"/>
                <w:lang w:eastAsia="en-US"/>
              </w:rPr>
            </w:pPr>
          </w:p>
        </w:tc>
        <w:tc>
          <w:tcPr>
            <w:tcW w:w="4306" w:type="dxa"/>
            <w:gridSpan w:val="2"/>
            <w:tcBorders>
              <w:top w:val="nil"/>
              <w:left w:val="nil"/>
              <w:bottom w:val="nil"/>
              <w:right w:val="single" w:sz="4" w:space="0" w:color="auto"/>
            </w:tcBorders>
          </w:tcPr>
          <w:p w:rsidR="00D37DAB" w:rsidRPr="00D37DAB" w:rsidRDefault="00D37DAB" w:rsidP="00D37DAB">
            <w:pPr>
              <w:autoSpaceDE w:val="0"/>
              <w:ind w:firstLine="720"/>
              <w:jc w:val="right"/>
              <w:rPr>
                <w:rFonts w:eastAsia="Calibri"/>
                <w:lang w:eastAsia="en-US"/>
              </w:rPr>
            </w:pPr>
            <w:r w:rsidRPr="00D37DAB">
              <w:rPr>
                <w:rFonts w:eastAsia="Calibri"/>
                <w:lang w:eastAsia="en-US"/>
              </w:rPr>
              <w:t xml:space="preserve">Номер независимой гарантии </w:t>
            </w:r>
            <w:hyperlink w:anchor="P512">
              <w:r w:rsidRPr="00D37DAB">
                <w:rPr>
                  <w:rFonts w:eastAsia="Calibri"/>
                  <w:lang w:eastAsia="en-US"/>
                </w:rPr>
                <w:t>&lt;1&gt;</w:t>
              </w:r>
            </w:hyperlink>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c>
          <w:tcPr>
            <w:tcW w:w="9060" w:type="dxa"/>
            <w:gridSpan w:val="4"/>
            <w:tcBorders>
              <w:top w:val="nil"/>
              <w:left w:val="nil"/>
              <w:bottom w:val="nil"/>
              <w:right w:val="single" w:sz="4" w:space="0" w:color="auto"/>
            </w:tcBorders>
          </w:tcPr>
          <w:p w:rsidR="00D37DAB" w:rsidRPr="00D37DAB" w:rsidRDefault="00D37DAB" w:rsidP="00D37DAB">
            <w:pPr>
              <w:autoSpaceDE w:val="0"/>
              <w:ind w:firstLine="720"/>
              <w:jc w:val="center"/>
              <w:outlineLvl w:val="2"/>
              <w:rPr>
                <w:rFonts w:eastAsia="Calibri"/>
                <w:lang w:eastAsia="en-US"/>
              </w:rPr>
            </w:pPr>
            <w:r w:rsidRPr="00D37DAB">
              <w:rPr>
                <w:rFonts w:eastAsia="Calibri"/>
                <w:lang w:eastAsia="en-US"/>
              </w:rPr>
              <w:t>Информация о гаранте, принципале, бенефициаре</w:t>
            </w:r>
          </w:p>
        </w:tc>
      </w:tr>
      <w:tr w:rsidR="00D37DAB" w:rsidRPr="00D37DAB" w:rsidTr="000C7133">
        <w:tc>
          <w:tcPr>
            <w:tcW w:w="3465" w:type="dxa"/>
            <w:tcBorders>
              <w:top w:val="nil"/>
              <w:left w:val="nil"/>
              <w:bottom w:val="nil"/>
              <w:right w:val="nil"/>
            </w:tcBorders>
          </w:tcPr>
          <w:p w:rsidR="00D37DAB" w:rsidRPr="00D37DAB" w:rsidRDefault="00D37DAB" w:rsidP="00D37DAB">
            <w:pPr>
              <w:autoSpaceDE w:val="0"/>
              <w:ind w:firstLine="720"/>
              <w:rPr>
                <w:rFonts w:eastAsia="Calibri"/>
                <w:lang w:eastAsia="en-US"/>
              </w:rPr>
            </w:pPr>
          </w:p>
        </w:tc>
        <w:tc>
          <w:tcPr>
            <w:tcW w:w="2400" w:type="dxa"/>
            <w:tcBorders>
              <w:top w:val="nil"/>
              <w:left w:val="nil"/>
              <w:bottom w:val="nil"/>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tcPr>
          <w:p w:rsidR="00D37DAB" w:rsidRPr="00D37DAB" w:rsidRDefault="00D37DAB" w:rsidP="00D37DAB">
            <w:pPr>
              <w:autoSpaceDE w:val="0"/>
              <w:ind w:firstLine="720"/>
              <w:rPr>
                <w:rFonts w:eastAsia="Calibri"/>
                <w:lang w:eastAsia="en-US"/>
              </w:rPr>
            </w:pPr>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rPr>
                <w:rFonts w:eastAsia="Calibri"/>
                <w:lang w:eastAsia="en-US"/>
              </w:rPr>
            </w:pPr>
            <w:r w:rsidRPr="00D37DAB">
              <w:rPr>
                <w:rFonts w:eastAsia="Calibri"/>
                <w:lang w:eastAsia="en-US"/>
              </w:rPr>
              <w:t>Коды</w:t>
            </w:r>
          </w:p>
        </w:tc>
      </w:tr>
      <w:tr w:rsidR="00D37DAB" w:rsidRPr="00D37DAB" w:rsidTr="000C7133">
        <w:tc>
          <w:tcPr>
            <w:tcW w:w="3465" w:type="dxa"/>
            <w:vMerge w:val="restart"/>
            <w:tcBorders>
              <w:top w:val="nil"/>
              <w:left w:val="nil"/>
              <w:bottom w:val="nil"/>
              <w:right w:val="nil"/>
            </w:tcBorders>
          </w:tcPr>
          <w:p w:rsidR="00D37DAB" w:rsidRPr="00D37DAB" w:rsidRDefault="00D37DAB" w:rsidP="00D37DAB">
            <w:pPr>
              <w:autoSpaceDE w:val="0"/>
              <w:rPr>
                <w:rFonts w:eastAsia="Calibri"/>
                <w:lang w:eastAsia="en-US"/>
              </w:rPr>
            </w:pPr>
            <w:r w:rsidRPr="00D37DAB">
              <w:rPr>
                <w:rFonts w:eastAsia="Calibri"/>
                <w:lang w:eastAsia="en-US"/>
              </w:rPr>
              <w:t>Полное наименование гаранта</w:t>
            </w:r>
          </w:p>
        </w:tc>
        <w:tc>
          <w:tcPr>
            <w:tcW w:w="2400" w:type="dxa"/>
            <w:vMerge w:val="restart"/>
            <w:tcBorders>
              <w:top w:val="nil"/>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jc w:val="right"/>
              <w:rPr>
                <w:rFonts w:eastAsia="Calibri"/>
                <w:lang w:eastAsia="en-US"/>
              </w:rPr>
            </w:pPr>
            <w:r w:rsidRPr="00D37DAB">
              <w:rPr>
                <w:rFonts w:eastAsia="Calibri"/>
                <w:lang w:eastAsia="en-US"/>
              </w:rPr>
              <w:t>ИНН</w:t>
            </w:r>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vMerge/>
            <w:tcBorders>
              <w:top w:val="nil"/>
              <w:left w:val="nil"/>
              <w:bottom w:val="nil"/>
              <w:right w:val="nil"/>
            </w:tcBorders>
          </w:tcPr>
          <w:p w:rsidR="00D37DAB" w:rsidRPr="00D37DAB" w:rsidRDefault="00D37DAB" w:rsidP="00D37DAB">
            <w:pPr>
              <w:autoSpaceDE w:val="0"/>
              <w:ind w:firstLine="720"/>
              <w:rPr>
                <w:rFonts w:eastAsia="Calibri"/>
                <w:lang w:eastAsia="en-US"/>
              </w:rPr>
            </w:pPr>
          </w:p>
        </w:tc>
        <w:tc>
          <w:tcPr>
            <w:tcW w:w="2400" w:type="dxa"/>
            <w:vMerge/>
            <w:tcBorders>
              <w:top w:val="nil"/>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jc w:val="right"/>
              <w:rPr>
                <w:rFonts w:eastAsia="Calibri"/>
                <w:lang w:eastAsia="en-US"/>
              </w:rPr>
            </w:pPr>
            <w:r w:rsidRPr="00D37DAB">
              <w:rPr>
                <w:rFonts w:eastAsia="Calibri"/>
                <w:lang w:eastAsia="en-US"/>
              </w:rPr>
              <w:t>КПП</w:t>
            </w:r>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vMerge/>
            <w:tcBorders>
              <w:top w:val="nil"/>
              <w:left w:val="nil"/>
              <w:bottom w:val="nil"/>
              <w:right w:val="nil"/>
            </w:tcBorders>
          </w:tcPr>
          <w:p w:rsidR="00D37DAB" w:rsidRPr="00D37DAB" w:rsidRDefault="00D37DAB" w:rsidP="00D37DAB">
            <w:pPr>
              <w:autoSpaceDE w:val="0"/>
              <w:ind w:firstLine="720"/>
              <w:rPr>
                <w:rFonts w:eastAsia="Calibri"/>
                <w:lang w:eastAsia="en-US"/>
              </w:rPr>
            </w:pPr>
          </w:p>
        </w:tc>
        <w:tc>
          <w:tcPr>
            <w:tcW w:w="2400" w:type="dxa"/>
            <w:vMerge/>
            <w:tcBorders>
              <w:top w:val="nil"/>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jc w:val="right"/>
              <w:rPr>
                <w:rFonts w:eastAsia="Calibri"/>
                <w:lang w:eastAsia="en-US"/>
              </w:rPr>
            </w:pPr>
            <w:r w:rsidRPr="00D37DAB">
              <w:rPr>
                <w:rFonts w:eastAsia="Calibri"/>
                <w:lang w:eastAsia="en-US"/>
              </w:rPr>
              <w:t xml:space="preserve">БИК </w:t>
            </w:r>
            <w:hyperlink w:anchor="P512">
              <w:r w:rsidRPr="00D37DAB">
                <w:rPr>
                  <w:rFonts w:eastAsia="Calibri"/>
                  <w:lang w:eastAsia="en-US"/>
                </w:rPr>
                <w:t>&lt;1&gt;</w:t>
              </w:r>
            </w:hyperlink>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tcBorders>
              <w:top w:val="nil"/>
              <w:left w:val="nil"/>
              <w:bottom w:val="nil"/>
              <w:right w:val="nil"/>
            </w:tcBorders>
          </w:tcPr>
          <w:p w:rsidR="00D37DAB" w:rsidRPr="00D37DAB" w:rsidRDefault="00D37DAB" w:rsidP="00D37DAB">
            <w:pPr>
              <w:autoSpaceDE w:val="0"/>
              <w:rPr>
                <w:rFonts w:eastAsia="Calibri"/>
                <w:lang w:eastAsia="en-US"/>
              </w:rPr>
            </w:pPr>
            <w:r w:rsidRPr="00D37DAB">
              <w:rPr>
                <w:rFonts w:eastAsia="Calibri"/>
                <w:lang w:eastAsia="en-US"/>
              </w:rPr>
              <w:t>Идентификационный код гаранта</w:t>
            </w:r>
          </w:p>
        </w:tc>
        <w:tc>
          <w:tcPr>
            <w:tcW w:w="2400" w:type="dxa"/>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rPr>
                <w:rFonts w:eastAsia="Calibri"/>
                <w:lang w:eastAsia="en-US"/>
              </w:rPr>
            </w:pPr>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jc w:val="center"/>
              <w:rPr>
                <w:rFonts w:eastAsia="Calibri"/>
                <w:lang w:eastAsia="en-US"/>
              </w:rPr>
            </w:pPr>
            <w:r w:rsidRPr="00D37DAB">
              <w:rPr>
                <w:rFonts w:eastAsia="Calibri"/>
                <w:lang w:eastAsia="en-US"/>
              </w:rPr>
              <w:t>-</w:t>
            </w:r>
          </w:p>
        </w:tc>
      </w:tr>
      <w:tr w:rsidR="00D37DAB" w:rsidRPr="00D37DAB" w:rsidTr="000C7133">
        <w:tc>
          <w:tcPr>
            <w:tcW w:w="3465" w:type="dxa"/>
            <w:tcBorders>
              <w:top w:val="nil"/>
              <w:left w:val="nil"/>
              <w:bottom w:val="nil"/>
              <w:right w:val="nil"/>
            </w:tcBorders>
          </w:tcPr>
          <w:p w:rsidR="00D37DAB" w:rsidRPr="00D37DAB" w:rsidRDefault="00D37DAB" w:rsidP="00D37DAB">
            <w:pPr>
              <w:autoSpaceDE w:val="0"/>
              <w:rPr>
                <w:rFonts w:eastAsia="Calibri"/>
                <w:lang w:eastAsia="en-US"/>
              </w:rPr>
            </w:pPr>
            <w:r w:rsidRPr="00D37DAB">
              <w:rPr>
                <w:rFonts w:eastAsia="Calibri"/>
                <w:lang w:eastAsia="en-US"/>
              </w:rP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jc w:val="right"/>
              <w:rPr>
                <w:rFonts w:eastAsia="Calibri"/>
                <w:lang w:eastAsia="en-US"/>
              </w:rPr>
            </w:pPr>
            <w:r w:rsidRPr="00D37DAB">
              <w:rPr>
                <w:rFonts w:eastAsia="Calibri"/>
                <w:lang w:eastAsia="en-US"/>
              </w:rPr>
              <w:t xml:space="preserve">по </w:t>
            </w:r>
            <w:hyperlink r:id="rId31">
              <w:r w:rsidRPr="00D37DAB">
                <w:rPr>
                  <w:rFonts w:eastAsia="Calibri"/>
                  <w:lang w:eastAsia="en-US"/>
                </w:rPr>
                <w:t>ОКТМО</w:t>
              </w:r>
            </w:hyperlink>
            <w:r w:rsidRPr="00D37DAB">
              <w:rPr>
                <w:rFonts w:eastAsia="Calibri"/>
                <w:lang w:eastAsia="en-US"/>
              </w:rPr>
              <w:t xml:space="preserve"> </w:t>
            </w:r>
            <w:hyperlink w:anchor="P512">
              <w:r w:rsidRPr="00D37DAB">
                <w:rPr>
                  <w:rFonts w:eastAsia="Calibri"/>
                  <w:lang w:eastAsia="en-US"/>
                </w:rPr>
                <w:t>&lt;1&gt;</w:t>
              </w:r>
            </w:hyperlink>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blPrEx>
          <w:tblBorders>
            <w:right w:val="nil"/>
          </w:tblBorders>
        </w:tblPrEx>
        <w:tc>
          <w:tcPr>
            <w:tcW w:w="3465" w:type="dxa"/>
            <w:tcBorders>
              <w:top w:val="nil"/>
              <w:left w:val="nil"/>
              <w:bottom w:val="nil"/>
              <w:right w:val="nil"/>
            </w:tcBorders>
          </w:tcPr>
          <w:p w:rsidR="00D37DAB" w:rsidRPr="00D37DAB" w:rsidRDefault="00D37DAB" w:rsidP="00D37DAB">
            <w:pPr>
              <w:autoSpaceDE w:val="0"/>
              <w:ind w:firstLine="720"/>
              <w:rPr>
                <w:rFonts w:eastAsia="Calibri"/>
                <w:lang w:eastAsia="en-US"/>
              </w:rPr>
            </w:pPr>
          </w:p>
        </w:tc>
        <w:tc>
          <w:tcPr>
            <w:tcW w:w="2400" w:type="dxa"/>
            <w:tcBorders>
              <w:top w:val="single" w:sz="4" w:space="0" w:color="auto"/>
              <w:left w:val="nil"/>
              <w:bottom w:val="nil"/>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nil"/>
            </w:tcBorders>
            <w:vAlign w:val="bottom"/>
          </w:tcPr>
          <w:p w:rsidR="00D37DAB" w:rsidRPr="00D37DAB" w:rsidRDefault="00D37DAB" w:rsidP="00D37DAB">
            <w:pPr>
              <w:autoSpaceDE w:val="0"/>
              <w:ind w:firstLine="720"/>
              <w:rPr>
                <w:rFonts w:eastAsia="Calibri"/>
                <w:lang w:eastAsia="en-US"/>
              </w:rPr>
            </w:pPr>
          </w:p>
        </w:tc>
        <w:tc>
          <w:tcPr>
            <w:tcW w:w="1289" w:type="dxa"/>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vMerge w:val="restart"/>
            <w:tcBorders>
              <w:top w:val="nil"/>
              <w:left w:val="nil"/>
              <w:bottom w:val="nil"/>
              <w:right w:val="nil"/>
            </w:tcBorders>
          </w:tcPr>
          <w:p w:rsidR="00D37DAB" w:rsidRPr="00D37DAB" w:rsidRDefault="00D37DAB" w:rsidP="00D37DAB">
            <w:pPr>
              <w:autoSpaceDE w:val="0"/>
              <w:rPr>
                <w:rFonts w:eastAsia="Calibri"/>
                <w:lang w:eastAsia="en-US"/>
              </w:rPr>
            </w:pPr>
            <w:r w:rsidRPr="00D37DAB">
              <w:rPr>
                <w:rFonts w:eastAsia="Calibri"/>
                <w:lang w:eastAsia="en-US"/>
              </w:rPr>
              <w:t>Полное наименование принципала</w:t>
            </w:r>
          </w:p>
        </w:tc>
        <w:tc>
          <w:tcPr>
            <w:tcW w:w="2400" w:type="dxa"/>
            <w:vMerge w:val="restart"/>
            <w:tcBorders>
              <w:top w:val="nil"/>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jc w:val="right"/>
              <w:rPr>
                <w:rFonts w:eastAsia="Calibri"/>
                <w:lang w:eastAsia="en-US"/>
              </w:rPr>
            </w:pPr>
            <w:r w:rsidRPr="00D37DAB">
              <w:rPr>
                <w:rFonts w:eastAsia="Calibri"/>
                <w:lang w:eastAsia="en-US"/>
              </w:rPr>
              <w:t xml:space="preserve">ИНН </w:t>
            </w:r>
            <w:hyperlink w:anchor="P513">
              <w:r w:rsidRPr="00D37DAB">
                <w:rPr>
                  <w:rFonts w:eastAsia="Calibri"/>
                  <w:lang w:eastAsia="en-US"/>
                </w:rPr>
                <w:t>&lt;2&gt;</w:t>
              </w:r>
            </w:hyperlink>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vMerge/>
            <w:tcBorders>
              <w:top w:val="nil"/>
              <w:left w:val="nil"/>
              <w:bottom w:val="nil"/>
              <w:right w:val="nil"/>
            </w:tcBorders>
          </w:tcPr>
          <w:p w:rsidR="00D37DAB" w:rsidRPr="00D37DAB" w:rsidRDefault="00D37DAB" w:rsidP="00D37DAB">
            <w:pPr>
              <w:autoSpaceDE w:val="0"/>
              <w:ind w:firstLine="720"/>
              <w:rPr>
                <w:rFonts w:eastAsia="Calibri"/>
                <w:lang w:eastAsia="en-US"/>
              </w:rPr>
            </w:pPr>
          </w:p>
        </w:tc>
        <w:tc>
          <w:tcPr>
            <w:tcW w:w="2400" w:type="dxa"/>
            <w:vMerge/>
            <w:tcBorders>
              <w:top w:val="nil"/>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jc w:val="right"/>
              <w:rPr>
                <w:rFonts w:eastAsia="Calibri"/>
                <w:lang w:eastAsia="en-US"/>
              </w:rPr>
            </w:pPr>
            <w:r w:rsidRPr="00D37DAB">
              <w:rPr>
                <w:rFonts w:eastAsia="Calibri"/>
                <w:lang w:eastAsia="en-US"/>
              </w:rPr>
              <w:t xml:space="preserve">КПП </w:t>
            </w:r>
            <w:hyperlink w:anchor="P514">
              <w:r w:rsidRPr="00D37DAB">
                <w:rPr>
                  <w:rFonts w:eastAsia="Calibri"/>
                  <w:lang w:eastAsia="en-US"/>
                </w:rPr>
                <w:t>&lt;3&gt;</w:t>
              </w:r>
            </w:hyperlink>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tcBorders>
              <w:top w:val="nil"/>
              <w:left w:val="nil"/>
              <w:bottom w:val="nil"/>
              <w:right w:val="nil"/>
            </w:tcBorders>
          </w:tcPr>
          <w:p w:rsidR="00D37DAB" w:rsidRPr="00D37DAB" w:rsidRDefault="00D37DAB" w:rsidP="00D37DAB">
            <w:pPr>
              <w:autoSpaceDE w:val="0"/>
              <w:rPr>
                <w:rFonts w:eastAsia="Calibri"/>
                <w:lang w:eastAsia="en-US"/>
              </w:rPr>
            </w:pPr>
            <w:r w:rsidRPr="00D37DAB">
              <w:rPr>
                <w:rFonts w:eastAsia="Calibri"/>
                <w:lang w:eastAsia="en-US"/>
              </w:rP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jc w:val="right"/>
              <w:rPr>
                <w:rFonts w:eastAsia="Calibri"/>
                <w:lang w:eastAsia="en-US"/>
              </w:rPr>
            </w:pPr>
            <w:r w:rsidRPr="00D37DAB">
              <w:rPr>
                <w:rFonts w:eastAsia="Calibri"/>
                <w:lang w:eastAsia="en-US"/>
              </w:rPr>
              <w:t xml:space="preserve">по </w:t>
            </w:r>
            <w:hyperlink r:id="rId32">
              <w:r w:rsidRPr="00D37DAB">
                <w:rPr>
                  <w:rFonts w:eastAsia="Calibri"/>
                  <w:lang w:eastAsia="en-US"/>
                </w:rPr>
                <w:t>ОКТМО</w:t>
              </w:r>
            </w:hyperlink>
            <w:r w:rsidRPr="00D37DAB">
              <w:rPr>
                <w:rFonts w:eastAsia="Calibri"/>
                <w:lang w:eastAsia="en-US"/>
              </w:rPr>
              <w:t xml:space="preserve"> </w:t>
            </w:r>
            <w:hyperlink w:anchor="P512">
              <w:r w:rsidRPr="00D37DAB">
                <w:rPr>
                  <w:rFonts w:eastAsia="Calibri"/>
                  <w:lang w:eastAsia="en-US"/>
                </w:rPr>
                <w:t>&lt;1&gt;</w:t>
              </w:r>
            </w:hyperlink>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vMerge w:val="restart"/>
            <w:tcBorders>
              <w:top w:val="nil"/>
              <w:left w:val="nil"/>
              <w:bottom w:val="nil"/>
              <w:right w:val="nil"/>
            </w:tcBorders>
          </w:tcPr>
          <w:p w:rsidR="00D37DAB" w:rsidRPr="00D37DAB" w:rsidRDefault="00D37DAB" w:rsidP="00D37DAB">
            <w:pPr>
              <w:autoSpaceDE w:val="0"/>
              <w:rPr>
                <w:rFonts w:eastAsia="Calibri"/>
                <w:lang w:eastAsia="en-US"/>
              </w:rPr>
            </w:pPr>
            <w:r w:rsidRPr="00D37DAB">
              <w:rPr>
                <w:rFonts w:eastAsia="Calibri"/>
                <w:lang w:eastAsia="en-US"/>
              </w:rPr>
              <w:t>Полное наименование бенефициара</w:t>
            </w:r>
          </w:p>
        </w:tc>
        <w:tc>
          <w:tcPr>
            <w:tcW w:w="2400" w:type="dxa"/>
            <w:vMerge w:val="restart"/>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jc w:val="right"/>
              <w:rPr>
                <w:rFonts w:eastAsia="Calibri"/>
                <w:lang w:eastAsia="en-US"/>
              </w:rPr>
            </w:pPr>
            <w:r w:rsidRPr="00D37DAB">
              <w:rPr>
                <w:rFonts w:eastAsia="Calibri"/>
                <w:lang w:eastAsia="en-US"/>
              </w:rPr>
              <w:t>ИНН</w:t>
            </w:r>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vMerge/>
            <w:tcBorders>
              <w:top w:val="nil"/>
              <w:left w:val="nil"/>
              <w:bottom w:val="nil"/>
              <w:right w:val="nil"/>
            </w:tcBorders>
          </w:tcPr>
          <w:p w:rsidR="00D37DAB" w:rsidRPr="00D37DAB" w:rsidRDefault="00D37DAB" w:rsidP="00D37DAB">
            <w:pPr>
              <w:autoSpaceDE w:val="0"/>
              <w:ind w:firstLine="720"/>
              <w:rPr>
                <w:rFonts w:eastAsia="Calibri"/>
                <w:lang w:eastAsia="en-US"/>
              </w:rPr>
            </w:pPr>
          </w:p>
        </w:tc>
        <w:tc>
          <w:tcPr>
            <w:tcW w:w="2400" w:type="dxa"/>
            <w:vMerge/>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jc w:val="right"/>
              <w:rPr>
                <w:rFonts w:eastAsia="Calibri"/>
                <w:lang w:eastAsia="en-US"/>
              </w:rPr>
            </w:pPr>
            <w:r w:rsidRPr="00D37DAB">
              <w:rPr>
                <w:rFonts w:eastAsia="Calibri"/>
                <w:lang w:eastAsia="en-US"/>
              </w:rPr>
              <w:t>КПП</w:t>
            </w:r>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tcBorders>
              <w:top w:val="nil"/>
              <w:left w:val="nil"/>
              <w:bottom w:val="nil"/>
              <w:right w:val="nil"/>
            </w:tcBorders>
          </w:tcPr>
          <w:p w:rsidR="00D37DAB" w:rsidRPr="00D37DAB" w:rsidRDefault="00D37DAB" w:rsidP="00D37DAB">
            <w:pPr>
              <w:autoSpaceDE w:val="0"/>
              <w:rPr>
                <w:rFonts w:eastAsia="Calibri"/>
                <w:lang w:eastAsia="en-US"/>
              </w:rPr>
            </w:pPr>
            <w:r w:rsidRPr="00D37DAB">
              <w:rPr>
                <w:rFonts w:eastAsia="Calibri"/>
                <w:lang w:eastAsia="en-US"/>
              </w:rP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vAlign w:val="bottom"/>
          </w:tcPr>
          <w:p w:rsidR="00D37DAB" w:rsidRPr="00D37DAB" w:rsidRDefault="00D37DAB" w:rsidP="00D37DAB">
            <w:pPr>
              <w:autoSpaceDE w:val="0"/>
              <w:ind w:firstLine="720"/>
              <w:jc w:val="right"/>
              <w:rPr>
                <w:rFonts w:eastAsia="Calibri"/>
                <w:lang w:eastAsia="en-US"/>
              </w:rPr>
            </w:pPr>
            <w:r w:rsidRPr="00D37DAB">
              <w:rPr>
                <w:rFonts w:eastAsia="Calibri"/>
                <w:lang w:eastAsia="en-US"/>
              </w:rPr>
              <w:t xml:space="preserve">по </w:t>
            </w:r>
            <w:hyperlink r:id="rId33">
              <w:r w:rsidRPr="00D37DAB">
                <w:rPr>
                  <w:rFonts w:eastAsia="Calibri"/>
                  <w:lang w:eastAsia="en-US"/>
                </w:rPr>
                <w:t>ОКТМО</w:t>
              </w:r>
            </w:hyperlink>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blPrEx>
          <w:tblBorders>
            <w:right w:val="nil"/>
          </w:tblBorders>
        </w:tblPrEx>
        <w:tc>
          <w:tcPr>
            <w:tcW w:w="9060" w:type="dxa"/>
            <w:gridSpan w:val="4"/>
            <w:tcBorders>
              <w:top w:val="nil"/>
              <w:left w:val="nil"/>
              <w:bottom w:val="nil"/>
              <w:right w:val="nil"/>
            </w:tcBorders>
            <w:vAlign w:val="bottom"/>
          </w:tcPr>
          <w:p w:rsidR="00D37DAB" w:rsidRPr="00D37DAB" w:rsidRDefault="00D37DAB" w:rsidP="00D37DAB">
            <w:pPr>
              <w:autoSpaceDE w:val="0"/>
              <w:ind w:firstLine="720"/>
              <w:jc w:val="center"/>
              <w:outlineLvl w:val="2"/>
              <w:rPr>
                <w:rFonts w:eastAsia="Calibri"/>
                <w:lang w:eastAsia="en-US"/>
              </w:rPr>
            </w:pPr>
            <w:r w:rsidRPr="00D37DAB">
              <w:rPr>
                <w:rFonts w:eastAsia="Calibri"/>
                <w:lang w:eastAsia="en-US"/>
              </w:rPr>
              <w:t>Информация о закупке, для обеспечения договора, заключаемого при осуществлении которой, предоставляется независимая гарантия</w:t>
            </w:r>
          </w:p>
        </w:tc>
      </w:tr>
      <w:tr w:rsidR="00D37DAB" w:rsidRPr="00D37DAB" w:rsidTr="000C7133">
        <w:tblPrEx>
          <w:tblBorders>
            <w:right w:val="nil"/>
          </w:tblBorders>
        </w:tblPrEx>
        <w:tc>
          <w:tcPr>
            <w:tcW w:w="3465" w:type="dxa"/>
            <w:tcBorders>
              <w:top w:val="nil"/>
              <w:left w:val="nil"/>
              <w:bottom w:val="nil"/>
              <w:right w:val="nil"/>
            </w:tcBorders>
            <w:vAlign w:val="bottom"/>
          </w:tcPr>
          <w:p w:rsidR="00D37DAB" w:rsidRPr="00D37DAB" w:rsidRDefault="00D37DAB" w:rsidP="00D37DAB">
            <w:pPr>
              <w:autoSpaceDE w:val="0"/>
              <w:rPr>
                <w:rFonts w:eastAsia="Calibri"/>
                <w:lang w:eastAsia="en-US"/>
              </w:rPr>
            </w:pPr>
            <w:r w:rsidRPr="00D37DAB">
              <w:rPr>
                <w:rFonts w:eastAsia="Calibri"/>
                <w:lang w:eastAsia="en-US"/>
              </w:rPr>
              <w:t xml:space="preserve">Номер извещения об осуществлении конкурентной закупки </w:t>
            </w:r>
            <w:hyperlink w:anchor="P512">
              <w:r w:rsidRPr="00D37DAB">
                <w:rPr>
                  <w:rFonts w:eastAsia="Calibri"/>
                  <w:lang w:eastAsia="en-US"/>
                </w:rPr>
                <w:t>&lt;1&gt;</w:t>
              </w:r>
            </w:hyperlink>
          </w:p>
        </w:tc>
        <w:tc>
          <w:tcPr>
            <w:tcW w:w="2400" w:type="dxa"/>
            <w:tcBorders>
              <w:top w:val="nil"/>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3195" w:type="dxa"/>
            <w:gridSpan w:val="2"/>
            <w:tcBorders>
              <w:top w:val="nil"/>
              <w:left w:val="nil"/>
              <w:bottom w:val="nil"/>
              <w:right w:val="nil"/>
            </w:tcBorders>
          </w:tcPr>
          <w:p w:rsidR="00D37DAB" w:rsidRPr="00D37DAB" w:rsidRDefault="00D37DAB" w:rsidP="00D37DAB">
            <w:pPr>
              <w:autoSpaceDE w:val="0"/>
              <w:ind w:firstLine="720"/>
              <w:rPr>
                <w:rFonts w:eastAsia="Calibri"/>
                <w:lang w:eastAsia="en-US"/>
              </w:rPr>
            </w:pPr>
          </w:p>
        </w:tc>
      </w:tr>
      <w:tr w:rsidR="00D37DAB" w:rsidRPr="00D37DAB" w:rsidTr="000C7133">
        <w:tblPrEx>
          <w:tblBorders>
            <w:right w:val="nil"/>
          </w:tblBorders>
        </w:tblPrEx>
        <w:tc>
          <w:tcPr>
            <w:tcW w:w="3465" w:type="dxa"/>
            <w:tcBorders>
              <w:top w:val="nil"/>
              <w:left w:val="nil"/>
              <w:bottom w:val="nil"/>
              <w:right w:val="nil"/>
            </w:tcBorders>
            <w:vAlign w:val="bottom"/>
          </w:tcPr>
          <w:p w:rsidR="00D37DAB" w:rsidRPr="00D37DAB" w:rsidRDefault="00D37DAB" w:rsidP="00D37DAB">
            <w:pPr>
              <w:autoSpaceDE w:val="0"/>
              <w:rPr>
                <w:rFonts w:eastAsia="Calibri"/>
                <w:lang w:eastAsia="en-US"/>
              </w:rPr>
            </w:pPr>
            <w:r w:rsidRPr="00D37DAB">
              <w:rPr>
                <w:rFonts w:eastAsia="Calibri"/>
                <w:lang w:eastAsia="en-US"/>
              </w:rPr>
              <w:t xml:space="preserve">Предмет договора </w:t>
            </w:r>
            <w:hyperlink w:anchor="P515">
              <w:r w:rsidRPr="00D37DAB">
                <w:rPr>
                  <w:rFonts w:eastAsia="Calibri"/>
                  <w:lang w:eastAsia="en-US"/>
                </w:rPr>
                <w:t>&lt;4&gt;</w:t>
              </w:r>
            </w:hyperlink>
          </w:p>
        </w:tc>
        <w:tc>
          <w:tcPr>
            <w:tcW w:w="2400" w:type="dxa"/>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3195" w:type="dxa"/>
            <w:gridSpan w:val="2"/>
            <w:tcBorders>
              <w:top w:val="nil"/>
              <w:left w:val="nil"/>
              <w:bottom w:val="nil"/>
              <w:right w:val="nil"/>
            </w:tcBorders>
          </w:tcPr>
          <w:p w:rsidR="00D37DAB" w:rsidRPr="00D37DAB" w:rsidRDefault="00D37DAB" w:rsidP="00D37DAB">
            <w:pPr>
              <w:autoSpaceDE w:val="0"/>
              <w:ind w:firstLine="720"/>
              <w:rPr>
                <w:rFonts w:eastAsia="Calibri"/>
                <w:lang w:eastAsia="en-US"/>
              </w:rPr>
            </w:pPr>
          </w:p>
        </w:tc>
      </w:tr>
      <w:tr w:rsidR="00D37DAB" w:rsidRPr="00D37DAB" w:rsidTr="000C7133">
        <w:tblPrEx>
          <w:tblBorders>
            <w:right w:val="nil"/>
          </w:tblBorders>
        </w:tblPrEx>
        <w:tc>
          <w:tcPr>
            <w:tcW w:w="9060" w:type="dxa"/>
            <w:gridSpan w:val="4"/>
            <w:tcBorders>
              <w:top w:val="nil"/>
              <w:left w:val="nil"/>
              <w:bottom w:val="nil"/>
              <w:right w:val="nil"/>
            </w:tcBorders>
            <w:vAlign w:val="bottom"/>
          </w:tcPr>
          <w:p w:rsidR="00D37DAB" w:rsidRPr="00D37DAB" w:rsidRDefault="00D37DAB" w:rsidP="00D37DAB">
            <w:pPr>
              <w:autoSpaceDE w:val="0"/>
              <w:ind w:firstLine="720"/>
              <w:jc w:val="center"/>
              <w:outlineLvl w:val="2"/>
              <w:rPr>
                <w:rFonts w:eastAsia="Calibri"/>
                <w:lang w:eastAsia="en-US"/>
              </w:rPr>
            </w:pPr>
            <w:r w:rsidRPr="00D37DAB">
              <w:rPr>
                <w:rFonts w:eastAsia="Calibri"/>
                <w:lang w:eastAsia="en-US"/>
              </w:rPr>
              <w:lastRenderedPageBreak/>
              <w:t>Условия независимой гарантии</w:t>
            </w:r>
          </w:p>
        </w:tc>
      </w:tr>
      <w:tr w:rsidR="00D37DAB" w:rsidRPr="00D37DAB" w:rsidTr="000C7133">
        <w:tblPrEx>
          <w:tblBorders>
            <w:right w:val="nil"/>
          </w:tblBorders>
        </w:tblPrEx>
        <w:tc>
          <w:tcPr>
            <w:tcW w:w="3465" w:type="dxa"/>
            <w:tcBorders>
              <w:top w:val="nil"/>
              <w:left w:val="nil"/>
              <w:bottom w:val="nil"/>
              <w:right w:val="nil"/>
            </w:tcBorders>
            <w:vAlign w:val="bottom"/>
          </w:tcPr>
          <w:p w:rsidR="00D37DAB" w:rsidRPr="00D37DAB" w:rsidRDefault="00D37DAB" w:rsidP="00D37DAB">
            <w:pPr>
              <w:autoSpaceDE w:val="0"/>
              <w:rPr>
                <w:rFonts w:eastAsia="Calibri"/>
                <w:lang w:eastAsia="en-US"/>
              </w:rPr>
            </w:pPr>
            <w:r w:rsidRPr="00D37DAB">
              <w:rPr>
                <w:rFonts w:eastAsia="Calibri"/>
                <w:lang w:eastAsia="en-US"/>
              </w:rP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3195" w:type="dxa"/>
            <w:gridSpan w:val="2"/>
            <w:tcBorders>
              <w:top w:val="nil"/>
              <w:left w:val="nil"/>
              <w:bottom w:val="nil"/>
              <w:right w:val="nil"/>
            </w:tcBorders>
          </w:tcPr>
          <w:p w:rsidR="00D37DAB" w:rsidRPr="00D37DAB" w:rsidRDefault="00D37DAB" w:rsidP="00D37DAB">
            <w:pPr>
              <w:autoSpaceDE w:val="0"/>
              <w:ind w:firstLine="720"/>
              <w:rPr>
                <w:rFonts w:eastAsia="Calibri"/>
                <w:lang w:eastAsia="en-US"/>
              </w:rPr>
            </w:pPr>
          </w:p>
        </w:tc>
      </w:tr>
      <w:tr w:rsidR="00D37DAB" w:rsidRPr="00D37DAB" w:rsidTr="000C7133">
        <w:tc>
          <w:tcPr>
            <w:tcW w:w="3465" w:type="dxa"/>
            <w:tcBorders>
              <w:top w:val="nil"/>
              <w:left w:val="nil"/>
              <w:bottom w:val="nil"/>
              <w:right w:val="nil"/>
            </w:tcBorders>
          </w:tcPr>
          <w:p w:rsidR="00D37DAB" w:rsidRPr="00D37DAB" w:rsidRDefault="00D37DAB" w:rsidP="00D37DAB">
            <w:pPr>
              <w:autoSpaceDE w:val="0"/>
              <w:rPr>
                <w:rFonts w:eastAsia="Calibri"/>
                <w:lang w:eastAsia="en-US"/>
              </w:rPr>
            </w:pPr>
            <w:r w:rsidRPr="00D37DAB">
              <w:rPr>
                <w:rFonts w:eastAsia="Calibri"/>
                <w:lang w:eastAsia="en-US"/>
              </w:rPr>
              <w:t>Наименование валюты</w:t>
            </w:r>
          </w:p>
        </w:tc>
        <w:tc>
          <w:tcPr>
            <w:tcW w:w="2400" w:type="dxa"/>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1906" w:type="dxa"/>
            <w:tcBorders>
              <w:top w:val="nil"/>
              <w:left w:val="nil"/>
              <w:bottom w:val="nil"/>
              <w:right w:val="single" w:sz="4" w:space="0" w:color="auto"/>
            </w:tcBorders>
          </w:tcPr>
          <w:p w:rsidR="00D37DAB" w:rsidRPr="00D37DAB" w:rsidRDefault="00D37DAB" w:rsidP="00D37DAB">
            <w:pPr>
              <w:autoSpaceDE w:val="0"/>
              <w:ind w:firstLine="720"/>
              <w:jc w:val="right"/>
              <w:rPr>
                <w:rFonts w:eastAsia="Calibri"/>
                <w:lang w:eastAsia="en-US"/>
              </w:rPr>
            </w:pPr>
            <w:r w:rsidRPr="00D37DAB">
              <w:rPr>
                <w:rFonts w:eastAsia="Calibri"/>
                <w:lang w:eastAsia="en-US"/>
              </w:rPr>
              <w:t xml:space="preserve">по </w:t>
            </w:r>
            <w:hyperlink r:id="rId34">
              <w:r w:rsidRPr="00D37DAB">
                <w:rPr>
                  <w:rFonts w:eastAsia="Calibri"/>
                  <w:lang w:eastAsia="en-US"/>
                </w:rPr>
                <w:t>ОКВ</w:t>
              </w:r>
            </w:hyperlink>
          </w:p>
        </w:tc>
        <w:tc>
          <w:tcPr>
            <w:tcW w:w="1289" w:type="dxa"/>
            <w:tcBorders>
              <w:top w:val="single" w:sz="4" w:space="0" w:color="auto"/>
              <w:left w:val="single" w:sz="4" w:space="0" w:color="auto"/>
              <w:bottom w:val="single" w:sz="4" w:space="0" w:color="auto"/>
              <w:right w:val="single" w:sz="4" w:space="0" w:color="auto"/>
            </w:tcBorders>
          </w:tcPr>
          <w:p w:rsidR="00D37DAB" w:rsidRPr="00D37DAB" w:rsidRDefault="00D37DAB" w:rsidP="00D37DAB">
            <w:pPr>
              <w:autoSpaceDE w:val="0"/>
              <w:ind w:firstLine="720"/>
              <w:rPr>
                <w:rFonts w:eastAsia="Calibri"/>
                <w:lang w:eastAsia="en-US"/>
              </w:rPr>
            </w:pPr>
          </w:p>
        </w:tc>
      </w:tr>
      <w:tr w:rsidR="00D37DAB" w:rsidRPr="00D37DAB" w:rsidTr="000C7133">
        <w:tblPrEx>
          <w:tblBorders>
            <w:right w:val="nil"/>
          </w:tblBorders>
        </w:tblPrEx>
        <w:tc>
          <w:tcPr>
            <w:tcW w:w="3465" w:type="dxa"/>
            <w:tcBorders>
              <w:top w:val="nil"/>
              <w:left w:val="nil"/>
              <w:bottom w:val="nil"/>
              <w:right w:val="nil"/>
            </w:tcBorders>
            <w:vAlign w:val="bottom"/>
          </w:tcPr>
          <w:p w:rsidR="00D37DAB" w:rsidRPr="00D37DAB" w:rsidRDefault="00D37DAB" w:rsidP="00D37DAB">
            <w:pPr>
              <w:autoSpaceDE w:val="0"/>
              <w:rPr>
                <w:rFonts w:eastAsia="Calibri"/>
                <w:lang w:eastAsia="en-US"/>
              </w:rPr>
            </w:pPr>
            <w:r w:rsidRPr="00D37DAB">
              <w:rPr>
                <w:rFonts w:eastAsia="Calibri"/>
                <w:lang w:eastAsia="en-US"/>
              </w:rPr>
              <w:t xml:space="preserve">Срок вступления независимой гарантии в силу </w:t>
            </w:r>
            <w:hyperlink w:anchor="P516">
              <w:r w:rsidRPr="00D37DAB">
                <w:rPr>
                  <w:rFonts w:eastAsia="Calibri"/>
                  <w:lang w:eastAsia="en-US"/>
                </w:rPr>
                <w:t>&lt;5&gt;</w:t>
              </w:r>
            </w:hyperlink>
          </w:p>
        </w:tc>
        <w:tc>
          <w:tcPr>
            <w:tcW w:w="2400" w:type="dxa"/>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3195" w:type="dxa"/>
            <w:gridSpan w:val="2"/>
            <w:tcBorders>
              <w:top w:val="nil"/>
              <w:left w:val="nil"/>
              <w:bottom w:val="nil"/>
              <w:right w:val="nil"/>
            </w:tcBorders>
          </w:tcPr>
          <w:p w:rsidR="00D37DAB" w:rsidRPr="00D37DAB" w:rsidRDefault="00D37DAB" w:rsidP="00D37DAB">
            <w:pPr>
              <w:autoSpaceDE w:val="0"/>
              <w:ind w:firstLine="720"/>
              <w:rPr>
                <w:rFonts w:eastAsia="Calibri"/>
                <w:lang w:eastAsia="en-US"/>
              </w:rPr>
            </w:pPr>
          </w:p>
        </w:tc>
      </w:tr>
      <w:tr w:rsidR="00D37DAB" w:rsidRPr="00D37DAB" w:rsidTr="000C7133">
        <w:tblPrEx>
          <w:tblBorders>
            <w:right w:val="nil"/>
          </w:tblBorders>
        </w:tblPrEx>
        <w:tc>
          <w:tcPr>
            <w:tcW w:w="3465" w:type="dxa"/>
            <w:tcBorders>
              <w:top w:val="nil"/>
              <w:left w:val="nil"/>
              <w:bottom w:val="nil"/>
              <w:right w:val="nil"/>
            </w:tcBorders>
            <w:vAlign w:val="bottom"/>
          </w:tcPr>
          <w:p w:rsidR="00D37DAB" w:rsidRPr="00D37DAB" w:rsidRDefault="00D37DAB" w:rsidP="00D37DAB">
            <w:pPr>
              <w:autoSpaceDE w:val="0"/>
              <w:rPr>
                <w:rFonts w:eastAsia="Calibri"/>
                <w:lang w:eastAsia="en-US"/>
              </w:rPr>
            </w:pPr>
            <w:r w:rsidRPr="00D37DAB">
              <w:rPr>
                <w:rFonts w:eastAsia="Calibri"/>
                <w:lang w:eastAsia="en-US"/>
              </w:rPr>
              <w:t xml:space="preserve">Срок действия независимой гарантии </w:t>
            </w:r>
            <w:hyperlink w:anchor="P516">
              <w:r w:rsidRPr="00D37DAB">
                <w:rPr>
                  <w:rFonts w:eastAsia="Calibri"/>
                  <w:lang w:eastAsia="en-US"/>
                </w:rPr>
                <w:t>&lt;5&gt;</w:t>
              </w:r>
            </w:hyperlink>
          </w:p>
        </w:tc>
        <w:tc>
          <w:tcPr>
            <w:tcW w:w="2400" w:type="dxa"/>
            <w:tcBorders>
              <w:top w:val="single" w:sz="4" w:space="0" w:color="auto"/>
              <w:left w:val="nil"/>
              <w:bottom w:val="single" w:sz="4" w:space="0" w:color="auto"/>
              <w:right w:val="nil"/>
            </w:tcBorders>
          </w:tcPr>
          <w:p w:rsidR="00D37DAB" w:rsidRPr="00D37DAB" w:rsidRDefault="00D37DAB" w:rsidP="00D37DAB">
            <w:pPr>
              <w:autoSpaceDE w:val="0"/>
              <w:ind w:firstLine="720"/>
              <w:rPr>
                <w:rFonts w:eastAsia="Calibri"/>
                <w:lang w:eastAsia="en-US"/>
              </w:rPr>
            </w:pPr>
          </w:p>
        </w:tc>
        <w:tc>
          <w:tcPr>
            <w:tcW w:w="3195" w:type="dxa"/>
            <w:gridSpan w:val="2"/>
            <w:tcBorders>
              <w:top w:val="nil"/>
              <w:left w:val="nil"/>
              <w:bottom w:val="nil"/>
              <w:right w:val="nil"/>
            </w:tcBorders>
          </w:tcPr>
          <w:p w:rsidR="00D37DAB" w:rsidRPr="00D37DAB" w:rsidRDefault="00D37DAB" w:rsidP="00D37DAB">
            <w:pPr>
              <w:autoSpaceDE w:val="0"/>
              <w:ind w:firstLine="720"/>
              <w:rPr>
                <w:rFonts w:eastAsia="Calibri"/>
                <w:lang w:eastAsia="en-US"/>
              </w:rPr>
            </w:pPr>
          </w:p>
        </w:tc>
      </w:tr>
    </w:tbl>
    <w:p w:rsidR="00D37DAB" w:rsidRPr="00D37DAB" w:rsidRDefault="00D37DAB" w:rsidP="00D37DAB">
      <w:pPr>
        <w:autoSpaceDE w:val="0"/>
        <w:ind w:firstLine="720"/>
        <w:jc w:val="both"/>
        <w:rPr>
          <w:rFonts w:eastAsia="Calibri"/>
          <w:lang w:eastAsia="en-US"/>
        </w:rPr>
      </w:pPr>
    </w:p>
    <w:p w:rsidR="00D37DAB" w:rsidRPr="00D37DAB" w:rsidRDefault="00D37DAB" w:rsidP="00D37DAB">
      <w:pPr>
        <w:autoSpaceDE w:val="0"/>
        <w:ind w:firstLine="720"/>
        <w:jc w:val="both"/>
        <w:rPr>
          <w:rFonts w:eastAsia="Calibri"/>
          <w:lang w:eastAsia="en-US"/>
        </w:rPr>
      </w:pPr>
      <w:r w:rsidRPr="00D37DAB">
        <w:rPr>
          <w:rFonts w:eastAsia="Calibri"/>
          <w:lang w:eastAsia="en-US"/>
        </w:rPr>
        <w:t>1. Настоящая независимая гарантия обеспечивает исполнение принципалом его обязательств, предусмотренных договором, заключенным с бенефициаром, включающих в том числе обязательства принципала по уплате неустоек (штрафов, пеней).</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2. Настоящая независимая гарантия не может быть отозвана гарантом.</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517">
        <w:r w:rsidRPr="00D37DAB">
          <w:rPr>
            <w:rFonts w:eastAsia="Calibri"/>
            <w:lang w:eastAsia="en-US"/>
          </w:rPr>
          <w:t>&lt;6&gt;</w:t>
        </w:r>
      </w:hyperlink>
      <w:r w:rsidRPr="00D37DAB">
        <w:rPr>
          <w:rFonts w:eastAsia="Calibri"/>
          <w:lang w:eastAsia="en-US"/>
        </w:rPr>
        <w:t>.</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518">
        <w:r w:rsidRPr="00D37DAB">
          <w:rPr>
            <w:rFonts w:eastAsia="Calibri"/>
            <w:lang w:eastAsia="en-US"/>
          </w:rPr>
          <w:t>&lt;7&gt;</w:t>
        </w:r>
      </w:hyperlink>
      <w:r w:rsidRPr="00D37DAB">
        <w:rPr>
          <w:rFonts w:eastAsia="Calibri"/>
          <w:lang w:eastAsia="en-US"/>
        </w:rPr>
        <w:t>.</w:t>
      </w:r>
    </w:p>
    <w:p w:rsidR="00D37DAB" w:rsidRPr="00D37DAB" w:rsidRDefault="00D37DAB" w:rsidP="00D37DAB">
      <w:pPr>
        <w:autoSpaceDE w:val="0"/>
        <w:spacing w:before="220"/>
        <w:ind w:firstLine="720"/>
        <w:jc w:val="both"/>
        <w:rPr>
          <w:rFonts w:eastAsia="Calibri"/>
          <w:lang w:eastAsia="en-US"/>
        </w:rPr>
      </w:pPr>
      <w:bookmarkStart w:id="1" w:name="P495"/>
      <w:bookmarkEnd w:id="1"/>
      <w:r w:rsidRPr="00D37DAB">
        <w:rPr>
          <w:rFonts w:eastAsia="Calibri"/>
          <w:lang w:eastAsia="en-US"/>
        </w:rPr>
        <w:t>7. В случае направления требования бенефициар обязан одновременно с таким требованием направить гаранту:</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а) расчет суммы, включаемой в требование по настоящей независимой гарантии;</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б) документ, содержащий указание на нарушения принципалом обязательств, предусмотренных договором;</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 xml:space="preserve">8. В случае направления требования бенефициаром на бумажном носителе представляются оригиналы предусмотренных </w:t>
      </w:r>
      <w:hyperlink w:anchor="P495">
        <w:r w:rsidRPr="00D37DAB">
          <w:rPr>
            <w:rFonts w:eastAsia="Calibri"/>
            <w:lang w:eastAsia="en-US"/>
          </w:rPr>
          <w:t>пунктом 7</w:t>
        </w:r>
      </w:hyperlink>
      <w:r w:rsidRPr="00D37DAB">
        <w:rPr>
          <w:rFonts w:eastAsia="Calibri"/>
          <w:lang w:eastAsia="en-US"/>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w:t>
      </w:r>
      <w:r w:rsidRPr="00D37DAB">
        <w:rPr>
          <w:rFonts w:eastAsia="Calibri"/>
          <w:lang w:eastAsia="en-US"/>
        </w:rPr>
        <w:lastRenderedPageBreak/>
        <w:t xml:space="preserve">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495">
        <w:r w:rsidRPr="00D37DAB">
          <w:rPr>
            <w:rFonts w:eastAsia="Calibri"/>
            <w:lang w:eastAsia="en-US"/>
          </w:rPr>
          <w:t>пунктом 7</w:t>
        </w:r>
      </w:hyperlink>
      <w:r w:rsidRPr="00D37DAB">
        <w:rPr>
          <w:rFonts w:eastAsia="Calibri"/>
          <w:lang w:eastAsia="en-US"/>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495">
        <w:r w:rsidRPr="00D37DAB">
          <w:rPr>
            <w:rFonts w:eastAsia="Calibri"/>
            <w:lang w:eastAsia="en-US"/>
          </w:rPr>
          <w:t>пунктом 7</w:t>
        </w:r>
      </w:hyperlink>
      <w:r w:rsidRPr="00D37DAB">
        <w:rPr>
          <w:rFonts w:eastAsia="Calibri"/>
          <w:lang w:eastAsia="en-US"/>
        </w:rPr>
        <w:t xml:space="preserve"> настоящей независимой гарантии.</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 xml:space="preserve">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35">
        <w:r w:rsidRPr="00D37DAB">
          <w:rPr>
            <w:rFonts w:eastAsia="Calibri"/>
            <w:lang w:eastAsia="en-US"/>
          </w:rPr>
          <w:t>кодексом</w:t>
        </w:r>
      </w:hyperlink>
      <w:r w:rsidRPr="00D37DAB">
        <w:rPr>
          <w:rFonts w:eastAsia="Calibri"/>
          <w:lang w:eastAsia="en-US"/>
        </w:rPr>
        <w:t xml:space="preserve"> Российской Федерации оснований для отказа в удовлетворении этого требования.</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13. Все расходы, возникающие в связи с перечислением гарантом денежных средств по настоящей независимой гарантии бенефициару, несет гарант.</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 xml:space="preserve">14. Исключение банка (если настоящая независимая гарантия выдана банком) из перечня, предусмотренного </w:t>
      </w:r>
      <w:hyperlink r:id="rId36">
        <w:r w:rsidRPr="00D37DAB">
          <w:rPr>
            <w:rFonts w:eastAsia="Calibri"/>
            <w:lang w:eastAsia="en-US"/>
          </w:rPr>
          <w:t>частью 1.2 статьи 45</w:t>
        </w:r>
      </w:hyperlink>
      <w:r w:rsidRPr="00D37DAB">
        <w:rPr>
          <w:rFonts w:eastAsia="Calibri"/>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37">
        <w:r w:rsidRPr="00D37DAB">
          <w:rPr>
            <w:rFonts w:eastAsia="Calibri"/>
            <w:lang w:eastAsia="en-US"/>
          </w:rPr>
          <w:t>законом</w:t>
        </w:r>
      </w:hyperlink>
      <w:r w:rsidRPr="00D37DAB">
        <w:rPr>
          <w:rFonts w:eastAsia="Calibri"/>
          <w:lang w:eastAsia="en-US"/>
        </w:rPr>
        <w:t xml:space="preserve">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38">
        <w:r w:rsidRPr="00D37DAB">
          <w:rPr>
            <w:rFonts w:eastAsia="Calibri"/>
            <w:lang w:eastAsia="en-US"/>
          </w:rPr>
          <w:t>частью 1.7</w:t>
        </w:r>
      </w:hyperlink>
      <w:r w:rsidRPr="00D37DAB">
        <w:rPr>
          <w:rFonts w:eastAsia="Calibri"/>
          <w:lang w:eastAsia="en-US"/>
        </w:rP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519">
        <w:r w:rsidRPr="00D37DAB">
          <w:rPr>
            <w:rFonts w:eastAsia="Calibri"/>
            <w:lang w:eastAsia="en-US"/>
          </w:rPr>
          <w:t>&lt;8&gt;</w:t>
        </w:r>
      </w:hyperlink>
      <w:r w:rsidRPr="00D37DAB">
        <w:rPr>
          <w:rFonts w:eastAsia="Calibri"/>
          <w:lang w:eastAsia="en-US"/>
        </w:rPr>
        <w:t>.</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t xml:space="preserve">17. Настоящая независимая гарантия вступает в силу, обязанности по договору предоставления настоящей независимой гарантии подлежат исполнению </w:t>
      </w:r>
      <w:hyperlink w:anchor="P520">
        <w:r w:rsidRPr="00D37DAB">
          <w:rPr>
            <w:rFonts w:eastAsia="Calibri"/>
            <w:lang w:eastAsia="en-US"/>
          </w:rPr>
          <w:t>&lt;8-1&gt;</w:t>
        </w:r>
      </w:hyperlink>
      <w:r w:rsidRPr="00D37DAB">
        <w:rPr>
          <w:rFonts w:eastAsia="Calibri"/>
          <w:lang w:eastAsia="en-US"/>
        </w:rPr>
        <w:t xml:space="preserve"> со дня заключения договора, для обеспечения исполнения которого выдана настоящая независимая гарантия.</w:t>
      </w:r>
    </w:p>
    <w:p w:rsidR="00D37DAB" w:rsidRPr="00D37DAB" w:rsidRDefault="00D37DAB" w:rsidP="00D37DAB">
      <w:pPr>
        <w:autoSpaceDE w:val="0"/>
        <w:spacing w:before="220"/>
        <w:ind w:firstLine="720"/>
        <w:jc w:val="both"/>
        <w:rPr>
          <w:rFonts w:eastAsia="Calibri"/>
          <w:lang w:eastAsia="en-US"/>
        </w:rPr>
      </w:pPr>
      <w:r w:rsidRPr="00D37DAB">
        <w:rPr>
          <w:rFonts w:eastAsia="Calibri"/>
          <w:lang w:eastAsia="en-US"/>
        </w:rPr>
        <w:lastRenderedPageBreak/>
        <w:t xml:space="preserve">18. Дополнительные условия </w:t>
      </w:r>
      <w:hyperlink w:anchor="P512">
        <w:r w:rsidRPr="00D37DAB">
          <w:rPr>
            <w:rFonts w:eastAsia="Calibri"/>
            <w:lang w:eastAsia="en-US"/>
          </w:rPr>
          <w:t>&lt;1&gt;</w:t>
        </w:r>
      </w:hyperlink>
      <w:r w:rsidRPr="00D37DAB">
        <w:rPr>
          <w:rFonts w:eastAsia="Calibri"/>
          <w:lang w:eastAsia="en-US"/>
        </w:rPr>
        <w:t xml:space="preserve">, </w:t>
      </w:r>
      <w:hyperlink w:anchor="P521">
        <w:r w:rsidRPr="00D37DAB">
          <w:rPr>
            <w:rFonts w:eastAsia="Calibri"/>
            <w:lang w:eastAsia="en-US"/>
          </w:rPr>
          <w:t>&lt;9&gt;</w:t>
        </w:r>
      </w:hyperlink>
      <w:r w:rsidRPr="00D37DAB">
        <w:rPr>
          <w:rFonts w:eastAsia="Calibri"/>
          <w:lang w:eastAsia="en-US"/>
        </w:rPr>
        <w:t>.</w:t>
      </w:r>
    </w:p>
    <w:p w:rsidR="00D37DAB" w:rsidRPr="00D37DAB" w:rsidRDefault="00D37DAB" w:rsidP="00D37DAB">
      <w:pPr>
        <w:autoSpaceDE w:val="0"/>
        <w:ind w:firstLine="720"/>
        <w:jc w:val="both"/>
        <w:rPr>
          <w:rFonts w:eastAsia="Calibri"/>
          <w:lang w:eastAsia="en-US"/>
        </w:rPr>
      </w:pPr>
    </w:p>
    <w:p w:rsidR="00D37DAB" w:rsidRPr="00D37DAB" w:rsidRDefault="00D37DAB" w:rsidP="00D37DAB">
      <w:pPr>
        <w:autoSpaceDE w:val="0"/>
        <w:ind w:firstLine="540"/>
        <w:jc w:val="both"/>
        <w:rPr>
          <w:rFonts w:eastAsia="Calibri"/>
          <w:lang w:eastAsia="en-US"/>
        </w:rPr>
      </w:pPr>
      <w:r w:rsidRPr="00D37DAB">
        <w:rPr>
          <w:rFonts w:eastAsia="Calibri"/>
          <w:lang w:eastAsia="en-US"/>
        </w:rPr>
        <w:t>--------------------------------</w:t>
      </w:r>
    </w:p>
    <w:p w:rsidR="00D37DAB" w:rsidRPr="00D37DAB" w:rsidRDefault="00D37DAB" w:rsidP="00D37DAB">
      <w:pPr>
        <w:autoSpaceDE w:val="0"/>
        <w:spacing w:before="220"/>
        <w:ind w:firstLine="540"/>
        <w:jc w:val="both"/>
        <w:rPr>
          <w:rFonts w:eastAsia="Calibri"/>
          <w:lang w:eastAsia="en-US"/>
        </w:rPr>
      </w:pPr>
      <w:bookmarkStart w:id="2" w:name="P512"/>
      <w:bookmarkEnd w:id="2"/>
      <w:r w:rsidRPr="00D37DAB">
        <w:rPr>
          <w:rFonts w:eastAsia="Calibri"/>
          <w:lang w:eastAsia="en-US"/>
        </w:rPr>
        <w:t>&lt;1&gt; Указывается при наличии.</w:t>
      </w:r>
    </w:p>
    <w:p w:rsidR="00D37DAB" w:rsidRPr="00D37DAB" w:rsidRDefault="00D37DAB" w:rsidP="00D37DAB">
      <w:pPr>
        <w:autoSpaceDE w:val="0"/>
        <w:spacing w:before="220"/>
        <w:ind w:firstLine="540"/>
        <w:jc w:val="both"/>
        <w:rPr>
          <w:rFonts w:eastAsia="Calibri"/>
          <w:lang w:eastAsia="en-US"/>
        </w:rPr>
      </w:pPr>
      <w:bookmarkStart w:id="3" w:name="P513"/>
      <w:bookmarkEnd w:id="3"/>
      <w:r w:rsidRPr="00D37DAB">
        <w:rPr>
          <w:rFonts w:eastAsia="Calibri"/>
          <w:lang w:eastAsia="en-US"/>
        </w:rPr>
        <w:t>&lt;2&gt;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D37DAB" w:rsidRPr="00D37DAB" w:rsidRDefault="00D37DAB" w:rsidP="00D37DAB">
      <w:pPr>
        <w:autoSpaceDE w:val="0"/>
        <w:spacing w:before="220"/>
        <w:ind w:firstLine="540"/>
        <w:jc w:val="both"/>
        <w:rPr>
          <w:rFonts w:eastAsia="Calibri"/>
          <w:lang w:eastAsia="en-US"/>
        </w:rPr>
      </w:pPr>
      <w:bookmarkStart w:id="4" w:name="P514"/>
      <w:bookmarkEnd w:id="4"/>
      <w:r w:rsidRPr="00D37DAB">
        <w:rPr>
          <w:rFonts w:eastAsia="Calibri"/>
          <w:lang w:eastAsia="en-US"/>
        </w:rP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D37DAB" w:rsidRPr="00D37DAB" w:rsidRDefault="00D37DAB" w:rsidP="00D37DAB">
      <w:pPr>
        <w:autoSpaceDE w:val="0"/>
        <w:spacing w:before="220"/>
        <w:ind w:firstLine="540"/>
        <w:jc w:val="both"/>
        <w:rPr>
          <w:rFonts w:eastAsia="Calibri"/>
          <w:lang w:eastAsia="en-US"/>
        </w:rPr>
      </w:pPr>
      <w:bookmarkStart w:id="5" w:name="P515"/>
      <w:bookmarkEnd w:id="5"/>
      <w:r w:rsidRPr="00D37DAB">
        <w:rPr>
          <w:rFonts w:eastAsia="Calibri"/>
          <w:lang w:eastAsia="en-US"/>
        </w:rPr>
        <w:t>&lt;4&gt; Указывается в соответствии с извещением об осуществлении конкурентной закупки.</w:t>
      </w:r>
    </w:p>
    <w:p w:rsidR="00D37DAB" w:rsidRPr="00D37DAB" w:rsidRDefault="00D37DAB" w:rsidP="00D37DAB">
      <w:pPr>
        <w:autoSpaceDE w:val="0"/>
        <w:spacing w:before="220"/>
        <w:ind w:firstLine="540"/>
        <w:jc w:val="both"/>
        <w:rPr>
          <w:rFonts w:eastAsia="Calibri"/>
          <w:lang w:eastAsia="en-US"/>
        </w:rPr>
      </w:pPr>
      <w:bookmarkStart w:id="6" w:name="P516"/>
      <w:bookmarkEnd w:id="6"/>
      <w:r w:rsidRPr="00D37DAB">
        <w:rPr>
          <w:rFonts w:eastAsia="Calibri"/>
          <w:lang w:eastAsia="en-US"/>
        </w:rPr>
        <w:t>&lt;5&gt;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превышать предусмотренный договором срок исполнения основного обязательства, которое должно быть обеспечено такой независимой гарантией, не менее чем на один месяц, в том числе в случае его изменения.</w:t>
      </w:r>
    </w:p>
    <w:p w:rsidR="00D37DAB" w:rsidRPr="00D37DAB" w:rsidRDefault="00D37DAB" w:rsidP="00D37DAB">
      <w:pPr>
        <w:autoSpaceDE w:val="0"/>
        <w:spacing w:before="220"/>
        <w:ind w:firstLine="540"/>
        <w:jc w:val="both"/>
        <w:rPr>
          <w:rFonts w:eastAsia="Calibri"/>
          <w:lang w:eastAsia="en-US"/>
        </w:rPr>
      </w:pPr>
      <w:bookmarkStart w:id="7" w:name="P517"/>
      <w:bookmarkEnd w:id="7"/>
      <w:r w:rsidRPr="00D37DAB">
        <w:rPr>
          <w:rFonts w:eastAsia="Calibri"/>
          <w:lang w:eastAsia="en-US"/>
        </w:rPr>
        <w:t>&lt;6&gt; Указывается почтовый адрес.</w:t>
      </w:r>
    </w:p>
    <w:p w:rsidR="00D37DAB" w:rsidRPr="00D37DAB" w:rsidRDefault="00D37DAB" w:rsidP="00D37DAB">
      <w:pPr>
        <w:autoSpaceDE w:val="0"/>
        <w:spacing w:before="220"/>
        <w:ind w:firstLine="540"/>
        <w:jc w:val="both"/>
        <w:rPr>
          <w:rFonts w:eastAsia="Calibri"/>
          <w:lang w:eastAsia="en-US"/>
        </w:rPr>
      </w:pPr>
      <w:bookmarkStart w:id="8" w:name="P518"/>
      <w:bookmarkEnd w:id="8"/>
      <w:r w:rsidRPr="00D37DAB">
        <w:rPr>
          <w:rFonts w:eastAsia="Calibri"/>
          <w:lang w:eastAsia="en-US"/>
        </w:rPr>
        <w:t>&lt;7&gt; Указываются адрес электронной почты и (или) наименование информационной системы.</w:t>
      </w:r>
    </w:p>
    <w:p w:rsidR="00D37DAB" w:rsidRPr="00D37DAB" w:rsidRDefault="00D37DAB" w:rsidP="00D37DAB">
      <w:pPr>
        <w:autoSpaceDE w:val="0"/>
        <w:spacing w:before="220"/>
        <w:ind w:firstLine="540"/>
        <w:jc w:val="both"/>
        <w:rPr>
          <w:rFonts w:eastAsia="Calibri"/>
          <w:lang w:eastAsia="en-US"/>
        </w:rPr>
      </w:pPr>
      <w:bookmarkStart w:id="9" w:name="P519"/>
      <w:bookmarkEnd w:id="9"/>
      <w:r w:rsidRPr="00D37DAB">
        <w:rPr>
          <w:rFonts w:eastAsia="Calibri"/>
          <w:lang w:eastAsia="en-US"/>
        </w:rPr>
        <w:t>&lt;8&gt; Указывается наименование арбитражного суда.</w:t>
      </w:r>
    </w:p>
    <w:p w:rsidR="00D37DAB" w:rsidRPr="00D37DAB" w:rsidRDefault="00D37DAB" w:rsidP="00D37DAB">
      <w:pPr>
        <w:autoSpaceDE w:val="0"/>
        <w:spacing w:before="220"/>
        <w:ind w:firstLine="540"/>
        <w:jc w:val="both"/>
        <w:rPr>
          <w:rFonts w:eastAsia="Calibri"/>
          <w:lang w:eastAsia="en-US"/>
        </w:rPr>
      </w:pPr>
      <w:bookmarkStart w:id="10" w:name="P520"/>
      <w:bookmarkEnd w:id="10"/>
      <w:r w:rsidRPr="00D37DAB">
        <w:rPr>
          <w:rFonts w:eastAsia="Calibri"/>
          <w:lang w:eastAsia="en-US"/>
        </w:rPr>
        <w:t>&lt;8-1&gt; Слова "обязанности по договору предоставления настоящей независимой гарантии подлежат исполнению" указываются в случае заключения гарантом и принципалом такого договора.</w:t>
      </w:r>
      <w:bookmarkStart w:id="11" w:name="P521"/>
      <w:bookmarkEnd w:id="11"/>
    </w:p>
    <w:p w:rsidR="00D37DAB" w:rsidRPr="00D37DAB" w:rsidRDefault="00D37DAB" w:rsidP="00D37DAB">
      <w:pPr>
        <w:autoSpaceDE w:val="0"/>
        <w:spacing w:before="220"/>
        <w:ind w:firstLine="540"/>
        <w:jc w:val="both"/>
        <w:rPr>
          <w:rFonts w:eastAsia="Calibri"/>
          <w:lang w:eastAsia="en-US"/>
        </w:rPr>
      </w:pPr>
      <w:r w:rsidRPr="00D37DAB">
        <w:rPr>
          <w:rFonts w:eastAsia="Calibri"/>
          <w:lang w:eastAsia="en-US"/>
        </w:rPr>
        <w:t xml:space="preserve">&lt;9&gt; Не должны противоречить положениям извещения об осуществлении конкурентной закупки, документации о конкурентной закупке и Положения о закупке бенефициара, а также </w:t>
      </w:r>
      <w:hyperlink w:anchor="P56">
        <w:r w:rsidRPr="00D37DAB">
          <w:rPr>
            <w:rFonts w:eastAsia="Calibri"/>
            <w:lang w:eastAsia="en-US"/>
          </w:rPr>
          <w:t>требованиям</w:t>
        </w:r>
      </w:hyperlink>
      <w:r w:rsidRPr="00D37DAB">
        <w:rPr>
          <w:rFonts w:eastAsia="Calibri"/>
          <w:lang w:eastAsia="en-US"/>
        </w:rPr>
        <w:t xml:space="preserve"> к условиям независимой гарантий, установленным постановлением Правительства Российской Федерации от 9 августа 2022 г.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rsidR="00254522" w:rsidRPr="00691FC1" w:rsidRDefault="00254522" w:rsidP="00D37DAB">
      <w:pPr>
        <w:suppressAutoHyphens w:val="0"/>
        <w:autoSpaceDE w:val="0"/>
        <w:autoSpaceDN w:val="0"/>
        <w:adjustRightInd w:val="0"/>
        <w:jc w:val="center"/>
        <w:rPr>
          <w:rFonts w:eastAsia="Calibri"/>
          <w:lang w:eastAsia="en-US"/>
        </w:rPr>
      </w:pPr>
    </w:p>
    <w:sectPr w:rsidR="00254522" w:rsidRPr="00691FC1" w:rsidSect="00E87A82">
      <w:pgSz w:w="11906" w:h="16838"/>
      <w:pgMar w:top="1134" w:right="566"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A82" w:rsidRDefault="00E87A82" w:rsidP="00A53971">
      <w:r>
        <w:separator/>
      </w:r>
    </w:p>
  </w:endnote>
  <w:endnote w:type="continuationSeparator" w:id="0">
    <w:p w:rsidR="00E87A82" w:rsidRDefault="00E87A82" w:rsidP="00A5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Roboto Slab">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A82" w:rsidRDefault="00E87A82" w:rsidP="00A53971">
      <w:r>
        <w:separator/>
      </w:r>
    </w:p>
  </w:footnote>
  <w:footnote w:type="continuationSeparator" w:id="0">
    <w:p w:rsidR="00E87A82" w:rsidRDefault="00E87A82" w:rsidP="00A539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F6E676D0"/>
    <w:name w:val="WW8Num7"/>
    <w:lvl w:ilvl="0">
      <w:start w:val="1"/>
      <w:numFmt w:val="upperRoman"/>
      <w:lvlText w:val="%1."/>
      <w:lvlJc w:val="left"/>
      <w:pPr>
        <w:tabs>
          <w:tab w:val="num" w:pos="3600"/>
        </w:tabs>
        <w:ind w:left="3600" w:hanging="720"/>
      </w:pPr>
    </w:lvl>
    <w:lvl w:ilvl="1">
      <w:start w:val="30"/>
      <w:numFmt w:val="decimal"/>
      <w:isLgl/>
      <w:lvlText w:val="%1.%2."/>
      <w:lvlJc w:val="left"/>
      <w:pPr>
        <w:ind w:left="3360" w:hanging="48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1">
    <w:nsid w:val="00F56BB2"/>
    <w:multiLevelType w:val="hybridMultilevel"/>
    <w:tmpl w:val="B5C24974"/>
    <w:lvl w:ilvl="0" w:tplc="597ED076">
      <w:start w:val="1"/>
      <w:numFmt w:val="bullet"/>
      <w:lvlText w:val=""/>
      <w:lvlJc w:val="left"/>
      <w:pPr>
        <w:tabs>
          <w:tab w:val="num" w:pos="1854"/>
        </w:tabs>
        <w:ind w:left="1854"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nsid w:val="01041D2E"/>
    <w:multiLevelType w:val="hybridMultilevel"/>
    <w:tmpl w:val="C0027EE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53D1A6F"/>
    <w:multiLevelType w:val="hybridMultilevel"/>
    <w:tmpl w:val="B414DB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AA87A87"/>
    <w:multiLevelType w:val="hybridMultilevel"/>
    <w:tmpl w:val="B38EBC24"/>
    <w:lvl w:ilvl="0" w:tplc="333E1DF6">
      <w:start w:val="1"/>
      <w:numFmt w:val="decimal"/>
      <w:lvlText w:val="%1."/>
      <w:lvlJc w:val="left"/>
      <w:pPr>
        <w:ind w:left="1350" w:hanging="81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AAB6E9F"/>
    <w:multiLevelType w:val="hybridMultilevel"/>
    <w:tmpl w:val="B23AD58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48115F"/>
    <w:multiLevelType w:val="hybridMultilevel"/>
    <w:tmpl w:val="414ED3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801BEC"/>
    <w:multiLevelType w:val="hybridMultilevel"/>
    <w:tmpl w:val="1F928350"/>
    <w:lvl w:ilvl="0" w:tplc="289C4E2C">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934219F"/>
    <w:multiLevelType w:val="hybridMultilevel"/>
    <w:tmpl w:val="5E1A69C6"/>
    <w:lvl w:ilvl="0" w:tplc="04190011">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86705B"/>
    <w:multiLevelType w:val="multilevel"/>
    <w:tmpl w:val="42760706"/>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AE743DC"/>
    <w:multiLevelType w:val="multilevel"/>
    <w:tmpl w:val="1250CA06"/>
    <w:lvl w:ilvl="0">
      <w:start w:val="15"/>
      <w:numFmt w:val="decimal"/>
      <w:lvlText w:val="%1."/>
      <w:lvlJc w:val="left"/>
      <w:pPr>
        <w:ind w:left="480" w:hanging="480"/>
      </w:pPr>
      <w:rPr>
        <w:rFonts w:hint="default"/>
        <w:i/>
        <w:sz w:val="24"/>
      </w:rPr>
    </w:lvl>
    <w:lvl w:ilvl="1">
      <w:start w:val="2"/>
      <w:numFmt w:val="decimal"/>
      <w:lvlText w:val="%1.%2."/>
      <w:lvlJc w:val="left"/>
      <w:pPr>
        <w:ind w:left="763" w:hanging="480"/>
      </w:pPr>
      <w:rPr>
        <w:rFonts w:hint="default"/>
        <w:i/>
        <w:sz w:val="24"/>
      </w:rPr>
    </w:lvl>
    <w:lvl w:ilvl="2">
      <w:start w:val="1"/>
      <w:numFmt w:val="decimal"/>
      <w:lvlText w:val="%1.%2.%3."/>
      <w:lvlJc w:val="left"/>
      <w:pPr>
        <w:ind w:left="1546" w:hanging="720"/>
      </w:pPr>
      <w:rPr>
        <w:rFonts w:hint="default"/>
        <w:i/>
        <w:sz w:val="24"/>
      </w:rPr>
    </w:lvl>
    <w:lvl w:ilvl="3">
      <w:start w:val="1"/>
      <w:numFmt w:val="decimal"/>
      <w:lvlText w:val="%1.%2.%3.%4."/>
      <w:lvlJc w:val="left"/>
      <w:pPr>
        <w:ind w:left="1959" w:hanging="720"/>
      </w:pPr>
      <w:rPr>
        <w:rFonts w:hint="default"/>
        <w:i/>
        <w:sz w:val="24"/>
      </w:rPr>
    </w:lvl>
    <w:lvl w:ilvl="4">
      <w:start w:val="1"/>
      <w:numFmt w:val="decimal"/>
      <w:lvlText w:val="%1.%2.%3.%4.%5."/>
      <w:lvlJc w:val="left"/>
      <w:pPr>
        <w:ind w:left="2732" w:hanging="1080"/>
      </w:pPr>
      <w:rPr>
        <w:rFonts w:hint="default"/>
        <w:i/>
        <w:sz w:val="24"/>
      </w:rPr>
    </w:lvl>
    <w:lvl w:ilvl="5">
      <w:start w:val="1"/>
      <w:numFmt w:val="decimal"/>
      <w:lvlText w:val="%1.%2.%3.%4.%5.%6."/>
      <w:lvlJc w:val="left"/>
      <w:pPr>
        <w:ind w:left="3145" w:hanging="1080"/>
      </w:pPr>
      <w:rPr>
        <w:rFonts w:hint="default"/>
        <w:i/>
        <w:sz w:val="24"/>
      </w:rPr>
    </w:lvl>
    <w:lvl w:ilvl="6">
      <w:start w:val="1"/>
      <w:numFmt w:val="decimal"/>
      <w:lvlText w:val="%1.%2.%3.%4.%5.%6.%7."/>
      <w:lvlJc w:val="left"/>
      <w:pPr>
        <w:ind w:left="3918" w:hanging="1440"/>
      </w:pPr>
      <w:rPr>
        <w:rFonts w:hint="default"/>
        <w:i/>
        <w:sz w:val="24"/>
      </w:rPr>
    </w:lvl>
    <w:lvl w:ilvl="7">
      <w:start w:val="1"/>
      <w:numFmt w:val="decimal"/>
      <w:lvlText w:val="%1.%2.%3.%4.%5.%6.%7.%8."/>
      <w:lvlJc w:val="left"/>
      <w:pPr>
        <w:ind w:left="4331" w:hanging="1440"/>
      </w:pPr>
      <w:rPr>
        <w:rFonts w:hint="default"/>
        <w:i/>
        <w:sz w:val="24"/>
      </w:rPr>
    </w:lvl>
    <w:lvl w:ilvl="8">
      <w:start w:val="1"/>
      <w:numFmt w:val="decimal"/>
      <w:lvlText w:val="%1.%2.%3.%4.%5.%6.%7.%8.%9."/>
      <w:lvlJc w:val="left"/>
      <w:pPr>
        <w:ind w:left="5104" w:hanging="1800"/>
      </w:pPr>
      <w:rPr>
        <w:rFonts w:hint="default"/>
        <w:i/>
        <w:sz w:val="24"/>
      </w:rPr>
    </w:lvl>
  </w:abstractNum>
  <w:abstractNum w:abstractNumId="11">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cs="Times New Roman"/>
        <w:i w: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nsid w:val="1CF06391"/>
    <w:multiLevelType w:val="multilevel"/>
    <w:tmpl w:val="EB9EB9E4"/>
    <w:lvl w:ilvl="0">
      <w:start w:val="1"/>
      <w:numFmt w:val="decimal"/>
      <w:lvlText w:val="%1."/>
      <w:lvlJc w:val="left"/>
      <w:pPr>
        <w:ind w:left="720" w:hanging="360"/>
      </w:pPr>
      <w:rPr>
        <w:rFonts w:hint="default"/>
      </w:rPr>
    </w:lvl>
    <w:lvl w:ilvl="1">
      <w:start w:val="7"/>
      <w:numFmt w:val="decimal"/>
      <w:isLgl/>
      <w:lvlText w:val="%1.%2."/>
      <w:lvlJc w:val="left"/>
      <w:pPr>
        <w:ind w:left="1195" w:hanging="765"/>
      </w:pPr>
      <w:rPr>
        <w:rFonts w:hint="default"/>
      </w:rPr>
    </w:lvl>
    <w:lvl w:ilvl="2">
      <w:start w:val="5"/>
      <w:numFmt w:val="decimal"/>
      <w:isLgl/>
      <w:lvlText w:val="%1.%2.%3."/>
      <w:lvlJc w:val="left"/>
      <w:pPr>
        <w:ind w:left="1265" w:hanging="765"/>
      </w:pPr>
      <w:rPr>
        <w:rFonts w:hint="default"/>
      </w:rPr>
    </w:lvl>
    <w:lvl w:ilvl="3">
      <w:start w:val="8"/>
      <w:numFmt w:val="decimal"/>
      <w:isLgl/>
      <w:lvlText w:val="%1.%2.%3.%4."/>
      <w:lvlJc w:val="left"/>
      <w:pPr>
        <w:ind w:left="1335" w:hanging="765"/>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13">
    <w:nsid w:val="1D2E25A3"/>
    <w:multiLevelType w:val="hybridMultilevel"/>
    <w:tmpl w:val="7A3241D8"/>
    <w:lvl w:ilvl="0" w:tplc="5972FD3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F6D411E"/>
    <w:multiLevelType w:val="hybridMultilevel"/>
    <w:tmpl w:val="BA364C36"/>
    <w:lvl w:ilvl="0" w:tplc="1A4675F0">
      <w:start w:val="1"/>
      <w:numFmt w:val="bullet"/>
      <w:pStyle w:val="ListBul2"/>
      <w:lvlText w:val=""/>
      <w:lvlJc w:val="left"/>
      <w:pPr>
        <w:tabs>
          <w:tab w:val="num" w:pos="360"/>
        </w:tabs>
        <w:ind w:left="283" w:hanging="283"/>
      </w:pPr>
      <w:rPr>
        <w:rFonts w:ascii="Symbol" w:hAnsi="Symbol" w:hint="default"/>
        <w:color w:val="auto"/>
      </w:rPr>
    </w:lvl>
    <w:lvl w:ilvl="1" w:tplc="04190003">
      <w:start w:val="1"/>
      <w:numFmt w:val="bullet"/>
      <w:lvlText w:val="o"/>
      <w:lvlJc w:val="left"/>
      <w:pPr>
        <w:tabs>
          <w:tab w:val="num" w:pos="1156"/>
        </w:tabs>
        <w:ind w:left="1156" w:hanging="360"/>
      </w:pPr>
      <w:rPr>
        <w:rFonts w:ascii="Courier New" w:hAnsi="Courier New" w:cs="Times New Roman" w:hint="default"/>
      </w:rPr>
    </w:lvl>
    <w:lvl w:ilvl="2" w:tplc="04190005">
      <w:start w:val="1"/>
      <w:numFmt w:val="bullet"/>
      <w:lvlText w:val=""/>
      <w:lvlJc w:val="left"/>
      <w:pPr>
        <w:tabs>
          <w:tab w:val="num" w:pos="1876"/>
        </w:tabs>
        <w:ind w:left="1876" w:hanging="360"/>
      </w:pPr>
      <w:rPr>
        <w:rFonts w:ascii="Wingdings" w:hAnsi="Wingdings" w:hint="default"/>
      </w:rPr>
    </w:lvl>
    <w:lvl w:ilvl="3" w:tplc="04190001">
      <w:start w:val="1"/>
      <w:numFmt w:val="bullet"/>
      <w:lvlText w:val=""/>
      <w:lvlJc w:val="left"/>
      <w:pPr>
        <w:tabs>
          <w:tab w:val="num" w:pos="2596"/>
        </w:tabs>
        <w:ind w:left="2596" w:hanging="360"/>
      </w:pPr>
      <w:rPr>
        <w:rFonts w:ascii="Symbol" w:hAnsi="Symbol" w:hint="default"/>
      </w:rPr>
    </w:lvl>
    <w:lvl w:ilvl="4" w:tplc="04190003">
      <w:start w:val="1"/>
      <w:numFmt w:val="bullet"/>
      <w:lvlText w:val="o"/>
      <w:lvlJc w:val="left"/>
      <w:pPr>
        <w:tabs>
          <w:tab w:val="num" w:pos="3316"/>
        </w:tabs>
        <w:ind w:left="3316" w:hanging="360"/>
      </w:pPr>
      <w:rPr>
        <w:rFonts w:ascii="Courier New" w:hAnsi="Courier New" w:cs="Times New Roman" w:hint="default"/>
      </w:rPr>
    </w:lvl>
    <w:lvl w:ilvl="5" w:tplc="04190005">
      <w:start w:val="1"/>
      <w:numFmt w:val="bullet"/>
      <w:lvlText w:val=""/>
      <w:lvlJc w:val="left"/>
      <w:pPr>
        <w:tabs>
          <w:tab w:val="num" w:pos="4036"/>
        </w:tabs>
        <w:ind w:left="4036" w:hanging="360"/>
      </w:pPr>
      <w:rPr>
        <w:rFonts w:ascii="Wingdings" w:hAnsi="Wingdings" w:hint="default"/>
      </w:rPr>
    </w:lvl>
    <w:lvl w:ilvl="6" w:tplc="04190001">
      <w:start w:val="1"/>
      <w:numFmt w:val="bullet"/>
      <w:lvlText w:val=""/>
      <w:lvlJc w:val="left"/>
      <w:pPr>
        <w:tabs>
          <w:tab w:val="num" w:pos="4756"/>
        </w:tabs>
        <w:ind w:left="4756" w:hanging="360"/>
      </w:pPr>
      <w:rPr>
        <w:rFonts w:ascii="Symbol" w:hAnsi="Symbol" w:hint="default"/>
      </w:rPr>
    </w:lvl>
    <w:lvl w:ilvl="7" w:tplc="04190003">
      <w:start w:val="1"/>
      <w:numFmt w:val="bullet"/>
      <w:lvlText w:val="o"/>
      <w:lvlJc w:val="left"/>
      <w:pPr>
        <w:tabs>
          <w:tab w:val="num" w:pos="5476"/>
        </w:tabs>
        <w:ind w:left="5476" w:hanging="360"/>
      </w:pPr>
      <w:rPr>
        <w:rFonts w:ascii="Courier New" w:hAnsi="Courier New" w:cs="Times New Roman" w:hint="default"/>
      </w:rPr>
    </w:lvl>
    <w:lvl w:ilvl="8" w:tplc="04190005">
      <w:start w:val="1"/>
      <w:numFmt w:val="bullet"/>
      <w:lvlText w:val=""/>
      <w:lvlJc w:val="left"/>
      <w:pPr>
        <w:tabs>
          <w:tab w:val="num" w:pos="6196"/>
        </w:tabs>
        <w:ind w:left="6196" w:hanging="360"/>
      </w:pPr>
      <w:rPr>
        <w:rFonts w:ascii="Wingdings" w:hAnsi="Wingdings" w:hint="default"/>
      </w:rPr>
    </w:lvl>
  </w:abstractNum>
  <w:abstractNum w:abstractNumId="15">
    <w:nsid w:val="1FFB18B0"/>
    <w:multiLevelType w:val="hybridMultilevel"/>
    <w:tmpl w:val="262A6FCC"/>
    <w:lvl w:ilvl="0" w:tplc="6886590E">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20BF7050"/>
    <w:multiLevelType w:val="multilevel"/>
    <w:tmpl w:val="2A682632"/>
    <w:lvl w:ilvl="0">
      <w:start w:val="1"/>
      <w:numFmt w:val="decimal"/>
      <w:lvlText w:val="%1."/>
      <w:lvlJc w:val="left"/>
      <w:pPr>
        <w:ind w:left="360" w:hanging="360"/>
      </w:pPr>
      <w:rPr>
        <w:rFonts w:hint="default"/>
      </w:rPr>
    </w:lvl>
    <w:lvl w:ilvl="1">
      <w:start w:val="6"/>
      <w:numFmt w:val="decimal"/>
      <w:isLgl/>
      <w:lvlText w:val="%1.%2."/>
      <w:lvlJc w:val="left"/>
      <w:pPr>
        <w:ind w:left="1260" w:hanging="60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60" w:hanging="1440"/>
      </w:pPr>
      <w:rPr>
        <w:rFonts w:hint="default"/>
      </w:rPr>
    </w:lvl>
    <w:lvl w:ilvl="8">
      <w:start w:val="1"/>
      <w:numFmt w:val="decimal"/>
      <w:isLgl/>
      <w:lvlText w:val="%1.%2.%3.%4.%5.%6.%7.%8.%9."/>
      <w:lvlJc w:val="left"/>
      <w:pPr>
        <w:ind w:left="7080" w:hanging="1800"/>
      </w:pPr>
      <w:rPr>
        <w:rFonts w:hint="default"/>
      </w:rPr>
    </w:lvl>
  </w:abstractNum>
  <w:abstractNum w:abstractNumId="17">
    <w:nsid w:val="23401664"/>
    <w:multiLevelType w:val="multilevel"/>
    <w:tmpl w:val="912CCFB6"/>
    <w:lvl w:ilvl="0">
      <w:start w:val="1"/>
      <w:numFmt w:val="decimal"/>
      <w:lvlText w:val="%1."/>
      <w:lvlJc w:val="left"/>
      <w:pPr>
        <w:ind w:left="78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581"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74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396" w:hanging="1800"/>
      </w:pPr>
      <w:rPr>
        <w:rFonts w:hint="default"/>
      </w:rPr>
    </w:lvl>
  </w:abstractNum>
  <w:abstractNum w:abstractNumId="18">
    <w:nsid w:val="24551967"/>
    <w:multiLevelType w:val="hybridMultilevel"/>
    <w:tmpl w:val="B8AC413C"/>
    <w:lvl w:ilvl="0" w:tplc="0F2211B2">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7645F87"/>
    <w:multiLevelType w:val="hybridMultilevel"/>
    <w:tmpl w:val="BCD83E6A"/>
    <w:lvl w:ilvl="0" w:tplc="989E871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9637AB1"/>
    <w:multiLevelType w:val="hybridMultilevel"/>
    <w:tmpl w:val="3918B540"/>
    <w:lvl w:ilvl="0" w:tplc="133C589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C8A6E10"/>
    <w:multiLevelType w:val="hybridMultilevel"/>
    <w:tmpl w:val="8BAA6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9673F5"/>
    <w:multiLevelType w:val="hybridMultilevel"/>
    <w:tmpl w:val="AC62BE4C"/>
    <w:lvl w:ilvl="0" w:tplc="597ED076">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436497A"/>
    <w:multiLevelType w:val="hybridMultilevel"/>
    <w:tmpl w:val="D0DE5E70"/>
    <w:lvl w:ilvl="0" w:tplc="0710479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4">
    <w:nsid w:val="36F21FA3"/>
    <w:multiLevelType w:val="hybridMultilevel"/>
    <w:tmpl w:val="822EA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9F945DA"/>
    <w:multiLevelType w:val="hybridMultilevel"/>
    <w:tmpl w:val="17B0F92E"/>
    <w:lvl w:ilvl="0" w:tplc="70CCE3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A9947C4"/>
    <w:multiLevelType w:val="multilevel"/>
    <w:tmpl w:val="5EDA3DB0"/>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2"/>
      <w:numFmt w:val="decimal"/>
      <w:isLgl/>
      <w:lvlText w:val="%1.%2."/>
      <w:lvlJc w:val="left"/>
      <w:pPr>
        <w:ind w:left="1740" w:hanging="660"/>
      </w:pPr>
      <w:rPr>
        <w:rFonts w:hint="default"/>
      </w:rPr>
    </w:lvl>
    <w:lvl w:ilvl="2">
      <w:start w:val="17"/>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7">
    <w:nsid w:val="3B0D2E51"/>
    <w:multiLevelType w:val="hybridMultilevel"/>
    <w:tmpl w:val="AEDA8D2E"/>
    <w:lvl w:ilvl="0" w:tplc="07F232D0">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8">
    <w:nsid w:val="4AC52561"/>
    <w:multiLevelType w:val="hybridMultilevel"/>
    <w:tmpl w:val="C84830E6"/>
    <w:lvl w:ilvl="0" w:tplc="07F232D0">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9">
    <w:nsid w:val="506C1061"/>
    <w:multiLevelType w:val="hybridMultilevel"/>
    <w:tmpl w:val="DA0459C2"/>
    <w:lvl w:ilvl="0" w:tplc="C1569496">
      <w:start w:val="1"/>
      <w:numFmt w:val="decimal"/>
      <w:lvlText w:val="%1)"/>
      <w:lvlJc w:val="left"/>
      <w:pPr>
        <w:ind w:left="810" w:hanging="360"/>
      </w:pPr>
      <w:rPr>
        <w:color w:val="1F497D"/>
      </w:rPr>
    </w:lvl>
    <w:lvl w:ilvl="1" w:tplc="04190019">
      <w:start w:val="1"/>
      <w:numFmt w:val="lowerLetter"/>
      <w:lvlText w:val="%2."/>
      <w:lvlJc w:val="left"/>
      <w:pPr>
        <w:ind w:left="1530" w:hanging="360"/>
      </w:pPr>
    </w:lvl>
    <w:lvl w:ilvl="2" w:tplc="0419001B">
      <w:start w:val="1"/>
      <w:numFmt w:val="lowerRoman"/>
      <w:lvlText w:val="%3."/>
      <w:lvlJc w:val="right"/>
      <w:pPr>
        <w:ind w:left="2250" w:hanging="180"/>
      </w:pPr>
    </w:lvl>
    <w:lvl w:ilvl="3" w:tplc="0419000F">
      <w:start w:val="1"/>
      <w:numFmt w:val="decimal"/>
      <w:lvlText w:val="%4."/>
      <w:lvlJc w:val="left"/>
      <w:pPr>
        <w:ind w:left="2970" w:hanging="360"/>
      </w:pPr>
    </w:lvl>
    <w:lvl w:ilvl="4" w:tplc="04190019">
      <w:start w:val="1"/>
      <w:numFmt w:val="lowerLetter"/>
      <w:lvlText w:val="%5."/>
      <w:lvlJc w:val="left"/>
      <w:pPr>
        <w:ind w:left="3690" w:hanging="360"/>
      </w:pPr>
    </w:lvl>
    <w:lvl w:ilvl="5" w:tplc="0419001B">
      <w:start w:val="1"/>
      <w:numFmt w:val="lowerRoman"/>
      <w:lvlText w:val="%6."/>
      <w:lvlJc w:val="right"/>
      <w:pPr>
        <w:ind w:left="4410" w:hanging="180"/>
      </w:pPr>
    </w:lvl>
    <w:lvl w:ilvl="6" w:tplc="0419000F">
      <w:start w:val="1"/>
      <w:numFmt w:val="decimal"/>
      <w:lvlText w:val="%7."/>
      <w:lvlJc w:val="left"/>
      <w:pPr>
        <w:ind w:left="5130" w:hanging="360"/>
      </w:pPr>
    </w:lvl>
    <w:lvl w:ilvl="7" w:tplc="04190019">
      <w:start w:val="1"/>
      <w:numFmt w:val="lowerLetter"/>
      <w:lvlText w:val="%8."/>
      <w:lvlJc w:val="left"/>
      <w:pPr>
        <w:ind w:left="5850" w:hanging="360"/>
      </w:pPr>
    </w:lvl>
    <w:lvl w:ilvl="8" w:tplc="0419001B">
      <w:start w:val="1"/>
      <w:numFmt w:val="lowerRoman"/>
      <w:lvlText w:val="%9."/>
      <w:lvlJc w:val="right"/>
      <w:pPr>
        <w:ind w:left="6570" w:hanging="180"/>
      </w:pPr>
    </w:lvl>
  </w:abstractNum>
  <w:abstractNum w:abstractNumId="30">
    <w:nsid w:val="53AA5B79"/>
    <w:multiLevelType w:val="multilevel"/>
    <w:tmpl w:val="393C05DE"/>
    <w:lvl w:ilvl="0">
      <w:start w:val="11"/>
      <w:numFmt w:val="decimal"/>
      <w:lvlText w:val="%1."/>
      <w:lvlJc w:val="left"/>
      <w:pPr>
        <w:ind w:left="660" w:hanging="660"/>
      </w:pPr>
      <w:rPr>
        <w:rFonts w:hint="default"/>
      </w:rPr>
    </w:lvl>
    <w:lvl w:ilvl="1">
      <w:start w:val="6"/>
      <w:numFmt w:val="decimal"/>
      <w:lvlText w:val="%1.%2."/>
      <w:lvlJc w:val="left"/>
      <w:pPr>
        <w:ind w:left="990" w:hanging="660"/>
      </w:pPr>
      <w:rPr>
        <w:rFonts w:hint="default"/>
      </w:rPr>
    </w:lvl>
    <w:lvl w:ilvl="2">
      <w:start w:val="6"/>
      <w:numFmt w:val="decimal"/>
      <w:lvlText w:val="%1.%2.%3."/>
      <w:lvlJc w:val="left"/>
      <w:pPr>
        <w:ind w:left="1004" w:hanging="720"/>
      </w:pPr>
      <w:rPr>
        <w:rFonts w:ascii="Times New Roman" w:hAnsi="Times New Roman" w:cs="Times New Roman"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1">
    <w:nsid w:val="57CB4976"/>
    <w:multiLevelType w:val="hybridMultilevel"/>
    <w:tmpl w:val="DD640780"/>
    <w:lvl w:ilvl="0" w:tplc="E89E74EC">
      <w:start w:val="1"/>
      <w:numFmt w:val="decimal"/>
      <w:lvlText w:val="%1."/>
      <w:lvlJc w:val="left"/>
      <w:pPr>
        <w:tabs>
          <w:tab w:val="num" w:pos="3621"/>
        </w:tabs>
        <w:ind w:left="3621" w:hanging="360"/>
      </w:pPr>
      <w:rPr>
        <w:rFonts w:ascii="Times New Roman" w:eastAsia="Times New Roman" w:hAnsi="Times New Roman" w:cs="Times New Roman"/>
      </w:rPr>
    </w:lvl>
    <w:lvl w:ilvl="1" w:tplc="F76462C2">
      <w:start w:val="1"/>
      <w:numFmt w:val="bullet"/>
      <w:lvlText w:val=""/>
      <w:lvlJc w:val="left"/>
      <w:pPr>
        <w:tabs>
          <w:tab w:val="num" w:pos="2160"/>
        </w:tabs>
        <w:ind w:left="2160" w:hanging="360"/>
      </w:pPr>
      <w:rPr>
        <w:rFonts w:ascii="Symbol" w:hAnsi="Symbol" w:hint="default"/>
      </w:rPr>
    </w:lvl>
    <w:lvl w:ilvl="2" w:tplc="1C3C9512">
      <w:start w:val="1"/>
      <w:numFmt w:val="bullet"/>
      <w:lvlText w:val=""/>
      <w:lvlJc w:val="left"/>
      <w:pPr>
        <w:tabs>
          <w:tab w:val="num" w:pos="2880"/>
        </w:tabs>
        <w:ind w:left="2880" w:hanging="360"/>
      </w:pPr>
      <w:rPr>
        <w:rFonts w:ascii="Wingdings" w:hAnsi="Wingdings" w:hint="default"/>
      </w:rPr>
    </w:lvl>
    <w:lvl w:ilvl="3" w:tplc="5BD2F812" w:tentative="1">
      <w:start w:val="1"/>
      <w:numFmt w:val="bullet"/>
      <w:lvlText w:val=""/>
      <w:lvlJc w:val="left"/>
      <w:pPr>
        <w:tabs>
          <w:tab w:val="num" w:pos="3600"/>
        </w:tabs>
        <w:ind w:left="3600" w:hanging="360"/>
      </w:pPr>
      <w:rPr>
        <w:rFonts w:ascii="Symbol" w:hAnsi="Symbol" w:hint="default"/>
      </w:rPr>
    </w:lvl>
    <w:lvl w:ilvl="4" w:tplc="8A92A72A" w:tentative="1">
      <w:start w:val="1"/>
      <w:numFmt w:val="bullet"/>
      <w:lvlText w:val="o"/>
      <w:lvlJc w:val="left"/>
      <w:pPr>
        <w:tabs>
          <w:tab w:val="num" w:pos="4320"/>
        </w:tabs>
        <w:ind w:left="4320" w:hanging="360"/>
      </w:pPr>
      <w:rPr>
        <w:rFonts w:ascii="Courier New" w:hAnsi="Courier New" w:cs="Courier New" w:hint="default"/>
      </w:rPr>
    </w:lvl>
    <w:lvl w:ilvl="5" w:tplc="615A27B2" w:tentative="1">
      <w:start w:val="1"/>
      <w:numFmt w:val="bullet"/>
      <w:lvlText w:val=""/>
      <w:lvlJc w:val="left"/>
      <w:pPr>
        <w:tabs>
          <w:tab w:val="num" w:pos="5040"/>
        </w:tabs>
        <w:ind w:left="5040" w:hanging="360"/>
      </w:pPr>
      <w:rPr>
        <w:rFonts w:ascii="Wingdings" w:hAnsi="Wingdings" w:hint="default"/>
      </w:rPr>
    </w:lvl>
    <w:lvl w:ilvl="6" w:tplc="5EA2CCEC" w:tentative="1">
      <w:start w:val="1"/>
      <w:numFmt w:val="bullet"/>
      <w:lvlText w:val=""/>
      <w:lvlJc w:val="left"/>
      <w:pPr>
        <w:tabs>
          <w:tab w:val="num" w:pos="5760"/>
        </w:tabs>
        <w:ind w:left="5760" w:hanging="360"/>
      </w:pPr>
      <w:rPr>
        <w:rFonts w:ascii="Symbol" w:hAnsi="Symbol" w:hint="default"/>
      </w:rPr>
    </w:lvl>
    <w:lvl w:ilvl="7" w:tplc="3754EF5A" w:tentative="1">
      <w:start w:val="1"/>
      <w:numFmt w:val="bullet"/>
      <w:lvlText w:val="o"/>
      <w:lvlJc w:val="left"/>
      <w:pPr>
        <w:tabs>
          <w:tab w:val="num" w:pos="6480"/>
        </w:tabs>
        <w:ind w:left="6480" w:hanging="360"/>
      </w:pPr>
      <w:rPr>
        <w:rFonts w:ascii="Courier New" w:hAnsi="Courier New" w:cs="Courier New" w:hint="default"/>
      </w:rPr>
    </w:lvl>
    <w:lvl w:ilvl="8" w:tplc="F1BEB0E8" w:tentative="1">
      <w:start w:val="1"/>
      <w:numFmt w:val="bullet"/>
      <w:lvlText w:val=""/>
      <w:lvlJc w:val="left"/>
      <w:pPr>
        <w:tabs>
          <w:tab w:val="num" w:pos="7200"/>
        </w:tabs>
        <w:ind w:left="7200" w:hanging="360"/>
      </w:pPr>
      <w:rPr>
        <w:rFonts w:ascii="Wingdings" w:hAnsi="Wingdings" w:hint="default"/>
      </w:rPr>
    </w:lvl>
  </w:abstractNum>
  <w:abstractNum w:abstractNumId="32">
    <w:nsid w:val="5DA53B4C"/>
    <w:multiLevelType w:val="multilevel"/>
    <w:tmpl w:val="75EE9CF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21"/>
      <w:numFmt w:val="decimal"/>
      <w:isLgl/>
      <w:lvlText w:val="%1.%2.%3."/>
      <w:lvlJc w:val="left"/>
      <w:pPr>
        <w:ind w:left="284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07816D9"/>
    <w:multiLevelType w:val="multilevel"/>
    <w:tmpl w:val="77020E5C"/>
    <w:lvl w:ilvl="0">
      <w:start w:val="11"/>
      <w:numFmt w:val="decimal"/>
      <w:lvlText w:val="%1."/>
      <w:lvlJc w:val="left"/>
      <w:pPr>
        <w:ind w:left="660" w:hanging="660"/>
      </w:pPr>
      <w:rPr>
        <w:rFonts w:hint="default"/>
        <w:color w:val="auto"/>
      </w:rPr>
    </w:lvl>
    <w:lvl w:ilvl="1">
      <w:start w:val="3"/>
      <w:numFmt w:val="decimal"/>
      <w:lvlText w:val="%1.%2."/>
      <w:lvlJc w:val="left"/>
      <w:pPr>
        <w:ind w:left="1020" w:hanging="660"/>
      </w:pPr>
      <w:rPr>
        <w:rFonts w:hint="default"/>
        <w:color w:val="auto"/>
      </w:rPr>
    </w:lvl>
    <w:lvl w:ilvl="2">
      <w:start w:val="6"/>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4">
    <w:nsid w:val="633405B4"/>
    <w:multiLevelType w:val="hybridMultilevel"/>
    <w:tmpl w:val="1828FEE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5">
    <w:nsid w:val="66174272"/>
    <w:multiLevelType w:val="hybridMultilevel"/>
    <w:tmpl w:val="262A6FCC"/>
    <w:lvl w:ilvl="0" w:tplc="6886590E">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6B417866"/>
    <w:multiLevelType w:val="hybridMultilevel"/>
    <w:tmpl w:val="4F6EA0AE"/>
    <w:lvl w:ilvl="0" w:tplc="04190011">
      <w:start w:val="1"/>
      <w:numFmt w:val="decimal"/>
      <w:lvlText w:val="%1)"/>
      <w:lvlJc w:val="left"/>
      <w:pPr>
        <w:ind w:left="3053" w:hanging="360"/>
      </w:pPr>
      <w:rPr>
        <w:rFonts w:eastAsia="Times New Roman" w:hint="default"/>
        <w:i w:val="0"/>
      </w:rPr>
    </w:lvl>
    <w:lvl w:ilvl="1" w:tplc="04190019" w:tentative="1">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abstractNum w:abstractNumId="37">
    <w:nsid w:val="709561DF"/>
    <w:multiLevelType w:val="multilevel"/>
    <w:tmpl w:val="444C733C"/>
    <w:lvl w:ilvl="0">
      <w:start w:val="1"/>
      <w:numFmt w:val="decimal"/>
      <w:lvlText w:val="%1."/>
      <w:lvlJc w:val="left"/>
      <w:pPr>
        <w:ind w:left="1080" w:hanging="360"/>
      </w:pPr>
      <w:rPr>
        <w:rFonts w:hint="default"/>
      </w:rPr>
    </w:lvl>
    <w:lvl w:ilvl="1">
      <w:start w:val="5"/>
      <w:numFmt w:val="decimal"/>
      <w:isLgl/>
      <w:lvlText w:val="%1.%2"/>
      <w:lvlJc w:val="left"/>
      <w:pPr>
        <w:ind w:left="1353"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38">
    <w:nsid w:val="71DE220C"/>
    <w:multiLevelType w:val="multilevel"/>
    <w:tmpl w:val="B5806F86"/>
    <w:lvl w:ilvl="0">
      <w:start w:val="10"/>
      <w:numFmt w:val="decimal"/>
      <w:lvlText w:val="%1."/>
      <w:lvlJc w:val="left"/>
      <w:pPr>
        <w:tabs>
          <w:tab w:val="num" w:pos="900"/>
        </w:tabs>
        <w:ind w:left="900" w:hanging="360"/>
      </w:pPr>
      <w:rPr>
        <w:rFonts w:hint="default"/>
      </w:rPr>
    </w:lvl>
    <w:lvl w:ilvl="1">
      <w:start w:val="7"/>
      <w:numFmt w:val="decimal"/>
      <w:isLgl/>
      <w:lvlText w:val="%1.%2."/>
      <w:lvlJc w:val="left"/>
      <w:pPr>
        <w:ind w:left="2179" w:hanging="1470"/>
      </w:pPr>
      <w:rPr>
        <w:rFonts w:hint="default"/>
      </w:rPr>
    </w:lvl>
    <w:lvl w:ilvl="2">
      <w:start w:val="1"/>
      <w:numFmt w:val="decimal"/>
      <w:isLgl/>
      <w:lvlText w:val="%1.%2.%3."/>
      <w:lvlJc w:val="left"/>
      <w:pPr>
        <w:ind w:left="2348" w:hanging="1470"/>
      </w:pPr>
      <w:rPr>
        <w:rFonts w:hint="default"/>
      </w:rPr>
    </w:lvl>
    <w:lvl w:ilvl="3">
      <w:start w:val="1"/>
      <w:numFmt w:val="decimal"/>
      <w:isLgl/>
      <w:lvlText w:val="%1.%2.%3.%4."/>
      <w:lvlJc w:val="left"/>
      <w:pPr>
        <w:ind w:left="2517" w:hanging="1470"/>
      </w:pPr>
      <w:rPr>
        <w:rFonts w:hint="default"/>
      </w:rPr>
    </w:lvl>
    <w:lvl w:ilvl="4">
      <w:start w:val="1"/>
      <w:numFmt w:val="decimal"/>
      <w:isLgl/>
      <w:lvlText w:val="%1.%2.%3.%4.%5."/>
      <w:lvlJc w:val="left"/>
      <w:pPr>
        <w:ind w:left="2686" w:hanging="1470"/>
      </w:pPr>
      <w:rPr>
        <w:rFonts w:hint="default"/>
      </w:rPr>
    </w:lvl>
    <w:lvl w:ilvl="5">
      <w:start w:val="1"/>
      <w:numFmt w:val="decimal"/>
      <w:isLgl/>
      <w:lvlText w:val="%1.%2.%3.%4.%5.%6."/>
      <w:lvlJc w:val="left"/>
      <w:pPr>
        <w:ind w:left="2855" w:hanging="147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39">
    <w:nsid w:val="720E447A"/>
    <w:multiLevelType w:val="hybridMultilevel"/>
    <w:tmpl w:val="4B72C64E"/>
    <w:lvl w:ilvl="0" w:tplc="39F2450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6F65D6"/>
    <w:multiLevelType w:val="hybridMultilevel"/>
    <w:tmpl w:val="30A8FA92"/>
    <w:lvl w:ilvl="0" w:tplc="4E907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ED452B"/>
    <w:multiLevelType w:val="hybridMultilevel"/>
    <w:tmpl w:val="5ADAF818"/>
    <w:lvl w:ilvl="0" w:tplc="C0C6E1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8744559"/>
    <w:multiLevelType w:val="hybridMultilevel"/>
    <w:tmpl w:val="A3E411B8"/>
    <w:lvl w:ilvl="0" w:tplc="5972FD3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6"/>
  </w:num>
  <w:num w:numId="5">
    <w:abstractNumId w:val="34"/>
  </w:num>
  <w:num w:numId="6">
    <w:abstractNumId w:val="31"/>
  </w:num>
  <w:num w:numId="7">
    <w:abstractNumId w:val="6"/>
  </w:num>
  <w:num w:numId="8">
    <w:abstractNumId w:val="21"/>
  </w:num>
  <w:num w:numId="9">
    <w:abstractNumId w:val="16"/>
  </w:num>
  <w:num w:numId="10">
    <w:abstractNumId w:val="37"/>
  </w:num>
  <w:num w:numId="11">
    <w:abstractNumId w:val="7"/>
  </w:num>
  <w:num w:numId="12">
    <w:abstractNumId w:val="1"/>
  </w:num>
  <w:num w:numId="13">
    <w:abstractNumId w:val="38"/>
  </w:num>
  <w:num w:numId="14">
    <w:abstractNumId w:val="40"/>
  </w:num>
  <w:num w:numId="15">
    <w:abstractNumId w:val="15"/>
  </w:num>
  <w:num w:numId="16">
    <w:abstractNumId w:val="4"/>
  </w:num>
  <w:num w:numId="17">
    <w:abstractNumId w:val="22"/>
  </w:num>
  <w:num w:numId="18">
    <w:abstractNumId w:val="12"/>
  </w:num>
  <w:num w:numId="19">
    <w:abstractNumId w:val="32"/>
  </w:num>
  <w:num w:numId="20">
    <w:abstractNumId w:val="25"/>
  </w:num>
  <w:num w:numId="21">
    <w:abstractNumId w:val="20"/>
  </w:num>
  <w:num w:numId="22">
    <w:abstractNumId w:val="35"/>
  </w:num>
  <w:num w:numId="23">
    <w:abstractNumId w:val="19"/>
  </w:num>
  <w:num w:numId="24">
    <w:abstractNumId w:val="18"/>
  </w:num>
  <w:num w:numId="25">
    <w:abstractNumId w:val="17"/>
  </w:num>
  <w:num w:numId="26">
    <w:abstractNumId w:val="9"/>
  </w:num>
  <w:num w:numId="27">
    <w:abstractNumId w:val="28"/>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3"/>
  </w:num>
  <w:num w:numId="31">
    <w:abstractNumId w:val="27"/>
  </w:num>
  <w:num w:numId="32">
    <w:abstractNumId w:val="42"/>
  </w:num>
  <w:num w:numId="33">
    <w:abstractNumId w:val="13"/>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30"/>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8"/>
  </w:num>
  <w:num w:numId="44">
    <w:abstractNumId w:val="36"/>
  </w:num>
  <w:num w:numId="45">
    <w:abstractNumId w:val="5"/>
  </w:num>
  <w:num w:numId="46">
    <w:abstractNumId w:val="10"/>
  </w:num>
  <w:num w:numId="47">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1B0"/>
    <w:rsid w:val="00001A5B"/>
    <w:rsid w:val="00011488"/>
    <w:rsid w:val="00016C18"/>
    <w:rsid w:val="000178EB"/>
    <w:rsid w:val="00020D30"/>
    <w:rsid w:val="000212E3"/>
    <w:rsid w:val="00022F34"/>
    <w:rsid w:val="00024480"/>
    <w:rsid w:val="000255AE"/>
    <w:rsid w:val="000307D8"/>
    <w:rsid w:val="00032A00"/>
    <w:rsid w:val="00033697"/>
    <w:rsid w:val="000359FF"/>
    <w:rsid w:val="000364B9"/>
    <w:rsid w:val="00040D9C"/>
    <w:rsid w:val="00050BD0"/>
    <w:rsid w:val="00051491"/>
    <w:rsid w:val="00070391"/>
    <w:rsid w:val="00070A97"/>
    <w:rsid w:val="000713D8"/>
    <w:rsid w:val="0007277A"/>
    <w:rsid w:val="00073221"/>
    <w:rsid w:val="00076CBF"/>
    <w:rsid w:val="00077917"/>
    <w:rsid w:val="0008432A"/>
    <w:rsid w:val="00084435"/>
    <w:rsid w:val="00092354"/>
    <w:rsid w:val="000A1655"/>
    <w:rsid w:val="000A3C0C"/>
    <w:rsid w:val="000B2FB6"/>
    <w:rsid w:val="000B38AC"/>
    <w:rsid w:val="000C695B"/>
    <w:rsid w:val="000C6BA8"/>
    <w:rsid w:val="000C7133"/>
    <w:rsid w:val="000D580D"/>
    <w:rsid w:val="000F1E21"/>
    <w:rsid w:val="00102074"/>
    <w:rsid w:val="00107812"/>
    <w:rsid w:val="00107B9E"/>
    <w:rsid w:val="0011059E"/>
    <w:rsid w:val="0011660F"/>
    <w:rsid w:val="001219C1"/>
    <w:rsid w:val="00124E3F"/>
    <w:rsid w:val="0014188A"/>
    <w:rsid w:val="0014210D"/>
    <w:rsid w:val="0014460F"/>
    <w:rsid w:val="001528D8"/>
    <w:rsid w:val="0016042A"/>
    <w:rsid w:val="00163DCE"/>
    <w:rsid w:val="00192BCC"/>
    <w:rsid w:val="00196936"/>
    <w:rsid w:val="001A3AE5"/>
    <w:rsid w:val="001A6CD0"/>
    <w:rsid w:val="001B203F"/>
    <w:rsid w:val="001B4418"/>
    <w:rsid w:val="001B62B2"/>
    <w:rsid w:val="001D0D7C"/>
    <w:rsid w:val="001D4153"/>
    <w:rsid w:val="001D6865"/>
    <w:rsid w:val="001D7241"/>
    <w:rsid w:val="001E5AEA"/>
    <w:rsid w:val="001E6EB4"/>
    <w:rsid w:val="001F1DC8"/>
    <w:rsid w:val="001F386A"/>
    <w:rsid w:val="001F4102"/>
    <w:rsid w:val="001F747D"/>
    <w:rsid w:val="002021A1"/>
    <w:rsid w:val="00205FE6"/>
    <w:rsid w:val="0021093F"/>
    <w:rsid w:val="00212131"/>
    <w:rsid w:val="0022285F"/>
    <w:rsid w:val="00225FA2"/>
    <w:rsid w:val="00246189"/>
    <w:rsid w:val="00246C17"/>
    <w:rsid w:val="00250B35"/>
    <w:rsid w:val="002533D0"/>
    <w:rsid w:val="00254522"/>
    <w:rsid w:val="00257ACA"/>
    <w:rsid w:val="0026629F"/>
    <w:rsid w:val="00277E4B"/>
    <w:rsid w:val="00285E62"/>
    <w:rsid w:val="002931AD"/>
    <w:rsid w:val="00293F0D"/>
    <w:rsid w:val="00293F54"/>
    <w:rsid w:val="002A0277"/>
    <w:rsid w:val="002A03F4"/>
    <w:rsid w:val="002A59AB"/>
    <w:rsid w:val="002A6FAB"/>
    <w:rsid w:val="002A7D70"/>
    <w:rsid w:val="002B642D"/>
    <w:rsid w:val="002C0C76"/>
    <w:rsid w:val="002E0273"/>
    <w:rsid w:val="002E0F1C"/>
    <w:rsid w:val="002E108C"/>
    <w:rsid w:val="002E1C4D"/>
    <w:rsid w:val="002E3830"/>
    <w:rsid w:val="002E7DB2"/>
    <w:rsid w:val="002E7DF8"/>
    <w:rsid w:val="002F05DA"/>
    <w:rsid w:val="002F1342"/>
    <w:rsid w:val="002F3952"/>
    <w:rsid w:val="002F7A66"/>
    <w:rsid w:val="003037C9"/>
    <w:rsid w:val="003059A2"/>
    <w:rsid w:val="00313C66"/>
    <w:rsid w:val="00313CF6"/>
    <w:rsid w:val="00314994"/>
    <w:rsid w:val="00316830"/>
    <w:rsid w:val="00317E2B"/>
    <w:rsid w:val="003303B5"/>
    <w:rsid w:val="00330A7F"/>
    <w:rsid w:val="00334906"/>
    <w:rsid w:val="00336AB1"/>
    <w:rsid w:val="003414D3"/>
    <w:rsid w:val="003451B0"/>
    <w:rsid w:val="0038423D"/>
    <w:rsid w:val="0039163C"/>
    <w:rsid w:val="003B4096"/>
    <w:rsid w:val="003B4C9C"/>
    <w:rsid w:val="003B7551"/>
    <w:rsid w:val="003C55F3"/>
    <w:rsid w:val="003C7CA9"/>
    <w:rsid w:val="003D0CD6"/>
    <w:rsid w:val="003D45E9"/>
    <w:rsid w:val="003E4804"/>
    <w:rsid w:val="0040076F"/>
    <w:rsid w:val="0040119B"/>
    <w:rsid w:val="004101E0"/>
    <w:rsid w:val="0041073A"/>
    <w:rsid w:val="00410F6E"/>
    <w:rsid w:val="00415CC2"/>
    <w:rsid w:val="004212FE"/>
    <w:rsid w:val="00427AA5"/>
    <w:rsid w:val="00432083"/>
    <w:rsid w:val="00434DC2"/>
    <w:rsid w:val="00442E90"/>
    <w:rsid w:val="00446F9A"/>
    <w:rsid w:val="00450AEF"/>
    <w:rsid w:val="00473AFF"/>
    <w:rsid w:val="00483A79"/>
    <w:rsid w:val="00487CFD"/>
    <w:rsid w:val="00494C9F"/>
    <w:rsid w:val="004A219D"/>
    <w:rsid w:val="004A5ADD"/>
    <w:rsid w:val="004B6C14"/>
    <w:rsid w:val="004C03CC"/>
    <w:rsid w:val="004C16B6"/>
    <w:rsid w:val="004C643C"/>
    <w:rsid w:val="004D0D0D"/>
    <w:rsid w:val="004D2C7D"/>
    <w:rsid w:val="004D3828"/>
    <w:rsid w:val="004E17C2"/>
    <w:rsid w:val="004F760D"/>
    <w:rsid w:val="0050016C"/>
    <w:rsid w:val="0052082F"/>
    <w:rsid w:val="00520DE4"/>
    <w:rsid w:val="00521B3F"/>
    <w:rsid w:val="00532EAE"/>
    <w:rsid w:val="005334B3"/>
    <w:rsid w:val="00546EBE"/>
    <w:rsid w:val="005475DC"/>
    <w:rsid w:val="00550940"/>
    <w:rsid w:val="00554125"/>
    <w:rsid w:val="0055626E"/>
    <w:rsid w:val="00561404"/>
    <w:rsid w:val="00562552"/>
    <w:rsid w:val="005639C9"/>
    <w:rsid w:val="00564747"/>
    <w:rsid w:val="00573DCB"/>
    <w:rsid w:val="00585A60"/>
    <w:rsid w:val="0059269D"/>
    <w:rsid w:val="00596226"/>
    <w:rsid w:val="005A0CA0"/>
    <w:rsid w:val="005A786B"/>
    <w:rsid w:val="005B1D1C"/>
    <w:rsid w:val="005B2736"/>
    <w:rsid w:val="005C6938"/>
    <w:rsid w:val="005C6D2D"/>
    <w:rsid w:val="005C7DFC"/>
    <w:rsid w:val="005D0CEB"/>
    <w:rsid w:val="005D5CF0"/>
    <w:rsid w:val="005D6EC5"/>
    <w:rsid w:val="005E0AF0"/>
    <w:rsid w:val="00603932"/>
    <w:rsid w:val="0060767F"/>
    <w:rsid w:val="00610EF7"/>
    <w:rsid w:val="00612791"/>
    <w:rsid w:val="006447D6"/>
    <w:rsid w:val="00645C2D"/>
    <w:rsid w:val="00660FFC"/>
    <w:rsid w:val="00666454"/>
    <w:rsid w:val="00681347"/>
    <w:rsid w:val="00682486"/>
    <w:rsid w:val="00686F41"/>
    <w:rsid w:val="006870B8"/>
    <w:rsid w:val="00691514"/>
    <w:rsid w:val="00691FC1"/>
    <w:rsid w:val="00697B76"/>
    <w:rsid w:val="006A639A"/>
    <w:rsid w:val="006B6D75"/>
    <w:rsid w:val="006B7973"/>
    <w:rsid w:val="006C0C8C"/>
    <w:rsid w:val="006C4694"/>
    <w:rsid w:val="006C6866"/>
    <w:rsid w:val="006C73B3"/>
    <w:rsid w:val="006D0422"/>
    <w:rsid w:val="006D3AE7"/>
    <w:rsid w:val="006D767F"/>
    <w:rsid w:val="006F2422"/>
    <w:rsid w:val="00702015"/>
    <w:rsid w:val="00702EDE"/>
    <w:rsid w:val="00717533"/>
    <w:rsid w:val="00731082"/>
    <w:rsid w:val="0073662D"/>
    <w:rsid w:val="0074077C"/>
    <w:rsid w:val="007442C5"/>
    <w:rsid w:val="007444DE"/>
    <w:rsid w:val="00745BA5"/>
    <w:rsid w:val="007501E1"/>
    <w:rsid w:val="007557C0"/>
    <w:rsid w:val="00761041"/>
    <w:rsid w:val="00762BE8"/>
    <w:rsid w:val="007652D9"/>
    <w:rsid w:val="00765913"/>
    <w:rsid w:val="007824AB"/>
    <w:rsid w:val="007A0C21"/>
    <w:rsid w:val="007A162F"/>
    <w:rsid w:val="007C6F06"/>
    <w:rsid w:val="007D3CC0"/>
    <w:rsid w:val="007D60B5"/>
    <w:rsid w:val="007E38BC"/>
    <w:rsid w:val="007F19B7"/>
    <w:rsid w:val="007F3FEA"/>
    <w:rsid w:val="007F74D5"/>
    <w:rsid w:val="00806791"/>
    <w:rsid w:val="008130E7"/>
    <w:rsid w:val="008174AA"/>
    <w:rsid w:val="00823648"/>
    <w:rsid w:val="008245DA"/>
    <w:rsid w:val="00835151"/>
    <w:rsid w:val="0083718F"/>
    <w:rsid w:val="0083748D"/>
    <w:rsid w:val="00843F8E"/>
    <w:rsid w:val="00853961"/>
    <w:rsid w:val="00855F38"/>
    <w:rsid w:val="00856B8A"/>
    <w:rsid w:val="00865EAC"/>
    <w:rsid w:val="0087420C"/>
    <w:rsid w:val="008747FB"/>
    <w:rsid w:val="008756D8"/>
    <w:rsid w:val="00875740"/>
    <w:rsid w:val="00877275"/>
    <w:rsid w:val="00887A76"/>
    <w:rsid w:val="0089285C"/>
    <w:rsid w:val="008A0C5A"/>
    <w:rsid w:val="008A33C5"/>
    <w:rsid w:val="008A5740"/>
    <w:rsid w:val="008A57A5"/>
    <w:rsid w:val="008A6342"/>
    <w:rsid w:val="008B047B"/>
    <w:rsid w:val="008B79FB"/>
    <w:rsid w:val="008C0606"/>
    <w:rsid w:val="008C0F3A"/>
    <w:rsid w:val="008C3088"/>
    <w:rsid w:val="008C5B79"/>
    <w:rsid w:val="008C787A"/>
    <w:rsid w:val="008E2035"/>
    <w:rsid w:val="00905CA8"/>
    <w:rsid w:val="00906271"/>
    <w:rsid w:val="00914F42"/>
    <w:rsid w:val="00917C50"/>
    <w:rsid w:val="00920AD9"/>
    <w:rsid w:val="00934338"/>
    <w:rsid w:val="00934BEB"/>
    <w:rsid w:val="00961489"/>
    <w:rsid w:val="00965628"/>
    <w:rsid w:val="00970950"/>
    <w:rsid w:val="009738F0"/>
    <w:rsid w:val="00974F02"/>
    <w:rsid w:val="00981ACD"/>
    <w:rsid w:val="009826E2"/>
    <w:rsid w:val="009832A6"/>
    <w:rsid w:val="00987FE1"/>
    <w:rsid w:val="00991C64"/>
    <w:rsid w:val="00996EB6"/>
    <w:rsid w:val="009A04D9"/>
    <w:rsid w:val="009A44D3"/>
    <w:rsid w:val="009B7BB1"/>
    <w:rsid w:val="009C2600"/>
    <w:rsid w:val="009C3950"/>
    <w:rsid w:val="009C5B88"/>
    <w:rsid w:val="009C7A1C"/>
    <w:rsid w:val="009D6025"/>
    <w:rsid w:val="009E15FD"/>
    <w:rsid w:val="009E36F4"/>
    <w:rsid w:val="009E7B52"/>
    <w:rsid w:val="009F03BD"/>
    <w:rsid w:val="009F23AE"/>
    <w:rsid w:val="009F31CF"/>
    <w:rsid w:val="00A034E4"/>
    <w:rsid w:val="00A038F9"/>
    <w:rsid w:val="00A04064"/>
    <w:rsid w:val="00A1013D"/>
    <w:rsid w:val="00A10E31"/>
    <w:rsid w:val="00A11B98"/>
    <w:rsid w:val="00A1275A"/>
    <w:rsid w:val="00A14F7D"/>
    <w:rsid w:val="00A1631C"/>
    <w:rsid w:val="00A30138"/>
    <w:rsid w:val="00A309D9"/>
    <w:rsid w:val="00A35D3B"/>
    <w:rsid w:val="00A37046"/>
    <w:rsid w:val="00A4267E"/>
    <w:rsid w:val="00A42FEC"/>
    <w:rsid w:val="00A43059"/>
    <w:rsid w:val="00A442B9"/>
    <w:rsid w:val="00A45CC4"/>
    <w:rsid w:val="00A50A55"/>
    <w:rsid w:val="00A52CF7"/>
    <w:rsid w:val="00A53971"/>
    <w:rsid w:val="00A62D38"/>
    <w:rsid w:val="00A63B70"/>
    <w:rsid w:val="00A758AF"/>
    <w:rsid w:val="00AB295E"/>
    <w:rsid w:val="00AB303E"/>
    <w:rsid w:val="00AB421B"/>
    <w:rsid w:val="00AB55B8"/>
    <w:rsid w:val="00AB5DD1"/>
    <w:rsid w:val="00AD276F"/>
    <w:rsid w:val="00AD2FD9"/>
    <w:rsid w:val="00AD4F15"/>
    <w:rsid w:val="00AF408E"/>
    <w:rsid w:val="00B02AC5"/>
    <w:rsid w:val="00B23347"/>
    <w:rsid w:val="00B30305"/>
    <w:rsid w:val="00B4330E"/>
    <w:rsid w:val="00B44EB5"/>
    <w:rsid w:val="00B50188"/>
    <w:rsid w:val="00B53162"/>
    <w:rsid w:val="00B55A92"/>
    <w:rsid w:val="00B57E7A"/>
    <w:rsid w:val="00B63B77"/>
    <w:rsid w:val="00B63F53"/>
    <w:rsid w:val="00B650E2"/>
    <w:rsid w:val="00B7288D"/>
    <w:rsid w:val="00B7508A"/>
    <w:rsid w:val="00B75469"/>
    <w:rsid w:val="00B77781"/>
    <w:rsid w:val="00B80263"/>
    <w:rsid w:val="00B867B3"/>
    <w:rsid w:val="00B95AA1"/>
    <w:rsid w:val="00B95CE3"/>
    <w:rsid w:val="00B974D7"/>
    <w:rsid w:val="00BA2815"/>
    <w:rsid w:val="00BA366D"/>
    <w:rsid w:val="00BC58E0"/>
    <w:rsid w:val="00BD0AF0"/>
    <w:rsid w:val="00BD2CC1"/>
    <w:rsid w:val="00BD3341"/>
    <w:rsid w:val="00BD47E5"/>
    <w:rsid w:val="00BD49E4"/>
    <w:rsid w:val="00BE1CCF"/>
    <w:rsid w:val="00BE2141"/>
    <w:rsid w:val="00BF2F36"/>
    <w:rsid w:val="00BF69E7"/>
    <w:rsid w:val="00C03D3D"/>
    <w:rsid w:val="00C04D9A"/>
    <w:rsid w:val="00C1154B"/>
    <w:rsid w:val="00C118F8"/>
    <w:rsid w:val="00C1248A"/>
    <w:rsid w:val="00C1575A"/>
    <w:rsid w:val="00C31C29"/>
    <w:rsid w:val="00C37F7B"/>
    <w:rsid w:val="00C6521E"/>
    <w:rsid w:val="00C66D66"/>
    <w:rsid w:val="00C6707A"/>
    <w:rsid w:val="00C82478"/>
    <w:rsid w:val="00CA2592"/>
    <w:rsid w:val="00CA362D"/>
    <w:rsid w:val="00CA4873"/>
    <w:rsid w:val="00CB691C"/>
    <w:rsid w:val="00CC07B2"/>
    <w:rsid w:val="00CC2150"/>
    <w:rsid w:val="00CC2968"/>
    <w:rsid w:val="00CE3253"/>
    <w:rsid w:val="00CF4F47"/>
    <w:rsid w:val="00D07A07"/>
    <w:rsid w:val="00D118C5"/>
    <w:rsid w:val="00D129E5"/>
    <w:rsid w:val="00D20708"/>
    <w:rsid w:val="00D22203"/>
    <w:rsid w:val="00D23668"/>
    <w:rsid w:val="00D239F8"/>
    <w:rsid w:val="00D24627"/>
    <w:rsid w:val="00D26B0F"/>
    <w:rsid w:val="00D37DAB"/>
    <w:rsid w:val="00D41F32"/>
    <w:rsid w:val="00D4458E"/>
    <w:rsid w:val="00D45EBB"/>
    <w:rsid w:val="00D563D9"/>
    <w:rsid w:val="00D64777"/>
    <w:rsid w:val="00D71E6E"/>
    <w:rsid w:val="00D722FA"/>
    <w:rsid w:val="00D76F72"/>
    <w:rsid w:val="00D83D92"/>
    <w:rsid w:val="00D84C06"/>
    <w:rsid w:val="00D84D67"/>
    <w:rsid w:val="00D8513E"/>
    <w:rsid w:val="00D85AAE"/>
    <w:rsid w:val="00D94D05"/>
    <w:rsid w:val="00D9523D"/>
    <w:rsid w:val="00DB0DD4"/>
    <w:rsid w:val="00DB306E"/>
    <w:rsid w:val="00DB4274"/>
    <w:rsid w:val="00DC0943"/>
    <w:rsid w:val="00DC1F14"/>
    <w:rsid w:val="00DD3222"/>
    <w:rsid w:val="00DD374E"/>
    <w:rsid w:val="00DD6F24"/>
    <w:rsid w:val="00DE517B"/>
    <w:rsid w:val="00DF08CA"/>
    <w:rsid w:val="00E1002C"/>
    <w:rsid w:val="00E37A38"/>
    <w:rsid w:val="00E43DE5"/>
    <w:rsid w:val="00E61334"/>
    <w:rsid w:val="00E64E72"/>
    <w:rsid w:val="00E754BC"/>
    <w:rsid w:val="00E767A4"/>
    <w:rsid w:val="00E86920"/>
    <w:rsid w:val="00E87A82"/>
    <w:rsid w:val="00E92248"/>
    <w:rsid w:val="00E92421"/>
    <w:rsid w:val="00E929CA"/>
    <w:rsid w:val="00E96EFF"/>
    <w:rsid w:val="00EC5FD6"/>
    <w:rsid w:val="00ED02AF"/>
    <w:rsid w:val="00ED2956"/>
    <w:rsid w:val="00ED2BF9"/>
    <w:rsid w:val="00ED34A3"/>
    <w:rsid w:val="00ED5F57"/>
    <w:rsid w:val="00ED6843"/>
    <w:rsid w:val="00EE03DA"/>
    <w:rsid w:val="00EE3489"/>
    <w:rsid w:val="00EE390F"/>
    <w:rsid w:val="00EE40F4"/>
    <w:rsid w:val="00EF1BC4"/>
    <w:rsid w:val="00F00EAA"/>
    <w:rsid w:val="00F05012"/>
    <w:rsid w:val="00F1545B"/>
    <w:rsid w:val="00F223DE"/>
    <w:rsid w:val="00F25460"/>
    <w:rsid w:val="00F3704A"/>
    <w:rsid w:val="00F4334C"/>
    <w:rsid w:val="00F44F26"/>
    <w:rsid w:val="00F523F5"/>
    <w:rsid w:val="00F53602"/>
    <w:rsid w:val="00F53CEE"/>
    <w:rsid w:val="00F66BA6"/>
    <w:rsid w:val="00F72652"/>
    <w:rsid w:val="00F761F4"/>
    <w:rsid w:val="00F7741C"/>
    <w:rsid w:val="00F8126F"/>
    <w:rsid w:val="00F8288F"/>
    <w:rsid w:val="00F82EA9"/>
    <w:rsid w:val="00F862D4"/>
    <w:rsid w:val="00FA71C9"/>
    <w:rsid w:val="00FB16DC"/>
    <w:rsid w:val="00FB6382"/>
    <w:rsid w:val="00FC1FA6"/>
    <w:rsid w:val="00FC6373"/>
    <w:rsid w:val="00FE0B6F"/>
    <w:rsid w:val="00FE2718"/>
    <w:rsid w:val="00FF5193"/>
    <w:rsid w:val="00FF6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8F5BBE-4067-48F2-BD92-42316867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1B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3451B0"/>
    <w:pPr>
      <w:keepNext/>
      <w:keepLines/>
      <w:tabs>
        <w:tab w:val="num" w:pos="567"/>
      </w:tabs>
      <w:spacing w:before="480" w:after="240"/>
      <w:ind w:left="567" w:hanging="567"/>
      <w:outlineLvl w:val="0"/>
    </w:pPr>
    <w:rPr>
      <w:rFonts w:ascii="Arial" w:hAnsi="Arial"/>
      <w:b/>
      <w:kern w:val="1"/>
      <w:sz w:val="36"/>
      <w:szCs w:val="20"/>
    </w:rPr>
  </w:style>
  <w:style w:type="paragraph" w:styleId="2">
    <w:name w:val="heading 2"/>
    <w:basedOn w:val="a"/>
    <w:next w:val="a"/>
    <w:link w:val="20"/>
    <w:qFormat/>
    <w:rsid w:val="003451B0"/>
    <w:pPr>
      <w:keepNext/>
      <w:tabs>
        <w:tab w:val="num" w:pos="3828"/>
      </w:tabs>
      <w:spacing w:before="240" w:after="120"/>
      <w:ind w:left="3828" w:hanging="851"/>
      <w:outlineLvl w:val="1"/>
    </w:pPr>
    <w:rPr>
      <w:b/>
      <w:sz w:val="28"/>
      <w:szCs w:val="20"/>
    </w:rPr>
  </w:style>
  <w:style w:type="paragraph" w:styleId="3">
    <w:name w:val="heading 3"/>
    <w:basedOn w:val="a"/>
    <w:next w:val="a"/>
    <w:link w:val="30"/>
    <w:qFormat/>
    <w:rsid w:val="003451B0"/>
    <w:pPr>
      <w:keepNext/>
      <w:tabs>
        <w:tab w:val="num" w:pos="567"/>
      </w:tabs>
      <w:spacing w:before="120" w:after="120"/>
      <w:ind w:left="567" w:hanging="567"/>
      <w:outlineLvl w:val="2"/>
    </w:pPr>
    <w:rPr>
      <w:b/>
      <w:sz w:val="28"/>
      <w:szCs w:val="20"/>
    </w:rPr>
  </w:style>
  <w:style w:type="paragraph" w:styleId="4">
    <w:name w:val="heading 4"/>
    <w:basedOn w:val="a"/>
    <w:next w:val="a"/>
    <w:link w:val="40"/>
    <w:qFormat/>
    <w:rsid w:val="003451B0"/>
    <w:pPr>
      <w:keepNext/>
      <w:tabs>
        <w:tab w:val="num" w:pos="567"/>
        <w:tab w:val="left" w:pos="1134"/>
      </w:tabs>
      <w:spacing w:before="240" w:after="120"/>
      <w:ind w:left="567" w:hanging="567"/>
      <w:jc w:val="both"/>
      <w:outlineLvl w:val="3"/>
    </w:pPr>
    <w:rPr>
      <w:b/>
      <w:i/>
      <w:sz w:val="28"/>
      <w:szCs w:val="20"/>
    </w:rPr>
  </w:style>
  <w:style w:type="paragraph" w:styleId="5">
    <w:name w:val="heading 5"/>
    <w:basedOn w:val="a"/>
    <w:next w:val="a"/>
    <w:link w:val="50"/>
    <w:qFormat/>
    <w:rsid w:val="003451B0"/>
    <w:pPr>
      <w:keepNext/>
      <w:tabs>
        <w:tab w:val="left" w:pos="360"/>
        <w:tab w:val="num" w:pos="432"/>
      </w:tabs>
      <w:spacing w:before="60" w:line="360" w:lineRule="auto"/>
      <w:jc w:val="both"/>
      <w:outlineLvl w:val="4"/>
    </w:pPr>
    <w:rPr>
      <w:b/>
      <w:sz w:val="26"/>
      <w:szCs w:val="20"/>
    </w:rPr>
  </w:style>
  <w:style w:type="paragraph" w:styleId="6">
    <w:name w:val="heading 6"/>
    <w:basedOn w:val="a"/>
    <w:next w:val="a"/>
    <w:link w:val="60"/>
    <w:qFormat/>
    <w:rsid w:val="003451B0"/>
    <w:pPr>
      <w:widowControl w:val="0"/>
      <w:tabs>
        <w:tab w:val="left" w:pos="360"/>
        <w:tab w:val="num" w:pos="432"/>
      </w:tabs>
      <w:spacing w:before="240" w:after="60" w:line="360" w:lineRule="auto"/>
      <w:jc w:val="both"/>
      <w:outlineLvl w:val="5"/>
    </w:pPr>
    <w:rPr>
      <w:b/>
      <w:sz w:val="22"/>
      <w:szCs w:val="20"/>
    </w:rPr>
  </w:style>
  <w:style w:type="paragraph" w:styleId="7">
    <w:name w:val="heading 7"/>
    <w:basedOn w:val="a"/>
    <w:next w:val="a"/>
    <w:link w:val="70"/>
    <w:qFormat/>
    <w:rsid w:val="003451B0"/>
    <w:pPr>
      <w:widowControl w:val="0"/>
      <w:tabs>
        <w:tab w:val="left" w:pos="360"/>
        <w:tab w:val="num" w:pos="432"/>
      </w:tabs>
      <w:spacing w:before="240" w:after="60" w:line="360" w:lineRule="auto"/>
      <w:jc w:val="both"/>
      <w:outlineLvl w:val="6"/>
    </w:pPr>
    <w:rPr>
      <w:sz w:val="26"/>
      <w:szCs w:val="20"/>
    </w:rPr>
  </w:style>
  <w:style w:type="paragraph" w:styleId="8">
    <w:name w:val="heading 8"/>
    <w:basedOn w:val="a"/>
    <w:next w:val="a"/>
    <w:link w:val="80"/>
    <w:qFormat/>
    <w:rsid w:val="003451B0"/>
    <w:pPr>
      <w:widowControl w:val="0"/>
      <w:tabs>
        <w:tab w:val="left" w:pos="360"/>
        <w:tab w:val="num" w:pos="432"/>
      </w:tabs>
      <w:spacing w:before="240" w:after="60" w:line="360" w:lineRule="auto"/>
      <w:jc w:val="both"/>
      <w:outlineLvl w:val="7"/>
    </w:pPr>
    <w:rPr>
      <w:i/>
      <w:sz w:val="26"/>
      <w:szCs w:val="20"/>
    </w:rPr>
  </w:style>
  <w:style w:type="paragraph" w:styleId="9">
    <w:name w:val="heading 9"/>
    <w:basedOn w:val="a"/>
    <w:next w:val="a"/>
    <w:link w:val="90"/>
    <w:qFormat/>
    <w:rsid w:val="003451B0"/>
    <w:pPr>
      <w:widowControl w:val="0"/>
      <w:tabs>
        <w:tab w:val="left" w:pos="360"/>
        <w:tab w:val="num" w:pos="432"/>
      </w:tabs>
      <w:spacing w:before="240" w:after="60" w:line="360" w:lineRule="auto"/>
      <w:jc w:val="both"/>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51B0"/>
    <w:rPr>
      <w:rFonts w:ascii="Arial" w:eastAsia="Times New Roman" w:hAnsi="Arial" w:cs="Times New Roman"/>
      <w:b/>
      <w:kern w:val="1"/>
      <w:sz w:val="36"/>
      <w:szCs w:val="20"/>
      <w:lang w:eastAsia="ar-SA"/>
    </w:rPr>
  </w:style>
  <w:style w:type="character" w:customStyle="1" w:styleId="20">
    <w:name w:val="Заголовок 2 Знак"/>
    <w:basedOn w:val="a0"/>
    <w:link w:val="2"/>
    <w:rsid w:val="003451B0"/>
    <w:rPr>
      <w:rFonts w:ascii="Times New Roman" w:eastAsia="Times New Roman" w:hAnsi="Times New Roman" w:cs="Times New Roman"/>
      <w:b/>
      <w:sz w:val="28"/>
      <w:szCs w:val="20"/>
      <w:lang w:eastAsia="ar-SA"/>
    </w:rPr>
  </w:style>
  <w:style w:type="character" w:customStyle="1" w:styleId="30">
    <w:name w:val="Заголовок 3 Знак"/>
    <w:basedOn w:val="a0"/>
    <w:link w:val="3"/>
    <w:rsid w:val="003451B0"/>
    <w:rPr>
      <w:rFonts w:ascii="Times New Roman" w:eastAsia="Times New Roman" w:hAnsi="Times New Roman" w:cs="Times New Roman"/>
      <w:b/>
      <w:sz w:val="28"/>
      <w:szCs w:val="20"/>
      <w:lang w:eastAsia="ar-SA"/>
    </w:rPr>
  </w:style>
  <w:style w:type="character" w:customStyle="1" w:styleId="40">
    <w:name w:val="Заголовок 4 Знак"/>
    <w:basedOn w:val="a0"/>
    <w:link w:val="4"/>
    <w:rsid w:val="003451B0"/>
    <w:rPr>
      <w:rFonts w:ascii="Times New Roman" w:eastAsia="Times New Roman" w:hAnsi="Times New Roman" w:cs="Times New Roman"/>
      <w:b/>
      <w:i/>
      <w:sz w:val="28"/>
      <w:szCs w:val="20"/>
      <w:lang w:eastAsia="ar-SA"/>
    </w:rPr>
  </w:style>
  <w:style w:type="character" w:customStyle="1" w:styleId="50">
    <w:name w:val="Заголовок 5 Знак"/>
    <w:basedOn w:val="a0"/>
    <w:link w:val="5"/>
    <w:rsid w:val="003451B0"/>
    <w:rPr>
      <w:rFonts w:ascii="Times New Roman" w:eastAsia="Times New Roman" w:hAnsi="Times New Roman" w:cs="Times New Roman"/>
      <w:b/>
      <w:sz w:val="26"/>
      <w:szCs w:val="20"/>
      <w:lang w:eastAsia="ar-SA"/>
    </w:rPr>
  </w:style>
  <w:style w:type="character" w:customStyle="1" w:styleId="60">
    <w:name w:val="Заголовок 6 Знак"/>
    <w:basedOn w:val="a0"/>
    <w:link w:val="6"/>
    <w:rsid w:val="003451B0"/>
    <w:rPr>
      <w:rFonts w:ascii="Times New Roman" w:eastAsia="Times New Roman" w:hAnsi="Times New Roman" w:cs="Times New Roman"/>
      <w:b/>
      <w:szCs w:val="20"/>
      <w:lang w:eastAsia="ar-SA"/>
    </w:rPr>
  </w:style>
  <w:style w:type="character" w:customStyle="1" w:styleId="70">
    <w:name w:val="Заголовок 7 Знак"/>
    <w:basedOn w:val="a0"/>
    <w:link w:val="7"/>
    <w:rsid w:val="003451B0"/>
    <w:rPr>
      <w:rFonts w:ascii="Times New Roman" w:eastAsia="Times New Roman" w:hAnsi="Times New Roman" w:cs="Times New Roman"/>
      <w:sz w:val="26"/>
      <w:szCs w:val="20"/>
      <w:lang w:eastAsia="ar-SA"/>
    </w:rPr>
  </w:style>
  <w:style w:type="character" w:customStyle="1" w:styleId="80">
    <w:name w:val="Заголовок 8 Знак"/>
    <w:basedOn w:val="a0"/>
    <w:link w:val="8"/>
    <w:rsid w:val="003451B0"/>
    <w:rPr>
      <w:rFonts w:ascii="Times New Roman" w:eastAsia="Times New Roman" w:hAnsi="Times New Roman" w:cs="Times New Roman"/>
      <w:i/>
      <w:sz w:val="26"/>
      <w:szCs w:val="20"/>
      <w:lang w:eastAsia="ar-SA"/>
    </w:rPr>
  </w:style>
  <w:style w:type="character" w:customStyle="1" w:styleId="90">
    <w:name w:val="Заголовок 9 Знак"/>
    <w:basedOn w:val="a0"/>
    <w:link w:val="9"/>
    <w:rsid w:val="003451B0"/>
    <w:rPr>
      <w:rFonts w:ascii="Arial" w:eastAsia="Times New Roman" w:hAnsi="Arial" w:cs="Times New Roman"/>
      <w:szCs w:val="20"/>
      <w:lang w:eastAsia="ar-SA"/>
    </w:rPr>
  </w:style>
  <w:style w:type="character" w:customStyle="1" w:styleId="WW8Num1z2">
    <w:name w:val="WW8Num1z2"/>
    <w:rsid w:val="003451B0"/>
    <w:rPr>
      <w:b w:val="0"/>
      <w:bCs w:val="0"/>
      <w:i w:val="0"/>
      <w:iCs w:val="0"/>
    </w:rPr>
  </w:style>
  <w:style w:type="character" w:customStyle="1" w:styleId="WW8Num1z3">
    <w:name w:val="WW8Num1z3"/>
    <w:rsid w:val="003451B0"/>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sid w:val="003451B0"/>
    <w:rPr>
      <w:rFonts w:ascii="Symbol" w:hAnsi="Symbol"/>
    </w:rPr>
  </w:style>
  <w:style w:type="character" w:customStyle="1" w:styleId="WW8Num4z0">
    <w:name w:val="WW8Num4z0"/>
    <w:rsid w:val="003451B0"/>
    <w:rPr>
      <w:rFonts w:ascii="Symbol" w:hAnsi="Symbol"/>
    </w:rPr>
  </w:style>
  <w:style w:type="character" w:customStyle="1" w:styleId="WW8Num8z0">
    <w:name w:val="WW8Num8z0"/>
    <w:rsid w:val="003451B0"/>
    <w:rPr>
      <w:rFonts w:ascii="Symbol" w:hAnsi="Symbol"/>
    </w:rPr>
  </w:style>
  <w:style w:type="character" w:customStyle="1" w:styleId="WW8Num12z2">
    <w:name w:val="WW8Num12z2"/>
    <w:rsid w:val="003451B0"/>
    <w:rPr>
      <w:b w:val="0"/>
      <w:bCs w:val="0"/>
      <w:i w:val="0"/>
      <w:iCs w:val="0"/>
    </w:rPr>
  </w:style>
  <w:style w:type="character" w:customStyle="1" w:styleId="WW8Num12z3">
    <w:name w:val="WW8Num12z3"/>
    <w:rsid w:val="003451B0"/>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5z0">
    <w:name w:val="WW8Num15z0"/>
    <w:rsid w:val="003451B0"/>
    <w:rPr>
      <w:rFonts w:ascii="Symbol" w:hAnsi="Symbol"/>
    </w:rPr>
  </w:style>
  <w:style w:type="character" w:customStyle="1" w:styleId="WW8Num19z0">
    <w:name w:val="WW8Num19z0"/>
    <w:rsid w:val="003451B0"/>
    <w:rPr>
      <w:sz w:val="24"/>
    </w:rPr>
  </w:style>
  <w:style w:type="character" w:customStyle="1" w:styleId="WW8Num21z1">
    <w:name w:val="WW8Num21z1"/>
    <w:rsid w:val="003451B0"/>
    <w:rPr>
      <w:b/>
      <w:i w:val="0"/>
    </w:rPr>
  </w:style>
  <w:style w:type="character" w:customStyle="1" w:styleId="WW8Num21z2">
    <w:name w:val="WW8Num21z2"/>
    <w:rsid w:val="003451B0"/>
    <w:rPr>
      <w:color w:val="auto"/>
    </w:rPr>
  </w:style>
  <w:style w:type="character" w:customStyle="1" w:styleId="WW8Num22z0">
    <w:name w:val="WW8Num22z0"/>
    <w:rsid w:val="003451B0"/>
    <w:rPr>
      <w:sz w:val="40"/>
      <w:szCs w:val="40"/>
    </w:rPr>
  </w:style>
  <w:style w:type="character" w:customStyle="1" w:styleId="WW8Num23z0">
    <w:name w:val="WW8Num23z0"/>
    <w:rsid w:val="003451B0"/>
    <w:rPr>
      <w:rFonts w:ascii="Symbol" w:hAnsi="Symbol" w:cs="OpenSymbol"/>
    </w:rPr>
  </w:style>
  <w:style w:type="character" w:customStyle="1" w:styleId="Absatz-Standardschriftart">
    <w:name w:val="Absatz-Standardschriftart"/>
    <w:rsid w:val="003451B0"/>
  </w:style>
  <w:style w:type="character" w:customStyle="1" w:styleId="WW8Num2z0">
    <w:name w:val="WW8Num2z0"/>
    <w:rsid w:val="003451B0"/>
    <w:rPr>
      <w:rFonts w:ascii="Symbol" w:hAnsi="Symbol"/>
    </w:rPr>
  </w:style>
  <w:style w:type="character" w:customStyle="1" w:styleId="WW8Num8z1">
    <w:name w:val="WW8Num8z1"/>
    <w:rsid w:val="003451B0"/>
    <w:rPr>
      <w:rFonts w:ascii="Courier New" w:hAnsi="Courier New" w:cs="Courier New"/>
    </w:rPr>
  </w:style>
  <w:style w:type="character" w:customStyle="1" w:styleId="WW8Num8z2">
    <w:name w:val="WW8Num8z2"/>
    <w:rsid w:val="003451B0"/>
    <w:rPr>
      <w:rFonts w:ascii="Wingdings" w:hAnsi="Wingdings"/>
    </w:rPr>
  </w:style>
  <w:style w:type="character" w:customStyle="1" w:styleId="WW8Num9z0">
    <w:name w:val="WW8Num9z0"/>
    <w:rsid w:val="003451B0"/>
    <w:rPr>
      <w:rFonts w:cs="Times New Roman"/>
    </w:rPr>
  </w:style>
  <w:style w:type="character" w:customStyle="1" w:styleId="WW8Num12z0">
    <w:name w:val="WW8Num12z0"/>
    <w:rsid w:val="003451B0"/>
    <w:rPr>
      <w:rFonts w:cs="Times New Roman"/>
    </w:rPr>
  </w:style>
  <w:style w:type="character" w:customStyle="1" w:styleId="WW8Num22z2">
    <w:name w:val="WW8Num22z2"/>
    <w:rsid w:val="003451B0"/>
    <w:rPr>
      <w:b w:val="0"/>
      <w:bCs w:val="0"/>
      <w:i w:val="0"/>
      <w:iCs w:val="0"/>
    </w:rPr>
  </w:style>
  <w:style w:type="character" w:customStyle="1" w:styleId="WW8Num22z3">
    <w:name w:val="WW8Num22z3"/>
    <w:rsid w:val="003451B0"/>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5z0">
    <w:name w:val="WW8Num25z0"/>
    <w:rsid w:val="003451B0"/>
    <w:rPr>
      <w:rFonts w:ascii="Symbol" w:hAnsi="Symbol"/>
      <w:color w:val="auto"/>
      <w:sz w:val="16"/>
      <w:szCs w:val="16"/>
    </w:rPr>
  </w:style>
  <w:style w:type="character" w:customStyle="1" w:styleId="WW8Num25z2">
    <w:name w:val="WW8Num25z2"/>
    <w:rsid w:val="003451B0"/>
    <w:rPr>
      <w:rFonts w:ascii="Wingdings" w:hAnsi="Wingdings"/>
    </w:rPr>
  </w:style>
  <w:style w:type="character" w:customStyle="1" w:styleId="WW8Num25z3">
    <w:name w:val="WW8Num25z3"/>
    <w:rsid w:val="003451B0"/>
    <w:rPr>
      <w:rFonts w:ascii="Symbol" w:hAnsi="Symbol"/>
    </w:rPr>
  </w:style>
  <w:style w:type="character" w:customStyle="1" w:styleId="WW8Num25z4">
    <w:name w:val="WW8Num25z4"/>
    <w:rsid w:val="003451B0"/>
    <w:rPr>
      <w:rFonts w:ascii="Courier New" w:hAnsi="Courier New" w:cs="Courier New"/>
    </w:rPr>
  </w:style>
  <w:style w:type="character" w:customStyle="1" w:styleId="WW8Num27z0">
    <w:name w:val="WW8Num27z0"/>
    <w:rsid w:val="003451B0"/>
    <w:rPr>
      <w:rFonts w:ascii="Symbol" w:hAnsi="Symbol"/>
    </w:rPr>
  </w:style>
  <w:style w:type="character" w:customStyle="1" w:styleId="WW8Num31z0">
    <w:name w:val="WW8Num31z0"/>
    <w:rsid w:val="003451B0"/>
    <w:rPr>
      <w:rFonts w:cs="Times New Roman"/>
    </w:rPr>
  </w:style>
  <w:style w:type="character" w:customStyle="1" w:styleId="WW8Num35z0">
    <w:name w:val="WW8Num35z0"/>
    <w:rsid w:val="003451B0"/>
    <w:rPr>
      <w:rFonts w:ascii="Symbol" w:hAnsi="Symbol"/>
    </w:rPr>
  </w:style>
  <w:style w:type="character" w:customStyle="1" w:styleId="WW8Num35z2">
    <w:name w:val="WW8Num35z2"/>
    <w:rsid w:val="003451B0"/>
    <w:rPr>
      <w:rFonts w:ascii="Wingdings" w:hAnsi="Wingdings"/>
    </w:rPr>
  </w:style>
  <w:style w:type="character" w:customStyle="1" w:styleId="WW8Num35z4">
    <w:name w:val="WW8Num35z4"/>
    <w:rsid w:val="003451B0"/>
    <w:rPr>
      <w:rFonts w:ascii="Courier New" w:hAnsi="Courier New"/>
    </w:rPr>
  </w:style>
  <w:style w:type="character" w:customStyle="1" w:styleId="WW8Num36z0">
    <w:name w:val="WW8Num36z0"/>
    <w:rsid w:val="003451B0"/>
    <w:rPr>
      <w:rFonts w:cs="Times New Roman"/>
    </w:rPr>
  </w:style>
  <w:style w:type="character" w:customStyle="1" w:styleId="WW8Num40z1">
    <w:name w:val="WW8Num40z1"/>
    <w:rsid w:val="003451B0"/>
    <w:rPr>
      <w:b/>
      <w:i w:val="0"/>
    </w:rPr>
  </w:style>
  <w:style w:type="character" w:customStyle="1" w:styleId="WW8Num40z2">
    <w:name w:val="WW8Num40z2"/>
    <w:rsid w:val="003451B0"/>
    <w:rPr>
      <w:color w:val="auto"/>
    </w:rPr>
  </w:style>
  <w:style w:type="character" w:customStyle="1" w:styleId="WW8Num41z0">
    <w:name w:val="WW8Num41z0"/>
    <w:rsid w:val="003451B0"/>
    <w:rPr>
      <w:rFonts w:cs="Times New Roman"/>
    </w:rPr>
  </w:style>
  <w:style w:type="character" w:customStyle="1" w:styleId="WW8Num42z0">
    <w:name w:val="WW8Num42z0"/>
    <w:rsid w:val="003451B0"/>
    <w:rPr>
      <w:sz w:val="40"/>
      <w:szCs w:val="40"/>
    </w:rPr>
  </w:style>
  <w:style w:type="character" w:customStyle="1" w:styleId="WW8Num43z0">
    <w:name w:val="WW8Num43z0"/>
    <w:rsid w:val="003451B0"/>
    <w:rPr>
      <w:rFonts w:cs="Times New Roman"/>
    </w:rPr>
  </w:style>
  <w:style w:type="character" w:customStyle="1" w:styleId="WW8Num44z0">
    <w:name w:val="WW8Num44z0"/>
    <w:rsid w:val="003451B0"/>
    <w:rPr>
      <w:rFonts w:cs="Times New Roman"/>
    </w:rPr>
  </w:style>
  <w:style w:type="character" w:customStyle="1" w:styleId="WW8Num45z0">
    <w:name w:val="WW8Num45z0"/>
    <w:rsid w:val="003451B0"/>
    <w:rPr>
      <w:rFonts w:cs="Times New Roman"/>
    </w:rPr>
  </w:style>
  <w:style w:type="character" w:customStyle="1" w:styleId="11">
    <w:name w:val="Основной шрифт абзаца1"/>
    <w:rsid w:val="003451B0"/>
  </w:style>
  <w:style w:type="character" w:customStyle="1" w:styleId="DocumentHeader1">
    <w:name w:val="Document Header1 Знак"/>
    <w:rsid w:val="003451B0"/>
    <w:rPr>
      <w:rFonts w:ascii="Arial" w:hAnsi="Arial"/>
      <w:b/>
      <w:kern w:val="1"/>
      <w:sz w:val="36"/>
      <w:lang w:val="ru-RU" w:eastAsia="ar-SA" w:bidi="ar-SA"/>
    </w:rPr>
  </w:style>
  <w:style w:type="character" w:customStyle="1" w:styleId="21">
    <w:name w:val="Заголовок 2 Знак Знак"/>
    <w:rsid w:val="003451B0"/>
    <w:rPr>
      <w:b/>
      <w:sz w:val="28"/>
      <w:lang w:val="ru-RU" w:eastAsia="ar-SA" w:bidi="ar-SA"/>
    </w:rPr>
  </w:style>
  <w:style w:type="character" w:customStyle="1" w:styleId="31">
    <w:name w:val="Знак Знак31"/>
    <w:rsid w:val="003451B0"/>
    <w:rPr>
      <w:b/>
      <w:sz w:val="28"/>
      <w:lang w:val="ru-RU" w:eastAsia="ar-SA" w:bidi="ar-SA"/>
    </w:rPr>
  </w:style>
  <w:style w:type="character" w:customStyle="1" w:styleId="300">
    <w:name w:val="Знак Знак30"/>
    <w:rsid w:val="003451B0"/>
    <w:rPr>
      <w:b/>
      <w:i/>
      <w:sz w:val="28"/>
      <w:lang w:val="ru-RU" w:eastAsia="ar-SA" w:bidi="ar-SA"/>
    </w:rPr>
  </w:style>
  <w:style w:type="character" w:customStyle="1" w:styleId="29">
    <w:name w:val="Знак Знак29"/>
    <w:rsid w:val="003451B0"/>
    <w:rPr>
      <w:b/>
      <w:sz w:val="26"/>
      <w:lang w:val="ru-RU" w:eastAsia="ar-SA" w:bidi="ar-SA"/>
    </w:rPr>
  </w:style>
  <w:style w:type="character" w:customStyle="1" w:styleId="28">
    <w:name w:val="Знак Знак28"/>
    <w:rsid w:val="003451B0"/>
    <w:rPr>
      <w:b/>
      <w:sz w:val="22"/>
      <w:lang w:val="ru-RU" w:eastAsia="ar-SA" w:bidi="ar-SA"/>
    </w:rPr>
  </w:style>
  <w:style w:type="character" w:customStyle="1" w:styleId="27">
    <w:name w:val="Знак Знак27"/>
    <w:rsid w:val="003451B0"/>
    <w:rPr>
      <w:sz w:val="26"/>
      <w:lang w:val="ru-RU" w:eastAsia="ar-SA" w:bidi="ar-SA"/>
    </w:rPr>
  </w:style>
  <w:style w:type="character" w:customStyle="1" w:styleId="26">
    <w:name w:val="Знак Знак26"/>
    <w:rsid w:val="003451B0"/>
    <w:rPr>
      <w:i/>
      <w:sz w:val="26"/>
      <w:lang w:val="ru-RU" w:eastAsia="ar-SA" w:bidi="ar-SA"/>
    </w:rPr>
  </w:style>
  <w:style w:type="character" w:customStyle="1" w:styleId="25">
    <w:name w:val="Знак Знак25"/>
    <w:rsid w:val="003451B0"/>
    <w:rPr>
      <w:rFonts w:ascii="Arial" w:hAnsi="Arial"/>
      <w:sz w:val="22"/>
      <w:lang w:val="ru-RU" w:eastAsia="ar-SA" w:bidi="ar-SA"/>
    </w:rPr>
  </w:style>
  <w:style w:type="character" w:customStyle="1" w:styleId="24">
    <w:name w:val="Знак Знак24"/>
    <w:rsid w:val="003451B0"/>
    <w:rPr>
      <w:sz w:val="24"/>
      <w:szCs w:val="24"/>
      <w:lang w:val="ru-RU" w:eastAsia="ar-SA" w:bidi="ar-SA"/>
    </w:rPr>
  </w:style>
  <w:style w:type="character" w:customStyle="1" w:styleId="12">
    <w:name w:val="Знак Знак1"/>
    <w:rsid w:val="003451B0"/>
    <w:rPr>
      <w:sz w:val="24"/>
      <w:szCs w:val="24"/>
      <w:lang w:val="ru-RU" w:eastAsia="ar-SA" w:bidi="ar-SA"/>
    </w:rPr>
  </w:style>
  <w:style w:type="character" w:styleId="a3">
    <w:name w:val="page number"/>
    <w:basedOn w:val="11"/>
    <w:rsid w:val="003451B0"/>
  </w:style>
  <w:style w:type="character" w:customStyle="1" w:styleId="13">
    <w:name w:val="Знак1 Знак"/>
    <w:rsid w:val="003451B0"/>
    <w:rPr>
      <w:sz w:val="24"/>
      <w:szCs w:val="24"/>
      <w:lang w:val="ru-RU" w:eastAsia="ar-SA" w:bidi="ar-SA"/>
    </w:rPr>
  </w:style>
  <w:style w:type="character" w:styleId="a4">
    <w:name w:val="Hyperlink"/>
    <w:rsid w:val="003451B0"/>
    <w:rPr>
      <w:color w:val="0000FF"/>
      <w:u w:val="single"/>
    </w:rPr>
  </w:style>
  <w:style w:type="character" w:customStyle="1" w:styleId="14">
    <w:name w:val="Пункт Знак1"/>
    <w:rsid w:val="003451B0"/>
    <w:rPr>
      <w:sz w:val="28"/>
      <w:lang w:val="ru-RU" w:eastAsia="ar-SA" w:bidi="ar-SA"/>
    </w:rPr>
  </w:style>
  <w:style w:type="character" w:customStyle="1" w:styleId="23">
    <w:name w:val="Знак Знак23"/>
    <w:rsid w:val="003451B0"/>
    <w:rPr>
      <w:rFonts w:ascii="Tahoma" w:hAnsi="Tahoma" w:cs="Tahoma"/>
      <w:sz w:val="16"/>
      <w:szCs w:val="16"/>
      <w:lang w:val="ru-RU" w:eastAsia="ar-SA" w:bidi="ar-SA"/>
    </w:rPr>
  </w:style>
  <w:style w:type="character" w:customStyle="1" w:styleId="22">
    <w:name w:val="Знак Знак22"/>
    <w:rsid w:val="003451B0"/>
    <w:rPr>
      <w:sz w:val="24"/>
      <w:szCs w:val="24"/>
      <w:lang w:val="ru-RU" w:eastAsia="ar-SA" w:bidi="ar-SA"/>
    </w:rPr>
  </w:style>
  <w:style w:type="character" w:customStyle="1" w:styleId="a5">
    <w:name w:val="Пункт Знак"/>
    <w:rsid w:val="003451B0"/>
    <w:rPr>
      <w:sz w:val="28"/>
      <w:lang w:val="ru-RU" w:eastAsia="ar-SA" w:bidi="ar-SA"/>
    </w:rPr>
  </w:style>
  <w:style w:type="character" w:styleId="a6">
    <w:name w:val="FollowedHyperlink"/>
    <w:rsid w:val="003451B0"/>
    <w:rPr>
      <w:color w:val="800080"/>
      <w:u w:val="single"/>
    </w:rPr>
  </w:style>
  <w:style w:type="character" w:customStyle="1" w:styleId="a7">
    <w:name w:val="Подпункт Знак"/>
    <w:basedOn w:val="a5"/>
    <w:rsid w:val="003451B0"/>
    <w:rPr>
      <w:sz w:val="28"/>
      <w:lang w:val="ru-RU" w:eastAsia="ar-SA" w:bidi="ar-SA"/>
    </w:rPr>
  </w:style>
  <w:style w:type="character" w:customStyle="1" w:styleId="a8">
    <w:name w:val="комментарий"/>
    <w:rsid w:val="003451B0"/>
    <w:rPr>
      <w:b/>
      <w:i/>
      <w:shd w:val="clear" w:color="auto" w:fill="FFFF99"/>
    </w:rPr>
  </w:style>
  <w:style w:type="character" w:customStyle="1" w:styleId="2a">
    <w:name w:val="Пункт2 Знак"/>
    <w:rsid w:val="003451B0"/>
    <w:rPr>
      <w:b/>
      <w:sz w:val="28"/>
      <w:lang w:val="ru-RU" w:eastAsia="ar-SA" w:bidi="ar-SA"/>
    </w:rPr>
  </w:style>
  <w:style w:type="character" w:customStyle="1" w:styleId="15">
    <w:name w:val="Знак примечания1"/>
    <w:rsid w:val="003451B0"/>
    <w:rPr>
      <w:sz w:val="16"/>
      <w:szCs w:val="16"/>
    </w:rPr>
  </w:style>
  <w:style w:type="character" w:customStyle="1" w:styleId="210">
    <w:name w:val="Знак Знак21"/>
    <w:rsid w:val="003451B0"/>
    <w:rPr>
      <w:lang w:val="ru-RU" w:eastAsia="ar-SA" w:bidi="ar-SA"/>
    </w:rPr>
  </w:style>
  <w:style w:type="character" w:customStyle="1" w:styleId="200">
    <w:name w:val="Знак Знак20"/>
    <w:rsid w:val="003451B0"/>
    <w:rPr>
      <w:b/>
      <w:bCs/>
      <w:lang w:val="ru-RU" w:eastAsia="ar-SA" w:bidi="ar-SA"/>
    </w:rPr>
  </w:style>
  <w:style w:type="character" w:styleId="a9">
    <w:name w:val="Strong"/>
    <w:qFormat/>
    <w:rsid w:val="003451B0"/>
    <w:rPr>
      <w:b/>
      <w:bCs/>
    </w:rPr>
  </w:style>
  <w:style w:type="character" w:customStyle="1" w:styleId="16">
    <w:name w:val="Основной текст Знак Знак Знак Знак1"/>
    <w:rsid w:val="003451B0"/>
    <w:rPr>
      <w:sz w:val="24"/>
      <w:szCs w:val="24"/>
      <w:lang w:val="ru-RU" w:eastAsia="ar-SA" w:bidi="ar-SA"/>
    </w:rPr>
  </w:style>
  <w:style w:type="character" w:customStyle="1" w:styleId="19">
    <w:name w:val="Знак Знак19"/>
    <w:rsid w:val="003451B0"/>
    <w:rPr>
      <w:sz w:val="16"/>
      <w:szCs w:val="16"/>
      <w:lang w:val="ru-RU" w:eastAsia="ar-SA" w:bidi="ar-SA"/>
    </w:rPr>
  </w:style>
  <w:style w:type="character" w:customStyle="1" w:styleId="110">
    <w:name w:val="Заголовок 1 Знак1"/>
    <w:aliases w:val="Заголовок 1 Знак Знак"/>
    <w:rsid w:val="003451B0"/>
    <w:rPr>
      <w:rFonts w:ascii="Times New Roman" w:eastAsia="Times New Roman" w:hAnsi="Times New Roman"/>
      <w:b/>
      <w:kern w:val="1"/>
      <w:sz w:val="36"/>
    </w:rPr>
  </w:style>
  <w:style w:type="character" w:customStyle="1" w:styleId="17">
    <w:name w:val="Сильная ссылка1"/>
    <w:qFormat/>
    <w:rsid w:val="003451B0"/>
    <w:rPr>
      <w:smallCaps/>
      <w:spacing w:val="5"/>
      <w:u w:val="single"/>
    </w:rPr>
  </w:style>
  <w:style w:type="character" w:customStyle="1" w:styleId="18">
    <w:name w:val="Знак Знак18"/>
    <w:rsid w:val="003451B0"/>
    <w:rPr>
      <w:sz w:val="24"/>
      <w:lang w:val="ru-RU" w:eastAsia="ar-SA" w:bidi="ar-SA"/>
    </w:rPr>
  </w:style>
  <w:style w:type="character" w:customStyle="1" w:styleId="170">
    <w:name w:val="Знак Знак17"/>
    <w:rsid w:val="003451B0"/>
    <w:rPr>
      <w:rFonts w:ascii="Arial" w:hAnsi="Arial"/>
      <w:b/>
      <w:kern w:val="1"/>
      <w:sz w:val="32"/>
      <w:lang w:val="ru-RU" w:eastAsia="ar-SA" w:bidi="ar-SA"/>
    </w:rPr>
  </w:style>
  <w:style w:type="character" w:customStyle="1" w:styleId="160">
    <w:name w:val="Знак Знак16"/>
    <w:rsid w:val="003451B0"/>
    <w:rPr>
      <w:rFonts w:ascii="Arial" w:hAnsi="Arial"/>
      <w:sz w:val="24"/>
      <w:lang w:val="ru-RU" w:eastAsia="ar-SA" w:bidi="ar-SA"/>
    </w:rPr>
  </w:style>
  <w:style w:type="character" w:customStyle="1" w:styleId="150">
    <w:name w:val="Знак Знак15"/>
    <w:rsid w:val="003451B0"/>
    <w:rPr>
      <w:sz w:val="24"/>
      <w:lang w:val="ru-RU" w:eastAsia="ar-SA" w:bidi="ar-SA"/>
    </w:rPr>
  </w:style>
  <w:style w:type="character" w:customStyle="1" w:styleId="140">
    <w:name w:val="Знак Знак14"/>
    <w:rsid w:val="003451B0"/>
    <w:rPr>
      <w:sz w:val="16"/>
      <w:lang w:val="ru-RU" w:eastAsia="ar-SA" w:bidi="ar-SA"/>
    </w:rPr>
  </w:style>
  <w:style w:type="character" w:customStyle="1" w:styleId="130">
    <w:name w:val="Знак Знак13"/>
    <w:rsid w:val="003451B0"/>
    <w:rPr>
      <w:rFonts w:ascii="Courier New" w:hAnsi="Courier New" w:cs="Courier New"/>
      <w:lang w:val="ru-RU" w:eastAsia="ar-SA" w:bidi="ar-SA"/>
    </w:rPr>
  </w:style>
  <w:style w:type="character" w:customStyle="1" w:styleId="120">
    <w:name w:val="Знак Знак12"/>
    <w:rsid w:val="003451B0"/>
    <w:rPr>
      <w:i/>
      <w:iCs/>
      <w:sz w:val="24"/>
      <w:szCs w:val="24"/>
      <w:lang w:val="ru-RU" w:eastAsia="ar-SA" w:bidi="ar-SA"/>
    </w:rPr>
  </w:style>
  <w:style w:type="character" w:styleId="HTML">
    <w:name w:val="HTML Acronym"/>
    <w:basedOn w:val="11"/>
    <w:rsid w:val="003451B0"/>
  </w:style>
  <w:style w:type="character" w:styleId="aa">
    <w:name w:val="Emphasis"/>
    <w:qFormat/>
    <w:rsid w:val="003451B0"/>
    <w:rPr>
      <w:i/>
      <w:iCs/>
    </w:rPr>
  </w:style>
  <w:style w:type="character" w:customStyle="1" w:styleId="111">
    <w:name w:val="Знак Знак11"/>
    <w:rsid w:val="003451B0"/>
    <w:rPr>
      <w:sz w:val="24"/>
      <w:szCs w:val="24"/>
      <w:lang w:val="ru-RU" w:eastAsia="ar-SA" w:bidi="ar-SA"/>
    </w:rPr>
  </w:style>
  <w:style w:type="character" w:styleId="HTML0">
    <w:name w:val="HTML Keyboard"/>
    <w:rsid w:val="003451B0"/>
    <w:rPr>
      <w:rFonts w:ascii="Courier New" w:hAnsi="Courier New" w:cs="Courier New"/>
      <w:sz w:val="20"/>
      <w:szCs w:val="20"/>
    </w:rPr>
  </w:style>
  <w:style w:type="character" w:styleId="HTML1">
    <w:name w:val="HTML Code"/>
    <w:rsid w:val="003451B0"/>
    <w:rPr>
      <w:rFonts w:ascii="Courier New" w:hAnsi="Courier New" w:cs="Courier New"/>
      <w:sz w:val="20"/>
      <w:szCs w:val="20"/>
    </w:rPr>
  </w:style>
  <w:style w:type="character" w:customStyle="1" w:styleId="100">
    <w:name w:val="Знак Знак10"/>
    <w:basedOn w:val="16"/>
    <w:rsid w:val="003451B0"/>
    <w:rPr>
      <w:sz w:val="24"/>
      <w:szCs w:val="24"/>
      <w:lang w:val="ru-RU" w:eastAsia="ar-SA" w:bidi="ar-SA"/>
    </w:rPr>
  </w:style>
  <w:style w:type="character" w:customStyle="1" w:styleId="91">
    <w:name w:val="Знак Знак9"/>
    <w:basedOn w:val="22"/>
    <w:rsid w:val="003451B0"/>
    <w:rPr>
      <w:sz w:val="24"/>
      <w:szCs w:val="24"/>
      <w:lang w:val="ru-RU" w:eastAsia="ar-SA" w:bidi="ar-SA"/>
    </w:rPr>
  </w:style>
  <w:style w:type="character" w:styleId="ab">
    <w:name w:val="line number"/>
    <w:basedOn w:val="11"/>
    <w:rsid w:val="003451B0"/>
  </w:style>
  <w:style w:type="character" w:styleId="HTML2">
    <w:name w:val="HTML Sample"/>
    <w:rsid w:val="003451B0"/>
    <w:rPr>
      <w:rFonts w:ascii="Courier New" w:hAnsi="Courier New" w:cs="Courier New"/>
    </w:rPr>
  </w:style>
  <w:style w:type="character" w:styleId="HTML3">
    <w:name w:val="HTML Definition"/>
    <w:rsid w:val="003451B0"/>
    <w:rPr>
      <w:i/>
      <w:iCs/>
    </w:rPr>
  </w:style>
  <w:style w:type="character" w:styleId="HTML4">
    <w:name w:val="HTML Variable"/>
    <w:rsid w:val="003451B0"/>
    <w:rPr>
      <w:i/>
      <w:iCs/>
    </w:rPr>
  </w:style>
  <w:style w:type="character" w:styleId="HTML5">
    <w:name w:val="HTML Typewriter"/>
    <w:rsid w:val="003451B0"/>
    <w:rPr>
      <w:rFonts w:ascii="Courier New" w:hAnsi="Courier New" w:cs="Courier New"/>
      <w:sz w:val="20"/>
      <w:szCs w:val="20"/>
    </w:rPr>
  </w:style>
  <w:style w:type="character" w:customStyle="1" w:styleId="81">
    <w:name w:val="Знак Знак8"/>
    <w:rsid w:val="003451B0"/>
    <w:rPr>
      <w:sz w:val="24"/>
      <w:szCs w:val="24"/>
      <w:lang w:val="ru-RU" w:eastAsia="ar-SA" w:bidi="ar-SA"/>
    </w:rPr>
  </w:style>
  <w:style w:type="character" w:customStyle="1" w:styleId="71">
    <w:name w:val="Знак Знак7"/>
    <w:rsid w:val="003451B0"/>
    <w:rPr>
      <w:sz w:val="24"/>
      <w:szCs w:val="24"/>
      <w:lang w:val="ru-RU" w:eastAsia="ar-SA" w:bidi="ar-SA"/>
    </w:rPr>
  </w:style>
  <w:style w:type="character" w:customStyle="1" w:styleId="61">
    <w:name w:val="Знак Знак6"/>
    <w:rsid w:val="003451B0"/>
    <w:rPr>
      <w:sz w:val="24"/>
      <w:szCs w:val="24"/>
      <w:lang w:val="ru-RU" w:eastAsia="ar-SA" w:bidi="ar-SA"/>
    </w:rPr>
  </w:style>
  <w:style w:type="character" w:customStyle="1" w:styleId="51">
    <w:name w:val="Знак Знак5"/>
    <w:rsid w:val="003451B0"/>
    <w:rPr>
      <w:rFonts w:ascii="Courier New" w:hAnsi="Courier New" w:cs="Courier New"/>
      <w:lang w:val="ru-RU" w:eastAsia="ar-SA" w:bidi="ar-SA"/>
    </w:rPr>
  </w:style>
  <w:style w:type="character" w:styleId="HTML6">
    <w:name w:val="HTML Cite"/>
    <w:rsid w:val="003451B0"/>
    <w:rPr>
      <w:i/>
      <w:iCs/>
    </w:rPr>
  </w:style>
  <w:style w:type="character" w:customStyle="1" w:styleId="41">
    <w:name w:val="Знак Знак4"/>
    <w:rsid w:val="003451B0"/>
    <w:rPr>
      <w:rFonts w:ascii="Arial" w:hAnsi="Arial" w:cs="Arial"/>
      <w:sz w:val="24"/>
      <w:szCs w:val="24"/>
      <w:lang w:val="ru-RU" w:eastAsia="ar-SA" w:bidi="ar-SA"/>
    </w:rPr>
  </w:style>
  <w:style w:type="character" w:customStyle="1" w:styleId="32">
    <w:name w:val="Знак Знак3"/>
    <w:rsid w:val="003451B0"/>
    <w:rPr>
      <w:sz w:val="24"/>
      <w:szCs w:val="24"/>
      <w:lang w:val="ru-RU" w:eastAsia="ar-SA" w:bidi="ar-SA"/>
    </w:rPr>
  </w:style>
  <w:style w:type="character" w:customStyle="1" w:styleId="33">
    <w:name w:val="Стиль3 Знак"/>
    <w:basedOn w:val="12"/>
    <w:rsid w:val="003451B0"/>
    <w:rPr>
      <w:sz w:val="24"/>
      <w:szCs w:val="24"/>
      <w:lang w:val="ru-RU" w:eastAsia="ar-SA" w:bidi="ar-SA"/>
    </w:rPr>
  </w:style>
  <w:style w:type="character" w:customStyle="1" w:styleId="34">
    <w:name w:val="Стиль3 Знак Знак"/>
    <w:rsid w:val="003451B0"/>
    <w:rPr>
      <w:sz w:val="24"/>
      <w:lang w:val="ru-RU" w:eastAsia="ar-SA" w:bidi="ar-SA"/>
    </w:rPr>
  </w:style>
  <w:style w:type="character" w:customStyle="1" w:styleId="labelbodytext1">
    <w:name w:val="label_body_text_1"/>
    <w:basedOn w:val="11"/>
    <w:rsid w:val="003451B0"/>
  </w:style>
  <w:style w:type="character" w:customStyle="1" w:styleId="2b">
    <w:name w:val="Знак Знак2"/>
    <w:rsid w:val="003451B0"/>
    <w:rPr>
      <w:lang w:val="ru-RU" w:eastAsia="ar-SA" w:bidi="ar-SA"/>
    </w:rPr>
  </w:style>
  <w:style w:type="character" w:customStyle="1" w:styleId="DeltaViewInsertion">
    <w:name w:val="DeltaView Insertion"/>
    <w:rsid w:val="003451B0"/>
    <w:rPr>
      <w:color w:val="0000FF"/>
      <w:spacing w:val="0"/>
      <w:u w:val="double"/>
    </w:rPr>
  </w:style>
  <w:style w:type="character" w:customStyle="1" w:styleId="ac">
    <w:name w:val="Знак Знак"/>
    <w:rsid w:val="003451B0"/>
    <w:rPr>
      <w:rFonts w:ascii="Tahoma" w:eastAsia="Calibri" w:hAnsi="Tahoma" w:cs="Tahoma"/>
      <w:sz w:val="16"/>
      <w:szCs w:val="16"/>
      <w:lang w:val="ru-RU" w:eastAsia="ar-SA" w:bidi="ar-SA"/>
    </w:rPr>
  </w:style>
  <w:style w:type="character" w:customStyle="1" w:styleId="ad">
    <w:name w:val="Символ сноски"/>
    <w:rsid w:val="003451B0"/>
    <w:rPr>
      <w:vertAlign w:val="superscript"/>
    </w:rPr>
  </w:style>
  <w:style w:type="character" w:customStyle="1" w:styleId="term">
    <w:name w:val="term"/>
    <w:rsid w:val="003451B0"/>
    <w:rPr>
      <w:rFonts w:cs="Times New Roman"/>
    </w:rPr>
  </w:style>
  <w:style w:type="character" w:customStyle="1" w:styleId="ae">
    <w:name w:val="Часть Знак"/>
    <w:rsid w:val="003451B0"/>
    <w:rPr>
      <w:rFonts w:eastAsia="Calibri"/>
      <w:sz w:val="28"/>
      <w:szCs w:val="24"/>
      <w:lang w:val="ru-RU" w:eastAsia="ar-SA" w:bidi="ar-SA"/>
    </w:rPr>
  </w:style>
  <w:style w:type="character" w:customStyle="1" w:styleId="ConsNormal">
    <w:name w:val="ConsNormal Знак"/>
    <w:rsid w:val="003451B0"/>
    <w:rPr>
      <w:rFonts w:ascii="Arial" w:hAnsi="Arial" w:cs="Arial"/>
      <w:lang w:val="ru-RU" w:eastAsia="ar-SA" w:bidi="ar-SA"/>
    </w:rPr>
  </w:style>
  <w:style w:type="character" w:customStyle="1" w:styleId="grame">
    <w:name w:val="grame"/>
    <w:basedOn w:val="11"/>
    <w:rsid w:val="003451B0"/>
  </w:style>
  <w:style w:type="character" w:customStyle="1" w:styleId="af">
    <w:name w:val="Маркеры списка"/>
    <w:rsid w:val="003451B0"/>
    <w:rPr>
      <w:rFonts w:ascii="OpenSymbol" w:eastAsia="OpenSymbol" w:hAnsi="OpenSymbol" w:cs="OpenSymbol"/>
    </w:rPr>
  </w:style>
  <w:style w:type="character" w:customStyle="1" w:styleId="af0">
    <w:name w:val="Символ нумерации"/>
    <w:rsid w:val="003451B0"/>
  </w:style>
  <w:style w:type="paragraph" w:customStyle="1" w:styleId="af1">
    <w:name w:val="Заголовок"/>
    <w:basedOn w:val="a"/>
    <w:next w:val="af2"/>
    <w:rsid w:val="003451B0"/>
    <w:pPr>
      <w:keepNext/>
      <w:spacing w:before="240" w:after="120"/>
    </w:pPr>
    <w:rPr>
      <w:rFonts w:ascii="Arial" w:eastAsia="Microsoft YaHei" w:hAnsi="Arial" w:cs="Mangal"/>
      <w:sz w:val="28"/>
      <w:szCs w:val="28"/>
    </w:rPr>
  </w:style>
  <w:style w:type="paragraph" w:styleId="af2">
    <w:name w:val="Body Text"/>
    <w:basedOn w:val="a"/>
    <w:link w:val="af3"/>
    <w:rsid w:val="003451B0"/>
    <w:pPr>
      <w:spacing w:after="120"/>
    </w:pPr>
  </w:style>
  <w:style w:type="character" w:customStyle="1" w:styleId="af3">
    <w:name w:val="Основной текст Знак"/>
    <w:basedOn w:val="a0"/>
    <w:link w:val="af2"/>
    <w:rsid w:val="003451B0"/>
    <w:rPr>
      <w:rFonts w:ascii="Times New Roman" w:eastAsia="Times New Roman" w:hAnsi="Times New Roman" w:cs="Times New Roman"/>
      <w:sz w:val="24"/>
      <w:szCs w:val="24"/>
      <w:lang w:eastAsia="ar-SA"/>
    </w:rPr>
  </w:style>
  <w:style w:type="paragraph" w:styleId="af4">
    <w:name w:val="List"/>
    <w:basedOn w:val="a"/>
    <w:rsid w:val="003451B0"/>
    <w:pPr>
      <w:spacing w:after="60"/>
      <w:ind w:left="283" w:hanging="283"/>
      <w:jc w:val="both"/>
    </w:pPr>
  </w:style>
  <w:style w:type="paragraph" w:customStyle="1" w:styleId="1a">
    <w:name w:val="Название1"/>
    <w:basedOn w:val="a"/>
    <w:rsid w:val="003451B0"/>
    <w:pPr>
      <w:suppressLineNumbers/>
      <w:spacing w:before="120" w:after="120"/>
    </w:pPr>
    <w:rPr>
      <w:rFonts w:ascii="Arial" w:hAnsi="Arial" w:cs="Mangal"/>
      <w:i/>
      <w:iCs/>
      <w:sz w:val="20"/>
    </w:rPr>
  </w:style>
  <w:style w:type="paragraph" w:customStyle="1" w:styleId="1b">
    <w:name w:val="Указатель1"/>
    <w:basedOn w:val="a"/>
    <w:rsid w:val="003451B0"/>
    <w:pPr>
      <w:suppressLineNumbers/>
    </w:pPr>
    <w:rPr>
      <w:rFonts w:ascii="Arial" w:hAnsi="Arial" w:cs="Mangal"/>
    </w:rPr>
  </w:style>
  <w:style w:type="paragraph" w:styleId="af5">
    <w:name w:val="footer"/>
    <w:basedOn w:val="a"/>
    <w:link w:val="af6"/>
    <w:uiPriority w:val="99"/>
    <w:rsid w:val="003451B0"/>
    <w:pPr>
      <w:tabs>
        <w:tab w:val="center" w:pos="4677"/>
        <w:tab w:val="right" w:pos="9355"/>
      </w:tabs>
    </w:pPr>
  </w:style>
  <w:style w:type="character" w:customStyle="1" w:styleId="af6">
    <w:name w:val="Нижний колонтитул Знак"/>
    <w:basedOn w:val="a0"/>
    <w:link w:val="af5"/>
    <w:uiPriority w:val="99"/>
    <w:rsid w:val="003451B0"/>
    <w:rPr>
      <w:rFonts w:ascii="Times New Roman" w:eastAsia="Times New Roman" w:hAnsi="Times New Roman" w:cs="Times New Roman"/>
      <w:sz w:val="24"/>
      <w:szCs w:val="24"/>
      <w:lang w:eastAsia="ar-SA"/>
    </w:rPr>
  </w:style>
  <w:style w:type="paragraph" w:styleId="af7">
    <w:name w:val="Normal (Web)"/>
    <w:basedOn w:val="a"/>
    <w:rsid w:val="003451B0"/>
    <w:pPr>
      <w:spacing w:before="280" w:after="280"/>
    </w:pPr>
  </w:style>
  <w:style w:type="paragraph" w:customStyle="1" w:styleId="ConsNonformat">
    <w:name w:val="ConsNonformat"/>
    <w:rsid w:val="003451B0"/>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Normal0">
    <w:name w:val="ConsNormal"/>
    <w:rsid w:val="003451B0"/>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8">
    <w:name w:val="header"/>
    <w:basedOn w:val="a"/>
    <w:link w:val="af9"/>
    <w:uiPriority w:val="99"/>
    <w:rsid w:val="003451B0"/>
    <w:pPr>
      <w:tabs>
        <w:tab w:val="center" w:pos="4677"/>
        <w:tab w:val="right" w:pos="9355"/>
      </w:tabs>
    </w:pPr>
  </w:style>
  <w:style w:type="character" w:customStyle="1" w:styleId="af9">
    <w:name w:val="Верхний колонтитул Знак"/>
    <w:basedOn w:val="a0"/>
    <w:link w:val="af8"/>
    <w:uiPriority w:val="99"/>
    <w:rsid w:val="003451B0"/>
    <w:rPr>
      <w:rFonts w:ascii="Times New Roman" w:eastAsia="Times New Roman" w:hAnsi="Times New Roman" w:cs="Times New Roman"/>
      <w:sz w:val="24"/>
      <w:szCs w:val="24"/>
      <w:lang w:eastAsia="ar-SA"/>
    </w:rPr>
  </w:style>
  <w:style w:type="paragraph" w:customStyle="1" w:styleId="1c">
    <w:name w:val="Стиль1"/>
    <w:basedOn w:val="a"/>
    <w:rsid w:val="003451B0"/>
    <w:pPr>
      <w:keepNext/>
      <w:keepLines/>
      <w:widowControl w:val="0"/>
      <w:suppressLineNumbers/>
      <w:tabs>
        <w:tab w:val="num" w:pos="432"/>
      </w:tabs>
      <w:spacing w:after="60"/>
      <w:ind w:left="432" w:hanging="432"/>
    </w:pPr>
    <w:rPr>
      <w:b/>
      <w:sz w:val="28"/>
    </w:rPr>
  </w:style>
  <w:style w:type="paragraph" w:customStyle="1" w:styleId="211">
    <w:name w:val="Нумерованный список 21"/>
    <w:basedOn w:val="a"/>
    <w:rsid w:val="003451B0"/>
    <w:pPr>
      <w:tabs>
        <w:tab w:val="left" w:pos="432"/>
        <w:tab w:val="num" w:pos="567"/>
      </w:tabs>
      <w:ind w:left="432" w:hanging="432"/>
    </w:pPr>
  </w:style>
  <w:style w:type="paragraph" w:customStyle="1" w:styleId="2c">
    <w:name w:val="Стиль2"/>
    <w:basedOn w:val="211"/>
    <w:rsid w:val="003451B0"/>
    <w:pPr>
      <w:keepNext/>
      <w:keepLines/>
      <w:widowControl w:val="0"/>
      <w:suppressLineNumbers/>
      <w:tabs>
        <w:tab w:val="left" w:pos="1836"/>
      </w:tabs>
      <w:spacing w:after="60"/>
      <w:ind w:left="1836" w:hanging="576"/>
      <w:jc w:val="both"/>
    </w:pPr>
    <w:rPr>
      <w:b/>
      <w:szCs w:val="20"/>
    </w:rPr>
  </w:style>
  <w:style w:type="paragraph" w:customStyle="1" w:styleId="212">
    <w:name w:val="Основной текст с отступом 21"/>
    <w:basedOn w:val="a"/>
    <w:rsid w:val="003451B0"/>
    <w:pPr>
      <w:tabs>
        <w:tab w:val="num" w:pos="567"/>
      </w:tabs>
      <w:spacing w:after="120" w:line="480" w:lineRule="auto"/>
      <w:ind w:left="283"/>
    </w:pPr>
  </w:style>
  <w:style w:type="paragraph" w:customStyle="1" w:styleId="35">
    <w:name w:val="Стиль3"/>
    <w:basedOn w:val="212"/>
    <w:rsid w:val="003451B0"/>
    <w:pPr>
      <w:widowControl w:val="0"/>
      <w:tabs>
        <w:tab w:val="left" w:pos="1307"/>
      </w:tabs>
      <w:spacing w:after="0" w:line="240" w:lineRule="auto"/>
      <w:ind w:left="1080"/>
      <w:jc w:val="both"/>
      <w:textAlignment w:val="baseline"/>
    </w:pPr>
    <w:rPr>
      <w:szCs w:val="20"/>
    </w:rPr>
  </w:style>
  <w:style w:type="paragraph" w:customStyle="1" w:styleId="a00">
    <w:name w:val="a0"/>
    <w:basedOn w:val="a"/>
    <w:rsid w:val="003451B0"/>
    <w:pPr>
      <w:spacing w:after="192"/>
    </w:pPr>
  </w:style>
  <w:style w:type="paragraph" w:customStyle="1" w:styleId="1d">
    <w:name w:val="1"/>
    <w:basedOn w:val="a"/>
    <w:rsid w:val="003451B0"/>
    <w:pPr>
      <w:spacing w:after="160" w:line="240" w:lineRule="exact"/>
    </w:pPr>
    <w:rPr>
      <w:rFonts w:eastAsia="Calibri"/>
      <w:sz w:val="20"/>
      <w:szCs w:val="20"/>
    </w:rPr>
  </w:style>
  <w:style w:type="paragraph" w:customStyle="1" w:styleId="afa">
    <w:name w:val="Пункт"/>
    <w:basedOn w:val="a"/>
    <w:rsid w:val="003451B0"/>
    <w:pPr>
      <w:tabs>
        <w:tab w:val="num" w:pos="567"/>
        <w:tab w:val="left" w:pos="1134"/>
      </w:tabs>
      <w:spacing w:line="360" w:lineRule="auto"/>
      <w:ind w:left="567" w:hanging="567"/>
      <w:jc w:val="both"/>
    </w:pPr>
    <w:rPr>
      <w:sz w:val="28"/>
      <w:szCs w:val="20"/>
    </w:rPr>
  </w:style>
  <w:style w:type="paragraph" w:customStyle="1" w:styleId="afb">
    <w:name w:val="Подпункт"/>
    <w:basedOn w:val="afa"/>
    <w:rsid w:val="003451B0"/>
  </w:style>
  <w:style w:type="paragraph" w:customStyle="1" w:styleId="afc">
    <w:name w:val="Подподпункт"/>
    <w:basedOn w:val="afb"/>
    <w:rsid w:val="003451B0"/>
  </w:style>
  <w:style w:type="paragraph" w:customStyle="1" w:styleId="afd">
    <w:name w:val="Подподподподпункт"/>
    <w:basedOn w:val="a"/>
    <w:rsid w:val="003451B0"/>
    <w:pPr>
      <w:tabs>
        <w:tab w:val="num" w:pos="567"/>
      </w:tabs>
      <w:spacing w:line="360" w:lineRule="auto"/>
      <w:ind w:left="567" w:hanging="567"/>
      <w:jc w:val="both"/>
    </w:pPr>
    <w:rPr>
      <w:sz w:val="28"/>
      <w:szCs w:val="20"/>
    </w:rPr>
  </w:style>
  <w:style w:type="paragraph" w:customStyle="1" w:styleId="afe">
    <w:name w:val="Подподподпункт"/>
    <w:basedOn w:val="a"/>
    <w:rsid w:val="003451B0"/>
    <w:pPr>
      <w:tabs>
        <w:tab w:val="num" w:pos="567"/>
      </w:tabs>
      <w:spacing w:line="360" w:lineRule="auto"/>
      <w:ind w:left="567" w:hanging="567"/>
      <w:jc w:val="both"/>
    </w:pPr>
    <w:rPr>
      <w:sz w:val="28"/>
      <w:szCs w:val="20"/>
    </w:rPr>
  </w:style>
  <w:style w:type="paragraph" w:styleId="aff">
    <w:name w:val="Balloon Text"/>
    <w:basedOn w:val="a"/>
    <w:link w:val="aff0"/>
    <w:rsid w:val="003451B0"/>
    <w:pPr>
      <w:tabs>
        <w:tab w:val="num" w:pos="360"/>
      </w:tabs>
    </w:pPr>
    <w:rPr>
      <w:rFonts w:ascii="Tahoma" w:hAnsi="Tahoma" w:cs="Tahoma"/>
      <w:sz w:val="16"/>
      <w:szCs w:val="16"/>
    </w:rPr>
  </w:style>
  <w:style w:type="character" w:customStyle="1" w:styleId="aff0">
    <w:name w:val="Текст выноски Знак"/>
    <w:basedOn w:val="a0"/>
    <w:link w:val="aff"/>
    <w:rsid w:val="003451B0"/>
    <w:rPr>
      <w:rFonts w:ascii="Tahoma" w:eastAsia="Times New Roman" w:hAnsi="Tahoma" w:cs="Tahoma"/>
      <w:sz w:val="16"/>
      <w:szCs w:val="16"/>
      <w:lang w:eastAsia="ar-SA"/>
    </w:rPr>
  </w:style>
  <w:style w:type="paragraph" w:styleId="aff1">
    <w:name w:val="Body Text Indent"/>
    <w:basedOn w:val="a"/>
    <w:link w:val="aff2"/>
    <w:rsid w:val="003451B0"/>
    <w:pPr>
      <w:spacing w:after="120"/>
      <w:ind w:left="283"/>
    </w:pPr>
  </w:style>
  <w:style w:type="character" w:customStyle="1" w:styleId="aff2">
    <w:name w:val="Основной текст с отступом Знак"/>
    <w:basedOn w:val="a0"/>
    <w:link w:val="aff1"/>
    <w:rsid w:val="003451B0"/>
    <w:rPr>
      <w:rFonts w:ascii="Times New Roman" w:eastAsia="Times New Roman" w:hAnsi="Times New Roman" w:cs="Times New Roman"/>
      <w:sz w:val="24"/>
      <w:szCs w:val="24"/>
      <w:lang w:eastAsia="ar-SA"/>
    </w:rPr>
  </w:style>
  <w:style w:type="paragraph" w:customStyle="1" w:styleId="301">
    <w:name w:val="30"/>
    <w:basedOn w:val="a"/>
    <w:rsid w:val="003451B0"/>
    <w:pPr>
      <w:snapToGrid w:val="0"/>
      <w:spacing w:line="360" w:lineRule="auto"/>
      <w:ind w:left="1134" w:hanging="1133"/>
      <w:jc w:val="both"/>
    </w:pPr>
    <w:rPr>
      <w:sz w:val="28"/>
      <w:szCs w:val="28"/>
    </w:rPr>
  </w:style>
  <w:style w:type="paragraph" w:customStyle="1" w:styleId="5abcd">
    <w:name w:val="5abcd"/>
    <w:basedOn w:val="a"/>
    <w:rsid w:val="003451B0"/>
    <w:pPr>
      <w:snapToGrid w:val="0"/>
      <w:spacing w:line="360" w:lineRule="auto"/>
      <w:ind w:left="1701" w:hanging="567"/>
      <w:jc w:val="both"/>
    </w:pPr>
    <w:rPr>
      <w:sz w:val="28"/>
      <w:szCs w:val="28"/>
    </w:rPr>
  </w:style>
  <w:style w:type="paragraph" w:customStyle="1" w:styleId="a40">
    <w:name w:val="a4"/>
    <w:basedOn w:val="a"/>
    <w:rsid w:val="003451B0"/>
    <w:pPr>
      <w:snapToGrid w:val="0"/>
      <w:spacing w:line="360" w:lineRule="auto"/>
      <w:ind w:left="1134"/>
      <w:jc w:val="both"/>
    </w:pPr>
    <w:rPr>
      <w:sz w:val="28"/>
      <w:szCs w:val="28"/>
    </w:rPr>
  </w:style>
  <w:style w:type="paragraph" w:customStyle="1" w:styleId="201">
    <w:name w:val="20"/>
    <w:basedOn w:val="a"/>
    <w:rsid w:val="003451B0"/>
    <w:pPr>
      <w:keepNext/>
      <w:snapToGrid w:val="0"/>
      <w:spacing w:before="360" w:after="120" w:line="360" w:lineRule="auto"/>
      <w:ind w:left="1134" w:hanging="1133"/>
      <w:jc w:val="both"/>
    </w:pPr>
    <w:rPr>
      <w:b/>
      <w:bCs/>
      <w:sz w:val="28"/>
      <w:szCs w:val="28"/>
    </w:rPr>
  </w:style>
  <w:style w:type="paragraph" w:customStyle="1" w:styleId="1e">
    <w:name w:val="Нумерованный список1"/>
    <w:basedOn w:val="a"/>
    <w:rsid w:val="003451B0"/>
    <w:pPr>
      <w:tabs>
        <w:tab w:val="num" w:pos="360"/>
      </w:tabs>
      <w:ind w:left="360" w:hanging="360"/>
    </w:pPr>
  </w:style>
  <w:style w:type="paragraph" w:styleId="1f">
    <w:name w:val="toc 1"/>
    <w:basedOn w:val="a"/>
    <w:next w:val="a"/>
    <w:rsid w:val="003451B0"/>
    <w:pPr>
      <w:tabs>
        <w:tab w:val="left" w:pos="540"/>
        <w:tab w:val="right" w:leader="dot" w:pos="10195"/>
      </w:tabs>
      <w:spacing w:before="240" w:after="120"/>
      <w:ind w:left="539" w:right="1134" w:hanging="539"/>
    </w:pPr>
    <w:rPr>
      <w:b/>
      <w:bCs/>
      <w:caps/>
      <w:sz w:val="28"/>
      <w:szCs w:val="28"/>
    </w:rPr>
  </w:style>
  <w:style w:type="paragraph" w:customStyle="1" w:styleId="aff3">
    <w:name w:val="Таблица шапка"/>
    <w:basedOn w:val="a"/>
    <w:rsid w:val="003451B0"/>
    <w:pPr>
      <w:keepNext/>
      <w:spacing w:before="40" w:after="40"/>
      <w:ind w:left="57" w:right="57"/>
    </w:pPr>
    <w:rPr>
      <w:sz w:val="22"/>
      <w:szCs w:val="20"/>
    </w:rPr>
  </w:style>
  <w:style w:type="paragraph" w:customStyle="1" w:styleId="aff4">
    <w:name w:val="Таблица текст"/>
    <w:basedOn w:val="a"/>
    <w:rsid w:val="003451B0"/>
    <w:pPr>
      <w:spacing w:before="40" w:after="40"/>
      <w:ind w:left="57" w:right="57"/>
    </w:pPr>
    <w:rPr>
      <w:szCs w:val="20"/>
    </w:rPr>
  </w:style>
  <w:style w:type="paragraph" w:customStyle="1" w:styleId="1f0">
    <w:name w:val="Название объекта1"/>
    <w:basedOn w:val="a"/>
    <w:next w:val="a"/>
    <w:rsid w:val="003451B0"/>
    <w:pPr>
      <w:pageBreakBefore/>
      <w:spacing w:before="120" w:after="120"/>
      <w:jc w:val="both"/>
    </w:pPr>
    <w:rPr>
      <w:bCs/>
      <w:i/>
      <w:szCs w:val="20"/>
    </w:rPr>
  </w:style>
  <w:style w:type="paragraph" w:customStyle="1" w:styleId="aff5">
    <w:name w:val="Структура"/>
    <w:basedOn w:val="a"/>
    <w:rsid w:val="003451B0"/>
    <w:pPr>
      <w:pageBreakBefore/>
      <w:pBdr>
        <w:bottom w:val="double" w:sz="40" w:space="1" w:color="000000"/>
      </w:pBdr>
      <w:tabs>
        <w:tab w:val="left" w:pos="567"/>
        <w:tab w:val="left" w:pos="851"/>
        <w:tab w:val="num" w:pos="1701"/>
      </w:tabs>
      <w:spacing w:before="480" w:after="240"/>
      <w:ind w:left="567" w:right="2835"/>
    </w:pPr>
    <w:rPr>
      <w:rFonts w:ascii="Arial" w:hAnsi="Arial" w:cs="Arial"/>
      <w:b/>
      <w:caps/>
      <w:sz w:val="36"/>
      <w:szCs w:val="36"/>
    </w:rPr>
  </w:style>
  <w:style w:type="paragraph" w:customStyle="1" w:styleId="aff6">
    <w:name w:val="Главы"/>
    <w:basedOn w:val="aff5"/>
    <w:next w:val="a"/>
    <w:rsid w:val="003451B0"/>
    <w:pPr>
      <w:pBdr>
        <w:bottom w:val="none" w:sz="0" w:space="0" w:color="auto"/>
      </w:pBdr>
      <w:tabs>
        <w:tab w:val="clear" w:pos="567"/>
      </w:tabs>
      <w:spacing w:before="1440" w:after="720" w:line="360" w:lineRule="auto"/>
      <w:ind w:left="0" w:right="0"/>
      <w:jc w:val="center"/>
    </w:pPr>
    <w:rPr>
      <w:spacing w:val="40"/>
      <w:sz w:val="44"/>
      <w:szCs w:val="44"/>
    </w:rPr>
  </w:style>
  <w:style w:type="paragraph" w:customStyle="1" w:styleId="aff7">
    <w:name w:val="Служебный"/>
    <w:basedOn w:val="aff6"/>
    <w:rsid w:val="003451B0"/>
    <w:pPr>
      <w:tabs>
        <w:tab w:val="clear" w:pos="1701"/>
        <w:tab w:val="num" w:pos="567"/>
      </w:tabs>
    </w:pPr>
  </w:style>
  <w:style w:type="paragraph" w:customStyle="1" w:styleId="2d">
    <w:name w:val="Пункт2"/>
    <w:basedOn w:val="afa"/>
    <w:rsid w:val="003451B0"/>
    <w:pPr>
      <w:keepNext/>
      <w:spacing w:before="240" w:after="120" w:line="240" w:lineRule="auto"/>
      <w:ind w:left="1134" w:hanging="1134"/>
      <w:jc w:val="left"/>
    </w:pPr>
    <w:rPr>
      <w:b/>
    </w:rPr>
  </w:style>
  <w:style w:type="paragraph" w:customStyle="1" w:styleId="aff8">
    <w:name w:val="Пункт б/н"/>
    <w:basedOn w:val="a"/>
    <w:rsid w:val="003451B0"/>
    <w:pPr>
      <w:tabs>
        <w:tab w:val="left" w:pos="1134"/>
      </w:tabs>
      <w:spacing w:line="360" w:lineRule="auto"/>
      <w:ind w:left="1134"/>
      <w:jc w:val="both"/>
    </w:pPr>
    <w:rPr>
      <w:sz w:val="28"/>
      <w:szCs w:val="20"/>
    </w:rPr>
  </w:style>
  <w:style w:type="paragraph" w:customStyle="1" w:styleId="1f1">
    <w:name w:val="Маркированный список1"/>
    <w:basedOn w:val="a"/>
    <w:rsid w:val="003451B0"/>
    <w:pPr>
      <w:tabs>
        <w:tab w:val="num" w:pos="360"/>
      </w:tabs>
      <w:spacing w:line="360" w:lineRule="auto"/>
      <w:ind w:left="360" w:hanging="360"/>
      <w:jc w:val="both"/>
    </w:pPr>
    <w:rPr>
      <w:sz w:val="28"/>
      <w:szCs w:val="20"/>
    </w:rPr>
  </w:style>
  <w:style w:type="paragraph" w:customStyle="1" w:styleId="1f2">
    <w:name w:val="Пункт1"/>
    <w:basedOn w:val="a"/>
    <w:rsid w:val="003451B0"/>
    <w:pPr>
      <w:tabs>
        <w:tab w:val="num" w:pos="567"/>
      </w:tabs>
      <w:spacing w:before="240" w:line="360" w:lineRule="auto"/>
      <w:ind w:left="567" w:hanging="279"/>
      <w:jc w:val="center"/>
    </w:pPr>
    <w:rPr>
      <w:rFonts w:ascii="Arial" w:hAnsi="Arial"/>
      <w:b/>
      <w:sz w:val="28"/>
      <w:szCs w:val="28"/>
    </w:rPr>
  </w:style>
  <w:style w:type="paragraph" w:customStyle="1" w:styleId="2e">
    <w:name w:val="Пункт_2"/>
    <w:basedOn w:val="a"/>
    <w:rsid w:val="003451B0"/>
    <w:pPr>
      <w:tabs>
        <w:tab w:val="num" w:pos="567"/>
        <w:tab w:val="left" w:pos="1134"/>
      </w:tabs>
      <w:spacing w:line="360" w:lineRule="auto"/>
      <w:ind w:left="567" w:hanging="279"/>
      <w:jc w:val="both"/>
    </w:pPr>
    <w:rPr>
      <w:sz w:val="28"/>
      <w:szCs w:val="20"/>
    </w:rPr>
  </w:style>
  <w:style w:type="paragraph" w:customStyle="1" w:styleId="36">
    <w:name w:val="Пункт_3"/>
    <w:basedOn w:val="2e"/>
    <w:rsid w:val="003451B0"/>
    <w:pPr>
      <w:tabs>
        <w:tab w:val="clear" w:pos="1134"/>
      </w:tabs>
    </w:pPr>
  </w:style>
  <w:style w:type="paragraph" w:customStyle="1" w:styleId="42">
    <w:name w:val="Пункт_4"/>
    <w:basedOn w:val="36"/>
    <w:rsid w:val="003451B0"/>
    <w:pPr>
      <w:tabs>
        <w:tab w:val="left" w:pos="1134"/>
        <w:tab w:val="left" w:pos="1418"/>
      </w:tabs>
    </w:pPr>
  </w:style>
  <w:style w:type="paragraph" w:customStyle="1" w:styleId="5ABCD0">
    <w:name w:val="Пункт_5_ABCD"/>
    <w:basedOn w:val="a"/>
    <w:rsid w:val="003451B0"/>
    <w:pPr>
      <w:tabs>
        <w:tab w:val="num" w:pos="567"/>
        <w:tab w:val="left" w:pos="1134"/>
        <w:tab w:val="left" w:pos="1701"/>
      </w:tabs>
      <w:spacing w:line="360" w:lineRule="auto"/>
      <w:ind w:left="567" w:hanging="279"/>
      <w:jc w:val="both"/>
    </w:pPr>
    <w:rPr>
      <w:sz w:val="28"/>
      <w:szCs w:val="20"/>
    </w:rPr>
  </w:style>
  <w:style w:type="paragraph" w:customStyle="1" w:styleId="1f3">
    <w:name w:val="Пункт_1"/>
    <w:basedOn w:val="a"/>
    <w:rsid w:val="003451B0"/>
    <w:pPr>
      <w:keepNext/>
      <w:tabs>
        <w:tab w:val="num" w:pos="567"/>
      </w:tabs>
      <w:spacing w:before="240" w:line="360" w:lineRule="auto"/>
      <w:ind w:hanging="278"/>
      <w:jc w:val="center"/>
    </w:pPr>
    <w:rPr>
      <w:rFonts w:ascii="Arial" w:hAnsi="Arial"/>
      <w:b/>
      <w:sz w:val="28"/>
      <w:szCs w:val="28"/>
    </w:rPr>
  </w:style>
  <w:style w:type="paragraph" w:customStyle="1" w:styleId="tztxtlist">
    <w:name w:val="tz_txt_list"/>
    <w:basedOn w:val="a"/>
    <w:rsid w:val="003451B0"/>
    <w:pPr>
      <w:tabs>
        <w:tab w:val="num" w:pos="1985"/>
      </w:tabs>
      <w:spacing w:line="360" w:lineRule="auto"/>
      <w:ind w:left="1985" w:hanging="397"/>
      <w:jc w:val="both"/>
    </w:pPr>
    <w:rPr>
      <w:sz w:val="28"/>
      <w:szCs w:val="20"/>
    </w:rPr>
  </w:style>
  <w:style w:type="paragraph" w:customStyle="1" w:styleId="1f4">
    <w:name w:val="Текст примечания1"/>
    <w:basedOn w:val="a"/>
    <w:rsid w:val="003451B0"/>
    <w:rPr>
      <w:sz w:val="20"/>
      <w:szCs w:val="20"/>
    </w:rPr>
  </w:style>
  <w:style w:type="paragraph" w:styleId="aff9">
    <w:name w:val="annotation text"/>
    <w:basedOn w:val="a"/>
    <w:link w:val="affa"/>
    <w:uiPriority w:val="99"/>
    <w:unhideWhenUsed/>
    <w:rsid w:val="003451B0"/>
    <w:rPr>
      <w:sz w:val="20"/>
      <w:szCs w:val="20"/>
    </w:rPr>
  </w:style>
  <w:style w:type="character" w:customStyle="1" w:styleId="affa">
    <w:name w:val="Текст примечания Знак"/>
    <w:basedOn w:val="a0"/>
    <w:link w:val="aff9"/>
    <w:uiPriority w:val="99"/>
    <w:rsid w:val="003451B0"/>
    <w:rPr>
      <w:rFonts w:ascii="Times New Roman" w:eastAsia="Times New Roman" w:hAnsi="Times New Roman" w:cs="Times New Roman"/>
      <w:sz w:val="20"/>
      <w:szCs w:val="20"/>
      <w:lang w:eastAsia="ar-SA"/>
    </w:rPr>
  </w:style>
  <w:style w:type="paragraph" w:styleId="affb">
    <w:name w:val="annotation subject"/>
    <w:basedOn w:val="1f4"/>
    <w:next w:val="1f4"/>
    <w:link w:val="affc"/>
    <w:rsid w:val="003451B0"/>
    <w:rPr>
      <w:b/>
      <w:bCs/>
    </w:rPr>
  </w:style>
  <w:style w:type="character" w:customStyle="1" w:styleId="affc">
    <w:name w:val="Тема примечания Знак"/>
    <w:basedOn w:val="affa"/>
    <w:link w:val="affb"/>
    <w:rsid w:val="003451B0"/>
    <w:rPr>
      <w:rFonts w:ascii="Times New Roman" w:eastAsia="Times New Roman" w:hAnsi="Times New Roman" w:cs="Times New Roman"/>
      <w:b/>
      <w:bCs/>
      <w:sz w:val="20"/>
      <w:szCs w:val="20"/>
      <w:lang w:eastAsia="ar-SA"/>
    </w:rPr>
  </w:style>
  <w:style w:type="paragraph" w:customStyle="1" w:styleId="ConsPlusNormal">
    <w:name w:val="ConsPlusNormal"/>
    <w:rsid w:val="003451B0"/>
    <w:pPr>
      <w:suppressAutoHyphens/>
      <w:autoSpaceDE w:val="0"/>
      <w:spacing w:after="0" w:line="240" w:lineRule="auto"/>
      <w:ind w:firstLine="720"/>
    </w:pPr>
    <w:rPr>
      <w:rFonts w:ascii="Arial" w:eastAsia="Arial" w:hAnsi="Arial" w:cs="Arial"/>
      <w:sz w:val="20"/>
      <w:szCs w:val="20"/>
      <w:lang w:eastAsia="ar-SA"/>
    </w:rPr>
  </w:style>
  <w:style w:type="paragraph" w:customStyle="1" w:styleId="Style6">
    <w:name w:val="Style6"/>
    <w:basedOn w:val="a"/>
    <w:rsid w:val="003451B0"/>
    <w:pPr>
      <w:widowControl w:val="0"/>
      <w:autoSpaceDE w:val="0"/>
      <w:spacing w:line="259" w:lineRule="exact"/>
      <w:ind w:firstLine="538"/>
      <w:jc w:val="both"/>
    </w:pPr>
    <w:rPr>
      <w:rFonts w:ascii="Microsoft Sans Serif" w:hAnsi="Microsoft Sans Serif" w:cs="Microsoft Sans Serif"/>
    </w:rPr>
  </w:style>
  <w:style w:type="paragraph" w:customStyle="1" w:styleId="310">
    <w:name w:val="Основной текст 31"/>
    <w:basedOn w:val="a"/>
    <w:rsid w:val="003451B0"/>
    <w:pPr>
      <w:spacing w:after="120"/>
    </w:pPr>
    <w:rPr>
      <w:sz w:val="16"/>
      <w:szCs w:val="16"/>
    </w:rPr>
  </w:style>
  <w:style w:type="paragraph" w:customStyle="1" w:styleId="213">
    <w:name w:val="Основной текст 21"/>
    <w:basedOn w:val="a"/>
    <w:rsid w:val="003451B0"/>
    <w:pPr>
      <w:tabs>
        <w:tab w:val="left" w:pos="1440"/>
        <w:tab w:val="num" w:pos="1492"/>
      </w:tabs>
      <w:spacing w:after="60"/>
      <w:ind w:left="1440"/>
      <w:jc w:val="both"/>
    </w:pPr>
    <w:rPr>
      <w:szCs w:val="20"/>
    </w:rPr>
  </w:style>
  <w:style w:type="paragraph" w:customStyle="1" w:styleId="214">
    <w:name w:val="Маркированный список 21"/>
    <w:basedOn w:val="a"/>
    <w:rsid w:val="003451B0"/>
    <w:pPr>
      <w:tabs>
        <w:tab w:val="left" w:pos="643"/>
        <w:tab w:val="num" w:pos="1209"/>
      </w:tabs>
      <w:spacing w:after="60"/>
      <w:ind w:left="643"/>
      <w:jc w:val="both"/>
    </w:pPr>
    <w:rPr>
      <w:szCs w:val="20"/>
    </w:rPr>
  </w:style>
  <w:style w:type="paragraph" w:customStyle="1" w:styleId="311">
    <w:name w:val="Маркированный список 31"/>
    <w:basedOn w:val="a"/>
    <w:rsid w:val="003451B0"/>
    <w:pPr>
      <w:tabs>
        <w:tab w:val="left" w:pos="926"/>
        <w:tab w:val="num" w:pos="1209"/>
      </w:tabs>
      <w:spacing w:after="60"/>
      <w:ind w:left="926"/>
      <w:jc w:val="both"/>
    </w:pPr>
    <w:rPr>
      <w:szCs w:val="20"/>
    </w:rPr>
  </w:style>
  <w:style w:type="paragraph" w:customStyle="1" w:styleId="410">
    <w:name w:val="Маркированный список 41"/>
    <w:basedOn w:val="a"/>
    <w:rsid w:val="003451B0"/>
    <w:pPr>
      <w:tabs>
        <w:tab w:val="left" w:pos="1209"/>
        <w:tab w:val="num" w:pos="2160"/>
      </w:tabs>
      <w:spacing w:after="60"/>
      <w:ind w:left="1209" w:hanging="360"/>
      <w:jc w:val="both"/>
    </w:pPr>
    <w:rPr>
      <w:szCs w:val="20"/>
    </w:rPr>
  </w:style>
  <w:style w:type="paragraph" w:customStyle="1" w:styleId="510">
    <w:name w:val="Маркированный список 51"/>
    <w:basedOn w:val="a"/>
    <w:rsid w:val="003451B0"/>
    <w:pPr>
      <w:tabs>
        <w:tab w:val="num" w:pos="360"/>
        <w:tab w:val="left" w:pos="1492"/>
      </w:tabs>
      <w:spacing w:after="60"/>
      <w:ind w:left="1492"/>
      <w:jc w:val="both"/>
    </w:pPr>
    <w:rPr>
      <w:szCs w:val="20"/>
    </w:rPr>
  </w:style>
  <w:style w:type="paragraph" w:customStyle="1" w:styleId="312">
    <w:name w:val="Нумерованный список 31"/>
    <w:basedOn w:val="a"/>
    <w:rsid w:val="003451B0"/>
    <w:pPr>
      <w:tabs>
        <w:tab w:val="left" w:pos="926"/>
        <w:tab w:val="num" w:pos="1209"/>
      </w:tabs>
      <w:spacing w:after="60"/>
      <w:ind w:left="926"/>
      <w:jc w:val="both"/>
    </w:pPr>
    <w:rPr>
      <w:szCs w:val="20"/>
    </w:rPr>
  </w:style>
  <w:style w:type="paragraph" w:customStyle="1" w:styleId="411">
    <w:name w:val="Нумерованный список 41"/>
    <w:basedOn w:val="a"/>
    <w:rsid w:val="003451B0"/>
    <w:pPr>
      <w:tabs>
        <w:tab w:val="num" w:pos="927"/>
      </w:tabs>
      <w:spacing w:after="60"/>
      <w:ind w:left="927" w:hanging="360"/>
      <w:jc w:val="both"/>
    </w:pPr>
    <w:rPr>
      <w:szCs w:val="20"/>
    </w:rPr>
  </w:style>
  <w:style w:type="paragraph" w:customStyle="1" w:styleId="511">
    <w:name w:val="Нумерованный список 51"/>
    <w:basedOn w:val="a"/>
    <w:rsid w:val="003451B0"/>
    <w:pPr>
      <w:tabs>
        <w:tab w:val="num" w:pos="2160"/>
      </w:tabs>
      <w:spacing w:after="60"/>
      <w:jc w:val="both"/>
    </w:pPr>
    <w:rPr>
      <w:szCs w:val="20"/>
    </w:rPr>
  </w:style>
  <w:style w:type="paragraph" w:styleId="affd">
    <w:name w:val="Title"/>
    <w:basedOn w:val="a"/>
    <w:next w:val="affe"/>
    <w:link w:val="afff"/>
    <w:qFormat/>
    <w:rsid w:val="003451B0"/>
    <w:pPr>
      <w:spacing w:before="240" w:after="60"/>
      <w:jc w:val="center"/>
    </w:pPr>
    <w:rPr>
      <w:rFonts w:ascii="Arial" w:hAnsi="Arial"/>
      <w:b/>
      <w:kern w:val="1"/>
      <w:sz w:val="32"/>
      <w:szCs w:val="20"/>
    </w:rPr>
  </w:style>
  <w:style w:type="character" w:customStyle="1" w:styleId="afff">
    <w:name w:val="Название Знак"/>
    <w:basedOn w:val="a0"/>
    <w:link w:val="affd"/>
    <w:rsid w:val="003451B0"/>
    <w:rPr>
      <w:rFonts w:ascii="Arial" w:eastAsia="Times New Roman" w:hAnsi="Arial" w:cs="Times New Roman"/>
      <w:b/>
      <w:kern w:val="1"/>
      <w:sz w:val="32"/>
      <w:szCs w:val="20"/>
      <w:lang w:eastAsia="ar-SA"/>
    </w:rPr>
  </w:style>
  <w:style w:type="paragraph" w:styleId="affe">
    <w:name w:val="Subtitle"/>
    <w:basedOn w:val="a"/>
    <w:next w:val="af2"/>
    <w:link w:val="afff0"/>
    <w:qFormat/>
    <w:rsid w:val="003451B0"/>
    <w:pPr>
      <w:spacing w:after="60"/>
      <w:jc w:val="center"/>
    </w:pPr>
    <w:rPr>
      <w:rFonts w:ascii="Arial" w:hAnsi="Arial"/>
      <w:szCs w:val="20"/>
    </w:rPr>
  </w:style>
  <w:style w:type="character" w:customStyle="1" w:styleId="afff0">
    <w:name w:val="Подзаголовок Знак"/>
    <w:basedOn w:val="a0"/>
    <w:link w:val="affe"/>
    <w:rsid w:val="003451B0"/>
    <w:rPr>
      <w:rFonts w:ascii="Arial" w:eastAsia="Times New Roman" w:hAnsi="Arial" w:cs="Times New Roman"/>
      <w:sz w:val="24"/>
      <w:szCs w:val="20"/>
      <w:lang w:eastAsia="ar-SA"/>
    </w:rPr>
  </w:style>
  <w:style w:type="paragraph" w:customStyle="1" w:styleId="1f5">
    <w:name w:val="Дата1"/>
    <w:basedOn w:val="a"/>
    <w:next w:val="a"/>
    <w:rsid w:val="003451B0"/>
    <w:pPr>
      <w:spacing w:after="60"/>
      <w:jc w:val="both"/>
    </w:pPr>
    <w:rPr>
      <w:szCs w:val="20"/>
    </w:rPr>
  </w:style>
  <w:style w:type="paragraph" w:customStyle="1" w:styleId="313">
    <w:name w:val="Основной текст с отступом 31"/>
    <w:basedOn w:val="a"/>
    <w:rsid w:val="003451B0"/>
    <w:pPr>
      <w:spacing w:after="120"/>
      <w:ind w:left="283"/>
      <w:jc w:val="both"/>
    </w:pPr>
    <w:rPr>
      <w:sz w:val="16"/>
      <w:szCs w:val="20"/>
    </w:rPr>
  </w:style>
  <w:style w:type="paragraph" w:customStyle="1" w:styleId="1f6">
    <w:name w:val="Цитата1"/>
    <w:basedOn w:val="a"/>
    <w:rsid w:val="003451B0"/>
    <w:pPr>
      <w:spacing w:after="120"/>
      <w:ind w:left="1440" w:right="1440"/>
      <w:jc w:val="both"/>
    </w:pPr>
    <w:rPr>
      <w:szCs w:val="20"/>
    </w:rPr>
  </w:style>
  <w:style w:type="paragraph" w:customStyle="1" w:styleId="1f7">
    <w:name w:val="Текст1"/>
    <w:basedOn w:val="a"/>
    <w:rsid w:val="003451B0"/>
    <w:rPr>
      <w:rFonts w:ascii="Courier New" w:hAnsi="Courier New" w:cs="Courier New"/>
      <w:sz w:val="20"/>
      <w:szCs w:val="20"/>
    </w:rPr>
  </w:style>
  <w:style w:type="paragraph" w:styleId="HTML7">
    <w:name w:val="HTML Address"/>
    <w:basedOn w:val="a"/>
    <w:link w:val="HTML8"/>
    <w:rsid w:val="003451B0"/>
    <w:pPr>
      <w:spacing w:after="60"/>
      <w:jc w:val="both"/>
    </w:pPr>
    <w:rPr>
      <w:i/>
      <w:iCs/>
    </w:rPr>
  </w:style>
  <w:style w:type="character" w:customStyle="1" w:styleId="HTML8">
    <w:name w:val="Адрес HTML Знак"/>
    <w:basedOn w:val="a0"/>
    <w:link w:val="HTML7"/>
    <w:rsid w:val="003451B0"/>
    <w:rPr>
      <w:rFonts w:ascii="Times New Roman" w:eastAsia="Times New Roman" w:hAnsi="Times New Roman" w:cs="Times New Roman"/>
      <w:i/>
      <w:iCs/>
      <w:sz w:val="24"/>
      <w:szCs w:val="24"/>
      <w:lang w:eastAsia="ar-SA"/>
    </w:rPr>
  </w:style>
  <w:style w:type="paragraph" w:styleId="afff1">
    <w:name w:val="envelope address"/>
    <w:basedOn w:val="a"/>
    <w:rsid w:val="003451B0"/>
    <w:pPr>
      <w:spacing w:after="60"/>
      <w:ind w:left="2880"/>
      <w:jc w:val="both"/>
    </w:pPr>
    <w:rPr>
      <w:rFonts w:ascii="Arial" w:hAnsi="Arial" w:cs="Arial"/>
    </w:rPr>
  </w:style>
  <w:style w:type="paragraph" w:customStyle="1" w:styleId="1f8">
    <w:name w:val="Заголовок записки1"/>
    <w:basedOn w:val="a"/>
    <w:next w:val="a"/>
    <w:rsid w:val="003451B0"/>
    <w:pPr>
      <w:spacing w:after="60"/>
      <w:jc w:val="both"/>
    </w:pPr>
  </w:style>
  <w:style w:type="paragraph" w:customStyle="1" w:styleId="1f9">
    <w:name w:val="Красная строка1"/>
    <w:basedOn w:val="af2"/>
    <w:rsid w:val="003451B0"/>
    <w:pPr>
      <w:ind w:firstLine="210"/>
      <w:jc w:val="both"/>
    </w:pPr>
  </w:style>
  <w:style w:type="paragraph" w:customStyle="1" w:styleId="215">
    <w:name w:val="Красная строка 21"/>
    <w:basedOn w:val="aff1"/>
    <w:rsid w:val="003451B0"/>
    <w:pPr>
      <w:ind w:firstLine="210"/>
      <w:jc w:val="both"/>
    </w:pPr>
  </w:style>
  <w:style w:type="paragraph" w:styleId="2f">
    <w:name w:val="envelope return"/>
    <w:basedOn w:val="a"/>
    <w:rsid w:val="003451B0"/>
    <w:pPr>
      <w:spacing w:after="60"/>
      <w:jc w:val="both"/>
    </w:pPr>
    <w:rPr>
      <w:rFonts w:ascii="Arial" w:hAnsi="Arial" w:cs="Arial"/>
      <w:sz w:val="20"/>
      <w:szCs w:val="20"/>
    </w:rPr>
  </w:style>
  <w:style w:type="paragraph" w:customStyle="1" w:styleId="1fa">
    <w:name w:val="Обычный отступ1"/>
    <w:basedOn w:val="a"/>
    <w:rsid w:val="003451B0"/>
    <w:pPr>
      <w:spacing w:after="60"/>
      <w:ind w:left="708"/>
      <w:jc w:val="both"/>
    </w:pPr>
  </w:style>
  <w:style w:type="paragraph" w:styleId="afff2">
    <w:name w:val="Signature"/>
    <w:basedOn w:val="a"/>
    <w:link w:val="afff3"/>
    <w:rsid w:val="003451B0"/>
    <w:pPr>
      <w:spacing w:after="60"/>
      <w:ind w:left="4252"/>
      <w:jc w:val="both"/>
    </w:pPr>
  </w:style>
  <w:style w:type="character" w:customStyle="1" w:styleId="afff3">
    <w:name w:val="Подпись Знак"/>
    <w:basedOn w:val="a0"/>
    <w:link w:val="afff2"/>
    <w:rsid w:val="003451B0"/>
    <w:rPr>
      <w:rFonts w:ascii="Times New Roman" w:eastAsia="Times New Roman" w:hAnsi="Times New Roman" w:cs="Times New Roman"/>
      <w:sz w:val="24"/>
      <w:szCs w:val="24"/>
      <w:lang w:eastAsia="ar-SA"/>
    </w:rPr>
  </w:style>
  <w:style w:type="paragraph" w:customStyle="1" w:styleId="1fb">
    <w:name w:val="Приветствие1"/>
    <w:basedOn w:val="a"/>
    <w:next w:val="a"/>
    <w:rsid w:val="003451B0"/>
    <w:pPr>
      <w:spacing w:after="60"/>
      <w:jc w:val="both"/>
    </w:pPr>
  </w:style>
  <w:style w:type="paragraph" w:customStyle="1" w:styleId="1fc">
    <w:name w:val="Продолжение списка1"/>
    <w:basedOn w:val="a"/>
    <w:rsid w:val="003451B0"/>
    <w:pPr>
      <w:spacing w:after="120"/>
      <w:ind w:left="283"/>
      <w:jc w:val="both"/>
    </w:pPr>
  </w:style>
  <w:style w:type="paragraph" w:customStyle="1" w:styleId="216">
    <w:name w:val="Продолжение списка 21"/>
    <w:basedOn w:val="a"/>
    <w:rsid w:val="003451B0"/>
    <w:pPr>
      <w:spacing w:after="120"/>
      <w:ind w:left="566"/>
      <w:jc w:val="both"/>
    </w:pPr>
  </w:style>
  <w:style w:type="paragraph" w:customStyle="1" w:styleId="314">
    <w:name w:val="Продолжение списка 31"/>
    <w:basedOn w:val="a"/>
    <w:rsid w:val="003451B0"/>
    <w:pPr>
      <w:spacing w:after="120"/>
      <w:ind w:left="849"/>
      <w:jc w:val="both"/>
    </w:pPr>
  </w:style>
  <w:style w:type="paragraph" w:customStyle="1" w:styleId="412">
    <w:name w:val="Продолжение списка 41"/>
    <w:basedOn w:val="a"/>
    <w:rsid w:val="003451B0"/>
    <w:pPr>
      <w:spacing w:after="120"/>
      <w:ind w:left="1132"/>
      <w:jc w:val="both"/>
    </w:pPr>
  </w:style>
  <w:style w:type="paragraph" w:customStyle="1" w:styleId="512">
    <w:name w:val="Продолжение списка 51"/>
    <w:basedOn w:val="a"/>
    <w:rsid w:val="003451B0"/>
    <w:pPr>
      <w:spacing w:after="120"/>
      <w:ind w:left="1415"/>
      <w:jc w:val="both"/>
    </w:pPr>
  </w:style>
  <w:style w:type="paragraph" w:customStyle="1" w:styleId="1fd">
    <w:name w:val="Прощание1"/>
    <w:basedOn w:val="a"/>
    <w:rsid w:val="003451B0"/>
    <w:pPr>
      <w:spacing w:after="60"/>
      <w:ind w:left="4252"/>
      <w:jc w:val="both"/>
    </w:pPr>
  </w:style>
  <w:style w:type="paragraph" w:customStyle="1" w:styleId="217">
    <w:name w:val="Список 21"/>
    <w:basedOn w:val="a"/>
    <w:rsid w:val="003451B0"/>
    <w:pPr>
      <w:spacing w:after="60"/>
      <w:ind w:left="566" w:hanging="283"/>
      <w:jc w:val="both"/>
    </w:pPr>
  </w:style>
  <w:style w:type="paragraph" w:customStyle="1" w:styleId="315">
    <w:name w:val="Список 31"/>
    <w:basedOn w:val="a"/>
    <w:rsid w:val="003451B0"/>
    <w:pPr>
      <w:spacing w:after="60"/>
      <w:ind w:left="849" w:hanging="283"/>
      <w:jc w:val="both"/>
    </w:pPr>
  </w:style>
  <w:style w:type="paragraph" w:customStyle="1" w:styleId="413">
    <w:name w:val="Список 41"/>
    <w:basedOn w:val="a"/>
    <w:rsid w:val="003451B0"/>
    <w:pPr>
      <w:spacing w:after="60"/>
      <w:ind w:left="1132" w:hanging="283"/>
      <w:jc w:val="both"/>
    </w:pPr>
  </w:style>
  <w:style w:type="paragraph" w:customStyle="1" w:styleId="513">
    <w:name w:val="Список 51"/>
    <w:basedOn w:val="a"/>
    <w:rsid w:val="003451B0"/>
    <w:pPr>
      <w:spacing w:after="60"/>
      <w:ind w:left="1415" w:hanging="283"/>
      <w:jc w:val="both"/>
    </w:pPr>
  </w:style>
  <w:style w:type="paragraph" w:styleId="HTML9">
    <w:name w:val="HTML Preformatted"/>
    <w:basedOn w:val="a"/>
    <w:link w:val="HTMLa"/>
    <w:rsid w:val="003451B0"/>
    <w:pPr>
      <w:spacing w:after="60"/>
      <w:jc w:val="both"/>
    </w:pPr>
    <w:rPr>
      <w:rFonts w:ascii="Courier New" w:hAnsi="Courier New" w:cs="Courier New"/>
      <w:sz w:val="20"/>
      <w:szCs w:val="20"/>
    </w:rPr>
  </w:style>
  <w:style w:type="character" w:customStyle="1" w:styleId="HTMLa">
    <w:name w:val="Стандартный HTML Знак"/>
    <w:basedOn w:val="a0"/>
    <w:link w:val="HTML9"/>
    <w:rsid w:val="003451B0"/>
    <w:rPr>
      <w:rFonts w:ascii="Courier New" w:eastAsia="Times New Roman" w:hAnsi="Courier New" w:cs="Courier New"/>
      <w:sz w:val="20"/>
      <w:szCs w:val="20"/>
      <w:lang w:eastAsia="ar-SA"/>
    </w:rPr>
  </w:style>
  <w:style w:type="paragraph" w:customStyle="1" w:styleId="1fe">
    <w:name w:val="Шапка1"/>
    <w:basedOn w:val="a"/>
    <w:rsid w:val="003451B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styleId="afff4">
    <w:name w:val="E-mail Signature"/>
    <w:basedOn w:val="a"/>
    <w:link w:val="afff5"/>
    <w:rsid w:val="003451B0"/>
    <w:pPr>
      <w:spacing w:after="60"/>
      <w:jc w:val="both"/>
    </w:pPr>
  </w:style>
  <w:style w:type="character" w:customStyle="1" w:styleId="afff5">
    <w:name w:val="Электронная подпись Знак"/>
    <w:basedOn w:val="a0"/>
    <w:link w:val="afff4"/>
    <w:rsid w:val="003451B0"/>
    <w:rPr>
      <w:rFonts w:ascii="Times New Roman" w:eastAsia="Times New Roman" w:hAnsi="Times New Roman" w:cs="Times New Roman"/>
      <w:sz w:val="24"/>
      <w:szCs w:val="24"/>
      <w:lang w:eastAsia="ar-SA"/>
    </w:rPr>
  </w:style>
  <w:style w:type="paragraph" w:customStyle="1" w:styleId="2-1">
    <w:name w:val="содержание2-1"/>
    <w:basedOn w:val="3"/>
    <w:next w:val="a"/>
    <w:rsid w:val="003451B0"/>
    <w:pPr>
      <w:tabs>
        <w:tab w:val="clear" w:pos="567"/>
      </w:tabs>
      <w:suppressAutoHyphens w:val="0"/>
      <w:spacing w:before="240" w:after="60"/>
      <w:ind w:left="0" w:firstLine="0"/>
      <w:jc w:val="both"/>
    </w:pPr>
    <w:rPr>
      <w:rFonts w:ascii="Arial" w:hAnsi="Arial"/>
      <w:sz w:val="24"/>
    </w:rPr>
  </w:style>
  <w:style w:type="paragraph" w:customStyle="1" w:styleId="218">
    <w:name w:val="Заголовок 2.1"/>
    <w:basedOn w:val="1"/>
    <w:rsid w:val="003451B0"/>
    <w:pPr>
      <w:widowControl w:val="0"/>
      <w:suppressLineNumbers/>
      <w:tabs>
        <w:tab w:val="clear" w:pos="567"/>
        <w:tab w:val="left" w:pos="432"/>
      </w:tabs>
      <w:spacing w:before="240" w:after="60"/>
      <w:ind w:left="432" w:hanging="432"/>
      <w:jc w:val="center"/>
    </w:pPr>
    <w:rPr>
      <w:rFonts w:ascii="Times New Roman" w:hAnsi="Times New Roman"/>
      <w:caps/>
      <w:szCs w:val="28"/>
    </w:rPr>
  </w:style>
  <w:style w:type="paragraph" w:customStyle="1" w:styleId="2-11">
    <w:name w:val="содержание2-11"/>
    <w:basedOn w:val="a"/>
    <w:rsid w:val="003451B0"/>
    <w:pPr>
      <w:spacing w:after="60"/>
      <w:jc w:val="both"/>
    </w:pPr>
  </w:style>
  <w:style w:type="paragraph" w:customStyle="1" w:styleId="43">
    <w:name w:val="Стиль4"/>
    <w:basedOn w:val="2"/>
    <w:next w:val="a"/>
    <w:rsid w:val="003451B0"/>
    <w:pPr>
      <w:keepLines/>
      <w:widowControl w:val="0"/>
      <w:suppressLineNumbers/>
      <w:tabs>
        <w:tab w:val="clear" w:pos="3828"/>
        <w:tab w:val="left" w:pos="576"/>
      </w:tabs>
      <w:spacing w:before="0" w:after="60"/>
      <w:ind w:left="576" w:firstLine="567"/>
      <w:jc w:val="center"/>
    </w:pPr>
    <w:rPr>
      <w:sz w:val="30"/>
    </w:rPr>
  </w:style>
  <w:style w:type="paragraph" w:customStyle="1" w:styleId="afff6">
    <w:name w:val="Таблица заголовок"/>
    <w:basedOn w:val="a"/>
    <w:rsid w:val="003451B0"/>
    <w:pPr>
      <w:spacing w:before="120" w:after="120" w:line="360" w:lineRule="auto"/>
      <w:jc w:val="right"/>
    </w:pPr>
    <w:rPr>
      <w:b/>
      <w:sz w:val="28"/>
      <w:szCs w:val="28"/>
    </w:rPr>
  </w:style>
  <w:style w:type="paragraph" w:customStyle="1" w:styleId="afff7">
    <w:name w:val="текст таблицы"/>
    <w:basedOn w:val="a"/>
    <w:rsid w:val="003451B0"/>
    <w:pPr>
      <w:spacing w:before="120"/>
      <w:ind w:right="-102"/>
    </w:pPr>
  </w:style>
  <w:style w:type="paragraph" w:customStyle="1" w:styleId="afff8">
    <w:name w:val="a"/>
    <w:basedOn w:val="a"/>
    <w:rsid w:val="003451B0"/>
    <w:pPr>
      <w:snapToGrid w:val="0"/>
      <w:spacing w:line="360" w:lineRule="auto"/>
      <w:ind w:left="1134" w:hanging="567"/>
      <w:jc w:val="both"/>
    </w:pPr>
    <w:rPr>
      <w:sz w:val="28"/>
      <w:szCs w:val="28"/>
    </w:rPr>
  </w:style>
  <w:style w:type="paragraph" w:customStyle="1" w:styleId="afff9">
    <w:name w:val="Словарная статья"/>
    <w:basedOn w:val="a"/>
    <w:next w:val="a"/>
    <w:rsid w:val="003451B0"/>
    <w:pPr>
      <w:autoSpaceDE w:val="0"/>
      <w:ind w:right="118"/>
      <w:jc w:val="both"/>
    </w:pPr>
    <w:rPr>
      <w:rFonts w:ascii="Arial" w:hAnsi="Arial"/>
      <w:sz w:val="20"/>
      <w:szCs w:val="20"/>
    </w:rPr>
  </w:style>
  <w:style w:type="paragraph" w:customStyle="1" w:styleId="afffa">
    <w:name w:val="Комментарий пользователя"/>
    <w:basedOn w:val="a"/>
    <w:next w:val="a"/>
    <w:rsid w:val="003451B0"/>
    <w:pPr>
      <w:autoSpaceDE w:val="0"/>
      <w:ind w:left="170"/>
    </w:pPr>
    <w:rPr>
      <w:rFonts w:ascii="Arial" w:hAnsi="Arial"/>
      <w:i/>
      <w:iCs/>
      <w:color w:val="000080"/>
      <w:sz w:val="20"/>
      <w:szCs w:val="20"/>
    </w:rPr>
  </w:style>
  <w:style w:type="paragraph" w:customStyle="1" w:styleId="1DocumentHeader1">
    <w:name w:val="Заголовок 1.Document Header1"/>
    <w:basedOn w:val="a"/>
    <w:next w:val="a"/>
    <w:rsid w:val="003451B0"/>
    <w:pPr>
      <w:keepNext/>
      <w:spacing w:before="240" w:after="60"/>
      <w:jc w:val="center"/>
    </w:pPr>
    <w:rPr>
      <w:kern w:val="1"/>
      <w:sz w:val="36"/>
    </w:rPr>
  </w:style>
  <w:style w:type="paragraph" w:customStyle="1" w:styleId="afffb">
    <w:name w:val="пункт"/>
    <w:basedOn w:val="a"/>
    <w:rsid w:val="003451B0"/>
    <w:pPr>
      <w:tabs>
        <w:tab w:val="num" w:pos="360"/>
      </w:tabs>
      <w:spacing w:before="60" w:after="60"/>
      <w:ind w:left="360" w:hanging="360"/>
    </w:pPr>
  </w:style>
  <w:style w:type="paragraph" w:styleId="afffc">
    <w:name w:val="footnote text"/>
    <w:basedOn w:val="a"/>
    <w:link w:val="afffd"/>
    <w:uiPriority w:val="99"/>
    <w:rsid w:val="003451B0"/>
    <w:pPr>
      <w:spacing w:after="60"/>
      <w:jc w:val="both"/>
    </w:pPr>
    <w:rPr>
      <w:sz w:val="20"/>
      <w:szCs w:val="20"/>
    </w:rPr>
  </w:style>
  <w:style w:type="character" w:customStyle="1" w:styleId="afffd">
    <w:name w:val="Текст сноски Знак"/>
    <w:basedOn w:val="a0"/>
    <w:link w:val="afffc"/>
    <w:uiPriority w:val="99"/>
    <w:rsid w:val="003451B0"/>
    <w:rPr>
      <w:rFonts w:ascii="Times New Roman" w:eastAsia="Times New Roman" w:hAnsi="Times New Roman" w:cs="Times New Roman"/>
      <w:sz w:val="20"/>
      <w:szCs w:val="20"/>
      <w:lang w:eastAsia="ar-SA"/>
    </w:rPr>
  </w:style>
  <w:style w:type="paragraph" w:customStyle="1" w:styleId="ConsPlusNonformat">
    <w:name w:val="ConsPlusNonformat"/>
    <w:rsid w:val="003451B0"/>
    <w:pPr>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3451B0"/>
    <w:pPr>
      <w:suppressAutoHyphens/>
      <w:autoSpaceDE w:val="0"/>
      <w:spacing w:after="0" w:line="240" w:lineRule="auto"/>
    </w:pPr>
    <w:rPr>
      <w:rFonts w:ascii="Arial" w:eastAsia="Arial" w:hAnsi="Arial" w:cs="Arial"/>
      <w:sz w:val="20"/>
      <w:szCs w:val="20"/>
      <w:lang w:eastAsia="ar-SA"/>
    </w:rPr>
  </w:style>
  <w:style w:type="paragraph" w:customStyle="1" w:styleId="Normal2">
    <w:name w:val="Normal2"/>
    <w:rsid w:val="003451B0"/>
    <w:pPr>
      <w:widowControl w:val="0"/>
      <w:suppressAutoHyphens/>
      <w:spacing w:after="0" w:line="300" w:lineRule="auto"/>
      <w:ind w:firstLine="140"/>
    </w:pPr>
    <w:rPr>
      <w:rFonts w:ascii="Times New Roman" w:eastAsia="Arial" w:hAnsi="Times New Roman" w:cs="Times New Roman"/>
      <w:sz w:val="24"/>
      <w:szCs w:val="20"/>
      <w:lang w:eastAsia="ar-SA"/>
    </w:rPr>
  </w:style>
  <w:style w:type="paragraph" w:customStyle="1" w:styleId="Normal1">
    <w:name w:val="Normal1"/>
    <w:rsid w:val="003451B0"/>
    <w:pPr>
      <w:suppressAutoHyphens/>
      <w:spacing w:before="100" w:after="100" w:line="240" w:lineRule="auto"/>
      <w:jc w:val="both"/>
    </w:pPr>
    <w:rPr>
      <w:rFonts w:ascii="Arial" w:eastAsia="Arial" w:hAnsi="Arial" w:cs="Times New Roman"/>
      <w:sz w:val="20"/>
      <w:szCs w:val="20"/>
      <w:lang w:eastAsia="ar-SA"/>
    </w:rPr>
  </w:style>
  <w:style w:type="paragraph" w:customStyle="1" w:styleId="1-11">
    <w:name w:val="Средняя заливка 1 - Акцент 11"/>
    <w:qFormat/>
    <w:rsid w:val="003451B0"/>
    <w:pPr>
      <w:suppressAutoHyphens/>
      <w:spacing w:after="0" w:line="240" w:lineRule="auto"/>
    </w:pPr>
    <w:rPr>
      <w:rFonts w:ascii="Calibri" w:eastAsia="Calibri" w:hAnsi="Calibri" w:cs="Times New Roman"/>
      <w:lang w:eastAsia="ar-SA"/>
    </w:rPr>
  </w:style>
  <w:style w:type="paragraph" w:customStyle="1" w:styleId="1ff">
    <w:name w:val="Схема документа1"/>
    <w:basedOn w:val="a"/>
    <w:rsid w:val="003451B0"/>
    <w:pPr>
      <w:spacing w:after="200" w:line="276" w:lineRule="auto"/>
    </w:pPr>
    <w:rPr>
      <w:rFonts w:ascii="Tahoma" w:eastAsia="Calibri" w:hAnsi="Tahoma" w:cs="Tahoma"/>
      <w:sz w:val="16"/>
      <w:szCs w:val="16"/>
    </w:rPr>
  </w:style>
  <w:style w:type="paragraph" w:customStyle="1" w:styleId="1ff0">
    <w:name w:val="Обычный1"/>
    <w:rsid w:val="003451B0"/>
    <w:pPr>
      <w:widowControl w:val="0"/>
      <w:suppressAutoHyphens/>
      <w:spacing w:after="0" w:line="300" w:lineRule="auto"/>
      <w:ind w:firstLine="140"/>
    </w:pPr>
    <w:rPr>
      <w:rFonts w:ascii="Times New Roman" w:eastAsia="Arial" w:hAnsi="Times New Roman" w:cs="Times New Roman"/>
      <w:sz w:val="24"/>
      <w:szCs w:val="20"/>
      <w:lang w:eastAsia="ar-SA"/>
    </w:rPr>
  </w:style>
  <w:style w:type="paragraph" w:customStyle="1" w:styleId="afffe">
    <w:name w:val="Заг Статьи"/>
    <w:basedOn w:val="a"/>
    <w:rsid w:val="003451B0"/>
    <w:pPr>
      <w:keepNext/>
      <w:spacing w:before="40" w:after="40"/>
      <w:ind w:left="57" w:right="57"/>
      <w:jc w:val="center"/>
    </w:pPr>
    <w:rPr>
      <w:b/>
      <w:sz w:val="20"/>
      <w:szCs w:val="20"/>
    </w:rPr>
  </w:style>
  <w:style w:type="paragraph" w:customStyle="1" w:styleId="affff">
    <w:name w:val="Таблица"/>
    <w:basedOn w:val="a"/>
    <w:rsid w:val="003451B0"/>
    <w:pPr>
      <w:widowControl w:val="0"/>
      <w:autoSpaceDE w:val="0"/>
    </w:pPr>
    <w:rPr>
      <w:bCs/>
      <w:sz w:val="20"/>
    </w:rPr>
  </w:style>
  <w:style w:type="paragraph" w:customStyle="1" w:styleId="affff0">
    <w:name w:val="Нормальный"/>
    <w:rsid w:val="003451B0"/>
    <w:pPr>
      <w:suppressAutoHyphens/>
      <w:autoSpaceDE w:val="0"/>
      <w:spacing w:after="0" w:line="240" w:lineRule="auto"/>
    </w:pPr>
    <w:rPr>
      <w:rFonts w:ascii="Arial" w:eastAsia="Arial" w:hAnsi="Arial" w:cs="Arial"/>
      <w:sz w:val="20"/>
      <w:szCs w:val="20"/>
      <w:lang w:eastAsia="ar-SA"/>
    </w:rPr>
  </w:style>
  <w:style w:type="paragraph" w:customStyle="1" w:styleId="37">
    <w:name w:val="3"/>
    <w:basedOn w:val="a"/>
    <w:rsid w:val="003451B0"/>
    <w:pPr>
      <w:spacing w:before="167" w:after="167"/>
      <w:ind w:left="167" w:right="167"/>
    </w:pPr>
  </w:style>
  <w:style w:type="paragraph" w:customStyle="1" w:styleId="BodyText21">
    <w:name w:val="Body Text 21"/>
    <w:basedOn w:val="a"/>
    <w:rsid w:val="003451B0"/>
    <w:pPr>
      <w:widowControl w:val="0"/>
      <w:overflowPunct w:val="0"/>
      <w:autoSpaceDE w:val="0"/>
      <w:ind w:firstLine="720"/>
      <w:jc w:val="both"/>
      <w:textAlignment w:val="baseline"/>
    </w:pPr>
    <w:rPr>
      <w:szCs w:val="20"/>
    </w:rPr>
  </w:style>
  <w:style w:type="paragraph" w:customStyle="1" w:styleId="Iniiaiieoaeno">
    <w:name w:val="Iniiaiie oaeno"/>
    <w:basedOn w:val="a"/>
    <w:rsid w:val="003451B0"/>
    <w:pPr>
      <w:widowControl w:val="0"/>
      <w:spacing w:after="120"/>
      <w:ind w:firstLine="720"/>
    </w:pPr>
    <w:rPr>
      <w:rFonts w:ascii="Tms Rmn" w:hAnsi="Tms Rmn"/>
      <w:sz w:val="20"/>
      <w:szCs w:val="20"/>
    </w:rPr>
  </w:style>
  <w:style w:type="paragraph" w:customStyle="1" w:styleId="ConsPlusTitle">
    <w:name w:val="ConsPlusTitle"/>
    <w:rsid w:val="003451B0"/>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customStyle="1" w:styleId="affff1">
    <w:name w:val="Знак Знак Знак Знак"/>
    <w:basedOn w:val="a"/>
    <w:rsid w:val="003451B0"/>
    <w:pPr>
      <w:widowControl w:val="0"/>
      <w:spacing w:after="160" w:line="240" w:lineRule="exact"/>
      <w:jc w:val="right"/>
    </w:pPr>
    <w:rPr>
      <w:rFonts w:ascii="Arial" w:hAnsi="Arial" w:cs="Arial"/>
      <w:sz w:val="20"/>
      <w:szCs w:val="20"/>
      <w:lang w:val="en-GB"/>
    </w:rPr>
  </w:style>
  <w:style w:type="paragraph" w:customStyle="1" w:styleId="1ff1">
    <w:name w:val="Абзац списка1"/>
    <w:basedOn w:val="a"/>
    <w:link w:val="ListParagraphChar"/>
    <w:rsid w:val="003451B0"/>
    <w:pPr>
      <w:spacing w:after="200" w:line="276" w:lineRule="auto"/>
      <w:ind w:left="720"/>
    </w:pPr>
    <w:rPr>
      <w:rFonts w:ascii="Calibri" w:hAnsi="Calibri"/>
      <w:sz w:val="22"/>
      <w:szCs w:val="22"/>
    </w:rPr>
  </w:style>
  <w:style w:type="paragraph" w:customStyle="1" w:styleId="-6">
    <w:name w:val="пункт-6"/>
    <w:basedOn w:val="a"/>
    <w:rsid w:val="003451B0"/>
    <w:pPr>
      <w:tabs>
        <w:tab w:val="num" w:pos="1430"/>
        <w:tab w:val="left" w:pos="1701"/>
      </w:tabs>
      <w:spacing w:line="288" w:lineRule="auto"/>
      <w:ind w:firstLine="567"/>
      <w:jc w:val="both"/>
    </w:pPr>
    <w:rPr>
      <w:sz w:val="28"/>
      <w:szCs w:val="28"/>
    </w:rPr>
  </w:style>
  <w:style w:type="paragraph" w:customStyle="1" w:styleId="-3">
    <w:name w:val="Пункт-3"/>
    <w:basedOn w:val="a"/>
    <w:rsid w:val="003451B0"/>
    <w:pPr>
      <w:spacing w:line="288" w:lineRule="auto"/>
      <w:jc w:val="both"/>
    </w:pPr>
    <w:rPr>
      <w:rFonts w:eastAsia="Calibri"/>
      <w:sz w:val="28"/>
    </w:rPr>
  </w:style>
  <w:style w:type="paragraph" w:customStyle="1" w:styleId="-4">
    <w:name w:val="Пункт-4"/>
    <w:basedOn w:val="a"/>
    <w:rsid w:val="003451B0"/>
    <w:pPr>
      <w:spacing w:line="288" w:lineRule="auto"/>
      <w:jc w:val="both"/>
    </w:pPr>
    <w:rPr>
      <w:rFonts w:eastAsia="Calibri"/>
      <w:sz w:val="28"/>
    </w:rPr>
  </w:style>
  <w:style w:type="paragraph" w:customStyle="1" w:styleId="affff2">
    <w:name w:val="Часть"/>
    <w:basedOn w:val="a"/>
    <w:rsid w:val="003451B0"/>
    <w:pPr>
      <w:tabs>
        <w:tab w:val="left" w:pos="1134"/>
      </w:tabs>
      <w:spacing w:line="288" w:lineRule="auto"/>
      <w:ind w:firstLine="567"/>
      <w:jc w:val="both"/>
    </w:pPr>
    <w:rPr>
      <w:rFonts w:eastAsia="Calibri"/>
      <w:sz w:val="28"/>
    </w:rPr>
  </w:style>
  <w:style w:type="paragraph" w:customStyle="1" w:styleId="Style4">
    <w:name w:val="Style4"/>
    <w:basedOn w:val="a"/>
    <w:rsid w:val="003451B0"/>
    <w:pPr>
      <w:widowControl w:val="0"/>
      <w:autoSpaceDE w:val="0"/>
      <w:spacing w:line="302" w:lineRule="exact"/>
      <w:jc w:val="both"/>
    </w:pPr>
  </w:style>
  <w:style w:type="paragraph" w:customStyle="1" w:styleId="affff3">
    <w:name w:val="Содержимое таблицы"/>
    <w:basedOn w:val="a"/>
    <w:rsid w:val="003451B0"/>
    <w:pPr>
      <w:suppressLineNumbers/>
    </w:pPr>
  </w:style>
  <w:style w:type="paragraph" w:customStyle="1" w:styleId="affff4">
    <w:name w:val="Заголовок таблицы"/>
    <w:basedOn w:val="affff3"/>
    <w:rsid w:val="003451B0"/>
    <w:pPr>
      <w:jc w:val="center"/>
    </w:pPr>
    <w:rPr>
      <w:b/>
      <w:bCs/>
    </w:rPr>
  </w:style>
  <w:style w:type="paragraph" w:customStyle="1" w:styleId="affff5">
    <w:name w:val="Содержимое врезки"/>
    <w:basedOn w:val="af2"/>
    <w:rsid w:val="003451B0"/>
  </w:style>
  <w:style w:type="table" w:styleId="affff6">
    <w:name w:val="Table Grid"/>
    <w:basedOn w:val="a1"/>
    <w:uiPriority w:val="59"/>
    <w:rsid w:val="00345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w:basedOn w:val="a"/>
    <w:rsid w:val="003451B0"/>
    <w:pPr>
      <w:widowControl w:val="0"/>
      <w:suppressAutoHyphens w:val="0"/>
      <w:adjustRightInd w:val="0"/>
      <w:spacing w:after="160" w:line="240" w:lineRule="exact"/>
      <w:jc w:val="right"/>
    </w:pPr>
    <w:rPr>
      <w:rFonts w:ascii="Arial" w:hAnsi="Arial" w:cs="Arial"/>
      <w:sz w:val="20"/>
      <w:szCs w:val="20"/>
      <w:lang w:val="en-GB" w:eastAsia="en-US"/>
    </w:rPr>
  </w:style>
  <w:style w:type="paragraph" w:styleId="2f0">
    <w:name w:val="Body Text 2"/>
    <w:basedOn w:val="a"/>
    <w:link w:val="2f1"/>
    <w:rsid w:val="003451B0"/>
    <w:pPr>
      <w:spacing w:after="120" w:line="480" w:lineRule="auto"/>
    </w:pPr>
  </w:style>
  <w:style w:type="character" w:customStyle="1" w:styleId="2f1">
    <w:name w:val="Основной текст 2 Знак"/>
    <w:basedOn w:val="a0"/>
    <w:link w:val="2f0"/>
    <w:rsid w:val="003451B0"/>
    <w:rPr>
      <w:rFonts w:ascii="Times New Roman" w:eastAsia="Times New Roman" w:hAnsi="Times New Roman" w:cs="Times New Roman"/>
      <w:sz w:val="24"/>
      <w:szCs w:val="24"/>
      <w:lang w:eastAsia="ar-SA"/>
    </w:rPr>
  </w:style>
  <w:style w:type="paragraph" w:customStyle="1" w:styleId="1ff2">
    <w:name w:val="Знак1"/>
    <w:basedOn w:val="a"/>
    <w:rsid w:val="003451B0"/>
    <w:pPr>
      <w:widowControl w:val="0"/>
      <w:suppressAutoHyphens w:val="0"/>
      <w:adjustRightInd w:val="0"/>
      <w:spacing w:after="160" w:line="240" w:lineRule="exact"/>
      <w:jc w:val="right"/>
    </w:pPr>
    <w:rPr>
      <w:rFonts w:ascii="Arial" w:hAnsi="Arial" w:cs="Arial"/>
      <w:sz w:val="20"/>
      <w:szCs w:val="20"/>
      <w:lang w:val="en-GB" w:eastAsia="en-US"/>
    </w:rPr>
  </w:style>
  <w:style w:type="paragraph" w:styleId="38">
    <w:name w:val="Body Text Indent 3"/>
    <w:basedOn w:val="a"/>
    <w:link w:val="39"/>
    <w:rsid w:val="003451B0"/>
    <w:pPr>
      <w:suppressAutoHyphens w:val="0"/>
      <w:spacing w:after="120"/>
      <w:ind w:left="283"/>
    </w:pPr>
    <w:rPr>
      <w:sz w:val="16"/>
      <w:szCs w:val="16"/>
      <w:lang w:eastAsia="ru-RU"/>
    </w:rPr>
  </w:style>
  <w:style w:type="character" w:customStyle="1" w:styleId="39">
    <w:name w:val="Основной текст с отступом 3 Знак"/>
    <w:basedOn w:val="a0"/>
    <w:link w:val="38"/>
    <w:rsid w:val="003451B0"/>
    <w:rPr>
      <w:rFonts w:ascii="Times New Roman" w:eastAsia="Times New Roman" w:hAnsi="Times New Roman" w:cs="Times New Roman"/>
      <w:sz w:val="16"/>
      <w:szCs w:val="16"/>
      <w:lang w:eastAsia="ru-RU"/>
    </w:rPr>
  </w:style>
  <w:style w:type="paragraph" w:customStyle="1" w:styleId="ListNum">
    <w:name w:val="ListNum"/>
    <w:basedOn w:val="a"/>
    <w:uiPriority w:val="99"/>
    <w:rsid w:val="003451B0"/>
    <w:pPr>
      <w:numPr>
        <w:numId w:val="2"/>
      </w:numPr>
      <w:tabs>
        <w:tab w:val="left" w:pos="284"/>
      </w:tabs>
      <w:suppressAutoHyphens w:val="0"/>
      <w:spacing w:before="60"/>
      <w:jc w:val="both"/>
    </w:pPr>
    <w:rPr>
      <w:sz w:val="22"/>
      <w:lang w:eastAsia="ru-RU"/>
    </w:rPr>
  </w:style>
  <w:style w:type="paragraph" w:customStyle="1" w:styleId="ListBul2">
    <w:name w:val="ListBul2"/>
    <w:basedOn w:val="a"/>
    <w:uiPriority w:val="99"/>
    <w:rsid w:val="003451B0"/>
    <w:pPr>
      <w:numPr>
        <w:numId w:val="3"/>
      </w:numPr>
      <w:tabs>
        <w:tab w:val="left" w:pos="567"/>
      </w:tabs>
      <w:suppressAutoHyphens w:val="0"/>
      <w:jc w:val="both"/>
    </w:pPr>
    <w:rPr>
      <w:sz w:val="22"/>
      <w:lang w:eastAsia="ru-RU"/>
    </w:rPr>
  </w:style>
  <w:style w:type="paragraph" w:styleId="affff8">
    <w:name w:val="List Paragraph"/>
    <w:basedOn w:val="a"/>
    <w:link w:val="affff9"/>
    <w:uiPriority w:val="34"/>
    <w:qFormat/>
    <w:rsid w:val="003451B0"/>
    <w:pPr>
      <w:suppressAutoHyphens w:val="0"/>
      <w:spacing w:after="200" w:line="276" w:lineRule="auto"/>
      <w:ind w:left="720"/>
      <w:contextualSpacing/>
    </w:pPr>
    <w:rPr>
      <w:rFonts w:ascii="Calibri" w:eastAsia="Calibri" w:hAnsi="Calibri"/>
      <w:sz w:val="22"/>
      <w:szCs w:val="22"/>
      <w:lang w:eastAsia="en-US"/>
    </w:rPr>
  </w:style>
  <w:style w:type="paragraph" w:styleId="affffa">
    <w:name w:val="endnote text"/>
    <w:basedOn w:val="a"/>
    <w:link w:val="affffb"/>
    <w:uiPriority w:val="99"/>
    <w:rsid w:val="003451B0"/>
    <w:pPr>
      <w:suppressAutoHyphens w:val="0"/>
    </w:pPr>
    <w:rPr>
      <w:sz w:val="20"/>
      <w:szCs w:val="20"/>
      <w:lang w:eastAsia="ru-RU"/>
    </w:rPr>
  </w:style>
  <w:style w:type="character" w:customStyle="1" w:styleId="affffb">
    <w:name w:val="Текст концевой сноски Знак"/>
    <w:basedOn w:val="a0"/>
    <w:link w:val="affffa"/>
    <w:uiPriority w:val="99"/>
    <w:rsid w:val="003451B0"/>
    <w:rPr>
      <w:rFonts w:ascii="Times New Roman" w:eastAsia="Times New Roman" w:hAnsi="Times New Roman" w:cs="Times New Roman"/>
      <w:sz w:val="20"/>
      <w:szCs w:val="20"/>
      <w:lang w:eastAsia="ru-RU"/>
    </w:rPr>
  </w:style>
  <w:style w:type="character" w:styleId="affffc">
    <w:name w:val="endnote reference"/>
    <w:uiPriority w:val="99"/>
    <w:rsid w:val="003451B0"/>
    <w:rPr>
      <w:vertAlign w:val="superscript"/>
    </w:rPr>
  </w:style>
  <w:style w:type="character" w:customStyle="1" w:styleId="newsttl">
    <w:name w:val="news_ttl"/>
    <w:rsid w:val="003451B0"/>
  </w:style>
  <w:style w:type="character" w:styleId="affffd">
    <w:name w:val="footnote reference"/>
    <w:uiPriority w:val="99"/>
    <w:rsid w:val="003451B0"/>
    <w:rPr>
      <w:vertAlign w:val="superscript"/>
    </w:rPr>
  </w:style>
  <w:style w:type="paragraph" w:styleId="affffe">
    <w:name w:val="caption"/>
    <w:basedOn w:val="a"/>
    <w:next w:val="a"/>
    <w:unhideWhenUsed/>
    <w:qFormat/>
    <w:rsid w:val="003451B0"/>
    <w:pPr>
      <w:suppressAutoHyphens w:val="0"/>
      <w:autoSpaceDE w:val="0"/>
      <w:autoSpaceDN w:val="0"/>
      <w:adjustRightInd w:val="0"/>
    </w:pPr>
    <w:rPr>
      <w:b/>
      <w:lang w:eastAsia="ru-RU"/>
    </w:rPr>
  </w:style>
  <w:style w:type="paragraph" w:styleId="2f2">
    <w:name w:val="Body Text Indent 2"/>
    <w:basedOn w:val="a"/>
    <w:link w:val="2f3"/>
    <w:unhideWhenUsed/>
    <w:rsid w:val="003451B0"/>
    <w:pPr>
      <w:widowControl w:val="0"/>
      <w:suppressAutoHyphens w:val="0"/>
      <w:autoSpaceDE w:val="0"/>
      <w:autoSpaceDN w:val="0"/>
      <w:adjustRightInd w:val="0"/>
      <w:spacing w:after="120" w:line="480" w:lineRule="auto"/>
      <w:ind w:left="283"/>
    </w:pPr>
    <w:rPr>
      <w:rFonts w:ascii="Arial" w:hAnsi="Arial" w:cs="Arial"/>
      <w:sz w:val="18"/>
      <w:szCs w:val="18"/>
      <w:lang w:eastAsia="ru-RU"/>
    </w:rPr>
  </w:style>
  <w:style w:type="character" w:customStyle="1" w:styleId="2f3">
    <w:name w:val="Основной текст с отступом 2 Знак"/>
    <w:basedOn w:val="a0"/>
    <w:link w:val="2f2"/>
    <w:rsid w:val="003451B0"/>
    <w:rPr>
      <w:rFonts w:ascii="Arial" w:eastAsia="Times New Roman" w:hAnsi="Arial" w:cs="Arial"/>
      <w:sz w:val="18"/>
      <w:szCs w:val="18"/>
      <w:lang w:eastAsia="ru-RU"/>
    </w:rPr>
  </w:style>
  <w:style w:type="paragraph" w:styleId="3a">
    <w:name w:val="Body Text 3"/>
    <w:basedOn w:val="a"/>
    <w:link w:val="3b"/>
    <w:rsid w:val="003451B0"/>
    <w:pPr>
      <w:widowControl w:val="0"/>
      <w:suppressAutoHyphens w:val="0"/>
      <w:autoSpaceDE w:val="0"/>
      <w:autoSpaceDN w:val="0"/>
      <w:adjustRightInd w:val="0"/>
      <w:spacing w:after="120"/>
    </w:pPr>
    <w:rPr>
      <w:rFonts w:ascii="Arial" w:hAnsi="Arial"/>
      <w:sz w:val="16"/>
      <w:szCs w:val="16"/>
      <w:lang w:eastAsia="ru-RU"/>
    </w:rPr>
  </w:style>
  <w:style w:type="character" w:customStyle="1" w:styleId="3b">
    <w:name w:val="Основной текст 3 Знак"/>
    <w:basedOn w:val="a0"/>
    <w:link w:val="3a"/>
    <w:rsid w:val="003451B0"/>
    <w:rPr>
      <w:rFonts w:ascii="Arial" w:eastAsia="Times New Roman" w:hAnsi="Arial" w:cs="Times New Roman"/>
      <w:sz w:val="16"/>
      <w:szCs w:val="16"/>
      <w:lang w:eastAsia="ru-RU"/>
    </w:rPr>
  </w:style>
  <w:style w:type="paragraph" w:customStyle="1" w:styleId="ConsCell">
    <w:name w:val="ConsCell"/>
    <w:rsid w:val="003451B0"/>
    <w:pPr>
      <w:widowControl w:val="0"/>
      <w:autoSpaceDE w:val="0"/>
      <w:autoSpaceDN w:val="0"/>
      <w:adjustRightInd w:val="0"/>
      <w:spacing w:after="0" w:line="240" w:lineRule="auto"/>
      <w:ind w:right="19772"/>
    </w:pPr>
    <w:rPr>
      <w:rFonts w:ascii="Arial" w:eastAsia="Times New Roman" w:hAnsi="Arial" w:cs="Arial"/>
      <w:lang w:eastAsia="ru-RU"/>
    </w:rPr>
  </w:style>
  <w:style w:type="paragraph" w:styleId="afffff">
    <w:name w:val="Date"/>
    <w:basedOn w:val="a"/>
    <w:next w:val="a"/>
    <w:link w:val="afffff0"/>
    <w:rsid w:val="003451B0"/>
    <w:pPr>
      <w:suppressAutoHyphens w:val="0"/>
      <w:spacing w:after="60"/>
      <w:jc w:val="both"/>
    </w:pPr>
    <w:rPr>
      <w:szCs w:val="20"/>
      <w:lang w:eastAsia="ru-RU"/>
    </w:rPr>
  </w:style>
  <w:style w:type="character" w:customStyle="1" w:styleId="afffff0">
    <w:name w:val="Дата Знак"/>
    <w:basedOn w:val="a0"/>
    <w:link w:val="afffff"/>
    <w:rsid w:val="003451B0"/>
    <w:rPr>
      <w:rFonts w:ascii="Times New Roman" w:eastAsia="Times New Roman" w:hAnsi="Times New Roman" w:cs="Times New Roman"/>
      <w:sz w:val="24"/>
      <w:szCs w:val="20"/>
      <w:lang w:eastAsia="ru-RU"/>
    </w:rPr>
  </w:style>
  <w:style w:type="character" w:customStyle="1" w:styleId="2f4">
    <w:name w:val="Сильная ссылка2"/>
    <w:qFormat/>
    <w:rsid w:val="003451B0"/>
    <w:rPr>
      <w:smallCaps/>
      <w:spacing w:val="5"/>
      <w:u w:val="single"/>
    </w:rPr>
  </w:style>
  <w:style w:type="paragraph" w:customStyle="1" w:styleId="1-12">
    <w:name w:val="Средняя заливка 1 - Акцент 12"/>
    <w:qFormat/>
    <w:rsid w:val="003451B0"/>
    <w:pPr>
      <w:suppressAutoHyphens/>
      <w:spacing w:after="0" w:line="240" w:lineRule="auto"/>
    </w:pPr>
    <w:rPr>
      <w:rFonts w:ascii="Calibri" w:eastAsia="Calibri" w:hAnsi="Calibri" w:cs="Times New Roman"/>
      <w:lang w:eastAsia="ar-SA"/>
    </w:rPr>
  </w:style>
  <w:style w:type="paragraph" w:styleId="2f5">
    <w:name w:val="List Number 2"/>
    <w:basedOn w:val="a"/>
    <w:rsid w:val="003451B0"/>
    <w:pPr>
      <w:widowControl w:val="0"/>
      <w:tabs>
        <w:tab w:val="num" w:pos="432"/>
      </w:tabs>
      <w:suppressAutoHyphens w:val="0"/>
      <w:autoSpaceDE w:val="0"/>
      <w:autoSpaceDN w:val="0"/>
      <w:adjustRightInd w:val="0"/>
      <w:ind w:left="432" w:hanging="432"/>
    </w:pPr>
    <w:rPr>
      <w:rFonts w:ascii="Arial" w:hAnsi="Arial" w:cs="Arial"/>
      <w:sz w:val="18"/>
      <w:szCs w:val="18"/>
      <w:lang w:eastAsia="ru-RU"/>
    </w:rPr>
  </w:style>
  <w:style w:type="paragraph" w:customStyle="1" w:styleId="2f6">
    <w:name w:val="Стиль_таб2"/>
    <w:basedOn w:val="a"/>
    <w:semiHidden/>
    <w:rsid w:val="003451B0"/>
    <w:pPr>
      <w:widowControl w:val="0"/>
      <w:suppressAutoHyphens w:val="0"/>
      <w:spacing w:before="120" w:after="120"/>
      <w:jc w:val="both"/>
    </w:pPr>
    <w:rPr>
      <w:szCs w:val="20"/>
      <w:lang w:eastAsia="ru-RU"/>
    </w:rPr>
  </w:style>
  <w:style w:type="paragraph" w:customStyle="1" w:styleId="DefaultParagraphFontParaCharCharCharCharCharCharCharChar1">
    <w:name w:val="Default Paragraph Font Para Char Char Char Знак Знак Char Char Char Char Char1"/>
    <w:basedOn w:val="a"/>
    <w:rsid w:val="003451B0"/>
    <w:pPr>
      <w:suppressAutoHyphens w:val="0"/>
      <w:spacing w:after="160" w:line="240" w:lineRule="exact"/>
    </w:pPr>
    <w:rPr>
      <w:rFonts w:ascii="Verdana" w:hAnsi="Verdana" w:cs="Verdana"/>
      <w:sz w:val="20"/>
      <w:szCs w:val="20"/>
      <w:lang w:val="en-US" w:eastAsia="en-US"/>
    </w:rPr>
  </w:style>
  <w:style w:type="paragraph" w:customStyle="1" w:styleId="msonormalcxspmiddle">
    <w:name w:val="msonormalcxspmiddle"/>
    <w:basedOn w:val="a"/>
    <w:rsid w:val="003451B0"/>
    <w:pPr>
      <w:suppressAutoHyphens w:val="0"/>
      <w:spacing w:before="100" w:beforeAutospacing="1" w:after="100" w:afterAutospacing="1"/>
    </w:pPr>
    <w:rPr>
      <w:lang w:eastAsia="ko-KR"/>
    </w:rPr>
  </w:style>
  <w:style w:type="character" w:styleId="afffff1">
    <w:name w:val="annotation reference"/>
    <w:basedOn w:val="a0"/>
    <w:uiPriority w:val="99"/>
    <w:unhideWhenUsed/>
    <w:rsid w:val="003451B0"/>
    <w:rPr>
      <w:sz w:val="16"/>
      <w:szCs w:val="16"/>
    </w:rPr>
  </w:style>
  <w:style w:type="paragraph" w:customStyle="1" w:styleId="txtsmall">
    <w:name w:val="txtsmall"/>
    <w:basedOn w:val="a"/>
    <w:rsid w:val="003451B0"/>
    <w:pPr>
      <w:suppressAutoHyphens w:val="0"/>
      <w:spacing w:before="100" w:beforeAutospacing="1" w:after="100" w:afterAutospacing="1"/>
    </w:pPr>
    <w:rPr>
      <w:color w:val="666666"/>
      <w:lang w:eastAsia="ru-RU"/>
    </w:rPr>
  </w:style>
  <w:style w:type="character" w:customStyle="1" w:styleId="m">
    <w:name w:val="m_ПростойТекст Знак"/>
    <w:link w:val="m0"/>
    <w:locked/>
    <w:rsid w:val="003451B0"/>
    <w:rPr>
      <w:rFonts w:ascii="Times New Roman" w:eastAsia="Times New Roman" w:hAnsi="Times New Roman" w:cs="Times New Roman"/>
      <w:sz w:val="24"/>
      <w:szCs w:val="24"/>
      <w:lang w:eastAsia="ru-RU"/>
    </w:rPr>
  </w:style>
  <w:style w:type="paragraph" w:customStyle="1" w:styleId="m0">
    <w:name w:val="m_ПростойТекст"/>
    <w:basedOn w:val="a"/>
    <w:link w:val="m"/>
    <w:rsid w:val="003451B0"/>
    <w:pPr>
      <w:suppressAutoHyphens w:val="0"/>
      <w:jc w:val="both"/>
    </w:pPr>
    <w:rPr>
      <w:lang w:eastAsia="ru-RU"/>
    </w:rPr>
  </w:style>
  <w:style w:type="paragraph" w:styleId="afffff2">
    <w:name w:val="Revision"/>
    <w:hidden/>
    <w:uiPriority w:val="99"/>
    <w:semiHidden/>
    <w:rsid w:val="003451B0"/>
    <w:pPr>
      <w:spacing w:after="0" w:line="240" w:lineRule="auto"/>
    </w:pPr>
    <w:rPr>
      <w:rFonts w:ascii="Times New Roman" w:eastAsia="Times New Roman" w:hAnsi="Times New Roman" w:cs="Times New Roman"/>
      <w:sz w:val="24"/>
      <w:szCs w:val="24"/>
      <w:lang w:eastAsia="ar-SA"/>
    </w:rPr>
  </w:style>
  <w:style w:type="paragraph" w:styleId="afffff3">
    <w:name w:val="No Spacing"/>
    <w:uiPriority w:val="1"/>
    <w:qFormat/>
    <w:rsid w:val="003451B0"/>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ListParagraphChar">
    <w:name w:val="List Paragraph Char"/>
    <w:link w:val="1ff1"/>
    <w:locked/>
    <w:rsid w:val="003451B0"/>
    <w:rPr>
      <w:rFonts w:ascii="Calibri" w:eastAsia="Times New Roman" w:hAnsi="Calibri" w:cs="Times New Roman"/>
      <w:lang w:eastAsia="ar-SA"/>
    </w:rPr>
  </w:style>
  <w:style w:type="paragraph" w:styleId="afffff4">
    <w:name w:val="Plain Text"/>
    <w:basedOn w:val="a"/>
    <w:link w:val="afffff5"/>
    <w:uiPriority w:val="99"/>
    <w:unhideWhenUsed/>
    <w:rsid w:val="003451B0"/>
    <w:pPr>
      <w:suppressAutoHyphens w:val="0"/>
    </w:pPr>
    <w:rPr>
      <w:rFonts w:ascii="Calibri" w:eastAsiaTheme="minorHAnsi" w:hAnsi="Calibri" w:cstheme="minorBidi"/>
      <w:sz w:val="22"/>
      <w:szCs w:val="21"/>
      <w:lang w:eastAsia="en-US"/>
    </w:rPr>
  </w:style>
  <w:style w:type="character" w:customStyle="1" w:styleId="afffff5">
    <w:name w:val="Текст Знак"/>
    <w:basedOn w:val="a0"/>
    <w:link w:val="afffff4"/>
    <w:uiPriority w:val="99"/>
    <w:rsid w:val="003451B0"/>
    <w:rPr>
      <w:rFonts w:ascii="Calibri" w:hAnsi="Calibri"/>
      <w:szCs w:val="21"/>
    </w:rPr>
  </w:style>
  <w:style w:type="character" w:customStyle="1" w:styleId="affff9">
    <w:name w:val="Абзац списка Знак"/>
    <w:link w:val="affff8"/>
    <w:uiPriority w:val="34"/>
    <w:locked/>
    <w:rsid w:val="003451B0"/>
    <w:rPr>
      <w:rFonts w:ascii="Calibri" w:eastAsia="Calibri" w:hAnsi="Calibri" w:cs="Times New Roman"/>
    </w:rPr>
  </w:style>
  <w:style w:type="character" w:customStyle="1" w:styleId="spelle">
    <w:name w:val="spelle"/>
    <w:basedOn w:val="a0"/>
    <w:rsid w:val="003451B0"/>
  </w:style>
  <w:style w:type="table" w:customStyle="1" w:styleId="NormalTablePHPDOCX">
    <w:name w:val="Normal Table PHPDOCX"/>
    <w:uiPriority w:val="99"/>
    <w:semiHidden/>
    <w:qFormat/>
    <w:rsid w:val="003451B0"/>
    <w:rPr>
      <w:lang w:eastAsia="ru-RU"/>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91855">
      <w:bodyDiv w:val="1"/>
      <w:marLeft w:val="0"/>
      <w:marRight w:val="0"/>
      <w:marTop w:val="0"/>
      <w:marBottom w:val="0"/>
      <w:divBdr>
        <w:top w:val="none" w:sz="0" w:space="0" w:color="auto"/>
        <w:left w:val="none" w:sz="0" w:space="0" w:color="auto"/>
        <w:bottom w:val="none" w:sz="0" w:space="0" w:color="auto"/>
        <w:right w:val="none" w:sz="0" w:space="0" w:color="auto"/>
      </w:divBdr>
    </w:div>
    <w:div w:id="266037135">
      <w:bodyDiv w:val="1"/>
      <w:marLeft w:val="0"/>
      <w:marRight w:val="0"/>
      <w:marTop w:val="0"/>
      <w:marBottom w:val="0"/>
      <w:divBdr>
        <w:top w:val="none" w:sz="0" w:space="0" w:color="auto"/>
        <w:left w:val="none" w:sz="0" w:space="0" w:color="auto"/>
        <w:bottom w:val="none" w:sz="0" w:space="0" w:color="auto"/>
        <w:right w:val="none" w:sz="0" w:space="0" w:color="auto"/>
      </w:divBdr>
    </w:div>
    <w:div w:id="554194607">
      <w:bodyDiv w:val="1"/>
      <w:marLeft w:val="0"/>
      <w:marRight w:val="0"/>
      <w:marTop w:val="0"/>
      <w:marBottom w:val="0"/>
      <w:divBdr>
        <w:top w:val="none" w:sz="0" w:space="0" w:color="auto"/>
        <w:left w:val="none" w:sz="0" w:space="0" w:color="auto"/>
        <w:bottom w:val="none" w:sz="0" w:space="0" w:color="auto"/>
        <w:right w:val="none" w:sz="0" w:space="0" w:color="auto"/>
      </w:divBdr>
    </w:div>
    <w:div w:id="591552776">
      <w:bodyDiv w:val="1"/>
      <w:marLeft w:val="0"/>
      <w:marRight w:val="0"/>
      <w:marTop w:val="0"/>
      <w:marBottom w:val="0"/>
      <w:divBdr>
        <w:top w:val="none" w:sz="0" w:space="0" w:color="auto"/>
        <w:left w:val="none" w:sz="0" w:space="0" w:color="auto"/>
        <w:bottom w:val="none" w:sz="0" w:space="0" w:color="auto"/>
        <w:right w:val="none" w:sz="0" w:space="0" w:color="auto"/>
      </w:divBdr>
    </w:div>
    <w:div w:id="658194501">
      <w:bodyDiv w:val="1"/>
      <w:marLeft w:val="0"/>
      <w:marRight w:val="0"/>
      <w:marTop w:val="0"/>
      <w:marBottom w:val="0"/>
      <w:divBdr>
        <w:top w:val="none" w:sz="0" w:space="0" w:color="auto"/>
        <w:left w:val="none" w:sz="0" w:space="0" w:color="auto"/>
        <w:bottom w:val="none" w:sz="0" w:space="0" w:color="auto"/>
        <w:right w:val="none" w:sz="0" w:space="0" w:color="auto"/>
      </w:divBdr>
    </w:div>
    <w:div w:id="700127564">
      <w:bodyDiv w:val="1"/>
      <w:marLeft w:val="0"/>
      <w:marRight w:val="0"/>
      <w:marTop w:val="0"/>
      <w:marBottom w:val="0"/>
      <w:divBdr>
        <w:top w:val="none" w:sz="0" w:space="0" w:color="auto"/>
        <w:left w:val="none" w:sz="0" w:space="0" w:color="auto"/>
        <w:bottom w:val="none" w:sz="0" w:space="0" w:color="auto"/>
        <w:right w:val="none" w:sz="0" w:space="0" w:color="auto"/>
      </w:divBdr>
    </w:div>
    <w:div w:id="740761061">
      <w:bodyDiv w:val="1"/>
      <w:marLeft w:val="0"/>
      <w:marRight w:val="0"/>
      <w:marTop w:val="0"/>
      <w:marBottom w:val="0"/>
      <w:divBdr>
        <w:top w:val="none" w:sz="0" w:space="0" w:color="auto"/>
        <w:left w:val="none" w:sz="0" w:space="0" w:color="auto"/>
        <w:bottom w:val="none" w:sz="0" w:space="0" w:color="auto"/>
        <w:right w:val="none" w:sz="0" w:space="0" w:color="auto"/>
      </w:divBdr>
    </w:div>
    <w:div w:id="908460713">
      <w:bodyDiv w:val="1"/>
      <w:marLeft w:val="0"/>
      <w:marRight w:val="0"/>
      <w:marTop w:val="0"/>
      <w:marBottom w:val="0"/>
      <w:divBdr>
        <w:top w:val="none" w:sz="0" w:space="0" w:color="auto"/>
        <w:left w:val="none" w:sz="0" w:space="0" w:color="auto"/>
        <w:bottom w:val="none" w:sz="0" w:space="0" w:color="auto"/>
        <w:right w:val="none" w:sz="0" w:space="0" w:color="auto"/>
      </w:divBdr>
    </w:div>
    <w:div w:id="941373586">
      <w:bodyDiv w:val="1"/>
      <w:marLeft w:val="0"/>
      <w:marRight w:val="0"/>
      <w:marTop w:val="0"/>
      <w:marBottom w:val="0"/>
      <w:divBdr>
        <w:top w:val="none" w:sz="0" w:space="0" w:color="auto"/>
        <w:left w:val="none" w:sz="0" w:space="0" w:color="auto"/>
        <w:bottom w:val="none" w:sz="0" w:space="0" w:color="auto"/>
        <w:right w:val="none" w:sz="0" w:space="0" w:color="auto"/>
      </w:divBdr>
    </w:div>
    <w:div w:id="959873010">
      <w:bodyDiv w:val="1"/>
      <w:marLeft w:val="0"/>
      <w:marRight w:val="0"/>
      <w:marTop w:val="0"/>
      <w:marBottom w:val="0"/>
      <w:divBdr>
        <w:top w:val="none" w:sz="0" w:space="0" w:color="auto"/>
        <w:left w:val="none" w:sz="0" w:space="0" w:color="auto"/>
        <w:bottom w:val="none" w:sz="0" w:space="0" w:color="auto"/>
        <w:right w:val="none" w:sz="0" w:space="0" w:color="auto"/>
      </w:divBdr>
    </w:div>
    <w:div w:id="971399282">
      <w:bodyDiv w:val="1"/>
      <w:marLeft w:val="0"/>
      <w:marRight w:val="0"/>
      <w:marTop w:val="0"/>
      <w:marBottom w:val="0"/>
      <w:divBdr>
        <w:top w:val="none" w:sz="0" w:space="0" w:color="auto"/>
        <w:left w:val="none" w:sz="0" w:space="0" w:color="auto"/>
        <w:bottom w:val="none" w:sz="0" w:space="0" w:color="auto"/>
        <w:right w:val="none" w:sz="0" w:space="0" w:color="auto"/>
      </w:divBdr>
    </w:div>
    <w:div w:id="1039014060">
      <w:bodyDiv w:val="1"/>
      <w:marLeft w:val="0"/>
      <w:marRight w:val="0"/>
      <w:marTop w:val="0"/>
      <w:marBottom w:val="0"/>
      <w:divBdr>
        <w:top w:val="none" w:sz="0" w:space="0" w:color="auto"/>
        <w:left w:val="none" w:sz="0" w:space="0" w:color="auto"/>
        <w:bottom w:val="none" w:sz="0" w:space="0" w:color="auto"/>
        <w:right w:val="none" w:sz="0" w:space="0" w:color="auto"/>
      </w:divBdr>
    </w:div>
    <w:div w:id="1135416183">
      <w:bodyDiv w:val="1"/>
      <w:marLeft w:val="0"/>
      <w:marRight w:val="0"/>
      <w:marTop w:val="0"/>
      <w:marBottom w:val="0"/>
      <w:divBdr>
        <w:top w:val="none" w:sz="0" w:space="0" w:color="auto"/>
        <w:left w:val="none" w:sz="0" w:space="0" w:color="auto"/>
        <w:bottom w:val="none" w:sz="0" w:space="0" w:color="auto"/>
        <w:right w:val="none" w:sz="0" w:space="0" w:color="auto"/>
      </w:divBdr>
    </w:div>
    <w:div w:id="1215196416">
      <w:bodyDiv w:val="1"/>
      <w:marLeft w:val="0"/>
      <w:marRight w:val="0"/>
      <w:marTop w:val="0"/>
      <w:marBottom w:val="0"/>
      <w:divBdr>
        <w:top w:val="none" w:sz="0" w:space="0" w:color="auto"/>
        <w:left w:val="none" w:sz="0" w:space="0" w:color="auto"/>
        <w:bottom w:val="none" w:sz="0" w:space="0" w:color="auto"/>
        <w:right w:val="none" w:sz="0" w:space="0" w:color="auto"/>
      </w:divBdr>
    </w:div>
    <w:div w:id="1245725595">
      <w:bodyDiv w:val="1"/>
      <w:marLeft w:val="0"/>
      <w:marRight w:val="0"/>
      <w:marTop w:val="0"/>
      <w:marBottom w:val="0"/>
      <w:divBdr>
        <w:top w:val="none" w:sz="0" w:space="0" w:color="auto"/>
        <w:left w:val="none" w:sz="0" w:space="0" w:color="auto"/>
        <w:bottom w:val="none" w:sz="0" w:space="0" w:color="auto"/>
        <w:right w:val="none" w:sz="0" w:space="0" w:color="auto"/>
      </w:divBdr>
    </w:div>
    <w:div w:id="1333603797">
      <w:bodyDiv w:val="1"/>
      <w:marLeft w:val="0"/>
      <w:marRight w:val="0"/>
      <w:marTop w:val="0"/>
      <w:marBottom w:val="0"/>
      <w:divBdr>
        <w:top w:val="none" w:sz="0" w:space="0" w:color="auto"/>
        <w:left w:val="none" w:sz="0" w:space="0" w:color="auto"/>
        <w:bottom w:val="none" w:sz="0" w:space="0" w:color="auto"/>
        <w:right w:val="none" w:sz="0" w:space="0" w:color="auto"/>
      </w:divBdr>
    </w:div>
    <w:div w:id="2064209290">
      <w:bodyDiv w:val="1"/>
      <w:marLeft w:val="0"/>
      <w:marRight w:val="0"/>
      <w:marTop w:val="0"/>
      <w:marBottom w:val="0"/>
      <w:divBdr>
        <w:top w:val="none" w:sz="0" w:space="0" w:color="auto"/>
        <w:left w:val="none" w:sz="0" w:space="0" w:color="auto"/>
        <w:bottom w:val="none" w:sz="0" w:space="0" w:color="auto"/>
        <w:right w:val="none" w:sz="0" w:space="0" w:color="auto"/>
      </w:divBdr>
    </w:div>
    <w:div w:id="211740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ro.spb.ru/" TargetMode="External"/><Relationship Id="rId13" Type="http://schemas.openxmlformats.org/officeDocument/2006/relationships/hyperlink" Target="consultantplus://offline/ref=4C7B6A1B919083D5EE8924B671FEEA8255EE99EF8AEA689726153A01561E207975CB444E3AE55E3592DDC26BEA146ADB2E396D3429C84857P4FFK" TargetMode="External"/><Relationship Id="rId18" Type="http://schemas.openxmlformats.org/officeDocument/2006/relationships/hyperlink" Target="consultantplus://offline/ref=10CC52A77060B64229BF70DC75D03CC7C58EA24DDB99667F54236C12093557950E183FFD296CC1B35EAD4EB88B31D916678A5F6570N8cBL" TargetMode="External"/><Relationship Id="rId26" Type="http://schemas.openxmlformats.org/officeDocument/2006/relationships/hyperlink" Target="consultantplus://offline/ref=315E154BBA96EE16D7EE8519A5BA119959858682032DD8C7A1A40D439B3F13B5BBB396CE78DE08eErE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10CC52A77060B64229BF70DC75D03CC7C58EA04CDF99667F54236C12093557950E183FF9286FC2EE08E24FE4CD62CA14648A5D606C88A375N2c8L" TargetMode="External"/><Relationship Id="rId34" Type="http://schemas.openxmlformats.org/officeDocument/2006/relationships/hyperlink" Target="https://login.consultant.ru/link/?req=doc&amp;base=LAW&amp;n=456147" TargetMode="External"/><Relationship Id="rId7" Type="http://schemas.openxmlformats.org/officeDocument/2006/relationships/endnotes" Target="endnotes.xml"/><Relationship Id="rId12" Type="http://schemas.openxmlformats.org/officeDocument/2006/relationships/hyperlink" Target="consultantplus://offline/ref=4C7B6A1B919083D5EE8924B671FEEA8255EE9AEC8EE2689726153A01561E207975CB444E3BE45237C187D26FA3436FC72622733337C8P4F9K" TargetMode="External"/><Relationship Id="rId17" Type="http://schemas.openxmlformats.org/officeDocument/2006/relationships/hyperlink" Target="consultantplus://offline/ref=4C7B6A1B919083D5EE8924B671FEEA8255EE9BEE8EEA689726153A01561E207975CB444D3CE65637C187D26FA3436FC72622733337C8P4F9K" TargetMode="External"/><Relationship Id="rId25" Type="http://schemas.openxmlformats.org/officeDocument/2006/relationships/hyperlink" Target="consultantplus://offline/ref=10CC52A77060B64229BF70DC75D03CC7C58EA24DDB99667F54236C12093557950E183FFA2E6CCAEC5BB85FE08435C108629143677288NAc2L" TargetMode="External"/><Relationship Id="rId33" Type="http://schemas.openxmlformats.org/officeDocument/2006/relationships/hyperlink" Target="https://login.consultant.ru/link/?req=doc&amp;base=LAW&amp;n=149911" TargetMode="External"/><Relationship Id="rId38" Type="http://schemas.openxmlformats.org/officeDocument/2006/relationships/hyperlink" Target="https://login.consultant.ru/link/?req=doc&amp;base=LAW&amp;n=482981&amp;dst=2448" TargetMode="External"/><Relationship Id="rId2" Type="http://schemas.openxmlformats.org/officeDocument/2006/relationships/numbering" Target="numbering.xml"/><Relationship Id="rId16" Type="http://schemas.openxmlformats.org/officeDocument/2006/relationships/hyperlink" Target="consultantplus://offline/ref=4C7B6A1B919083D5EE8924B671FEEA8255EE99EF8AEA689726153A01561E207975CB444D3AEC5037C187D26FA3436FC72622733337C8P4F9K" TargetMode="External"/><Relationship Id="rId20" Type="http://schemas.openxmlformats.org/officeDocument/2006/relationships/hyperlink" Target="consultantplus://offline/ref=10CC52A77060B64229BF70DC75D03CC7C58EA34FDB91667F54236C12093557950E183FF9296ECEEC5BB85FE08435C108629143677288NAc2L" TargetMode="External"/><Relationship Id="rId29" Type="http://schemas.openxmlformats.org/officeDocument/2006/relationships/hyperlink" Target="consultantplus://offline/ref=315E154BBA96EE16D7EE8519A5BA119959858682032DD8C7A1A40D439B3F13B5BBB396CE78DE08eEr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C7B6A1B919083D5EE8924B671FEEA8255EE9AEC8EE2689726153A01561E207975CB444C33E05437C187D26FA3436FC72622733337C8P4F9K" TargetMode="External"/><Relationship Id="rId24" Type="http://schemas.openxmlformats.org/officeDocument/2006/relationships/hyperlink" Target="consultantplus://offline/ref=10CC52A77060B64229BF70DC75D03CC7C58EA04CDF99667F54236C12093557950E183FFA2866CCEC5BB85FE08435C108629143677288NAc2L" TargetMode="External"/><Relationship Id="rId32" Type="http://schemas.openxmlformats.org/officeDocument/2006/relationships/hyperlink" Target="https://login.consultant.ru/link/?req=doc&amp;base=LAW&amp;n=149911" TargetMode="External"/><Relationship Id="rId37" Type="http://schemas.openxmlformats.org/officeDocument/2006/relationships/hyperlink" Target="https://login.consultant.ru/link/?req=doc&amp;base=LAW&amp;n=477368"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4C7B6A1B919083D5EE8924B671FEEA8255EE99EF8AEA689726153A01561E207975CB444D3AE35437C187D26FA3436FC72622733337C8P4F9K" TargetMode="External"/><Relationship Id="rId23" Type="http://schemas.openxmlformats.org/officeDocument/2006/relationships/hyperlink" Target="consultantplus://offline/ref=10CC52A77060B64229BF70DC75D03CC7C58EA04CDF99667F54236C12093557950E183FFA2869C8EC5BB85FE08435C108629143677288NAc2L" TargetMode="External"/><Relationship Id="rId28" Type="http://schemas.openxmlformats.org/officeDocument/2006/relationships/hyperlink" Target="consultantplus://offline/ref=315E154BBA96EE16D7EE8519A5BA119959858682032DD8C7A1A40D439B3F13B5BBB396CE78DE09eEr9F" TargetMode="External"/><Relationship Id="rId36" Type="http://schemas.openxmlformats.org/officeDocument/2006/relationships/hyperlink" Target="https://login.consultant.ru/link/?req=doc&amp;base=LAW&amp;n=482981&amp;dst=330" TargetMode="External"/><Relationship Id="rId10" Type="http://schemas.openxmlformats.org/officeDocument/2006/relationships/hyperlink" Target="consultantplus://offline/ref=4C7B6A1B919083D5EE8924B671FEEA8255EE9BEE8EEA689726153A01561E207975CB444A3BE65D68C492C337AC4979D923396F3135PCFBK" TargetMode="External"/><Relationship Id="rId19" Type="http://schemas.openxmlformats.org/officeDocument/2006/relationships/hyperlink" Target="consultantplus://offline/ref=10CC52A77060B64229BF70DC75D03CC7C58EA34FDB91667F54236C12093557950E183FFB216AC8EC5BB85FE08435C108629143677288NAc2L" TargetMode="External"/><Relationship Id="rId31" Type="http://schemas.openxmlformats.org/officeDocument/2006/relationships/hyperlink" Target="https://login.consultant.ru/link/?req=doc&amp;base=LAW&amp;n=149911" TargetMode="External"/><Relationship Id="rId4" Type="http://schemas.openxmlformats.org/officeDocument/2006/relationships/settings" Target="settings.xml"/><Relationship Id="rId9" Type="http://schemas.openxmlformats.org/officeDocument/2006/relationships/hyperlink" Target="consultantplus://offline/ref=7B4D18BF6947F0D144021C17A420EA73A62FAD98EB329C8C2F1F849551D88A061DA09C39B430AEE0FDF8A392D356DE56873BA5582FSBu5M" TargetMode="External"/><Relationship Id="rId14" Type="http://schemas.openxmlformats.org/officeDocument/2006/relationships/hyperlink" Target="consultantplus://offline/ref=4C7B6A1B919083D5EE8924B671FEEA8255EE99EF8AEA689726153A01561E207975CB444D3AE15237C187D26FA3436FC72622733337C8P4F9K" TargetMode="External"/><Relationship Id="rId22" Type="http://schemas.openxmlformats.org/officeDocument/2006/relationships/hyperlink" Target="consultantplus://offline/ref=10CC52A77060B64229BF70DC75D03CC7C58EA04CDF99667F54236C12093557950E183FFA286BCEEC5BB85FE08435C108629143677288NAc2L" TargetMode="External"/><Relationship Id="rId27" Type="http://schemas.openxmlformats.org/officeDocument/2006/relationships/hyperlink" Target="consultantplus://offline/ref=315E154BBA96EE16D7EE8519A5BA119959858682032DD8C7A1A40D439B3F13B5BBB396CE78DD0BeErBF" TargetMode="External"/><Relationship Id="rId30" Type="http://schemas.openxmlformats.org/officeDocument/2006/relationships/hyperlink" Target="consultantplus://offline/ref=315E154BBA96EE16D7EE8519A5BA119959858682032DD8C7A1A40D439B3F13B5BBB396CE78DE08eErEF" TargetMode="External"/><Relationship Id="rId35" Type="http://schemas.openxmlformats.org/officeDocument/2006/relationships/hyperlink" Target="https://login.consultant.ru/link/?req=doc&amp;base=LAW&amp;n=482692&amp;dst=106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6C1E9-20F3-4921-98BE-909939A36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34</Pages>
  <Words>13788</Words>
  <Characters>78594</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Спивакова Анна Юрьевна</dc:creator>
  <cp:lastModifiedBy>Михайлова Виктория Валерьевна</cp:lastModifiedBy>
  <cp:revision>14</cp:revision>
  <cp:lastPrinted>2026-05-19T08:14:00Z</cp:lastPrinted>
  <dcterms:created xsi:type="dcterms:W3CDTF">2026-05-14T07:51:00Z</dcterms:created>
  <dcterms:modified xsi:type="dcterms:W3CDTF">2026-08-14T12:00:00Z</dcterms:modified>
</cp:coreProperties>
</file>