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B8D" w:rsidRPr="007A3B8D" w:rsidRDefault="007A3B8D" w:rsidP="007A3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A3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7A3B8D" w:rsidRPr="007A3B8D" w:rsidRDefault="007A3B8D" w:rsidP="007A3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оказание услуг </w:t>
      </w:r>
      <w:r w:rsidRPr="007A3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сервисному обслуживанию и ремонту мейлерного оборудования для нужд ИВЦ УФПС Республики Саха (Якутия) </w:t>
      </w:r>
    </w:p>
    <w:p w:rsidR="007A3B8D" w:rsidRPr="007A3B8D" w:rsidRDefault="007A3B8D" w:rsidP="007A3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ПРИНЯТЫХ СОКРАЩЕНИЙ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128"/>
        <w:gridCol w:w="5808"/>
      </w:tblGrid>
      <w:tr w:rsidR="007A3B8D" w:rsidRPr="007A3B8D" w:rsidTr="003F36BD">
        <w:trPr>
          <w:jc w:val="center"/>
        </w:trPr>
        <w:tc>
          <w:tcPr>
            <w:tcW w:w="562" w:type="dxa"/>
            <w:vAlign w:val="center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28" w:type="dxa"/>
            <w:vAlign w:val="center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Сокращение</w:t>
            </w:r>
          </w:p>
        </w:tc>
        <w:tc>
          <w:tcPr>
            <w:tcW w:w="5808" w:type="dxa"/>
            <w:vAlign w:val="center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Расшифровка сокращения</w:t>
            </w:r>
          </w:p>
        </w:tc>
      </w:tr>
      <w:tr w:rsidR="007A3B8D" w:rsidRPr="007A3B8D" w:rsidTr="003F36BD">
        <w:trPr>
          <w:trHeight w:val="1090"/>
          <w:jc w:val="center"/>
        </w:trPr>
        <w:tc>
          <w:tcPr>
            <w:tcW w:w="562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8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(услуги)</w:t>
            </w:r>
          </w:p>
        </w:tc>
        <w:tc>
          <w:tcPr>
            <w:tcW w:w="5808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сервисному обслуживанию и ремонту мейлерного оборудования </w:t>
            </w: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Multimaster</w:t>
            </w: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38/4-30 </w:t>
            </w: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PBA</w:t>
            </w: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нужд ИВЦ УФПС Республики Саха (Якутия)</w:t>
            </w:r>
          </w:p>
        </w:tc>
      </w:tr>
      <w:tr w:rsidR="007A3B8D" w:rsidRPr="007A3B8D" w:rsidTr="003F36BD">
        <w:trPr>
          <w:trHeight w:val="405"/>
          <w:jc w:val="center"/>
        </w:trPr>
        <w:tc>
          <w:tcPr>
            <w:tcW w:w="562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8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Заказчик</w:t>
            </w:r>
          </w:p>
        </w:tc>
        <w:tc>
          <w:tcPr>
            <w:tcW w:w="5808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УФПС Республики Саха (Якутия) </w:t>
            </w:r>
          </w:p>
        </w:tc>
      </w:tr>
      <w:tr w:rsidR="007A3B8D" w:rsidRPr="007A3B8D" w:rsidTr="003F36BD">
        <w:trPr>
          <w:trHeight w:val="483"/>
          <w:jc w:val="center"/>
        </w:trPr>
        <w:tc>
          <w:tcPr>
            <w:tcW w:w="562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8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Исполнитель</w:t>
            </w:r>
          </w:p>
        </w:tc>
        <w:tc>
          <w:tcPr>
            <w:tcW w:w="5808" w:type="dxa"/>
          </w:tcPr>
          <w:p w:rsidR="007A3B8D" w:rsidRPr="007A3B8D" w:rsidRDefault="007A3B8D" w:rsidP="007A3B8D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(физическое или юридическое лицо), оказывающая Заказчику Услуги.</w:t>
            </w:r>
          </w:p>
        </w:tc>
      </w:tr>
      <w:tr w:rsidR="007A3B8D" w:rsidRPr="007A3B8D" w:rsidTr="003F36BD">
        <w:trPr>
          <w:jc w:val="center"/>
        </w:trPr>
        <w:tc>
          <w:tcPr>
            <w:tcW w:w="562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8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Договор</w:t>
            </w:r>
          </w:p>
        </w:tc>
        <w:tc>
          <w:tcPr>
            <w:tcW w:w="5808" w:type="dxa"/>
          </w:tcPr>
          <w:p w:rsidR="007A3B8D" w:rsidRPr="007A3B8D" w:rsidRDefault="007A3B8D" w:rsidP="007A3B8D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A3B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Договор</w:t>
            </w:r>
            <w:r w:rsidRPr="007A3B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между Исполнителем и Заказчиком на оказание заданного перечня услуг для нужд Заказчика.</w:t>
            </w:r>
          </w:p>
        </w:tc>
      </w:tr>
      <w:tr w:rsidR="007A3B8D" w:rsidRPr="007A3B8D" w:rsidTr="003F36BD">
        <w:trPr>
          <w:jc w:val="center"/>
        </w:trPr>
        <w:tc>
          <w:tcPr>
            <w:tcW w:w="562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8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5808" w:type="dxa"/>
          </w:tcPr>
          <w:p w:rsidR="007A3B8D" w:rsidRPr="007A3B8D" w:rsidRDefault="007A3B8D" w:rsidP="007A3B8D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7A3B8D" w:rsidRPr="007A3B8D" w:rsidTr="003F36BD">
        <w:trPr>
          <w:jc w:val="center"/>
        </w:trPr>
        <w:tc>
          <w:tcPr>
            <w:tcW w:w="562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8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ИВЦ </w:t>
            </w:r>
          </w:p>
        </w:tc>
        <w:tc>
          <w:tcPr>
            <w:tcW w:w="5808" w:type="dxa"/>
          </w:tcPr>
          <w:p w:rsidR="007A3B8D" w:rsidRPr="007A3B8D" w:rsidRDefault="007A3B8D" w:rsidP="007A3B8D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Информационно-выплатной центр</w:t>
            </w:r>
          </w:p>
        </w:tc>
      </w:tr>
      <w:tr w:rsidR="007A3B8D" w:rsidRPr="007A3B8D" w:rsidTr="003F36BD">
        <w:trPr>
          <w:jc w:val="center"/>
        </w:trPr>
        <w:tc>
          <w:tcPr>
            <w:tcW w:w="562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8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Устройство/оборудование</w:t>
            </w:r>
          </w:p>
        </w:tc>
        <w:tc>
          <w:tcPr>
            <w:tcW w:w="5808" w:type="dxa"/>
          </w:tcPr>
          <w:p w:rsidR="007A3B8D" w:rsidRPr="007A3B8D" w:rsidRDefault="007A3B8D" w:rsidP="007A3B8D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Заказчика, размещённые в местах оказания Услуги и используемые Исполнителем для оказания Услуги</w:t>
            </w:r>
          </w:p>
        </w:tc>
      </w:tr>
      <w:tr w:rsidR="007A3B8D" w:rsidRPr="007A3B8D" w:rsidTr="003F36BD">
        <w:trPr>
          <w:jc w:val="center"/>
        </w:trPr>
        <w:tc>
          <w:tcPr>
            <w:tcW w:w="562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8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БПО</w:t>
            </w:r>
          </w:p>
        </w:tc>
        <w:tc>
          <w:tcPr>
            <w:tcW w:w="5808" w:type="dxa"/>
          </w:tcPr>
          <w:p w:rsidR="007A3B8D" w:rsidRPr="007A3B8D" w:rsidRDefault="007A3B8D" w:rsidP="007A3B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Бесконвертное почтовое отправление</w:t>
            </w:r>
          </w:p>
        </w:tc>
      </w:tr>
      <w:tr w:rsidR="007A3B8D" w:rsidRPr="007A3B8D" w:rsidTr="003F36BD">
        <w:trPr>
          <w:jc w:val="center"/>
        </w:trPr>
        <w:tc>
          <w:tcPr>
            <w:tcW w:w="562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28" w:type="dxa"/>
          </w:tcPr>
          <w:p w:rsidR="007A3B8D" w:rsidRPr="007A3B8D" w:rsidRDefault="007A3B8D" w:rsidP="007A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</w:t>
            </w:r>
          </w:p>
        </w:tc>
        <w:tc>
          <w:tcPr>
            <w:tcW w:w="5808" w:type="dxa"/>
          </w:tcPr>
          <w:p w:rsidR="007A3B8D" w:rsidRPr="007A3B8D" w:rsidRDefault="007A3B8D" w:rsidP="007A3B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</w:t>
            </w:r>
          </w:p>
        </w:tc>
      </w:tr>
    </w:tbl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7A3B8D" w:rsidRPr="007A3B8D" w:rsidRDefault="007A3B8D" w:rsidP="007A3B8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НАИМЕНОВАНИЕ УСЛУГИ</w:t>
      </w:r>
    </w:p>
    <w:p w:rsidR="007A3B8D" w:rsidRPr="007A3B8D" w:rsidRDefault="007A3B8D" w:rsidP="007A3B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Оказание услуг по сервисному обслуживанию и ремонту мейлерного оборудования для нужд ИВЦ УФПС Республики Саха (Якутия).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A3B8D" w:rsidRPr="007A3B8D" w:rsidRDefault="007A3B8D" w:rsidP="007A3B8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ОПИСАНИЕ УСЛУГИ, ЦЕЛЬ И ЗАДАЧИ</w:t>
      </w:r>
    </w:p>
    <w:p w:rsidR="007A3B8D" w:rsidRPr="007A3B8D" w:rsidRDefault="007A3B8D" w:rsidP="007A3B8D">
      <w:pPr>
        <w:tabs>
          <w:tab w:val="left" w:pos="4395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Исполнитель предоставляет услуги по сервисному обслуживанию и ремонту мейлерного оборудования MB Multimaster 38/4-30 PBA, в которые входят:</w:t>
      </w:r>
    </w:p>
    <w:p w:rsidR="007A3B8D" w:rsidRPr="007A3B8D" w:rsidRDefault="007A3B8D" w:rsidP="007A3B8D">
      <w:pPr>
        <w:tabs>
          <w:tab w:val="left" w:pos="4395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1. профилактические работы, осуществляющиеся в порядке и сроки, установленные в соответствии с требованиями руководства (инструкций) по эксплуатации или в соответствии с реальными условиями эксплуатации/интенсивности использования оборудования, но не более 4 (четырёх) раз в календарный месяц;</w:t>
      </w:r>
    </w:p>
    <w:p w:rsidR="007A3B8D" w:rsidRPr="007A3B8D" w:rsidRDefault="007A3B8D" w:rsidP="007A3B8D">
      <w:pPr>
        <w:tabs>
          <w:tab w:val="left" w:pos="4395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2. ремонтные работы, в том числе диагностические работы по определению причин поломок, возникших в ходе эксплуатации оборудования, но не более 4 (четырёх) раз в календарный месяц;</w:t>
      </w:r>
    </w:p>
    <w:p w:rsidR="007A3B8D" w:rsidRPr="007A3B8D" w:rsidRDefault="007A3B8D" w:rsidP="007A3B8D">
      <w:pPr>
        <w:tabs>
          <w:tab w:val="left" w:pos="4395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3. замена запасных частей, ресурс которых не зависит от объема БПО, проводится после выхода их из строя по причинам, независящим от Заказчика или третьих лиц;</w:t>
      </w:r>
    </w:p>
    <w:p w:rsidR="007A3B8D" w:rsidRPr="007A3B8D" w:rsidRDefault="007A3B8D" w:rsidP="007A3B8D">
      <w:pPr>
        <w:tabs>
          <w:tab w:val="left" w:pos="4395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4. замена ресурсных запасных частей, ресурс которых зависит от объема БПО и которые в соответствии с технической документацией производителя оборудования подлежат обязательной замене после изготовления определенного количества БПО;</w:t>
      </w:r>
    </w:p>
    <w:p w:rsidR="007A3B8D" w:rsidRPr="007A3B8D" w:rsidRDefault="007A3B8D" w:rsidP="007A3B8D">
      <w:pPr>
        <w:tabs>
          <w:tab w:val="left" w:pos="4395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5. консультирование работников Заказчика по вопросам эксплуатации оборудования.</w:t>
      </w:r>
    </w:p>
    <w:p w:rsidR="007A3B8D" w:rsidRPr="007A3B8D" w:rsidRDefault="007A3B8D" w:rsidP="007A3B8D">
      <w:pPr>
        <w:tabs>
          <w:tab w:val="left" w:pos="439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A3B8D" w:rsidRPr="007A3B8D" w:rsidRDefault="007A3B8D" w:rsidP="007A3B8D">
      <w:pPr>
        <w:tabs>
          <w:tab w:val="left" w:pos="439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Исполнитель предоставляет запасные части и ресурсные материалы Заказчику, </w:t>
      </w:r>
      <w:r w:rsidRPr="007A3B8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7A3B8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плата производится по отдельному счету, предварительно согласованному сторонами.</w:t>
      </w:r>
    </w:p>
    <w:p w:rsidR="007A3B8D" w:rsidRPr="007A3B8D" w:rsidRDefault="007A3B8D" w:rsidP="007A3B8D">
      <w:pPr>
        <w:tabs>
          <w:tab w:val="left" w:pos="439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7A3B8D" w:rsidRPr="007A3B8D" w:rsidRDefault="007A3B8D" w:rsidP="007A3B8D">
      <w:pPr>
        <w:tabs>
          <w:tab w:val="left" w:pos="439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Поставляемые запасные части и ресурсные материалы должны соответствовать следующим требованиям:</w:t>
      </w:r>
    </w:p>
    <w:p w:rsidR="007A3B8D" w:rsidRPr="007A3B8D" w:rsidRDefault="007A3B8D" w:rsidP="007A3B8D">
      <w:pPr>
        <w:tabs>
          <w:tab w:val="left" w:pos="439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быть оригинальными (т. е. произведёнными фирмой-производителем оборудования, для которого поставляются запасные части и ресурсные материалы, или под контролем такой фирмы-производителя) для обеспечения взаимодействия этих запасных частей и ресурсных материалов с оборудованием, используемым Заказчиком в соответствии с технической документацией на данное оборудование;</w:t>
      </w:r>
    </w:p>
    <w:p w:rsidR="007A3B8D" w:rsidRPr="007A3B8D" w:rsidRDefault="007A3B8D" w:rsidP="007A3B8D">
      <w:pPr>
        <w:tabs>
          <w:tab w:val="left" w:pos="439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быть новыми (не бывшими в употреблении, в ремонте и не восстановленными, у которых не была осуществлена замена составных частей, не были восстановлены потребительские свойства), без нарушений упаковки, не иметь ни внешних (потертости, царапины, сколы и следы вскрытия), ни внутренних повреждений и дефектов, которые могут повлиять на возможность использования по назначению;</w:t>
      </w:r>
    </w:p>
    <w:p w:rsidR="007A3B8D" w:rsidRPr="007A3B8D" w:rsidRDefault="007A3B8D" w:rsidP="007A3B8D">
      <w:pPr>
        <w:tabs>
          <w:tab w:val="left" w:pos="439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обеспечивать 100% реализацию заложенного производителем качества изготовления бесконвертных отправлений. На документах, полученных с применением поставляемых запасных частей, не допускается наличие следов и избытка клея, заломов и замятий; места фальцовки должны иметь ровный край.</w:t>
      </w:r>
    </w:p>
    <w:p w:rsidR="007A3B8D" w:rsidRPr="007A3B8D" w:rsidRDefault="007A3B8D" w:rsidP="007A3B8D">
      <w:pPr>
        <w:tabs>
          <w:tab w:val="left" w:pos="439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ТРЕБОВАНИЯ К СРОКУ И МЕСТУ ОКАЗАНИЯ УСЛУГ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 обязуется оказать услуги в следующие сроки:</w:t>
      </w:r>
    </w:p>
    <w:p w:rsidR="007A3B8D" w:rsidRPr="007A3B8D" w:rsidRDefault="007A3B8D" w:rsidP="007A3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срок начала оказания Услуг – с даты подписания договора;</w:t>
      </w:r>
    </w:p>
    <w:p w:rsidR="007A3B8D" w:rsidRPr="007A3B8D" w:rsidRDefault="007A3B8D" w:rsidP="007A3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41618"/>
          <w:sz w:val="24"/>
          <w:szCs w:val="24"/>
          <w:lang w:eastAsia="ru-RU"/>
        </w:rPr>
      </w:pPr>
      <w:r w:rsidRPr="007A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A3B8D">
        <w:rPr>
          <w:rFonts w:ascii="Times New Roman" w:eastAsia="Calibri" w:hAnsi="Times New Roman" w:cs="Times New Roman"/>
          <w:color w:val="141618"/>
          <w:sz w:val="24"/>
          <w:szCs w:val="24"/>
          <w:lang w:eastAsia="ru-RU"/>
        </w:rPr>
        <w:t>срок окончания оказания Услуг – 12 месяцев с даты подписания договора.</w:t>
      </w:r>
    </w:p>
    <w:p w:rsidR="007A3B8D" w:rsidRPr="007A3B8D" w:rsidRDefault="007A3B8D" w:rsidP="007A3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41618"/>
          <w:sz w:val="24"/>
          <w:szCs w:val="24"/>
          <w:lang w:eastAsia="ru-RU"/>
        </w:rPr>
      </w:pPr>
    </w:p>
    <w:p w:rsidR="007A3B8D" w:rsidRPr="007A3B8D" w:rsidRDefault="007A3B8D" w:rsidP="007A3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41618"/>
          <w:sz w:val="24"/>
          <w:szCs w:val="24"/>
          <w:lang w:eastAsia="ru-RU"/>
        </w:rPr>
      </w:pPr>
      <w:r w:rsidRPr="007A3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Услуги оказываются по месту нахождения Заказчика по адресу: г. Якутск, проспект Михаила Николаева, 3, ИВЦ УФПС Республики Саха (Якутия) .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A3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Услуги оказываются в условиях действующего учреждения без остановки рабочего процесса. Оказание услуг не должно препятствовать или создавать неудобства в работе учреждения и не должно представлять угрозу для сотрудников учреждения Заказчика. Соблюдение правил действующего внутреннего распорядка, контрольно-пропускного режима, внутренних положений и инструкций, а также требований администрации Заказчика является обязательным условием.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shd w:val="clear" w:color="auto" w:fill="FFFFFF"/>
          <w:lang w:eastAsia="ru-RU"/>
        </w:rPr>
      </w:pPr>
    </w:p>
    <w:p w:rsidR="007A3B8D" w:rsidRPr="007A3B8D" w:rsidRDefault="007A3B8D" w:rsidP="007A3B8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ХАРАКТЕРИСТИКИ ОКАЗЫВАЕМЫХ УСЛУГ</w:t>
      </w:r>
    </w:p>
    <w:tbl>
      <w:tblPr>
        <w:tblW w:w="10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  <w:gridCol w:w="2129"/>
      </w:tblGrid>
      <w:tr w:rsidR="007A3B8D" w:rsidRPr="007A3B8D" w:rsidTr="003F36BD">
        <w:trPr>
          <w:trHeight w:val="207"/>
          <w:jc w:val="center"/>
        </w:trPr>
        <w:tc>
          <w:tcPr>
            <w:tcW w:w="2586" w:type="dxa"/>
            <w:shd w:val="clear" w:color="auto" w:fill="auto"/>
            <w:hideMark/>
          </w:tcPr>
          <w:p w:rsidR="007A3B8D" w:rsidRPr="007A3B8D" w:rsidRDefault="007A3B8D" w:rsidP="007A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Фактический адрес ИВЦ</w:t>
            </w:r>
          </w:p>
        </w:tc>
        <w:tc>
          <w:tcPr>
            <w:tcW w:w="2586" w:type="dxa"/>
            <w:shd w:val="clear" w:color="auto" w:fill="auto"/>
            <w:hideMark/>
          </w:tcPr>
          <w:p w:rsidR="007A3B8D" w:rsidRPr="007A3B8D" w:rsidRDefault="007A3B8D" w:rsidP="007A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Ответственное лицо ИВЦ (контакты)</w:t>
            </w:r>
          </w:p>
        </w:tc>
        <w:tc>
          <w:tcPr>
            <w:tcW w:w="2586" w:type="dxa"/>
            <w:shd w:val="clear" w:color="auto" w:fill="auto"/>
            <w:hideMark/>
          </w:tcPr>
          <w:p w:rsidR="007A3B8D" w:rsidRPr="007A3B8D" w:rsidRDefault="007A3B8D" w:rsidP="007A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услуги</w:t>
            </w:r>
          </w:p>
        </w:tc>
        <w:tc>
          <w:tcPr>
            <w:tcW w:w="2586" w:type="dxa"/>
            <w:shd w:val="clear" w:color="auto" w:fill="auto"/>
            <w:hideMark/>
          </w:tcPr>
          <w:p w:rsidR="007A3B8D" w:rsidRPr="007A3B8D" w:rsidRDefault="007A3B8D" w:rsidP="007A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Серийный номер</w:t>
            </w:r>
          </w:p>
        </w:tc>
        <w:tc>
          <w:tcPr>
            <w:tcW w:w="2586" w:type="dxa"/>
            <w:shd w:val="clear" w:color="auto" w:fill="auto"/>
            <w:hideMark/>
          </w:tcPr>
          <w:p w:rsidR="007A3B8D" w:rsidRPr="007A3B8D" w:rsidRDefault="007A3B8D" w:rsidP="007A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Страна производитель (год выпуска)</w:t>
            </w:r>
          </w:p>
        </w:tc>
      </w:tr>
      <w:tr w:rsidR="007A3B8D" w:rsidRPr="007A3B8D" w:rsidTr="003F36BD">
        <w:trPr>
          <w:trHeight w:val="763"/>
          <w:jc w:val="center"/>
        </w:trPr>
        <w:tc>
          <w:tcPr>
            <w:tcW w:w="2586" w:type="dxa"/>
            <w:shd w:val="clear" w:color="auto" w:fill="auto"/>
            <w:hideMark/>
          </w:tcPr>
          <w:p w:rsidR="007A3B8D" w:rsidRPr="007A3B8D" w:rsidRDefault="007A3B8D" w:rsidP="007A3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УФПС Республики Саха (Якутия), 677021,</w:t>
            </w:r>
            <w:r w:rsidRPr="007A3B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 Якутск</w:t>
            </w: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проспект Михаила Николаева, 3</w:t>
            </w:r>
          </w:p>
        </w:tc>
        <w:tc>
          <w:tcPr>
            <w:tcW w:w="2586" w:type="dxa"/>
            <w:shd w:val="clear" w:color="auto" w:fill="auto"/>
            <w:hideMark/>
          </w:tcPr>
          <w:p w:rsidR="007A3B8D" w:rsidRPr="007A3B8D" w:rsidRDefault="007A3B8D" w:rsidP="007A3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Токумбаева Елена Каналовна</w:t>
            </w:r>
          </w:p>
          <w:p w:rsidR="007A3B8D" w:rsidRPr="007A3B8D" w:rsidRDefault="007A3B8D" w:rsidP="007A3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7" w:history="1">
              <w:r w:rsidRPr="007A3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Elena</w:t>
              </w:r>
              <w:r w:rsidRPr="007A3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_</w:t>
              </w:r>
              <w:r w:rsidRPr="007A3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Tokumbaeva</w:t>
              </w:r>
              <w:r w:rsidRPr="007A3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7A3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russianpost</w:t>
              </w:r>
              <w:r w:rsidRPr="007A3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7A3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A3B8D" w:rsidRPr="007A3B8D" w:rsidRDefault="007A3B8D" w:rsidP="007A3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Телефон: </w:t>
            </w: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(4112) 31-85-86</w:t>
            </w: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</w:t>
            </w: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2106</w:t>
            </w:r>
          </w:p>
        </w:tc>
        <w:tc>
          <w:tcPr>
            <w:tcW w:w="2586" w:type="dxa"/>
            <w:shd w:val="clear" w:color="000000" w:fill="FFFFFF"/>
          </w:tcPr>
          <w:p w:rsidR="007A3B8D" w:rsidRPr="007A3B8D" w:rsidRDefault="007A3B8D" w:rsidP="007A3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1. Сервисное обслуживание </w:t>
            </w: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мейлерной</w:t>
            </w:r>
            <w:r w:rsidRPr="007A3B8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</w:t>
            </w:r>
            <w:r w:rsidRPr="007A3B8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Multimaster</w:t>
            </w: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38/4-30 </w:t>
            </w: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PBA</w:t>
            </w: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A3B8D" w:rsidRPr="007A3B8D" w:rsidRDefault="007A3B8D" w:rsidP="007A3B8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техническое обслуживание,</w:t>
            </w:r>
            <w:r w:rsidRPr="007A3B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4 раз</w:t>
            </w:r>
            <w:r w:rsidRPr="007A3B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3B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в календарный месяц;</w:t>
            </w:r>
          </w:p>
          <w:p w:rsidR="007A3B8D" w:rsidRPr="007A3B8D" w:rsidRDefault="007A3B8D" w:rsidP="007A3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A3B8D">
              <w:rPr>
                <w:rFonts w:ascii="Times New Roman" w:eastAsia="Arial" w:hAnsi="Times New Roman" w:cs="Times New Roman"/>
                <w:sz w:val="24"/>
                <w:szCs w:val="24"/>
                <w:lang w:val="ru" w:eastAsia="ar-SA"/>
              </w:rPr>
              <w:t xml:space="preserve">2. Ремонт (устранение неисправностей),  </w:t>
            </w:r>
            <w:r w:rsidRPr="007A3B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4 раз</w:t>
            </w:r>
            <w:r w:rsidRPr="007A3B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A3B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в календарный месяц.</w:t>
            </w:r>
          </w:p>
        </w:tc>
        <w:tc>
          <w:tcPr>
            <w:tcW w:w="2586" w:type="dxa"/>
            <w:shd w:val="clear" w:color="auto" w:fill="auto"/>
            <w:noWrap/>
          </w:tcPr>
          <w:p w:rsidR="007A3B8D" w:rsidRPr="007A3B8D" w:rsidRDefault="007A3B8D" w:rsidP="007A3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160959027</w:t>
            </w:r>
          </w:p>
        </w:tc>
        <w:tc>
          <w:tcPr>
            <w:tcW w:w="2586" w:type="dxa"/>
            <w:shd w:val="clear" w:color="auto" w:fill="auto"/>
            <w:noWrap/>
          </w:tcPr>
          <w:p w:rsidR="007A3B8D" w:rsidRPr="007A3B8D" w:rsidRDefault="007A3B8D" w:rsidP="007A3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Германия (2017г.)</w:t>
            </w:r>
          </w:p>
        </w:tc>
      </w:tr>
    </w:tbl>
    <w:p w:rsidR="007A3B8D" w:rsidRPr="007A3B8D" w:rsidRDefault="007A3B8D" w:rsidP="007A3B8D">
      <w:pPr>
        <w:tabs>
          <w:tab w:val="left" w:pos="4395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*</w:t>
      </w:r>
      <w:r w:rsidRPr="007A3B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Сервисное обслуживание и ремонт мейлерного оборудования включает в себя: </w:t>
      </w:r>
    </w:p>
    <w:p w:rsidR="007A3B8D" w:rsidRPr="007A3B8D" w:rsidRDefault="007A3B8D" w:rsidP="007A3B8D">
      <w:pPr>
        <w:tabs>
          <w:tab w:val="left" w:pos="4395"/>
        </w:tabs>
        <w:suppressAutoHyphens/>
        <w:spacing w:after="0" w:line="240" w:lineRule="auto"/>
        <w:ind w:right="-1" w:firstLine="709"/>
        <w:jc w:val="both"/>
        <w:rPr>
          <w:rFonts w:ascii="Times New Roman" w:eastAsia="Arial" w:hAnsi="Times New Roman" w:cs="Times New Roman"/>
          <w:sz w:val="24"/>
          <w:szCs w:val="24"/>
          <w:lang w:val="ru" w:eastAsia="ar-SA"/>
        </w:rPr>
      </w:pPr>
      <w:r w:rsidRPr="007A3B8D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7A3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техническое обслуживание (далее по тексту – ТО) </w:t>
      </w:r>
      <w:r w:rsidRPr="007A3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4 (четырёх) выездов в календарный месяц</w:t>
      </w:r>
      <w:r w:rsidRPr="007A3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при которых проводится полный осмотр и дефектовка узлов и механизмов, их очистка, промывка, смазка (замена смазки), отслеживание параметров износа частей оборудования и замена узлов и деталей, износ которых превышает допустимый предел, выявленный в процессе осмотра, а также узлов и деталей, имеющих ограниченный срок службы. Проводится устранение ранее выявленных неисправностей путём замены или ремонта деталей, проверка крепежных соединений, натяжение приводных ремней, осмотр состояния электродвигателей и других устройств электрооборудования, осмотр и регулировка предохранительных устройств, инсталляция и настройка поставляемого к оборудованию программного обеспечения, а также его взаимодействие с узлами оборудования и программным обеспечением устройств, обеспечивающих работу оборудования. Выполняются другие виды работ с целью приведения оборудования в соответствие с требованиями завода-изготовителя;</w:t>
      </w:r>
    </w:p>
    <w:p w:rsidR="007A3B8D" w:rsidRPr="007A3B8D" w:rsidRDefault="007A3B8D" w:rsidP="007A3B8D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Arial" w:hAnsi="Times New Roman" w:cs="Times New Roman"/>
          <w:sz w:val="24"/>
          <w:szCs w:val="24"/>
          <w:lang w:val="ru" w:eastAsia="ar-SA"/>
        </w:rPr>
      </w:pPr>
      <w:r w:rsidRPr="007A3B8D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7A3B8D">
        <w:rPr>
          <w:rFonts w:ascii="Times New Roman" w:eastAsia="Arial" w:hAnsi="Times New Roman" w:cs="Times New Roman"/>
          <w:sz w:val="24"/>
          <w:szCs w:val="24"/>
          <w:lang w:val="ru" w:eastAsia="ar-SA"/>
        </w:rPr>
        <w:t xml:space="preserve"> устранение неисправностей (ремонт) не более 4 (четырёх) выездов в календарный</w:t>
      </w:r>
      <w:r w:rsidRPr="007A3B8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месяц</w:t>
      </w:r>
      <w:r w:rsidRPr="007A3B8D">
        <w:rPr>
          <w:rFonts w:ascii="Times New Roman" w:eastAsia="Arial" w:hAnsi="Times New Roman" w:cs="Times New Roman"/>
          <w:sz w:val="24"/>
          <w:szCs w:val="24"/>
          <w:lang w:val="ru" w:eastAsia="ar-SA"/>
        </w:rPr>
        <w:t>, производится на основании вызова (заявки) Заказчика в аварийных случаях, вызванных выходом из строя запасных частей и комплектующих Оборудования вследствие естественного износа или по независящим от Заказчика или третьих лиц и сил причинам, скрытым браком в деталях оборудования, иными, не зависящими от Заказчика причинами.</w:t>
      </w:r>
    </w:p>
    <w:p w:rsidR="007A3B8D" w:rsidRPr="007A3B8D" w:rsidRDefault="007A3B8D" w:rsidP="007A3B8D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Arial" w:hAnsi="Times New Roman" w:cs="Times New Roman"/>
          <w:sz w:val="24"/>
          <w:szCs w:val="24"/>
          <w:lang w:val="ru" w:eastAsia="ar-SA"/>
        </w:rPr>
      </w:pPr>
    </w:p>
    <w:p w:rsidR="007A3B8D" w:rsidRPr="007A3B8D" w:rsidRDefault="007A3B8D" w:rsidP="007A3B8D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A3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Комплектующие и детали, необходимые для технического обслуживания и ремонта, должны соответствовать требованиям технической документации к оборудованию и отвечать следующим условиям:</w:t>
      </w:r>
    </w:p>
    <w:p w:rsidR="007A3B8D" w:rsidRPr="007A3B8D" w:rsidRDefault="007A3B8D" w:rsidP="007A3B8D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Arial" w:hAnsi="Times New Roman" w:cs="Times New Roman"/>
          <w:sz w:val="24"/>
          <w:szCs w:val="24"/>
          <w:lang w:val="ru" w:eastAsia="ar-SA"/>
        </w:rPr>
      </w:pPr>
      <w:r w:rsidRPr="007A3B8D">
        <w:rPr>
          <w:rFonts w:ascii="Times New Roman" w:eastAsia="Arial" w:hAnsi="Times New Roman" w:cs="Times New Roman"/>
          <w:sz w:val="24"/>
          <w:szCs w:val="24"/>
          <w:lang w:val="ru" w:eastAsia="ar-SA"/>
        </w:rPr>
        <w:t>- детали должны быть новыми, не восстановленными и не демонтированными из ранее использованных деталей, не должны быть выставочными образцами.</w:t>
      </w:r>
    </w:p>
    <w:p w:rsidR="007A3B8D" w:rsidRPr="007A3B8D" w:rsidRDefault="007A3B8D" w:rsidP="007A3B8D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A3B8D">
        <w:rPr>
          <w:rFonts w:ascii="Times New Roman" w:eastAsia="Arial" w:hAnsi="Times New Roman" w:cs="Times New Roman"/>
          <w:sz w:val="24"/>
          <w:szCs w:val="24"/>
          <w:lang w:eastAsia="ar-SA"/>
        </w:rPr>
        <w:t>- детали должны быть полностью совместимыми с оборудованием Заказчика, их использование не должно отменять гарантийного технического обслуживания производителя (завода-изготовителя) данного оборудования.</w:t>
      </w:r>
    </w:p>
    <w:p w:rsidR="007A3B8D" w:rsidRPr="007A3B8D" w:rsidRDefault="007A3B8D" w:rsidP="007A3B8D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A3B8D">
        <w:rPr>
          <w:rFonts w:ascii="Times New Roman" w:eastAsia="Arial" w:hAnsi="Times New Roman" w:cs="Times New Roman"/>
          <w:sz w:val="24"/>
          <w:szCs w:val="24"/>
          <w:lang w:eastAsia="ar-SA"/>
        </w:rPr>
        <w:t>- по своим функциональным характеристикам (потребительским свойствам), качественным характеристикам и комплектности детали должны соответствовать технической документации производителя (завода-изготовителя) данных запасных частей.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A3B8D" w:rsidRPr="007A3B8D" w:rsidRDefault="007A3B8D" w:rsidP="007A3B8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ТРЕБОВАНИЯ К ПОРЯДКУ ОКАЗАНИЯ УСЛУГ</w:t>
      </w:r>
    </w:p>
    <w:p w:rsidR="007A3B8D" w:rsidRPr="007A3B8D" w:rsidRDefault="007A3B8D" w:rsidP="007A3B8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 Требования к качеству оказываемых услуг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Качество оказываемых услуг должно соответствовать требованиям нормативных документов системы сертификации Госстандарта России, в том числе: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- ГОСТ 15.601-98 «Система разработки и постановки продукции на производство. Техническое обслуживание и ремонт техники. Основные положения»;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- ГОСТ Р 27.001-2009 «Национальный стандарт Российской Федерации. Надежность в технике. Система управления надежностью. Основные положения».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Все виды работ, услуг должны оказываться в строгом соответствии с требованиями законодательства РФ в области защиты информации.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A3B8D" w:rsidRPr="007A3B8D" w:rsidRDefault="007A3B8D" w:rsidP="007A3B8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Условия и объем оказания услуг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Сервисное обслуживание и ремонт мейлерного оборудования осуществляются Исполнителем на основании заявок Заказчика либо в соответствии с требованиями руководства (инструкций) по эксплуатации, а также реальными условиями эксплуатации и интенсивностью использования оборудования, но не более 4 (четырёх) раз в календарный месяц. 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Работник Исполнителя должен явиться по вызову (заявке) Заказчика, поданному по электронной почте либо по телефону с дублированием на адрес электронной почты Исполнителя, указанный в договоре, для диагностики причин выхода оборудования из строя в </w:t>
      </w: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lastRenderedPageBreak/>
        <w:t>рабочий день в течение 2-х рабочих часов с момента вызова. Исполнитель устраняет неисправности и сбои программного обеспечения. Время оказания услуг: рабочие дни с понедельника по пятницу с 09:00 до 17:00 по местному времени.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Заявки принимаются Исполнителем в рабочие дни в период с 09:00 до 17:00.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Ремонт оборудования не должен превышать 3 (трёх) рабочих дней, начиная с момента выявления неисправности специалистом Исполнителя. При невозможности ремонта оборудования по причинам, не зависящим от Исполнителя, Исполнитель уведомляет Заказчика официальным письмом в течение 24 часов.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A3B8D" w:rsidRPr="007A3B8D" w:rsidRDefault="007A3B8D" w:rsidP="007A3B8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Требования к безопасности</w:t>
      </w:r>
    </w:p>
    <w:p w:rsidR="007A3B8D" w:rsidRPr="007A3B8D" w:rsidRDefault="007A3B8D" w:rsidP="007A3B8D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ru" w:eastAsia="ru-RU"/>
        </w:rPr>
      </w:pPr>
      <w:r w:rsidRPr="007A3B8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ru" w:eastAsia="ru-RU"/>
        </w:rPr>
        <w:t>Сервисное обслуживание и ремонт мейлерного оборудования должны проводиться персоналом, прошедшим специальную подготовку и усвоившим правила технической эксплуатации, и правила техники безопасности при обслуживании мейлерной машины Multimaster 38/4-30 PBA.</w:t>
      </w:r>
    </w:p>
    <w:p w:rsidR="007A3B8D" w:rsidRPr="007A3B8D" w:rsidRDefault="007A3B8D" w:rsidP="007A3B8D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ru" w:eastAsia="ru-RU"/>
        </w:rPr>
      </w:pPr>
      <w:r w:rsidRPr="007A3B8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ru" w:eastAsia="ru-RU"/>
        </w:rPr>
        <w:t>Все работы должны выполняться в строгом соответствии с «Руководство Multimaster 38/4-30 PBA».</w:t>
      </w:r>
    </w:p>
    <w:p w:rsidR="007A3B8D" w:rsidRPr="007A3B8D" w:rsidRDefault="007A3B8D" w:rsidP="007A3B8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Требования к конфиденциальности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18"/>
          <w:lang w:val="ru" w:eastAsia="ar-SA"/>
        </w:rPr>
      </w:pPr>
      <w:r w:rsidRPr="007A3B8D">
        <w:rPr>
          <w:rFonts w:ascii="Times New Roman" w:eastAsia="Arial" w:hAnsi="Times New Roman" w:cs="Times New Roman"/>
          <w:color w:val="000000"/>
          <w:sz w:val="24"/>
          <w:szCs w:val="18"/>
          <w:lang w:val="ru" w:eastAsia="ar-SA"/>
        </w:rPr>
        <w:t>Стороны должны соблюдать Федеральный закон от 27.07.2006 № 152-ФЗ «О персональных данных» при исполнении обязательств по Договору.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Требования по приемке услуг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18"/>
          <w:lang w:eastAsia="ar-SA"/>
        </w:rPr>
      </w:pPr>
      <w:r w:rsidRPr="007A3B8D">
        <w:rPr>
          <w:rFonts w:ascii="Times New Roman" w:eastAsia="Arial" w:hAnsi="Times New Roman" w:cs="Times New Roman"/>
          <w:color w:val="000000"/>
          <w:sz w:val="24"/>
          <w:szCs w:val="18"/>
          <w:lang w:eastAsia="ar-SA"/>
        </w:rPr>
        <w:t>Приемка оказанных Услуг осуществляется Заказчиком в течение 15 (пятнадцати) рабочих дней со дня получения Заказчиком документов, указанных в пункте 4.2 Договора.</w:t>
      </w:r>
    </w:p>
    <w:p w:rsidR="007A3B8D" w:rsidRPr="007A3B8D" w:rsidRDefault="007A3B8D" w:rsidP="007A3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A3B8D" w:rsidRPr="007A3B8D" w:rsidRDefault="007A3B8D" w:rsidP="007A3B8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ТРЕБОВАНИЯ К ГАРАНТИЙНЫМ ОБЯЗАТЕЛЬСТВАМ ОКАЗЫВАЕМЫХ УСЛУГ</w:t>
      </w:r>
    </w:p>
    <w:p w:rsidR="007A3B8D" w:rsidRPr="007A3B8D" w:rsidRDefault="007A3B8D" w:rsidP="007A3B8D">
      <w:pPr>
        <w:widowControl w:val="0"/>
        <w:tabs>
          <w:tab w:val="left" w:pos="439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запасные части, детали и узлы к оборудованию, не являющиеся ресурсными, Исполнитель предоставляет гарантию качества в соответствии с нормативными документами производителя (завода-изготовителя) оборудования на данный вид деталей, которая составляет 12 месяцев с момента установки этих деталей на оборудовании.</w:t>
      </w:r>
    </w:p>
    <w:p w:rsidR="007A3B8D" w:rsidRPr="007A3B8D" w:rsidRDefault="007A3B8D" w:rsidP="007A3B8D">
      <w:pPr>
        <w:widowControl w:val="0"/>
        <w:tabs>
          <w:tab w:val="left" w:pos="439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Гарантия не распространяется на быстроизнашивающиеся и ресурсные узлы и детали, т.е. узлы и детали, срок службы которых зависит от объёмов работ, производимых на оборудовании, и ограничивается условиями эксплуатации (изделия из резины и пластмасс, ремни, предохранители, детали, работающие на износ от трения и т. д.) Гарантия не распространяется на любые узлы и детали оборудования, которые были изменены, модифицированы или отремонтированы другой фирмой или специалистами, кроме как Исполнителем, а также на те, которые вышли из строя по причине несчастного случая, аварии или неправильной эксплуатации оборудования.</w:t>
      </w:r>
    </w:p>
    <w:p w:rsidR="007A3B8D" w:rsidRPr="007A3B8D" w:rsidRDefault="007A3B8D" w:rsidP="007A3B8D">
      <w:pPr>
        <w:widowControl w:val="0"/>
        <w:tabs>
          <w:tab w:val="left" w:pos="439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Датой начала течения гарантийного срока на оказание услуги считается дата подписания Сторонами Акта сдачи-приёмки оказанных услуг. Исполнитель предоставляет Заказчику гарантию на оказанные услуги сроком 1 (один) календарный месяц.</w:t>
      </w:r>
    </w:p>
    <w:p w:rsidR="007A3B8D" w:rsidRPr="007A3B8D" w:rsidRDefault="007A3B8D" w:rsidP="007A3B8D">
      <w:pPr>
        <w:widowControl w:val="0"/>
        <w:tabs>
          <w:tab w:val="left" w:pos="439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СПЕЦИАЛЬНЫЕ ТРЕБОВАНИЯ</w:t>
      </w:r>
    </w:p>
    <w:p w:rsidR="007A3B8D" w:rsidRPr="007A3B8D" w:rsidRDefault="007A3B8D" w:rsidP="007A3B8D">
      <w:pPr>
        <w:widowControl w:val="0"/>
        <w:tabs>
          <w:tab w:val="left" w:pos="439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Специальные требования отсутствуют.</w:t>
      </w:r>
    </w:p>
    <w:p w:rsidR="007A3B8D" w:rsidRPr="007A3B8D" w:rsidRDefault="007A3B8D" w:rsidP="007A3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7A3B8D" w:rsidRPr="007A3B8D" w:rsidRDefault="007A3B8D" w:rsidP="007A3B8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ПЕРЕЧЕНЬ ПРИЛОЖЕНИЙ</w:t>
      </w:r>
    </w:p>
    <w:tbl>
      <w:tblPr>
        <w:tblpPr w:leftFromText="180" w:rightFromText="180" w:vertAnchor="text" w:horzAnchor="margin" w:tblpY="5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5529"/>
        <w:gridCol w:w="2597"/>
      </w:tblGrid>
      <w:tr w:rsidR="007A3B8D" w:rsidRPr="007A3B8D" w:rsidTr="003F36BD">
        <w:trPr>
          <w:trHeight w:val="48"/>
          <w:tblHeader/>
        </w:trPr>
        <w:tc>
          <w:tcPr>
            <w:tcW w:w="2330" w:type="dxa"/>
          </w:tcPr>
          <w:p w:rsidR="007A3B8D" w:rsidRPr="007A3B8D" w:rsidRDefault="007A3B8D" w:rsidP="007A3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Номер приложения</w:t>
            </w:r>
          </w:p>
        </w:tc>
        <w:tc>
          <w:tcPr>
            <w:tcW w:w="5529" w:type="dxa"/>
          </w:tcPr>
          <w:p w:rsidR="007A3B8D" w:rsidRPr="007A3B8D" w:rsidRDefault="007A3B8D" w:rsidP="007A3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Наименование приложения</w:t>
            </w:r>
          </w:p>
        </w:tc>
        <w:tc>
          <w:tcPr>
            <w:tcW w:w="2597" w:type="dxa"/>
          </w:tcPr>
          <w:p w:rsidR="007A3B8D" w:rsidRPr="007A3B8D" w:rsidRDefault="007A3B8D" w:rsidP="007A3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Номер страницы</w:t>
            </w:r>
          </w:p>
        </w:tc>
      </w:tr>
      <w:tr w:rsidR="007A3B8D" w:rsidRPr="007A3B8D" w:rsidTr="003F36BD">
        <w:trPr>
          <w:trHeight w:val="70"/>
          <w:tblHeader/>
        </w:trPr>
        <w:tc>
          <w:tcPr>
            <w:tcW w:w="2330" w:type="dxa"/>
            <w:vAlign w:val="center"/>
          </w:tcPr>
          <w:p w:rsidR="007A3B8D" w:rsidRPr="007A3B8D" w:rsidRDefault="007A3B8D" w:rsidP="007A3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</w:t>
            </w:r>
          </w:p>
        </w:tc>
        <w:tc>
          <w:tcPr>
            <w:tcW w:w="5529" w:type="dxa"/>
          </w:tcPr>
          <w:p w:rsidR="007A3B8D" w:rsidRPr="007A3B8D" w:rsidRDefault="007A3B8D" w:rsidP="007A3B8D">
            <w:pPr>
              <w:autoSpaceDE w:val="0"/>
              <w:autoSpaceDN w:val="0"/>
              <w:adjustRightInd w:val="0"/>
              <w:spacing w:after="0" w:line="240" w:lineRule="auto"/>
              <w:ind w:firstLine="88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Форма заявки для отправки по электронной почте</w:t>
            </w:r>
          </w:p>
        </w:tc>
        <w:tc>
          <w:tcPr>
            <w:tcW w:w="2597" w:type="dxa"/>
          </w:tcPr>
          <w:p w:rsidR="007A3B8D" w:rsidRPr="007A3B8D" w:rsidRDefault="007A3B8D" w:rsidP="007A3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</w:tr>
    </w:tbl>
    <w:p w:rsidR="007A3B8D" w:rsidRPr="007A3B8D" w:rsidRDefault="007A3B8D" w:rsidP="007A3B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618"/>
        <w:tblOverlap w:val="never"/>
        <w:tblW w:w="10079" w:type="dxa"/>
        <w:tblLook w:val="04A0" w:firstRow="1" w:lastRow="0" w:firstColumn="1" w:lastColumn="0" w:noHBand="0" w:noVBand="1"/>
      </w:tblPr>
      <w:tblGrid>
        <w:gridCol w:w="5353"/>
        <w:gridCol w:w="4726"/>
      </w:tblGrid>
      <w:tr w:rsidR="007A3B8D" w:rsidRPr="007A3B8D" w:rsidTr="003F36BD">
        <w:trPr>
          <w:trHeight w:val="24"/>
        </w:trPr>
        <w:tc>
          <w:tcPr>
            <w:tcW w:w="5353" w:type="dxa"/>
            <w:hideMark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Calibri" w:hAnsi="Times New Roman" w:cs="Times New Roman"/>
                <w:b/>
                <w:bCs/>
                <w:sz w:val="24"/>
                <w:szCs w:val="18"/>
                <w:lang w:eastAsia="ru-RU"/>
              </w:rPr>
              <w:t>ЗАКАЗЧИК:</w:t>
            </w: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t xml:space="preserve">Директор УФПС Республика Саха (Якутия) </w:t>
            </w: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t>___________________/______________/</w:t>
            </w: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t>___ ____________ 2026 г.</w:t>
            </w:r>
            <w:r w:rsidRPr="007A3B8D"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br/>
            </w:r>
          </w:p>
        </w:tc>
        <w:tc>
          <w:tcPr>
            <w:tcW w:w="4726" w:type="dxa"/>
            <w:hideMark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ru-RU"/>
              </w:rPr>
            </w:pP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Calibri" w:hAnsi="Times New Roman" w:cs="Times New Roman"/>
                <w:b/>
                <w:sz w:val="24"/>
                <w:szCs w:val="18"/>
                <w:lang w:eastAsia="ru-RU"/>
              </w:rPr>
              <w:t>ИСПОЛНИТЕЛЬ:</w:t>
            </w: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t>_________________________/ФИО/</w:t>
            </w: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t>___ ____________ 2026 г.</w:t>
            </w: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ru-RU"/>
              </w:rPr>
            </w:pP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ru-RU"/>
              </w:rPr>
            </w:pPr>
          </w:p>
        </w:tc>
      </w:tr>
    </w:tbl>
    <w:p w:rsidR="007A3B8D" w:rsidRPr="007A3B8D" w:rsidRDefault="007A3B8D" w:rsidP="007A3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7A3B8D" w:rsidRPr="007A3B8D" w:rsidRDefault="007A3B8D" w:rsidP="007A3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7A3B8D" w:rsidRPr="007A3B8D" w:rsidRDefault="007A3B8D" w:rsidP="007A3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7A3B8D" w:rsidRPr="007A3B8D" w:rsidRDefault="007A3B8D" w:rsidP="007A3B8D">
      <w:pPr>
        <w:framePr w:w="9187" w:wrap="auto" w:hAnchor="tex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sectPr w:rsidR="007A3B8D" w:rsidRPr="007A3B8D" w:rsidSect="00EF6E33">
          <w:headerReference w:type="default" r:id="rId8"/>
          <w:pgSz w:w="11906" w:h="16838"/>
          <w:pgMar w:top="1440" w:right="1077" w:bottom="567" w:left="1077" w:header="709" w:footer="709" w:gutter="0"/>
          <w:cols w:space="708"/>
          <w:docGrid w:linePitch="360"/>
        </w:sectPr>
      </w:pPr>
    </w:p>
    <w:p w:rsidR="007A3B8D" w:rsidRPr="007A3B8D" w:rsidRDefault="007A3B8D" w:rsidP="007A3B8D">
      <w:pPr>
        <w:spacing w:after="0" w:line="240" w:lineRule="auto"/>
        <w:ind w:firstLine="3969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lastRenderedPageBreak/>
        <w:t>Приложение №1 к Техническому заданию</w:t>
      </w:r>
    </w:p>
    <w:p w:rsidR="007A3B8D" w:rsidRPr="007A3B8D" w:rsidRDefault="007A3B8D" w:rsidP="007A3B8D">
      <w:pPr>
        <w:spacing w:after="0" w:line="240" w:lineRule="auto"/>
        <w:ind w:firstLine="3969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A3B8D" w:rsidRPr="007A3B8D" w:rsidRDefault="007A3B8D" w:rsidP="007A3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 Форма заявки для отправки по электронной почте</w:t>
      </w:r>
    </w:p>
    <w:p w:rsidR="007A3B8D" w:rsidRPr="007A3B8D" w:rsidRDefault="007A3B8D" w:rsidP="007A3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A3B8D" w:rsidRPr="007A3B8D" w:rsidRDefault="007A3B8D" w:rsidP="007A3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АДРЕС ОТПРАВКИ _________________________________________________</w:t>
      </w:r>
    </w:p>
    <w:p w:rsidR="007A3B8D" w:rsidRPr="007A3B8D" w:rsidRDefault="007A3B8D" w:rsidP="007A3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A3B8D" w:rsidRPr="007A3B8D" w:rsidTr="003F36BD">
        <w:tc>
          <w:tcPr>
            <w:tcW w:w="4672" w:type="dxa"/>
            <w:shd w:val="clear" w:color="auto" w:fill="auto"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Информационные поля заявки</w:t>
            </w:r>
          </w:p>
        </w:tc>
        <w:tc>
          <w:tcPr>
            <w:tcW w:w="4673" w:type="dxa"/>
            <w:shd w:val="clear" w:color="auto" w:fill="auto"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Поля для заполнения</w:t>
            </w:r>
          </w:p>
        </w:tc>
      </w:tr>
      <w:tr w:rsidR="007A3B8D" w:rsidRPr="007A3B8D" w:rsidTr="003F36BD">
        <w:tc>
          <w:tcPr>
            <w:tcW w:w="4672" w:type="dxa"/>
            <w:shd w:val="clear" w:color="auto" w:fill="auto"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Инициатор, заявитель (ФИО, должность, № телефона)</w:t>
            </w:r>
          </w:p>
        </w:tc>
        <w:tc>
          <w:tcPr>
            <w:tcW w:w="4673" w:type="dxa"/>
            <w:shd w:val="clear" w:color="auto" w:fill="auto"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</w:tr>
      <w:tr w:rsidR="007A3B8D" w:rsidRPr="007A3B8D" w:rsidTr="003F36BD">
        <w:tc>
          <w:tcPr>
            <w:tcW w:w="4672" w:type="dxa"/>
            <w:shd w:val="clear" w:color="auto" w:fill="auto"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Серийный номер неисправного оборудования</w:t>
            </w:r>
          </w:p>
        </w:tc>
        <w:tc>
          <w:tcPr>
            <w:tcW w:w="4673" w:type="dxa"/>
            <w:shd w:val="clear" w:color="auto" w:fill="auto"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</w:tr>
      <w:tr w:rsidR="007A3B8D" w:rsidRPr="007A3B8D" w:rsidTr="003F36BD">
        <w:tc>
          <w:tcPr>
            <w:tcW w:w="4672" w:type="dxa"/>
            <w:shd w:val="clear" w:color="auto" w:fill="auto"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Описание неисправности</w:t>
            </w:r>
          </w:p>
        </w:tc>
        <w:tc>
          <w:tcPr>
            <w:tcW w:w="4673" w:type="dxa"/>
            <w:shd w:val="clear" w:color="auto" w:fill="auto"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</w:tr>
      <w:tr w:rsidR="007A3B8D" w:rsidRPr="007A3B8D" w:rsidTr="003F36BD">
        <w:tc>
          <w:tcPr>
            <w:tcW w:w="4672" w:type="dxa"/>
            <w:shd w:val="clear" w:color="auto" w:fill="auto"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График работы (необходимо указать ближайшие 8 рабочих часов, когда возможен доступ к оборудованию)</w:t>
            </w:r>
          </w:p>
        </w:tc>
        <w:tc>
          <w:tcPr>
            <w:tcW w:w="4673" w:type="dxa"/>
            <w:shd w:val="clear" w:color="auto" w:fill="auto"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</w:tr>
      <w:tr w:rsidR="007A3B8D" w:rsidRPr="007A3B8D" w:rsidTr="003F36BD">
        <w:tc>
          <w:tcPr>
            <w:tcW w:w="4672" w:type="dxa"/>
            <w:shd w:val="clear" w:color="auto" w:fill="auto"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Вложение (документы, фото)</w:t>
            </w:r>
          </w:p>
        </w:tc>
        <w:tc>
          <w:tcPr>
            <w:tcW w:w="4673" w:type="dxa"/>
            <w:shd w:val="clear" w:color="auto" w:fill="auto"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</w:tr>
    </w:tbl>
    <w:p w:rsidR="007A3B8D" w:rsidRPr="007A3B8D" w:rsidRDefault="007A3B8D" w:rsidP="007A3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A3B8D" w:rsidRPr="007A3B8D" w:rsidRDefault="007A3B8D" w:rsidP="007A3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A3B8D">
        <w:rPr>
          <w:rFonts w:ascii="Times New Roman" w:eastAsia="Times New Roman" w:hAnsi="Times New Roman" w:cs="Times New Roman"/>
          <w:sz w:val="24"/>
          <w:szCs w:val="18"/>
          <w:lang w:eastAsia="ru-RU"/>
        </w:rPr>
        <w:t>Все поля обязательны к заполнению.</w:t>
      </w:r>
    </w:p>
    <w:p w:rsidR="007A3B8D" w:rsidRPr="007A3B8D" w:rsidRDefault="007A3B8D" w:rsidP="007A3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tbl>
      <w:tblPr>
        <w:tblpPr w:leftFromText="180" w:rightFromText="180" w:bottomFromText="200" w:vertAnchor="text" w:horzAnchor="margin" w:tblpXSpec="center" w:tblpY="189"/>
        <w:tblOverlap w:val="never"/>
        <w:tblW w:w="9245" w:type="dxa"/>
        <w:tblLook w:val="04A0" w:firstRow="1" w:lastRow="0" w:firstColumn="1" w:lastColumn="0" w:noHBand="0" w:noVBand="1"/>
      </w:tblPr>
      <w:tblGrid>
        <w:gridCol w:w="4606"/>
        <w:gridCol w:w="4639"/>
      </w:tblGrid>
      <w:tr w:rsidR="007A3B8D" w:rsidRPr="007A3B8D" w:rsidTr="003F36BD">
        <w:trPr>
          <w:trHeight w:val="277"/>
        </w:trPr>
        <w:tc>
          <w:tcPr>
            <w:tcW w:w="4606" w:type="dxa"/>
            <w:hideMark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Calibri" w:hAnsi="Times New Roman" w:cs="Times New Roman"/>
                <w:b/>
                <w:bCs/>
                <w:sz w:val="24"/>
                <w:szCs w:val="18"/>
                <w:lang w:eastAsia="ru-RU"/>
              </w:rPr>
              <w:t>ЗАКАЗЧИК:</w:t>
            </w: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t xml:space="preserve">Директор УФПС Республика Саха (Якутия) </w:t>
            </w: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t>___________________/________________/</w:t>
            </w: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t>___ ____________ 2026 г.</w:t>
            </w:r>
            <w:r w:rsidRPr="007A3B8D"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br/>
            </w:r>
          </w:p>
        </w:tc>
        <w:tc>
          <w:tcPr>
            <w:tcW w:w="4639" w:type="dxa"/>
            <w:hideMark/>
          </w:tcPr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Calibri" w:hAnsi="Times New Roman" w:cs="Times New Roman"/>
                <w:b/>
                <w:sz w:val="24"/>
                <w:szCs w:val="18"/>
                <w:lang w:eastAsia="ru-RU"/>
              </w:rPr>
              <w:t>ИСПОЛНИТЕЛЬ:</w:t>
            </w: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t>_________________________/ФИО/</w:t>
            </w: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ru-RU"/>
              </w:rPr>
            </w:pPr>
            <w:r w:rsidRPr="007A3B8D"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t>___ ____________ 2026 г.</w:t>
            </w:r>
          </w:p>
          <w:p w:rsidR="007A3B8D" w:rsidRPr="007A3B8D" w:rsidRDefault="007A3B8D" w:rsidP="007A3B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ru-RU"/>
              </w:rPr>
            </w:pPr>
          </w:p>
        </w:tc>
      </w:tr>
    </w:tbl>
    <w:p w:rsidR="007A3B8D" w:rsidRPr="007A3B8D" w:rsidRDefault="007A3B8D" w:rsidP="007A3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A3B8D" w:rsidRPr="007A3B8D" w:rsidRDefault="007A3B8D" w:rsidP="007A3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A3B8D" w:rsidRPr="007A3B8D" w:rsidRDefault="007A3B8D" w:rsidP="007A3B8D">
      <w:pPr>
        <w:spacing w:after="0" w:line="240" w:lineRule="auto"/>
        <w:rPr>
          <w:rFonts w:ascii="Times New Roman" w:eastAsia="Calibri" w:hAnsi="Times New Roman" w:cs="Times New Roman"/>
          <w:sz w:val="24"/>
          <w:szCs w:val="18"/>
          <w:lang w:eastAsia="ru-RU"/>
        </w:rPr>
      </w:pPr>
    </w:p>
    <w:p w:rsidR="007A3B8D" w:rsidRPr="007A3B8D" w:rsidRDefault="007A3B8D" w:rsidP="007A3B8D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B8D" w:rsidRPr="007A3B8D" w:rsidRDefault="007A3B8D" w:rsidP="007A3B8D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A3B8D" w:rsidRPr="007A3B8D" w:rsidRDefault="007A3B8D" w:rsidP="007A3B8D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tabs>
          <w:tab w:val="num" w:pos="0"/>
          <w:tab w:val="num" w:pos="2160"/>
        </w:tabs>
        <w:adjustRightInd w:val="0"/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tabs>
          <w:tab w:val="num" w:pos="0"/>
          <w:tab w:val="num" w:pos="2160"/>
        </w:tabs>
        <w:adjustRightInd w:val="0"/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tabs>
          <w:tab w:val="num" w:pos="0"/>
          <w:tab w:val="num" w:pos="2160"/>
        </w:tabs>
        <w:adjustRightInd w:val="0"/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tabs>
          <w:tab w:val="num" w:pos="0"/>
          <w:tab w:val="num" w:pos="2160"/>
        </w:tabs>
        <w:adjustRightInd w:val="0"/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tabs>
          <w:tab w:val="num" w:pos="0"/>
          <w:tab w:val="num" w:pos="2160"/>
        </w:tabs>
        <w:adjustRightInd w:val="0"/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tabs>
          <w:tab w:val="num" w:pos="0"/>
          <w:tab w:val="num" w:pos="2160"/>
        </w:tabs>
        <w:adjustRightInd w:val="0"/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tabs>
          <w:tab w:val="num" w:pos="0"/>
          <w:tab w:val="num" w:pos="2160"/>
        </w:tabs>
        <w:adjustRightInd w:val="0"/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tabs>
          <w:tab w:val="num" w:pos="0"/>
          <w:tab w:val="num" w:pos="2160"/>
        </w:tabs>
        <w:adjustRightInd w:val="0"/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tabs>
          <w:tab w:val="num" w:pos="0"/>
          <w:tab w:val="num" w:pos="2160"/>
        </w:tabs>
        <w:adjustRightInd w:val="0"/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tabs>
          <w:tab w:val="num" w:pos="0"/>
          <w:tab w:val="num" w:pos="2160"/>
        </w:tabs>
        <w:adjustRightInd w:val="0"/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tabs>
          <w:tab w:val="num" w:pos="0"/>
          <w:tab w:val="num" w:pos="2160"/>
        </w:tabs>
        <w:adjustRightInd w:val="0"/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8D" w:rsidRPr="007A3B8D" w:rsidRDefault="007A3B8D" w:rsidP="007A3B8D">
      <w:pPr>
        <w:widowControl w:val="0"/>
        <w:tabs>
          <w:tab w:val="num" w:pos="0"/>
          <w:tab w:val="num" w:pos="2160"/>
        </w:tabs>
        <w:adjustRightInd w:val="0"/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8D" w:rsidRPr="007A3B8D" w:rsidRDefault="007A3B8D" w:rsidP="007A3B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3B8D" w:rsidRPr="007A3B8D" w:rsidRDefault="007A3B8D" w:rsidP="007A3B8D">
      <w:pPr>
        <w:spacing w:after="0" w:line="36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3B8D" w:rsidRPr="007A3B8D" w:rsidRDefault="007A3B8D" w:rsidP="007A3B8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7A3B8D" w:rsidRPr="007A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F010B">
      <w:pPr>
        <w:spacing w:after="0" w:line="240" w:lineRule="auto"/>
      </w:pPr>
      <w:r>
        <w:separator/>
      </w:r>
    </w:p>
  </w:endnote>
  <w:endnote w:type="continuationSeparator" w:id="0">
    <w:p w:rsidR="00000000" w:rsidRDefault="003F0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F010B">
      <w:pPr>
        <w:spacing w:after="0" w:line="240" w:lineRule="auto"/>
      </w:pPr>
      <w:r>
        <w:separator/>
      </w:r>
    </w:p>
  </w:footnote>
  <w:footnote w:type="continuationSeparator" w:id="0">
    <w:p w:rsidR="00000000" w:rsidRDefault="003F0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35C" w:rsidRDefault="0095360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F010B">
      <w:rPr>
        <w:noProof/>
      </w:rPr>
      <w:t>1</w:t>
    </w:r>
    <w:r>
      <w:fldChar w:fldCharType="end"/>
    </w:r>
  </w:p>
  <w:p w:rsidR="00D1535C" w:rsidRDefault="003F01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34209"/>
    <w:multiLevelType w:val="multilevel"/>
    <w:tmpl w:val="C9FC543C"/>
    <w:lvl w:ilvl="0">
      <w:start w:val="2"/>
      <w:numFmt w:val="decimal"/>
      <w:lvlText w:val="%1."/>
      <w:lvlJc w:val="left"/>
      <w:pPr>
        <w:ind w:left="1353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8D"/>
    <w:rsid w:val="002260A6"/>
    <w:rsid w:val="003F010B"/>
    <w:rsid w:val="007A3B8D"/>
    <w:rsid w:val="0095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90AE7-776A-40B1-87AC-D7FABD2D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1"/>
    <w:basedOn w:val="a"/>
    <w:link w:val="a4"/>
    <w:uiPriority w:val="99"/>
    <w:rsid w:val="007A3B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aliases w:val="Знак1 Знак"/>
    <w:basedOn w:val="a0"/>
    <w:link w:val="a3"/>
    <w:uiPriority w:val="99"/>
    <w:rsid w:val="007A3B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ena_Tokumbaeva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1787</Words>
  <Characters>10186</Characters>
  <Application>Microsoft Office Word</Application>
  <DocSecurity>4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Людмила Юрьевна</dc:creator>
  <cp:keywords/>
  <dc:description/>
  <cp:lastModifiedBy>Трушникова Наталья Сергеевна</cp:lastModifiedBy>
  <cp:revision>2</cp:revision>
  <dcterms:created xsi:type="dcterms:W3CDTF">2026-08-17T03:34:00Z</dcterms:created>
  <dcterms:modified xsi:type="dcterms:W3CDTF">2026-08-17T03:34:00Z</dcterms:modified>
</cp:coreProperties>
</file>