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4E9" w:rsidRDefault="002F0F90">
      <w:pPr>
        <w:spacing w:line="240" w:lineRule="auto"/>
        <w:ind w:left="34" w:hanging="11"/>
        <w:jc w:val="center"/>
        <w:rPr>
          <w:b/>
          <w:szCs w:val="28"/>
        </w:rPr>
      </w:pPr>
      <w:r>
        <w:rPr>
          <w:b/>
          <w:szCs w:val="28"/>
        </w:rPr>
        <w:t xml:space="preserve">Обоснование </w:t>
      </w:r>
      <w:r>
        <w:rPr>
          <w:b/>
          <w:szCs w:val="28"/>
        </w:rPr>
        <w:br/>
        <w:t xml:space="preserve">начальной (максимальной) цены договора </w:t>
      </w:r>
      <w:r>
        <w:rPr>
          <w:b/>
          <w:szCs w:val="28"/>
        </w:rPr>
        <w:br/>
        <w:t>/ цены единицы товара, работы, услуги</w:t>
      </w:r>
    </w:p>
    <w:p w:rsidR="006254E9" w:rsidRDefault="006254E9">
      <w:pPr>
        <w:rPr>
          <w:i/>
          <w:highlight w:val="yellow"/>
        </w:rPr>
      </w:pPr>
    </w:p>
    <w:p w:rsidR="006254E9" w:rsidRDefault="002F0F90">
      <w:pPr>
        <w:pStyle w:val="aa"/>
        <w:numPr>
          <w:ilvl w:val="0"/>
          <w:numId w:val="2"/>
        </w:numPr>
        <w:spacing w:before="0" w:after="120"/>
        <w:ind w:left="714" w:hanging="357"/>
        <w:contextualSpacing w:val="0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Общая информация</w:t>
      </w:r>
    </w:p>
    <w:tbl>
      <w:tblPr>
        <w:tblW w:w="102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684"/>
        <w:gridCol w:w="5842"/>
      </w:tblGrid>
      <w:tr w:rsidR="006254E9">
        <w:tc>
          <w:tcPr>
            <w:tcW w:w="709" w:type="dxa"/>
          </w:tcPr>
          <w:p w:rsidR="006254E9" w:rsidRDefault="002F0F90">
            <w:pPr>
              <w:pStyle w:val="aa"/>
              <w:widowControl w:val="0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№ п/п</w:t>
            </w:r>
          </w:p>
        </w:tc>
        <w:tc>
          <w:tcPr>
            <w:tcW w:w="3684" w:type="dxa"/>
          </w:tcPr>
          <w:p w:rsidR="006254E9" w:rsidRDefault="002F0F90">
            <w:pPr>
              <w:pStyle w:val="aa"/>
              <w:widowControl w:val="0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Наименование</w:t>
            </w:r>
          </w:p>
        </w:tc>
        <w:tc>
          <w:tcPr>
            <w:tcW w:w="5842" w:type="dxa"/>
          </w:tcPr>
          <w:p w:rsidR="006254E9" w:rsidRDefault="002F0F90">
            <w:pPr>
              <w:pStyle w:val="aa"/>
              <w:widowControl w:val="0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Информация по лоту</w:t>
            </w:r>
          </w:p>
        </w:tc>
      </w:tr>
      <w:tr w:rsidR="006254E9">
        <w:tc>
          <w:tcPr>
            <w:tcW w:w="709" w:type="dxa"/>
          </w:tcPr>
          <w:p w:rsidR="006254E9" w:rsidRDefault="006254E9">
            <w:pPr>
              <w:pStyle w:val="aa"/>
              <w:widowControl w:val="0"/>
              <w:numPr>
                <w:ilvl w:val="1"/>
                <w:numId w:val="2"/>
              </w:numPr>
              <w:spacing w:before="0" w:after="120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4" w:type="dxa"/>
          </w:tcPr>
          <w:p w:rsidR="006254E9" w:rsidRDefault="002F0F90">
            <w:pPr>
              <w:pStyle w:val="aa"/>
              <w:widowControl w:val="0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Наименование лота</w:t>
            </w:r>
          </w:p>
        </w:tc>
        <w:tc>
          <w:tcPr>
            <w:tcW w:w="5842" w:type="dxa"/>
          </w:tcPr>
          <w:p w:rsidR="006254E9" w:rsidRDefault="0022060C" w:rsidP="0022060C">
            <w:pPr>
              <w:widowControl w:val="0"/>
              <w:spacing w:line="240" w:lineRule="auto"/>
              <w:ind w:firstLine="0"/>
              <w:jc w:val="left"/>
              <w:rPr>
                <w:i/>
                <w:sz w:val="22"/>
                <w:szCs w:val="22"/>
                <w:highlight w:val="yellow"/>
                <w:shd w:val="clear" w:color="auto" w:fill="FFFF99"/>
              </w:rPr>
            </w:pPr>
            <w:r w:rsidRPr="0022060C">
              <w:rPr>
                <w:b/>
                <w:i/>
                <w:sz w:val="20"/>
              </w:rPr>
              <w:t xml:space="preserve">ОКПД2 79.90.39.190 Оказание услуг по подготовке и проведению Корпоративного чемпионата профессионального мастерства Группы </w:t>
            </w:r>
            <w:proofErr w:type="spellStart"/>
            <w:r w:rsidRPr="0022060C">
              <w:rPr>
                <w:b/>
                <w:i/>
                <w:sz w:val="20"/>
              </w:rPr>
              <w:t>РусГидро</w:t>
            </w:r>
            <w:proofErr w:type="spellEnd"/>
            <w:r w:rsidRPr="0022060C">
              <w:rPr>
                <w:b/>
                <w:i/>
                <w:sz w:val="20"/>
              </w:rPr>
              <w:t xml:space="preserve"> по стандартам АРПМ на территории Российской Федерации</w:t>
            </w:r>
          </w:p>
        </w:tc>
      </w:tr>
      <w:tr w:rsidR="006254E9">
        <w:tc>
          <w:tcPr>
            <w:tcW w:w="709" w:type="dxa"/>
          </w:tcPr>
          <w:p w:rsidR="006254E9" w:rsidRDefault="006254E9">
            <w:pPr>
              <w:pStyle w:val="aa"/>
              <w:widowControl w:val="0"/>
              <w:numPr>
                <w:ilvl w:val="1"/>
                <w:numId w:val="2"/>
              </w:numPr>
              <w:spacing w:before="0" w:after="120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4" w:type="dxa"/>
          </w:tcPr>
          <w:p w:rsidR="006254E9" w:rsidRDefault="002F0F90">
            <w:pPr>
              <w:pStyle w:val="aa"/>
              <w:widowControl w:val="0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Номер лота</w:t>
            </w:r>
          </w:p>
        </w:tc>
        <w:tc>
          <w:tcPr>
            <w:tcW w:w="5842" w:type="dxa"/>
          </w:tcPr>
          <w:p w:rsidR="006254E9" w:rsidRDefault="008C573B" w:rsidP="005325A7">
            <w:pPr>
              <w:pStyle w:val="aa"/>
              <w:widowControl w:val="0"/>
              <w:spacing w:before="0"/>
              <w:ind w:left="0"/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</w:t>
            </w:r>
            <w:r w:rsidR="005325A7">
              <w:rPr>
                <w:rFonts w:ascii="Times New Roman" w:hAnsi="Times New Roman"/>
                <w:b/>
                <w:i/>
                <w:sz w:val="20"/>
                <w:szCs w:val="20"/>
              </w:rPr>
              <w:t>1</w:t>
            </w:r>
            <w:r w:rsidR="002F0F90">
              <w:rPr>
                <w:rFonts w:ascii="Times New Roman" w:hAnsi="Times New Roman"/>
                <w:b/>
                <w:i/>
                <w:sz w:val="20"/>
                <w:szCs w:val="20"/>
              </w:rPr>
              <w:t>-ОПДУП-202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</w:t>
            </w:r>
            <w:r w:rsidR="002F0F90">
              <w:rPr>
                <w:rFonts w:ascii="Times New Roman" w:hAnsi="Times New Roman"/>
                <w:b/>
                <w:i/>
                <w:sz w:val="20"/>
                <w:szCs w:val="20"/>
              </w:rPr>
              <w:t>-КорУнг</w:t>
            </w:r>
          </w:p>
        </w:tc>
      </w:tr>
      <w:tr w:rsidR="006254E9">
        <w:tc>
          <w:tcPr>
            <w:tcW w:w="709" w:type="dxa"/>
          </w:tcPr>
          <w:p w:rsidR="006254E9" w:rsidRDefault="006254E9">
            <w:pPr>
              <w:pStyle w:val="aa"/>
              <w:widowControl w:val="0"/>
              <w:numPr>
                <w:ilvl w:val="1"/>
                <w:numId w:val="2"/>
              </w:numPr>
              <w:spacing w:before="0" w:after="120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4" w:type="dxa"/>
          </w:tcPr>
          <w:p w:rsidR="006254E9" w:rsidRDefault="002F0F90">
            <w:pPr>
              <w:pStyle w:val="aa"/>
              <w:widowControl w:val="0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НМЦ</w:t>
            </w:r>
          </w:p>
        </w:tc>
        <w:tc>
          <w:tcPr>
            <w:tcW w:w="5842" w:type="dxa"/>
          </w:tcPr>
          <w:p w:rsidR="006254E9" w:rsidRDefault="005325A7" w:rsidP="008C573B">
            <w:pPr>
              <w:widowControl w:val="0"/>
              <w:spacing w:line="240" w:lineRule="auto"/>
              <w:ind w:firstLine="0"/>
              <w:jc w:val="left"/>
              <w:rPr>
                <w:i/>
                <w:sz w:val="22"/>
                <w:szCs w:val="22"/>
                <w:highlight w:val="yellow"/>
                <w:shd w:val="clear" w:color="auto" w:fill="FFFF99"/>
              </w:rPr>
            </w:pPr>
            <w:r w:rsidRPr="005325A7">
              <w:rPr>
                <w:b/>
                <w:i/>
                <w:sz w:val="20"/>
              </w:rPr>
              <w:t>8 989 600,00</w:t>
            </w:r>
            <w:r>
              <w:rPr>
                <w:b/>
                <w:i/>
                <w:sz w:val="20"/>
              </w:rPr>
              <w:t xml:space="preserve"> </w:t>
            </w:r>
            <w:r w:rsidR="002F0F90">
              <w:rPr>
                <w:b/>
                <w:i/>
                <w:sz w:val="20"/>
              </w:rPr>
              <w:t>руб. без НДС</w:t>
            </w:r>
          </w:p>
        </w:tc>
      </w:tr>
    </w:tbl>
    <w:p w:rsidR="006254E9" w:rsidRDefault="002F0F90">
      <w:pPr>
        <w:pStyle w:val="aa"/>
        <w:numPr>
          <w:ilvl w:val="0"/>
          <w:numId w:val="2"/>
        </w:numPr>
        <w:spacing w:after="120"/>
        <w:ind w:left="714" w:hanging="357"/>
        <w:contextualSpacing w:val="0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Использованный метод (методы) расчета НМЦ / цены единицы товара, работы, услуги:</w:t>
      </w:r>
    </w:p>
    <w:p w:rsidR="006254E9" w:rsidRDefault="002F0F90">
      <w:pPr>
        <w:pStyle w:val="aa"/>
        <w:spacing w:before="0" w:after="120"/>
        <w:ind w:left="0"/>
        <w:contextualSpacing w:val="0"/>
        <w:rPr>
          <w:rFonts w:ascii="Times New Roman" w:hAnsi="Times New Roman"/>
          <w:b/>
          <w:bCs/>
          <w:sz w:val="26"/>
        </w:rPr>
      </w:pPr>
      <w:r>
        <w:rPr>
          <w:rFonts w:ascii="Times New Roman" w:hAnsi="Times New Roman"/>
          <w:b/>
          <w:bCs/>
          <w:sz w:val="26"/>
        </w:rPr>
        <w:t>Метод анализа технико-коммерческих предложений</w:t>
      </w:r>
    </w:p>
    <w:p w:rsidR="006254E9" w:rsidRDefault="002F0F90">
      <w:pPr>
        <w:spacing w:after="120" w:line="240" w:lineRule="auto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>Обоснование расчета НМЦ:</w:t>
      </w:r>
    </w:p>
    <w:tbl>
      <w:tblPr>
        <w:tblW w:w="10354" w:type="dxa"/>
        <w:tblInd w:w="-10" w:type="dxa"/>
        <w:tblLook w:val="04A0" w:firstRow="1" w:lastRow="0" w:firstColumn="1" w:lastColumn="0" w:noHBand="0" w:noVBand="1"/>
      </w:tblPr>
      <w:tblGrid>
        <w:gridCol w:w="577"/>
        <w:gridCol w:w="2690"/>
        <w:gridCol w:w="991"/>
        <w:gridCol w:w="991"/>
        <w:gridCol w:w="992"/>
        <w:gridCol w:w="991"/>
        <w:gridCol w:w="849"/>
        <w:gridCol w:w="1133"/>
        <w:gridCol w:w="1134"/>
        <w:gridCol w:w="6"/>
      </w:tblGrid>
      <w:tr w:rsidR="005325A7" w:rsidRPr="005325A7" w:rsidTr="005325A7">
        <w:trPr>
          <w:gridAfter w:val="1"/>
          <w:wAfter w:w="6" w:type="dxa"/>
          <w:trHeight w:val="1460"/>
        </w:trPr>
        <w:tc>
          <w:tcPr>
            <w:tcW w:w="5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bookmarkStart w:id="0" w:name="_GoBack"/>
            <w:bookmarkEnd w:id="0"/>
            <w:r w:rsidRPr="005325A7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6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Наименование услуг</w:t>
            </w:r>
          </w:p>
        </w:tc>
        <w:tc>
          <w:tcPr>
            <w:tcW w:w="9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297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Наименование источника ценовой информации (ИЦИ)</w:t>
            </w:r>
          </w:p>
        </w:tc>
        <w:tc>
          <w:tcPr>
            <w:tcW w:w="8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Количество</w:t>
            </w:r>
          </w:p>
        </w:tc>
        <w:tc>
          <w:tcPr>
            <w:tcW w:w="11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Цена итоговая за единицу измерения (</w:t>
            </w:r>
            <w:proofErr w:type="spellStart"/>
            <w:r w:rsidRPr="005325A7">
              <w:rPr>
                <w:color w:val="000000"/>
                <w:sz w:val="16"/>
                <w:szCs w:val="16"/>
              </w:rPr>
              <w:t>шт</w:t>
            </w:r>
            <w:proofErr w:type="spellEnd"/>
            <w:r w:rsidRPr="005325A7">
              <w:rPr>
                <w:color w:val="000000"/>
                <w:sz w:val="16"/>
                <w:szCs w:val="16"/>
              </w:rPr>
              <w:t>), в руб. без НДС (</w:t>
            </w:r>
            <w:proofErr w:type="spellStart"/>
            <w:r w:rsidRPr="005325A7">
              <w:rPr>
                <w:color w:val="000000"/>
                <w:sz w:val="16"/>
                <w:szCs w:val="16"/>
              </w:rPr>
              <w:t>cреднее</w:t>
            </w:r>
            <w:proofErr w:type="spellEnd"/>
            <w:r w:rsidRPr="005325A7">
              <w:rPr>
                <w:color w:val="000000"/>
                <w:sz w:val="16"/>
                <w:szCs w:val="16"/>
              </w:rPr>
              <w:t xml:space="preserve"> арифметическое значение полученных ТКП) 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325A7">
              <w:rPr>
                <w:color w:val="000000"/>
                <w:sz w:val="16"/>
                <w:szCs w:val="16"/>
              </w:rPr>
              <w:t>Итого,без</w:t>
            </w:r>
            <w:proofErr w:type="spellEnd"/>
            <w:r w:rsidRPr="005325A7">
              <w:rPr>
                <w:color w:val="000000"/>
                <w:sz w:val="16"/>
                <w:szCs w:val="16"/>
              </w:rPr>
              <w:t xml:space="preserve"> НДС, руб. коп.</w:t>
            </w:r>
          </w:p>
        </w:tc>
      </w:tr>
      <w:tr w:rsidR="005325A7" w:rsidRPr="005325A7" w:rsidTr="005325A7">
        <w:trPr>
          <w:gridAfter w:val="1"/>
          <w:wAfter w:w="6" w:type="dxa"/>
          <w:trHeight w:val="60"/>
        </w:trPr>
        <w:tc>
          <w:tcPr>
            <w:tcW w:w="5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6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ИЦИ1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ИЦИ2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ИЦИ3</w:t>
            </w:r>
          </w:p>
        </w:tc>
        <w:tc>
          <w:tcPr>
            <w:tcW w:w="8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</w:tr>
      <w:tr w:rsidR="005325A7" w:rsidRPr="005325A7" w:rsidTr="005325A7">
        <w:trPr>
          <w:gridAfter w:val="1"/>
          <w:wAfter w:w="6" w:type="dxa"/>
          <w:trHeight w:val="31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  <w:lang w:val="en-US"/>
              </w:rPr>
              <w:t>5 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  <w:lang w:val="en-US"/>
              </w:rPr>
              <w:t>9</w:t>
            </w:r>
          </w:p>
        </w:tc>
      </w:tr>
      <w:tr w:rsidR="005325A7" w:rsidRPr="005325A7" w:rsidTr="005325A7">
        <w:trPr>
          <w:trHeight w:val="81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color w:val="000000"/>
                <w:sz w:val="16"/>
                <w:szCs w:val="16"/>
              </w:rPr>
              <w:t>1.</w:t>
            </w:r>
          </w:p>
        </w:tc>
        <w:tc>
          <w:tcPr>
            <w:tcW w:w="977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ОКПД2 79.90.39.190 Оказание услуг по подготовке и проведению Корпоративного чемпионата профессионального мастерства Группы </w:t>
            </w:r>
            <w:proofErr w:type="spellStart"/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РусГидро</w:t>
            </w:r>
            <w:proofErr w:type="spellEnd"/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по стандартам АРПМ на территории Российской Федерации., в том числе:</w:t>
            </w:r>
          </w:p>
        </w:tc>
      </w:tr>
      <w:tr w:rsidR="005325A7" w:rsidRPr="005325A7" w:rsidTr="005325A7">
        <w:trPr>
          <w:gridAfter w:val="1"/>
          <w:wAfter w:w="6" w:type="dxa"/>
          <w:trHeight w:val="45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1.1.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Оказание услуг по организации проживания, в том числе: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усл.ед</w:t>
            </w:r>
            <w:proofErr w:type="spellEnd"/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2 703 000,00</w:t>
            </w:r>
          </w:p>
        </w:tc>
      </w:tr>
      <w:tr w:rsidR="005325A7" w:rsidRPr="005325A7" w:rsidTr="005325A7">
        <w:trPr>
          <w:gridAfter w:val="1"/>
          <w:wAfter w:w="6" w:type="dxa"/>
          <w:trHeight w:val="9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1.1.1.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Отель «</w:t>
            </w:r>
            <w:proofErr w:type="spellStart"/>
            <w:r w:rsidRPr="005325A7">
              <w:rPr>
                <w:color w:val="000000"/>
                <w:sz w:val="16"/>
                <w:szCs w:val="16"/>
              </w:rPr>
              <w:t>Хэмптон</w:t>
            </w:r>
            <w:proofErr w:type="spellEnd"/>
            <w:r w:rsidRPr="005325A7">
              <w:rPr>
                <w:color w:val="000000"/>
                <w:sz w:val="16"/>
                <w:szCs w:val="16"/>
              </w:rPr>
              <w:t xml:space="preserve"> Хилтон», одноместное проживание в стандартном номере с кроватью </w:t>
            </w:r>
            <w:proofErr w:type="spellStart"/>
            <w:r w:rsidRPr="005325A7">
              <w:rPr>
                <w:color w:val="000000"/>
                <w:sz w:val="16"/>
                <w:szCs w:val="16"/>
              </w:rPr>
              <w:t>twin</w:t>
            </w:r>
            <w:proofErr w:type="spellEnd"/>
            <w:r w:rsidRPr="005325A7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325A7">
              <w:rPr>
                <w:color w:val="000000"/>
                <w:sz w:val="16"/>
                <w:szCs w:val="16"/>
              </w:rPr>
              <w:t>size</w:t>
            </w:r>
            <w:proofErr w:type="spellEnd"/>
            <w:r w:rsidRPr="005325A7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325A7">
              <w:rPr>
                <w:color w:val="000000"/>
                <w:sz w:val="16"/>
                <w:szCs w:val="16"/>
              </w:rPr>
              <w:t>усл</w:t>
            </w:r>
            <w:proofErr w:type="spellEnd"/>
            <w:r w:rsidRPr="005325A7">
              <w:rPr>
                <w:color w:val="000000"/>
                <w:sz w:val="16"/>
                <w:szCs w:val="16"/>
              </w:rPr>
              <w:t>. ед.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9 200,00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8 900,00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8 900,00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210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5325A7">
              <w:rPr>
                <w:sz w:val="16"/>
                <w:szCs w:val="16"/>
              </w:rPr>
              <w:t>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5325A7">
              <w:rPr>
                <w:sz w:val="16"/>
                <w:szCs w:val="16"/>
              </w:rPr>
              <w:t>1 890 000,00</w:t>
            </w:r>
          </w:p>
        </w:tc>
      </w:tr>
      <w:tr w:rsidR="005325A7" w:rsidRPr="005325A7" w:rsidTr="005325A7">
        <w:trPr>
          <w:gridAfter w:val="1"/>
          <w:wAfter w:w="6" w:type="dxa"/>
          <w:trHeight w:val="441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1.1.2.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Отель «</w:t>
            </w:r>
            <w:proofErr w:type="spellStart"/>
            <w:r w:rsidRPr="005325A7">
              <w:rPr>
                <w:color w:val="000000"/>
                <w:sz w:val="16"/>
                <w:szCs w:val="16"/>
              </w:rPr>
              <w:t>Хэмптон</w:t>
            </w:r>
            <w:proofErr w:type="spellEnd"/>
            <w:r w:rsidRPr="005325A7">
              <w:rPr>
                <w:color w:val="000000"/>
                <w:sz w:val="16"/>
                <w:szCs w:val="16"/>
              </w:rPr>
              <w:t xml:space="preserve"> Хилтон», одноместное проживание в стандартном номере с кроватью </w:t>
            </w:r>
            <w:proofErr w:type="spellStart"/>
            <w:r w:rsidRPr="005325A7">
              <w:rPr>
                <w:color w:val="000000"/>
                <w:sz w:val="16"/>
                <w:szCs w:val="16"/>
              </w:rPr>
              <w:t>queen</w:t>
            </w:r>
            <w:proofErr w:type="spellEnd"/>
            <w:r w:rsidRPr="005325A7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325A7">
              <w:rPr>
                <w:color w:val="000000"/>
                <w:sz w:val="16"/>
                <w:szCs w:val="16"/>
              </w:rPr>
              <w:t>size</w:t>
            </w:r>
            <w:proofErr w:type="spellEnd"/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сутки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9 200,00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8 950,00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8 850,00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5325A7">
              <w:rPr>
                <w:sz w:val="16"/>
                <w:szCs w:val="16"/>
              </w:rPr>
              <w:t>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5325A7">
              <w:rPr>
                <w:sz w:val="16"/>
                <w:szCs w:val="16"/>
              </w:rPr>
              <w:t>729 000,00</w:t>
            </w:r>
          </w:p>
        </w:tc>
      </w:tr>
      <w:tr w:rsidR="005325A7" w:rsidRPr="005325A7" w:rsidTr="005325A7">
        <w:trPr>
          <w:gridAfter w:val="1"/>
          <w:wAfter w:w="6" w:type="dxa"/>
          <w:trHeight w:val="67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1.1.3.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Отель «</w:t>
            </w:r>
            <w:proofErr w:type="spellStart"/>
            <w:r w:rsidRPr="005325A7">
              <w:rPr>
                <w:color w:val="000000"/>
                <w:sz w:val="16"/>
                <w:szCs w:val="16"/>
              </w:rPr>
              <w:t>Хэмптон</w:t>
            </w:r>
            <w:proofErr w:type="spellEnd"/>
            <w:r w:rsidRPr="005325A7">
              <w:rPr>
                <w:color w:val="000000"/>
                <w:sz w:val="16"/>
                <w:szCs w:val="16"/>
              </w:rPr>
              <w:t xml:space="preserve"> Хилтон», Двухкомнатный семейный номер с кроватью </w:t>
            </w:r>
            <w:proofErr w:type="spellStart"/>
            <w:r w:rsidRPr="005325A7">
              <w:rPr>
                <w:color w:val="000000"/>
                <w:sz w:val="16"/>
                <w:szCs w:val="16"/>
              </w:rPr>
              <w:t>king</w:t>
            </w:r>
            <w:proofErr w:type="spellEnd"/>
            <w:r w:rsidRPr="005325A7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325A7">
              <w:rPr>
                <w:color w:val="000000"/>
                <w:sz w:val="16"/>
                <w:szCs w:val="16"/>
              </w:rPr>
              <w:t>size</w:t>
            </w:r>
            <w:proofErr w:type="spellEnd"/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сутки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14 500,00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13 500,00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14 000,00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5325A7">
              <w:rPr>
                <w:sz w:val="16"/>
                <w:szCs w:val="16"/>
              </w:rPr>
              <w:t>14 000,00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5325A7">
              <w:rPr>
                <w:sz w:val="16"/>
                <w:szCs w:val="16"/>
              </w:rPr>
              <w:t>84 000,00</w:t>
            </w:r>
          </w:p>
        </w:tc>
      </w:tr>
      <w:tr w:rsidR="005325A7" w:rsidRPr="005325A7" w:rsidTr="005325A7">
        <w:trPr>
          <w:gridAfter w:val="1"/>
          <w:wAfter w:w="6" w:type="dxa"/>
          <w:trHeight w:val="45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1.2.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Оказание услуг по организации питания, в том числе: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усл.ед</w:t>
            </w:r>
            <w:proofErr w:type="spellEnd"/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1 736 600,00</w:t>
            </w:r>
          </w:p>
        </w:tc>
      </w:tr>
      <w:tr w:rsidR="005325A7" w:rsidRPr="005325A7" w:rsidTr="005325A7">
        <w:trPr>
          <w:gridAfter w:val="1"/>
          <w:wAfter w:w="6" w:type="dxa"/>
          <w:trHeight w:val="153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1.2.1.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Ресторан Отеля «</w:t>
            </w:r>
            <w:proofErr w:type="spellStart"/>
            <w:r w:rsidRPr="005325A7">
              <w:rPr>
                <w:color w:val="000000"/>
                <w:sz w:val="16"/>
                <w:szCs w:val="16"/>
              </w:rPr>
              <w:t>Хэмптон</w:t>
            </w:r>
            <w:proofErr w:type="spellEnd"/>
            <w:r w:rsidRPr="005325A7">
              <w:rPr>
                <w:color w:val="000000"/>
                <w:sz w:val="16"/>
                <w:szCs w:val="16"/>
              </w:rPr>
              <w:t xml:space="preserve"> Хилтон», завтрак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порция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336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5325A7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5325A7">
              <w:rPr>
                <w:sz w:val="16"/>
                <w:szCs w:val="16"/>
              </w:rPr>
              <w:t>0,00</w:t>
            </w:r>
          </w:p>
        </w:tc>
      </w:tr>
      <w:tr w:rsidR="005325A7" w:rsidRPr="005325A7" w:rsidTr="005325A7">
        <w:trPr>
          <w:gridAfter w:val="1"/>
          <w:wAfter w:w="6" w:type="dxa"/>
          <w:trHeight w:val="45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1.2.2.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Ресторан Отеля «</w:t>
            </w:r>
            <w:proofErr w:type="spellStart"/>
            <w:r w:rsidRPr="005325A7">
              <w:rPr>
                <w:color w:val="000000"/>
                <w:sz w:val="16"/>
                <w:szCs w:val="16"/>
              </w:rPr>
              <w:t>Хэмптон</w:t>
            </w:r>
            <w:proofErr w:type="spellEnd"/>
            <w:r w:rsidRPr="005325A7">
              <w:rPr>
                <w:color w:val="000000"/>
                <w:sz w:val="16"/>
                <w:szCs w:val="16"/>
              </w:rPr>
              <w:t xml:space="preserve"> Хилтон», обед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порция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2 150,00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2 200,00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2 250,00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5325A7">
              <w:rPr>
                <w:sz w:val="16"/>
                <w:szCs w:val="16"/>
              </w:rPr>
              <w:t>2 200,00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5325A7">
              <w:rPr>
                <w:sz w:val="16"/>
                <w:szCs w:val="16"/>
              </w:rPr>
              <w:t>220 000,00</w:t>
            </w:r>
          </w:p>
        </w:tc>
      </w:tr>
      <w:tr w:rsidR="005325A7" w:rsidRPr="005325A7" w:rsidTr="005325A7">
        <w:trPr>
          <w:gridAfter w:val="1"/>
          <w:wAfter w:w="6" w:type="dxa"/>
          <w:trHeight w:val="7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1.2.3.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Ресторан Отеля «</w:t>
            </w:r>
            <w:proofErr w:type="spellStart"/>
            <w:r w:rsidRPr="005325A7">
              <w:rPr>
                <w:color w:val="000000"/>
                <w:sz w:val="16"/>
                <w:szCs w:val="16"/>
              </w:rPr>
              <w:t>Хэмптон</w:t>
            </w:r>
            <w:proofErr w:type="spellEnd"/>
            <w:r w:rsidRPr="005325A7">
              <w:rPr>
                <w:color w:val="000000"/>
                <w:sz w:val="16"/>
                <w:szCs w:val="16"/>
              </w:rPr>
              <w:t xml:space="preserve"> Хилтон», ужин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порция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2 150,00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2 200,00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2 250,00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283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5325A7">
              <w:rPr>
                <w:sz w:val="16"/>
                <w:szCs w:val="16"/>
              </w:rPr>
              <w:t>2 200,00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5325A7">
              <w:rPr>
                <w:sz w:val="16"/>
                <w:szCs w:val="16"/>
              </w:rPr>
              <w:t>622 600,00</w:t>
            </w:r>
          </w:p>
        </w:tc>
      </w:tr>
      <w:tr w:rsidR="005325A7" w:rsidRPr="005325A7" w:rsidTr="005325A7">
        <w:trPr>
          <w:gridAfter w:val="1"/>
          <w:wAfter w:w="6" w:type="dxa"/>
          <w:trHeight w:val="22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1.2.4.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Столовая МЭИ, обед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порция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1100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1200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1000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215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5325A7">
              <w:rPr>
                <w:sz w:val="16"/>
                <w:szCs w:val="16"/>
              </w:rPr>
              <w:t>1 100,00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5325A7">
              <w:rPr>
                <w:sz w:val="16"/>
                <w:szCs w:val="16"/>
              </w:rPr>
              <w:t>236 500,00</w:t>
            </w:r>
          </w:p>
        </w:tc>
      </w:tr>
      <w:tr w:rsidR="005325A7" w:rsidRPr="005325A7" w:rsidTr="005325A7">
        <w:trPr>
          <w:gridAfter w:val="1"/>
          <w:wAfter w:w="6" w:type="dxa"/>
          <w:trHeight w:val="22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1.2.5.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Деловой ужин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порция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7 500,00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7 500,00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7 500,00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5325A7">
              <w:rPr>
                <w:sz w:val="16"/>
                <w:szCs w:val="16"/>
              </w:rPr>
              <w:t>7 500,00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5325A7">
              <w:rPr>
                <w:sz w:val="16"/>
                <w:szCs w:val="16"/>
              </w:rPr>
              <w:t>487 500,00</w:t>
            </w:r>
          </w:p>
        </w:tc>
      </w:tr>
      <w:tr w:rsidR="005325A7" w:rsidRPr="005325A7" w:rsidTr="005325A7">
        <w:trPr>
          <w:gridAfter w:val="1"/>
          <w:wAfter w:w="6" w:type="dxa"/>
          <w:trHeight w:val="22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1.2.6.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Предоставление кофе-брейков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порция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400,00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400,00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325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5325A7">
              <w:rPr>
                <w:sz w:val="16"/>
                <w:szCs w:val="16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5325A7">
              <w:rPr>
                <w:sz w:val="16"/>
                <w:szCs w:val="16"/>
              </w:rPr>
              <w:t>130 000,00</w:t>
            </w:r>
          </w:p>
        </w:tc>
      </w:tr>
      <w:tr w:rsidR="005325A7" w:rsidRPr="005325A7" w:rsidTr="005325A7">
        <w:trPr>
          <w:gridAfter w:val="1"/>
          <w:wAfter w:w="6" w:type="dxa"/>
          <w:trHeight w:val="45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1.2.7.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Питьевая вода, негазированная (пластиковая бутылка 0,5 л)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бутылка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5325A7">
              <w:rPr>
                <w:sz w:val="16"/>
                <w:szCs w:val="16"/>
              </w:rPr>
              <w:t>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5325A7">
              <w:rPr>
                <w:sz w:val="16"/>
                <w:szCs w:val="16"/>
              </w:rPr>
              <w:t>40 000,00</w:t>
            </w:r>
          </w:p>
        </w:tc>
      </w:tr>
      <w:tr w:rsidR="005325A7" w:rsidRPr="005325A7" w:rsidTr="005325A7">
        <w:trPr>
          <w:gridAfter w:val="1"/>
          <w:wAfter w:w="6" w:type="dxa"/>
          <w:trHeight w:val="45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1.3.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Оказание услуг по организации экспедиционных услуг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усл.ед</w:t>
            </w:r>
            <w:proofErr w:type="spellEnd"/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650 000,00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500 000,00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670 000,00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606 666,67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606 666,67</w:t>
            </w:r>
          </w:p>
        </w:tc>
      </w:tr>
      <w:tr w:rsidR="005325A7" w:rsidRPr="005325A7" w:rsidTr="005325A7">
        <w:trPr>
          <w:gridAfter w:val="1"/>
          <w:wAfter w:w="6" w:type="dxa"/>
          <w:trHeight w:val="67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lastRenderedPageBreak/>
              <w:t>1.4</w:t>
            </w:r>
            <w:r w:rsidRPr="005325A7">
              <w:rPr>
                <w:i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Оказание услуг по организации транспортного сопровождения (пассажирских перевозок)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усл.ед</w:t>
            </w:r>
            <w:proofErr w:type="spellEnd"/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700 000,00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780 000,00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760 000,00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746 666,67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746 666,67</w:t>
            </w:r>
          </w:p>
        </w:tc>
      </w:tr>
      <w:tr w:rsidR="005325A7" w:rsidRPr="005325A7" w:rsidTr="005325A7">
        <w:trPr>
          <w:gridAfter w:val="1"/>
          <w:wAfter w:w="6" w:type="dxa"/>
          <w:trHeight w:val="45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1.5.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Оказание услуг по организации экскурсионной программы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усл.ед</w:t>
            </w:r>
            <w:proofErr w:type="spellEnd"/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230 000,00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180 000,00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203 333,33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203 333,33</w:t>
            </w:r>
          </w:p>
        </w:tc>
      </w:tr>
      <w:tr w:rsidR="005325A7" w:rsidRPr="005325A7" w:rsidTr="005325A7">
        <w:trPr>
          <w:gridAfter w:val="1"/>
          <w:wAfter w:w="6" w:type="dxa"/>
          <w:trHeight w:val="67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1.6.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Оказание услуг по организации закрытия Чемпионата, в том числе: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усл.ед</w:t>
            </w:r>
            <w:proofErr w:type="spellEnd"/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740 000,00</w:t>
            </w:r>
          </w:p>
        </w:tc>
      </w:tr>
      <w:tr w:rsidR="005325A7" w:rsidRPr="005325A7" w:rsidTr="005325A7">
        <w:trPr>
          <w:gridAfter w:val="1"/>
          <w:wAfter w:w="6" w:type="dxa"/>
          <w:trHeight w:val="7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1.6.1.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Награждение победителей Чемпионата памятными подарками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325A7">
              <w:rPr>
                <w:color w:val="000000"/>
                <w:sz w:val="16"/>
                <w:szCs w:val="16"/>
              </w:rPr>
              <w:t>усл.ед</w:t>
            </w:r>
            <w:proofErr w:type="spellEnd"/>
            <w:r w:rsidRPr="005325A7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240 000,00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240 000,00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240 000,00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5325A7">
              <w:rPr>
                <w:sz w:val="16"/>
                <w:szCs w:val="16"/>
              </w:rPr>
              <w:t>240 000,00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5325A7">
              <w:rPr>
                <w:sz w:val="16"/>
                <w:szCs w:val="16"/>
              </w:rPr>
              <w:t>240 000,00</w:t>
            </w:r>
          </w:p>
        </w:tc>
      </w:tr>
      <w:tr w:rsidR="005325A7" w:rsidRPr="005325A7" w:rsidTr="005325A7">
        <w:trPr>
          <w:gridAfter w:val="1"/>
          <w:wAfter w:w="6" w:type="dxa"/>
          <w:trHeight w:val="45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1.6.2.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Организация культурно-развлекательной программы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5325A7">
              <w:rPr>
                <w:color w:val="000000"/>
                <w:sz w:val="16"/>
                <w:szCs w:val="16"/>
              </w:rPr>
              <w:t>усл.ед</w:t>
            </w:r>
            <w:proofErr w:type="spellEnd"/>
            <w:r w:rsidRPr="005325A7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500 000,00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500 000,00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500 000,00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325A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5325A7">
              <w:rPr>
                <w:sz w:val="16"/>
                <w:szCs w:val="16"/>
              </w:rPr>
              <w:t>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5325A7">
              <w:rPr>
                <w:sz w:val="16"/>
                <w:szCs w:val="16"/>
              </w:rPr>
              <w:t>500 000,00</w:t>
            </w:r>
          </w:p>
        </w:tc>
      </w:tr>
      <w:tr w:rsidR="005325A7" w:rsidRPr="005325A7" w:rsidTr="005325A7">
        <w:trPr>
          <w:gridAfter w:val="1"/>
          <w:wAfter w:w="6" w:type="dxa"/>
          <w:trHeight w:val="45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1.7.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Оказание услуг по материально-техническому оснащению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усл.ед</w:t>
            </w:r>
            <w:proofErr w:type="spellEnd"/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650 000,00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725 000,00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710 000,00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695 000,00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695 000,00</w:t>
            </w:r>
          </w:p>
        </w:tc>
      </w:tr>
      <w:tr w:rsidR="005325A7" w:rsidRPr="005325A7" w:rsidTr="005325A7">
        <w:trPr>
          <w:gridAfter w:val="1"/>
          <w:wAfter w:w="6" w:type="dxa"/>
          <w:trHeight w:val="45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1.8.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Оказание услуг по программно-техническому оснащению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усл.ед</w:t>
            </w:r>
            <w:proofErr w:type="spellEnd"/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570 000,00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580 000,00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560 000,00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570 000,00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570 000,00</w:t>
            </w:r>
          </w:p>
        </w:tc>
      </w:tr>
      <w:tr w:rsidR="005325A7" w:rsidRPr="005325A7" w:rsidTr="005325A7">
        <w:trPr>
          <w:gridAfter w:val="1"/>
          <w:wAfter w:w="6" w:type="dxa"/>
          <w:trHeight w:val="45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1.9.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Оказание услуг по обеспечению расходными материалами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усл.ед</w:t>
            </w:r>
            <w:proofErr w:type="spellEnd"/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25 000,00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28 333,33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28 333,33</w:t>
            </w:r>
          </w:p>
        </w:tc>
      </w:tr>
      <w:tr w:rsidR="005325A7" w:rsidRPr="005325A7" w:rsidTr="005325A7">
        <w:trPr>
          <w:gridAfter w:val="1"/>
          <w:wAfter w:w="6" w:type="dxa"/>
          <w:trHeight w:val="67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1.10.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Оказание услуг по обеспечению информационно-рекламными конструкциями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усл</w:t>
            </w:r>
            <w:proofErr w:type="spellEnd"/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. ед.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650 000,00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570 000,00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640 000,00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620 000,00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620 000,00</w:t>
            </w:r>
          </w:p>
        </w:tc>
      </w:tr>
      <w:tr w:rsidR="005325A7" w:rsidRPr="005325A7" w:rsidTr="005325A7">
        <w:trPr>
          <w:gridAfter w:val="1"/>
          <w:wAfter w:w="6" w:type="dxa"/>
          <w:trHeight w:val="70"/>
        </w:trPr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1.11.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Оказание услуг по административному сопровождению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усл.ед</w:t>
            </w:r>
            <w:proofErr w:type="spellEnd"/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370 000,00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300 000,00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350 000,00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340 000,00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i/>
                <w:iCs/>
                <w:color w:val="000000"/>
                <w:sz w:val="16"/>
                <w:szCs w:val="16"/>
              </w:rPr>
              <w:t>340 000,00</w:t>
            </w:r>
          </w:p>
        </w:tc>
      </w:tr>
      <w:tr w:rsidR="005325A7" w:rsidRPr="005325A7" w:rsidTr="005325A7">
        <w:trPr>
          <w:trHeight w:val="240"/>
        </w:trPr>
        <w:tc>
          <w:tcPr>
            <w:tcW w:w="921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Chars="100" w:firstLine="16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color w:val="000000"/>
                <w:sz w:val="16"/>
                <w:szCs w:val="16"/>
              </w:rPr>
              <w:t>ИТОГО по расчету:</w:t>
            </w:r>
          </w:p>
        </w:tc>
        <w:tc>
          <w:tcPr>
            <w:tcW w:w="11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325A7" w:rsidRPr="005325A7" w:rsidRDefault="005325A7" w:rsidP="005325A7">
            <w:pPr>
              <w:suppressAutoHyphens w:val="0"/>
              <w:spacing w:line="240" w:lineRule="auto"/>
              <w:ind w:firstLine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5325A7">
              <w:rPr>
                <w:b/>
                <w:bCs/>
                <w:color w:val="000000"/>
                <w:sz w:val="16"/>
                <w:szCs w:val="16"/>
              </w:rPr>
              <w:t>8 989 600,00</w:t>
            </w:r>
          </w:p>
        </w:tc>
      </w:tr>
    </w:tbl>
    <w:p w:rsidR="005325A7" w:rsidRDefault="005325A7">
      <w:pPr>
        <w:spacing w:after="120" w:line="240" w:lineRule="auto"/>
        <w:ind w:firstLine="0"/>
        <w:jc w:val="left"/>
        <w:rPr>
          <w:sz w:val="26"/>
          <w:szCs w:val="26"/>
        </w:rPr>
      </w:pPr>
    </w:p>
    <w:p w:rsidR="006254E9" w:rsidRDefault="006254E9">
      <w:pPr>
        <w:spacing w:after="120" w:line="240" w:lineRule="auto"/>
        <w:ind w:firstLine="0"/>
        <w:jc w:val="left"/>
        <w:rPr>
          <w:sz w:val="26"/>
          <w:szCs w:val="26"/>
        </w:rPr>
      </w:pPr>
    </w:p>
    <w:sectPr w:rsidR="006254E9" w:rsidSect="002F0F90">
      <w:pgSz w:w="11906" w:h="16838"/>
      <w:pgMar w:top="993" w:right="851" w:bottom="993" w:left="1259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Geneva CY">
    <w:altName w:val="Courier New"/>
    <w:charset w:val="59"/>
    <w:family w:val="auto"/>
    <w:pitch w:val="variable"/>
    <w:sig w:usb0="00000203" w:usb1="00000000" w:usb2="00000000" w:usb3="00000000" w:csb0="000001C6" w:csb1="00000000"/>
  </w:font>
  <w:font w:name="Geneva">
    <w:altName w:val="Arial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D2EC0"/>
    <w:multiLevelType w:val="multilevel"/>
    <w:tmpl w:val="5FF25D0E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3C8F7C32"/>
    <w:multiLevelType w:val="multilevel"/>
    <w:tmpl w:val="AE3222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 w15:restartNumberingAfterBreak="0">
    <w:nsid w:val="46D06F83"/>
    <w:multiLevelType w:val="multilevel"/>
    <w:tmpl w:val="6CD0C8B8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1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" w15:restartNumberingAfterBreak="0">
    <w:nsid w:val="7B472D05"/>
    <w:multiLevelType w:val="multilevel"/>
    <w:tmpl w:val="883AA4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4E9"/>
    <w:rsid w:val="00125B8A"/>
    <w:rsid w:val="001A0A4E"/>
    <w:rsid w:val="0022060C"/>
    <w:rsid w:val="002F0F90"/>
    <w:rsid w:val="005325A7"/>
    <w:rsid w:val="006254E9"/>
    <w:rsid w:val="008C573B"/>
    <w:rsid w:val="00970AD5"/>
    <w:rsid w:val="009E1CFC"/>
    <w:rsid w:val="00BC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ED82D"/>
  <w15:docId w15:val="{19999331-3258-4F17-BDCD-38B982764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06AAB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0">
    <w:name w:val="heading 1"/>
    <w:basedOn w:val="a0"/>
    <w:next w:val="a0"/>
    <w:link w:val="12"/>
    <w:uiPriority w:val="9"/>
    <w:qFormat/>
    <w:rsid w:val="00906A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FD5858"/>
    <w:pPr>
      <w:keepNext/>
      <w:spacing w:line="240" w:lineRule="auto"/>
      <w:ind w:firstLine="0"/>
      <w:jc w:val="center"/>
      <w:outlineLvl w:val="1"/>
    </w:pPr>
    <w:rPr>
      <w:i/>
      <w:iCs/>
      <w:color w:val="000000"/>
      <w:sz w:val="22"/>
      <w:szCs w:val="22"/>
    </w:rPr>
  </w:style>
  <w:style w:type="paragraph" w:styleId="3">
    <w:name w:val="heading 3"/>
    <w:basedOn w:val="a0"/>
    <w:next w:val="a0"/>
    <w:link w:val="30"/>
    <w:qFormat/>
    <w:rsid w:val="00906AAB"/>
    <w:pPr>
      <w:keepNext/>
      <w:numPr>
        <w:ilvl w:val="2"/>
        <w:numId w:val="1"/>
      </w:numPr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basedOn w:val="a0"/>
    <w:next w:val="a0"/>
    <w:link w:val="40"/>
    <w:qFormat/>
    <w:rsid w:val="00906AAB"/>
    <w:pPr>
      <w:keepNext/>
      <w:numPr>
        <w:ilvl w:val="3"/>
        <w:numId w:val="1"/>
      </w:numPr>
      <w:tabs>
        <w:tab w:val="left" w:pos="1134"/>
      </w:tabs>
      <w:spacing w:before="240" w:after="120" w:line="240" w:lineRule="auto"/>
      <w:ind w:left="1134" w:firstLine="567"/>
      <w:outlineLvl w:val="3"/>
    </w:pPr>
    <w:rPr>
      <w:b/>
      <w:i/>
    </w:rPr>
  </w:style>
  <w:style w:type="paragraph" w:styleId="5">
    <w:name w:val="heading 5"/>
    <w:basedOn w:val="a0"/>
    <w:next w:val="a0"/>
    <w:link w:val="50"/>
    <w:uiPriority w:val="9"/>
    <w:unhideWhenUsed/>
    <w:qFormat/>
    <w:rsid w:val="001A0A4E"/>
    <w:pPr>
      <w:keepNext/>
      <w:spacing w:line="240" w:lineRule="auto"/>
      <w:ind w:firstLine="0"/>
      <w:jc w:val="center"/>
      <w:outlineLvl w:val="4"/>
    </w:pPr>
    <w:rPr>
      <w:b/>
      <w:bCs/>
      <w:sz w:val="16"/>
      <w:szCs w:val="1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basedOn w:val="a1"/>
    <w:link w:val="10"/>
    <w:uiPriority w:val="9"/>
    <w:qFormat/>
    <w:rsid w:val="00906AA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"/>
    <w:qFormat/>
    <w:rsid w:val="00FD5858"/>
    <w:rPr>
      <w:rFonts w:ascii="Times New Roman" w:eastAsia="Times New Roman" w:hAnsi="Times New Roman" w:cs="Times New Roman"/>
      <w:i/>
      <w:iCs/>
      <w:color w:val="000000"/>
      <w:lang w:eastAsia="ru-RU"/>
    </w:rPr>
  </w:style>
  <w:style w:type="character" w:customStyle="1" w:styleId="30">
    <w:name w:val="Заголовок 3 Знак"/>
    <w:basedOn w:val="a1"/>
    <w:link w:val="3"/>
    <w:qFormat/>
    <w:rsid w:val="00906A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qFormat/>
    <w:rsid w:val="00906AAB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styleId="a4">
    <w:name w:val="Hyperlink"/>
    <w:uiPriority w:val="99"/>
    <w:rsid w:val="00906AAB"/>
    <w:rPr>
      <w:color w:val="0000FF"/>
      <w:u w:val="single"/>
    </w:rPr>
  </w:style>
  <w:style w:type="character" w:customStyle="1" w:styleId="a5">
    <w:name w:val="Символ сноски"/>
    <w:uiPriority w:val="99"/>
    <w:qFormat/>
    <w:rsid w:val="00906AAB"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customStyle="1" w:styleId="a7">
    <w:name w:val="Текст сноски Знак"/>
    <w:basedOn w:val="a1"/>
    <w:link w:val="a8"/>
    <w:uiPriority w:val="99"/>
    <w:qFormat/>
    <w:rsid w:val="00906A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note text"/>
    <w:basedOn w:val="a0"/>
    <w:link w:val="a7"/>
    <w:uiPriority w:val="99"/>
    <w:rsid w:val="00906AAB"/>
    <w:pPr>
      <w:spacing w:line="240" w:lineRule="auto"/>
    </w:pPr>
    <w:rPr>
      <w:sz w:val="20"/>
    </w:rPr>
  </w:style>
  <w:style w:type="character" w:customStyle="1" w:styleId="a9">
    <w:name w:val="Абзац списка Знак"/>
    <w:link w:val="aa"/>
    <w:uiPriority w:val="34"/>
    <w:qFormat/>
    <w:locked/>
    <w:rsid w:val="00906AAB"/>
    <w:rPr>
      <w:rFonts w:ascii="Geneva CY" w:eastAsia="Geneva" w:hAnsi="Geneva CY" w:cs="Times New Roman"/>
      <w:sz w:val="24"/>
      <w:szCs w:val="26"/>
    </w:rPr>
  </w:style>
  <w:style w:type="paragraph" w:styleId="aa">
    <w:name w:val="List Paragraph"/>
    <w:basedOn w:val="a0"/>
    <w:link w:val="a9"/>
    <w:uiPriority w:val="34"/>
    <w:qFormat/>
    <w:rsid w:val="00906AAB"/>
    <w:pPr>
      <w:spacing w:before="120" w:line="240" w:lineRule="auto"/>
      <w:ind w:left="720" w:firstLine="0"/>
      <w:contextualSpacing/>
      <w:jc w:val="left"/>
    </w:pPr>
    <w:rPr>
      <w:rFonts w:ascii="Geneva CY" w:eastAsia="Geneva" w:hAnsi="Geneva CY"/>
      <w:sz w:val="24"/>
      <w:szCs w:val="26"/>
      <w:lang w:eastAsia="en-US"/>
    </w:rPr>
  </w:style>
  <w:style w:type="character" w:customStyle="1" w:styleId="ab">
    <w:name w:val="РГ_номер текста табл Знак"/>
    <w:basedOn w:val="a1"/>
    <w:link w:val="a"/>
    <w:qFormat/>
    <w:rsid w:val="00906AAB"/>
    <w:rPr>
      <w:rFonts w:eastAsia="Calibri" w:cstheme="minorHAnsi"/>
      <w:sz w:val="24"/>
    </w:rPr>
  </w:style>
  <w:style w:type="paragraph" w:customStyle="1" w:styleId="a">
    <w:name w:val="РГ_номер текста табл"/>
    <w:basedOn w:val="aa"/>
    <w:link w:val="ab"/>
    <w:qFormat/>
    <w:rsid w:val="00906AAB"/>
    <w:pPr>
      <w:numPr>
        <w:numId w:val="3"/>
      </w:numPr>
      <w:spacing w:before="0"/>
      <w:jc w:val="both"/>
    </w:pPr>
    <w:rPr>
      <w:rFonts w:asciiTheme="minorHAnsi" w:eastAsia="Calibri" w:hAnsiTheme="minorHAnsi" w:cstheme="minorHAnsi"/>
      <w:szCs w:val="22"/>
    </w:rPr>
  </w:style>
  <w:style w:type="character" w:styleId="ac">
    <w:name w:val="FollowedHyperlink"/>
    <w:basedOn w:val="a1"/>
    <w:uiPriority w:val="99"/>
    <w:semiHidden/>
    <w:unhideWhenUsed/>
    <w:rsid w:val="00730C61"/>
    <w:rPr>
      <w:color w:val="954F72"/>
      <w:u w:val="single"/>
    </w:rPr>
  </w:style>
  <w:style w:type="character" w:customStyle="1" w:styleId="ad">
    <w:name w:val="Основной текст Знак"/>
    <w:basedOn w:val="a1"/>
    <w:link w:val="ae"/>
    <w:uiPriority w:val="99"/>
    <w:qFormat/>
    <w:rsid w:val="005467E7"/>
    <w:rPr>
      <w:rFonts w:ascii="Times New Roman" w:eastAsia="Times New Roman" w:hAnsi="Times New Roman" w:cs="Times New Roman"/>
      <w:i/>
      <w:iCs/>
      <w:color w:val="000000"/>
      <w:lang w:eastAsia="ru-RU"/>
    </w:rPr>
  </w:style>
  <w:style w:type="paragraph" w:styleId="ae">
    <w:name w:val="Body Text"/>
    <w:basedOn w:val="a0"/>
    <w:link w:val="ad"/>
    <w:uiPriority w:val="99"/>
    <w:unhideWhenUsed/>
    <w:rsid w:val="005467E7"/>
    <w:pPr>
      <w:spacing w:line="240" w:lineRule="auto"/>
      <w:ind w:firstLine="0"/>
    </w:pPr>
    <w:rPr>
      <w:i/>
      <w:iCs/>
      <w:color w:val="000000"/>
      <w:sz w:val="22"/>
      <w:szCs w:val="22"/>
    </w:rPr>
  </w:style>
  <w:style w:type="paragraph" w:styleId="af">
    <w:name w:val="Title"/>
    <w:basedOn w:val="a0"/>
    <w:next w:val="ae"/>
    <w:qFormat/>
    <w:pPr>
      <w:keepNext/>
      <w:spacing w:before="240" w:after="120"/>
    </w:pPr>
    <w:rPr>
      <w:rFonts w:ascii="Liberation Sans" w:eastAsia="Arial Unicode MS" w:hAnsi="Liberation Sans" w:cs="Arial Unicode MS"/>
      <w:szCs w:val="28"/>
    </w:rPr>
  </w:style>
  <w:style w:type="paragraph" w:styleId="af0">
    <w:name w:val="List"/>
    <w:basedOn w:val="ae"/>
  </w:style>
  <w:style w:type="paragraph" w:styleId="af1">
    <w:name w:val="caption"/>
    <w:basedOn w:val="a0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2">
    <w:name w:val="index heading"/>
    <w:basedOn w:val="a0"/>
    <w:qFormat/>
    <w:pPr>
      <w:suppressLineNumbers/>
    </w:pPr>
  </w:style>
  <w:style w:type="paragraph" w:customStyle="1" w:styleId="1">
    <w:name w:val="Стиль Заголовок 1 + по ширине"/>
    <w:basedOn w:val="10"/>
    <w:qFormat/>
    <w:rsid w:val="00906AAB"/>
    <w:pPr>
      <w:numPr>
        <w:numId w:val="1"/>
      </w:numPr>
      <w:spacing w:before="480" w:after="240" w:line="240" w:lineRule="auto"/>
    </w:pPr>
    <w:rPr>
      <w:rFonts w:ascii="Arial" w:eastAsia="Times New Roman" w:hAnsi="Arial" w:cs="Times New Roman"/>
      <w:b/>
      <w:bCs/>
      <w:color w:val="auto"/>
      <w:kern w:val="2"/>
      <w:sz w:val="40"/>
      <w:szCs w:val="20"/>
    </w:rPr>
  </w:style>
  <w:style w:type="paragraph" w:customStyle="1" w:styleId="11">
    <w:name w:val="1.1. таблица"/>
    <w:basedOn w:val="a"/>
    <w:qFormat/>
    <w:rsid w:val="00906AAB"/>
    <w:pPr>
      <w:numPr>
        <w:ilvl w:val="1"/>
      </w:numPr>
      <w:tabs>
        <w:tab w:val="left" w:pos="360"/>
        <w:tab w:val="left" w:pos="1440"/>
      </w:tabs>
      <w:ind w:left="1440" w:firstLine="0"/>
    </w:pPr>
  </w:style>
  <w:style w:type="paragraph" w:customStyle="1" w:styleId="msonormal0">
    <w:name w:val="msonormal"/>
    <w:basedOn w:val="a0"/>
    <w:qFormat/>
    <w:rsid w:val="00730C61"/>
    <w:pPr>
      <w:spacing w:beforeAutospacing="1" w:afterAutospacing="1" w:line="240" w:lineRule="auto"/>
      <w:ind w:firstLine="0"/>
      <w:jc w:val="left"/>
    </w:pPr>
    <w:rPr>
      <w:sz w:val="24"/>
      <w:szCs w:val="24"/>
    </w:rPr>
  </w:style>
  <w:style w:type="paragraph" w:customStyle="1" w:styleId="font5">
    <w:name w:val="font5"/>
    <w:basedOn w:val="a0"/>
    <w:qFormat/>
    <w:rsid w:val="00730C61"/>
    <w:pPr>
      <w:spacing w:beforeAutospacing="1" w:afterAutospacing="1" w:line="240" w:lineRule="auto"/>
      <w:ind w:firstLine="0"/>
      <w:jc w:val="left"/>
    </w:pPr>
    <w:rPr>
      <w:color w:val="000000"/>
      <w:sz w:val="24"/>
      <w:szCs w:val="24"/>
    </w:rPr>
  </w:style>
  <w:style w:type="paragraph" w:customStyle="1" w:styleId="xl65">
    <w:name w:val="xl65"/>
    <w:basedOn w:val="a0"/>
    <w:qFormat/>
    <w:rsid w:val="00730C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EEAF6"/>
      <w:spacing w:beforeAutospacing="1" w:afterAutospacing="1" w:line="240" w:lineRule="auto"/>
      <w:ind w:firstLine="0"/>
      <w:jc w:val="center"/>
      <w:textAlignment w:val="center"/>
    </w:pPr>
    <w:rPr>
      <w:b/>
      <w:bCs/>
      <w:i/>
      <w:iCs/>
      <w:color w:val="000000"/>
      <w:sz w:val="26"/>
      <w:szCs w:val="26"/>
    </w:rPr>
  </w:style>
  <w:style w:type="paragraph" w:customStyle="1" w:styleId="xl66">
    <w:name w:val="xl66"/>
    <w:basedOn w:val="a0"/>
    <w:qFormat/>
    <w:rsid w:val="00730C6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EEAF6"/>
      <w:spacing w:beforeAutospacing="1" w:afterAutospacing="1" w:line="240" w:lineRule="auto"/>
      <w:ind w:firstLine="0"/>
      <w:jc w:val="center"/>
      <w:textAlignment w:val="center"/>
    </w:pPr>
    <w:rPr>
      <w:b/>
      <w:bCs/>
      <w:i/>
      <w:iCs/>
      <w:color w:val="000000"/>
      <w:sz w:val="26"/>
      <w:szCs w:val="26"/>
    </w:rPr>
  </w:style>
  <w:style w:type="paragraph" w:customStyle="1" w:styleId="xl67">
    <w:name w:val="xl67"/>
    <w:basedOn w:val="a0"/>
    <w:qFormat/>
    <w:rsid w:val="00730C6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Autospacing="1" w:afterAutospacing="1" w:line="240" w:lineRule="auto"/>
      <w:ind w:firstLine="0"/>
      <w:jc w:val="center"/>
      <w:textAlignment w:val="center"/>
    </w:pPr>
    <w:rPr>
      <w:b/>
      <w:bCs/>
      <w:sz w:val="20"/>
    </w:rPr>
  </w:style>
  <w:style w:type="paragraph" w:customStyle="1" w:styleId="xl68">
    <w:name w:val="xl68"/>
    <w:basedOn w:val="a0"/>
    <w:qFormat/>
    <w:rsid w:val="00730C6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ind w:firstLine="0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69">
    <w:name w:val="xl69"/>
    <w:basedOn w:val="a0"/>
    <w:qFormat/>
    <w:rsid w:val="00730C61"/>
    <w:pPr>
      <w:pBdr>
        <w:top w:val="single" w:sz="4" w:space="0" w:color="000000"/>
        <w:bottom w:val="single" w:sz="4" w:space="0" w:color="000000"/>
      </w:pBdr>
      <w:shd w:val="clear" w:color="000000" w:fill="DDEBF7"/>
      <w:spacing w:beforeAutospacing="1" w:afterAutospacing="1" w:line="240" w:lineRule="auto"/>
      <w:ind w:firstLine="0"/>
      <w:jc w:val="center"/>
      <w:textAlignment w:val="center"/>
    </w:pPr>
    <w:rPr>
      <w:b/>
      <w:bCs/>
      <w:sz w:val="20"/>
    </w:rPr>
  </w:style>
  <w:style w:type="paragraph" w:customStyle="1" w:styleId="xl70">
    <w:name w:val="xl70"/>
    <w:basedOn w:val="a0"/>
    <w:qFormat/>
    <w:rsid w:val="00730C6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DEBF7"/>
      <w:spacing w:beforeAutospacing="1" w:afterAutospacing="1" w:line="240" w:lineRule="auto"/>
      <w:ind w:firstLine="0"/>
      <w:jc w:val="center"/>
      <w:textAlignment w:val="center"/>
    </w:pPr>
    <w:rPr>
      <w:b/>
      <w:bCs/>
      <w:sz w:val="20"/>
    </w:rPr>
  </w:style>
  <w:style w:type="paragraph" w:customStyle="1" w:styleId="xl71">
    <w:name w:val="xl71"/>
    <w:basedOn w:val="a0"/>
    <w:qFormat/>
    <w:rsid w:val="00730C61"/>
    <w:pPr>
      <w:pBdr>
        <w:top w:val="single" w:sz="4" w:space="0" w:color="000000"/>
        <w:left w:val="single" w:sz="4" w:space="0" w:color="000000"/>
      </w:pBdr>
      <w:spacing w:beforeAutospacing="1" w:afterAutospacing="1" w:line="240" w:lineRule="auto"/>
      <w:ind w:firstLine="0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72">
    <w:name w:val="xl72"/>
    <w:basedOn w:val="a0"/>
    <w:qFormat/>
    <w:rsid w:val="00730C61"/>
    <w:pPr>
      <w:pBdr>
        <w:left w:val="single" w:sz="4" w:space="0" w:color="000000"/>
      </w:pBdr>
      <w:spacing w:beforeAutospacing="1" w:afterAutospacing="1" w:line="240" w:lineRule="auto"/>
      <w:ind w:firstLine="0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73">
    <w:name w:val="xl73"/>
    <w:basedOn w:val="a0"/>
    <w:qFormat/>
    <w:rsid w:val="00730C61"/>
    <w:pPr>
      <w:pBdr>
        <w:left w:val="single" w:sz="4" w:space="0" w:color="000000"/>
        <w:bottom w:val="single" w:sz="4" w:space="0" w:color="000000"/>
      </w:pBdr>
      <w:spacing w:beforeAutospacing="1" w:afterAutospacing="1" w:line="240" w:lineRule="auto"/>
      <w:ind w:firstLine="0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74">
    <w:name w:val="xl74"/>
    <w:basedOn w:val="a0"/>
    <w:qFormat/>
    <w:rsid w:val="00730C61"/>
    <w:pPr>
      <w:pBdr>
        <w:top w:val="single" w:sz="4" w:space="0" w:color="000000"/>
        <w:left w:val="single" w:sz="4" w:space="0" w:color="000000"/>
      </w:pBdr>
      <w:shd w:val="clear" w:color="000000" w:fill="DDEBF7"/>
      <w:spacing w:beforeAutospacing="1" w:afterAutospacing="1" w:line="240" w:lineRule="auto"/>
      <w:ind w:firstLine="0"/>
      <w:jc w:val="center"/>
      <w:textAlignment w:val="center"/>
    </w:pPr>
    <w:rPr>
      <w:b/>
      <w:bCs/>
      <w:sz w:val="20"/>
    </w:rPr>
  </w:style>
  <w:style w:type="paragraph" w:customStyle="1" w:styleId="xl75">
    <w:name w:val="xl75"/>
    <w:basedOn w:val="a0"/>
    <w:qFormat/>
    <w:rsid w:val="00730C61"/>
    <w:pPr>
      <w:pBdr>
        <w:top w:val="single" w:sz="4" w:space="0" w:color="000000"/>
        <w:right w:val="single" w:sz="4" w:space="0" w:color="000000"/>
      </w:pBdr>
      <w:shd w:val="clear" w:color="000000" w:fill="DDEBF7"/>
      <w:spacing w:beforeAutospacing="1" w:afterAutospacing="1" w:line="240" w:lineRule="auto"/>
      <w:ind w:firstLine="0"/>
      <w:jc w:val="center"/>
      <w:textAlignment w:val="center"/>
    </w:pPr>
    <w:rPr>
      <w:b/>
      <w:bCs/>
      <w:sz w:val="20"/>
    </w:rPr>
  </w:style>
  <w:style w:type="paragraph" w:customStyle="1" w:styleId="xl76">
    <w:name w:val="xl76"/>
    <w:basedOn w:val="a0"/>
    <w:qFormat/>
    <w:rsid w:val="00730C6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ind w:firstLine="0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77">
    <w:name w:val="xl77"/>
    <w:basedOn w:val="a0"/>
    <w:qFormat/>
    <w:rsid w:val="00730C61"/>
    <w:pPr>
      <w:pBdr>
        <w:left w:val="single" w:sz="4" w:space="0" w:color="000000"/>
        <w:right w:val="single" w:sz="4" w:space="0" w:color="000000"/>
      </w:pBdr>
      <w:spacing w:beforeAutospacing="1" w:afterAutospacing="1" w:line="240" w:lineRule="auto"/>
      <w:ind w:firstLine="0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78">
    <w:name w:val="xl78"/>
    <w:basedOn w:val="a0"/>
    <w:qFormat/>
    <w:rsid w:val="00730C6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ind w:firstLine="0"/>
      <w:jc w:val="left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0"/>
    <w:qFormat/>
    <w:rsid w:val="00730C61"/>
    <w:pPr>
      <w:pBdr>
        <w:left w:val="single" w:sz="4" w:space="0" w:color="000000"/>
        <w:right w:val="single" w:sz="4" w:space="0" w:color="000000"/>
      </w:pBdr>
      <w:spacing w:beforeAutospacing="1" w:afterAutospacing="1" w:line="240" w:lineRule="auto"/>
      <w:ind w:firstLine="0"/>
      <w:jc w:val="left"/>
      <w:textAlignment w:val="center"/>
    </w:pPr>
    <w:rPr>
      <w:color w:val="000000"/>
      <w:sz w:val="24"/>
      <w:szCs w:val="24"/>
    </w:rPr>
  </w:style>
  <w:style w:type="paragraph" w:customStyle="1" w:styleId="xl80">
    <w:name w:val="xl80"/>
    <w:basedOn w:val="a0"/>
    <w:qFormat/>
    <w:rsid w:val="00730C6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ind w:firstLine="0"/>
      <w:jc w:val="left"/>
      <w:textAlignment w:val="center"/>
    </w:pPr>
    <w:rPr>
      <w:color w:val="000000"/>
      <w:sz w:val="24"/>
      <w:szCs w:val="24"/>
    </w:rPr>
  </w:style>
  <w:style w:type="paragraph" w:customStyle="1" w:styleId="xl81">
    <w:name w:val="xl81"/>
    <w:basedOn w:val="a0"/>
    <w:qFormat/>
    <w:rsid w:val="00730C61"/>
    <w:pPr>
      <w:pBdr>
        <w:top w:val="single" w:sz="4" w:space="0" w:color="000000"/>
        <w:left w:val="single" w:sz="4" w:space="0" w:color="000000"/>
      </w:pBdr>
      <w:spacing w:beforeAutospacing="1" w:afterAutospacing="1" w:line="240" w:lineRule="auto"/>
      <w:ind w:firstLine="0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82">
    <w:name w:val="xl82"/>
    <w:basedOn w:val="a0"/>
    <w:qFormat/>
    <w:rsid w:val="00730C61"/>
    <w:pPr>
      <w:pBdr>
        <w:left w:val="single" w:sz="4" w:space="0" w:color="000000"/>
      </w:pBdr>
      <w:spacing w:beforeAutospacing="1" w:afterAutospacing="1" w:line="240" w:lineRule="auto"/>
      <w:ind w:firstLine="0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83">
    <w:name w:val="xl83"/>
    <w:basedOn w:val="a0"/>
    <w:qFormat/>
    <w:rsid w:val="00730C61"/>
    <w:pPr>
      <w:pBdr>
        <w:left w:val="single" w:sz="4" w:space="0" w:color="000000"/>
        <w:bottom w:val="single" w:sz="4" w:space="0" w:color="000000"/>
      </w:pBdr>
      <w:spacing w:beforeAutospacing="1" w:afterAutospacing="1" w:line="240" w:lineRule="auto"/>
      <w:ind w:firstLine="0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84">
    <w:name w:val="xl84"/>
    <w:basedOn w:val="a0"/>
    <w:qFormat/>
    <w:rsid w:val="00730C6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DEBF7"/>
      <w:spacing w:beforeAutospacing="1" w:afterAutospacing="1" w:line="240" w:lineRule="auto"/>
      <w:ind w:firstLine="0"/>
      <w:jc w:val="left"/>
      <w:textAlignment w:val="center"/>
    </w:pPr>
    <w:rPr>
      <w:sz w:val="24"/>
      <w:szCs w:val="24"/>
    </w:rPr>
  </w:style>
  <w:style w:type="paragraph" w:customStyle="1" w:styleId="xl85">
    <w:name w:val="xl85"/>
    <w:basedOn w:val="a0"/>
    <w:qFormat/>
    <w:rsid w:val="00730C6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DEBF7"/>
      <w:spacing w:beforeAutospacing="1" w:afterAutospacing="1" w:line="240" w:lineRule="auto"/>
      <w:ind w:firstLine="0"/>
      <w:jc w:val="left"/>
      <w:textAlignment w:val="center"/>
    </w:pPr>
    <w:rPr>
      <w:b/>
      <w:bCs/>
      <w:sz w:val="20"/>
    </w:rPr>
  </w:style>
  <w:style w:type="paragraph" w:customStyle="1" w:styleId="xl86">
    <w:name w:val="xl86"/>
    <w:basedOn w:val="a0"/>
    <w:qFormat/>
    <w:rsid w:val="00730C6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ind w:firstLine="0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87">
    <w:name w:val="xl87"/>
    <w:basedOn w:val="a0"/>
    <w:qFormat/>
    <w:rsid w:val="00730C61"/>
    <w:pPr>
      <w:pBdr>
        <w:left w:val="single" w:sz="4" w:space="0" w:color="000000"/>
        <w:right w:val="single" w:sz="4" w:space="0" w:color="000000"/>
      </w:pBdr>
      <w:spacing w:beforeAutospacing="1" w:afterAutospacing="1" w:line="240" w:lineRule="auto"/>
      <w:ind w:firstLine="0"/>
      <w:jc w:val="center"/>
      <w:textAlignment w:val="center"/>
    </w:pPr>
    <w:rPr>
      <w:i/>
      <w:iCs/>
      <w:color w:val="000000"/>
      <w:sz w:val="24"/>
      <w:szCs w:val="24"/>
    </w:rPr>
  </w:style>
  <w:style w:type="paragraph" w:customStyle="1" w:styleId="xl88">
    <w:name w:val="xl88"/>
    <w:basedOn w:val="a0"/>
    <w:qFormat/>
    <w:rsid w:val="00730C6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ind w:firstLine="0"/>
      <w:jc w:val="center"/>
      <w:textAlignment w:val="center"/>
    </w:pPr>
    <w:rPr>
      <w:i/>
      <w:iCs/>
      <w:color w:val="000000"/>
      <w:sz w:val="24"/>
      <w:szCs w:val="24"/>
    </w:rPr>
  </w:style>
  <w:style w:type="table" w:styleId="af3">
    <w:name w:val="Table Grid"/>
    <w:basedOn w:val="a2"/>
    <w:uiPriority w:val="59"/>
    <w:rsid w:val="00906AAB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1"/>
    <w:link w:val="5"/>
    <w:uiPriority w:val="9"/>
    <w:rsid w:val="001A0A4E"/>
    <w:rPr>
      <w:rFonts w:ascii="Times New Roman" w:eastAsia="Times New Roman" w:hAnsi="Times New Roman" w:cs="Times New Roman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1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26A1F-9EBA-46AF-AA70-07F7A26B7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Канюка Елена Александровна</dc:creator>
  <dc:description/>
  <cp:lastModifiedBy>Шапкин Алексей Геннадьевич</cp:lastModifiedBy>
  <cp:revision>3</cp:revision>
  <dcterms:created xsi:type="dcterms:W3CDTF">2026-08-10T15:35:00Z</dcterms:created>
  <dcterms:modified xsi:type="dcterms:W3CDTF">2026-08-10T15:41:00Z</dcterms:modified>
  <dc:language>ru-RU</dc:language>
</cp:coreProperties>
</file>