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текущему ремонту подъемных механизмов Воткинского транспортного участка Приволжского филиала АО «ТК РусГидро» </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Воткинского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Пермский край, г. Чайковский.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 xml:space="preserve">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Application>AlterOffice/2025.3.1.0$Linux_X86_64 LibreOffice_project/6648c49ab2ca125dff246c75ec00a85a64baa8dd</Application>
  <AppVersion>15.0000</AppVersion>
  <Pages>23</Pages>
  <Words>7489</Words>
  <Characters>52579</Characters>
  <CharactersWithSpaces>59889</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2026-08-17T12:52:02Z</dcterms:modified>
  <cp:revision>19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