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C42" w:rsidRDefault="00BB5D7E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Дополнительное соглашение № 1 </w:t>
      </w:r>
    </w:p>
    <w:p w:rsidR="00766C42" w:rsidRDefault="00BB5D7E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 договору поставки от </w:t>
      </w:r>
      <w:r>
        <w:rPr>
          <w:rFonts w:ascii="Times New Roman" w:hAnsi="Times New Roman"/>
          <w:sz w:val="24"/>
          <w:szCs w:val="24"/>
          <w:lang w:eastAsia="ru-RU"/>
        </w:rPr>
        <w:t xml:space="preserve">«____» _______ 20__ г.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№___</w:t>
      </w:r>
    </w:p>
    <w:p w:rsidR="00766C42" w:rsidRDefault="00766C42">
      <w:pPr>
        <w:widowControl w:val="0"/>
        <w:shd w:val="clear" w:color="auto" w:fill="FFFFFF"/>
        <w:tabs>
          <w:tab w:val="left" w:pos="6926"/>
        </w:tabs>
        <w:ind w:firstLine="567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766C42" w:rsidRDefault="00BB5D7E" w:rsidP="00DC32B2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г. </w:t>
      </w:r>
      <w:r w:rsidRPr="00DC32B2">
        <w:rPr>
          <w:rFonts w:ascii="Times New Roman" w:eastAsia="Times New Roman" w:hAnsi="Times New Roman"/>
          <w:sz w:val="24"/>
          <w:szCs w:val="24"/>
          <w:lang w:eastAsia="ru-RU"/>
        </w:rPr>
        <w:t xml:space="preserve">Якутск </w:t>
      </w:r>
      <w:r w:rsidRPr="00DC32B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C32B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C32B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C32B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C32B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C32B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C32B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C32B2">
        <w:rPr>
          <w:rFonts w:ascii="Times New Roman" w:eastAsia="Times New Roman" w:hAnsi="Times New Roman"/>
          <w:sz w:val="24"/>
          <w:szCs w:val="24"/>
          <w:lang w:eastAsia="ru-RU"/>
        </w:rPr>
        <w:tab/>
        <w:t>«____» ______ 20__ г.</w:t>
      </w:r>
    </w:p>
    <w:p w:rsidR="00F05FFD" w:rsidRPr="00DC32B2" w:rsidRDefault="00F05FFD" w:rsidP="00DC32B2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2B2" w:rsidRPr="00DC32B2" w:rsidRDefault="00DC32B2" w:rsidP="00DC32B2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2B2">
        <w:rPr>
          <w:rFonts w:ascii="Times New Roman" w:eastAsia="Times New Roman" w:hAnsi="Times New Roman"/>
          <w:sz w:val="24"/>
          <w:szCs w:val="24"/>
          <w:lang w:eastAsia="ru-RU"/>
        </w:rPr>
        <w:t xml:space="preserve">Публичное акционерное общество «Якутскэнерго» (ПАО «Якутскэнерго») (далее – «Покупатель»), в лице _____________________, действующего на основании ________, с одной стороны, и </w:t>
      </w:r>
    </w:p>
    <w:p w:rsidR="00766C42" w:rsidRDefault="00DC32B2" w:rsidP="00DC32B2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r w:rsidRPr="00DC32B2">
        <w:rPr>
          <w:rFonts w:ascii="Times New Roman" w:eastAsia="Times New Roman" w:hAnsi="Times New Roman"/>
          <w:sz w:val="24"/>
          <w:szCs w:val="24"/>
          <w:lang w:eastAsia="ru-RU"/>
        </w:rPr>
        <w:t>____________________ (далее – «Поставщик»), в лице _________________________, действующего на основании ___________________,</w:t>
      </w:r>
      <w:r w:rsidR="00BB5D7E">
        <w:rPr>
          <w:rFonts w:ascii="Times New Roman" w:eastAsia="Times New Roman" w:hAnsi="Times New Roman"/>
          <w:sz w:val="24"/>
          <w:szCs w:val="24"/>
          <w:lang w:eastAsia="ru-RU"/>
        </w:rPr>
        <w:t>, с другой стороны,</w:t>
      </w:r>
      <w:r w:rsidR="00BB5D7E" w:rsidRPr="00DC32B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B5D7E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обеспечения дополнительной прозрачности финансово-хозяйственной деятельности, а также во избежание конфликта интересов между работниками ПАО «Якутскэнерго» и собственниками, в том числе конечными бенефициарами </w:t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__________________________</w:t>
      </w:r>
      <w:r w:rsidR="00BB5D7E">
        <w:rPr>
          <w:rFonts w:ascii="Times New Roman" w:eastAsia="Times New Roman" w:hAnsi="Times New Roman"/>
          <w:sz w:val="24"/>
          <w:szCs w:val="24"/>
          <w:lang w:eastAsia="ru-RU"/>
        </w:rPr>
        <w:t xml:space="preserve">, заключили настоящее соглашение (далее – «Соглашение») к договору поставки от </w:t>
      </w:r>
      <w:r w:rsidR="00BB5D7E">
        <w:rPr>
          <w:rFonts w:ascii="Times New Roman" w:eastAsia="Times New Roman" w:hAnsi="Times New Roman"/>
          <w:sz w:val="24"/>
          <w:szCs w:val="24"/>
          <w:highlight w:val="lightGray"/>
          <w:lang w:eastAsia="ru-RU"/>
        </w:rPr>
        <w:t>____________</w:t>
      </w:r>
      <w:r w:rsidR="00BB5D7E">
        <w:rPr>
          <w:rFonts w:ascii="Times New Roman" w:eastAsia="Times New Roman" w:hAnsi="Times New Roman"/>
          <w:sz w:val="24"/>
          <w:szCs w:val="24"/>
          <w:lang w:eastAsia="ru-RU"/>
        </w:rPr>
        <w:t xml:space="preserve"> № </w:t>
      </w:r>
      <w:r w:rsidR="00BB5D7E">
        <w:rPr>
          <w:rFonts w:ascii="Times New Roman" w:eastAsia="Times New Roman" w:hAnsi="Times New Roman"/>
          <w:sz w:val="24"/>
          <w:szCs w:val="24"/>
          <w:highlight w:val="lightGray"/>
          <w:lang w:eastAsia="ru-RU"/>
        </w:rPr>
        <w:t>___________</w:t>
      </w:r>
      <w:r w:rsidR="00BB5D7E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«Договор») о нижеследующем:</w:t>
      </w:r>
    </w:p>
    <w:p w:rsidR="00766C42" w:rsidRDefault="00766C42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66C42" w:rsidRDefault="00BB5D7E">
      <w:pPr>
        <w:pStyle w:val="a8"/>
        <w:numPr>
          <w:ilvl w:val="0"/>
          <w:numId w:val="3"/>
        </w:numPr>
        <w:shd w:val="clear" w:color="auto" w:fill="FFFFFF"/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случае изменения в течение срока действия Договора каких-либо собственников (включая конечных бенефициаров) </w:t>
      </w:r>
      <w:r>
        <w:rPr>
          <w:rFonts w:ascii="Times New Roman" w:hAnsi="Times New Roman"/>
          <w:bCs/>
          <w:sz w:val="24"/>
          <w:szCs w:val="24"/>
        </w:rPr>
        <w:t>Поставщика, Поставщик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обязуется в течение 3 (трех) рабочих дней уведомить о таких изменениях (Приложение № 1) Покупателя представив документы в Управление безопасности ПАО «Якутскэнерго» в закрытом конверте или на электронную почту </w:t>
      </w:r>
      <w:hyperlink r:id="rId7" w:history="1">
        <w:r w:rsidR="00547A1B" w:rsidRPr="00057556">
          <w:rPr>
            <w:rStyle w:val="a9"/>
            <w:rFonts w:ascii="Times New Roman" w:hAnsi="Times New Roman"/>
            <w:sz w:val="24"/>
            <w:szCs w:val="24"/>
          </w:rPr>
          <w:t>ykt-ub@rushydro.ru</w:t>
        </w:r>
      </w:hyperlink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(оригиналы или нотариально заверенные копии), подтверждающие такие изменения, а именно:</w:t>
      </w:r>
    </w:p>
    <w:p w:rsidR="00766C42" w:rsidRDefault="00BB5D7E">
      <w:pPr>
        <w:shd w:val="clear" w:color="auto" w:fill="FFFFFF"/>
        <w:tabs>
          <w:tab w:val="left" w:pos="0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1.1. Для всех юридических лиц, созданных и действующих в соответствии с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РФ, нотариально заверенные копии / оригинал / электронные выписки / усиленная ЭЦП следующих документов: </w:t>
      </w:r>
    </w:p>
    <w:p w:rsidR="00766C42" w:rsidRDefault="00BB5D7E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spacing w:before="120"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выписка из ЕГРЮЛ / ЕГРИП, выданная не ранее 1 (одного) месяца до даты предоставления документов о цепочке собственников, включая бенефициаров (в том числе конечных), в форме электронного документа, подписанного квалифицированной электронной подписью, либо копия выписки из ЕГРЮЛ / ЕГРИП, подписанная собственноручной подписью должностного лица налогового органа и заверенная печатью налогового органа, либо копия выписки из ЕГРЮЛ / ЕГРИП, заверенная нотариально;</w:t>
      </w:r>
    </w:p>
    <w:p w:rsidR="00766C42" w:rsidRDefault="00BB5D7E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spacing w:before="120"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корпоративный договор либо иное соглашение, на основании которого лицо получило право распоряжаться голосами в высшем органе управления юридического лица или давать обязательные для исполнения указания юридическому лицу, либо документ, подтверждающий отсутствие данных договоров (соглашений).</w:t>
      </w:r>
    </w:p>
    <w:p w:rsidR="00766C42" w:rsidRDefault="00BB5D7E">
      <w:pPr>
        <w:shd w:val="clear" w:color="auto" w:fill="FFFFFF"/>
        <w:tabs>
          <w:tab w:val="left" w:pos="0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1.2. Для юридических лиц, зарегистрированных в форме акционерных обществ</w:t>
      </w:r>
      <w:r>
        <w:rPr>
          <w:rStyle w:val="a6"/>
          <w:rFonts w:ascii="Times New Roman" w:hAnsi="Times New Roman"/>
          <w:color w:val="000000"/>
          <w:sz w:val="24"/>
          <w:szCs w:val="24"/>
        </w:rPr>
        <w:footnoteReference w:id="1"/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766C42" w:rsidRDefault="00BB5D7E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spacing w:before="120"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выписка из реестра акционеров на дату не ранее 1 (одного) месяца до даты окончания подачи заявок на участие в закупке / согласования Договора;</w:t>
      </w:r>
    </w:p>
    <w:p w:rsidR="00766C42" w:rsidRDefault="00BB5D7E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spacing w:before="120"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список аффилированных лиц на последнюю отчетную дату;</w:t>
      </w:r>
    </w:p>
    <w:p w:rsidR="00766C42" w:rsidRDefault="00BB5D7E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spacing w:before="120"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ежеквартальный отчет на последнюю отчетную дату.</w:t>
      </w:r>
    </w:p>
    <w:p w:rsidR="00766C42" w:rsidRDefault="00BB5D7E">
      <w:pPr>
        <w:shd w:val="clear" w:color="auto" w:fill="FFFFFF"/>
        <w:tabs>
          <w:tab w:val="left" w:pos="0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 Для юридических лиц, зарегистрированных в форме обществ с ограниченной ответственностью:</w:t>
      </w:r>
    </w:p>
    <w:p w:rsidR="00766C42" w:rsidRDefault="00BB5D7E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spacing w:before="120"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учредительный договор / договор об учреждении (создании) / решение единственного учредителя о создании;</w:t>
      </w:r>
    </w:p>
    <w:p w:rsidR="00766C42" w:rsidRDefault="00BB5D7E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spacing w:before="120"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решение (протокол) о приеме новых участников (при наличии);</w:t>
      </w:r>
    </w:p>
    <w:p w:rsidR="00766C42" w:rsidRDefault="00BB5D7E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spacing w:before="120"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список состава коллегиального руководящего органа, члены которого на основании устава уполномочены принимать решения в процессе управления организацией без доверенности;</w:t>
      </w:r>
    </w:p>
    <w:p w:rsidR="00766C42" w:rsidRDefault="00BB5D7E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spacing w:before="120"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устав и изменения к нему.</w:t>
      </w:r>
    </w:p>
    <w:p w:rsidR="00766C42" w:rsidRDefault="00BB5D7E">
      <w:pPr>
        <w:shd w:val="clear" w:color="auto" w:fill="FFFFFF"/>
        <w:tabs>
          <w:tab w:val="left" w:pos="0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1.4. Для юридических лиц, зарегистрированных в форме общественных или религиозных организаций (объединений): </w:t>
      </w:r>
    </w:p>
    <w:p w:rsidR="00766C42" w:rsidRDefault="00BB5D7E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spacing w:before="120"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учредительный договор или положение; </w:t>
      </w:r>
    </w:p>
    <w:p w:rsidR="00766C42" w:rsidRDefault="00BB5D7E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spacing w:before="120"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решение о создании;</w:t>
      </w:r>
    </w:p>
    <w:p w:rsidR="00766C42" w:rsidRDefault="00BB5D7E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spacing w:before="120"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список состава коллегиального руководящего органа, члены которого на основании устава уполномочены принимать решения в процессе управления организацией без доверенности;</w:t>
      </w:r>
    </w:p>
    <w:p w:rsidR="00766C42" w:rsidRDefault="00BB5D7E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spacing w:before="120"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устав и изменения к нему.</w:t>
      </w:r>
    </w:p>
    <w:p w:rsidR="00766C42" w:rsidRDefault="00BB5D7E">
      <w:pPr>
        <w:shd w:val="clear" w:color="auto" w:fill="FFFFFF"/>
        <w:tabs>
          <w:tab w:val="left" w:pos="0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1.5. Для юридических лиц, зарегистрированных в форме фонда: </w:t>
      </w:r>
    </w:p>
    <w:p w:rsidR="00766C42" w:rsidRDefault="00BB5D7E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spacing w:before="120"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 о выборе (назначении) попечительского совета фонда; </w:t>
      </w:r>
    </w:p>
    <w:p w:rsidR="00766C42" w:rsidRDefault="00BB5D7E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spacing w:before="120"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список состава коллегиального руководящего органа, члены которого на основании устава уполномочены принимать решения в процессе управления организацией без доверенности;</w:t>
      </w:r>
    </w:p>
    <w:p w:rsidR="00766C42" w:rsidRDefault="00BB5D7E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spacing w:before="120"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решение о создании;</w:t>
      </w:r>
    </w:p>
    <w:p w:rsidR="00766C42" w:rsidRDefault="00BB5D7E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spacing w:before="120"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устав и изменения к нему.</w:t>
      </w:r>
    </w:p>
    <w:p w:rsidR="00766C42" w:rsidRDefault="00BB5D7E">
      <w:pPr>
        <w:shd w:val="clear" w:color="auto" w:fill="FFFFFF"/>
        <w:tabs>
          <w:tab w:val="left" w:pos="0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1.6. Для юридических лиц, зарегистрированных в форме некоммерческого партнерства:</w:t>
      </w:r>
    </w:p>
    <w:p w:rsidR="00766C42" w:rsidRDefault="00BB5D7E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spacing w:before="120"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решение и договор о создании. </w:t>
      </w:r>
    </w:p>
    <w:p w:rsidR="00766C42" w:rsidRDefault="00BB5D7E">
      <w:pPr>
        <w:shd w:val="clear" w:color="auto" w:fill="FFFFFF"/>
        <w:tabs>
          <w:tab w:val="left" w:pos="0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1.7. Для иных организационно-правовых форм юридических лиц - документы, предусмотренные действующим законодательством РФ, устанавливающие правоспособность и правовой статус юридического лица, а также документы, содержащие сведения об учредителях (участниках, акционерах, товарищах или вкладчиках) или иных лицах, способных прямо или косвенно контролировать деятельность юридического лица. </w:t>
      </w:r>
    </w:p>
    <w:p w:rsidR="00766C42" w:rsidRDefault="00BB5D7E">
      <w:pPr>
        <w:shd w:val="clear" w:color="auto" w:fill="FFFFFF"/>
        <w:tabs>
          <w:tab w:val="left" w:pos="0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1.8. Для всех организаций, созданных и действующих в соответствии с законодательством иностранных государств</w:t>
      </w:r>
      <w:r>
        <w:rPr>
          <w:rStyle w:val="a6"/>
          <w:rFonts w:ascii="Times New Roman" w:hAnsi="Times New Roman"/>
          <w:color w:val="000000"/>
          <w:sz w:val="24"/>
          <w:szCs w:val="24"/>
        </w:rPr>
        <w:footnoteReference w:id="2"/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766C42" w:rsidRDefault="00BB5D7E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spacing w:before="120"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выписка из торгового реестра страны инкорпорации; </w:t>
      </w:r>
    </w:p>
    <w:p w:rsidR="00766C42" w:rsidRDefault="00BB5D7E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spacing w:before="120"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список состава коллегиального руководящего органа, члены которого на основании устава уполномочены принимать решения в процессе управления организацией без доверенности (предусмотренные законодательством иностранного государства документы обо всех лицах, способных прямо или косвенно контролировать деятельность юридического лица).</w:t>
      </w:r>
    </w:p>
    <w:p w:rsidR="00766C42" w:rsidRDefault="00BB5D7E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Документы предоставляются в виде оригинала на иностранном языке и в виде нотариально заверенного перевода на русский язык.</w:t>
      </w:r>
    </w:p>
    <w:p w:rsidR="00766C42" w:rsidRDefault="00BB5D7E">
      <w:pPr>
        <w:shd w:val="clear" w:color="auto" w:fill="FFFFFF"/>
        <w:tabs>
          <w:tab w:val="left" w:pos="0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1.9. Для всех организаций независимо от страны инкорпорации и при наличии в составе учредителей, участников или иных владельцев доверительных управляющих, номинальных держателей, трастов или иных лиц, не являющихся собственниками:</w:t>
      </w:r>
    </w:p>
    <w:p w:rsidR="00766C42" w:rsidRDefault="00BB5D7E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spacing w:before="120"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документы, служащие основанием прав таких лиц;</w:t>
      </w:r>
    </w:p>
    <w:p w:rsidR="00766C42" w:rsidRDefault="00BB5D7E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spacing w:before="120"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список состава коллегиального руководящего органа, члены которого на основании устава уполномочены принимать решения в процессе управления организацией без доверенности.</w:t>
      </w:r>
    </w:p>
    <w:p w:rsidR="00766C42" w:rsidRDefault="00BB5D7E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Документы предоставляются в виде оригинала на иностранном языке и в виде нотариально заверенного перевода на русский язык.</w:t>
      </w:r>
    </w:p>
    <w:p w:rsidR="00766C42" w:rsidRDefault="00BB5D7E">
      <w:pPr>
        <w:shd w:val="clear" w:color="auto" w:fill="FFFFFF"/>
        <w:tabs>
          <w:tab w:val="left" w:pos="0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1.10. Для всех физических лиц, являющихся налоговыми резидентами Российской Федерации, чьи персональные данные раскрываются в цепочке собственников:</w:t>
      </w:r>
    </w:p>
    <w:p w:rsidR="00766C42" w:rsidRDefault="00BB5D7E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spacing w:before="120"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оригинал Согласия на обработку и передачу персональных и иных охраняемых законом данных по форме Приложения № 2 к Соглашению, подписанный субъектом персональных данных.</w:t>
      </w:r>
    </w:p>
    <w:p w:rsidR="00766C42" w:rsidRDefault="00BB5D7E">
      <w:pPr>
        <w:pStyle w:val="a8"/>
        <w:numPr>
          <w:ilvl w:val="0"/>
          <w:numId w:val="2"/>
        </w:numPr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Независимо от любых других положений Договора в случае непредставления в установленный срок Поставщиком документов, подтверждающих изменения, Покупатель имеет право расторгнуть Договор в одностороннем внесудебном порядке путем направления другой Стороне соответствующего уведомления. При этом Договор будет считаться расторгнутым с даты получения Поставщиком уведомления о расторжении Договора, но в любом случае – не позднее 10 (десяти) рабочих дней с даты его отправки Покупателем.</w:t>
      </w:r>
    </w:p>
    <w:p w:rsidR="00766C42" w:rsidRDefault="00BB5D7E">
      <w:pPr>
        <w:pStyle w:val="a8"/>
        <w:numPr>
          <w:ilvl w:val="0"/>
          <w:numId w:val="2"/>
        </w:numPr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Независимо от любых других положений Договора при досрочном расторжении Договора по основаниям, указанным в пункте 2 Соглашения, Покупатель оплачивает только те работы, которые были фактически выполнены Поставщиком и были приняты Покупателем в порядке, установленном Договором. При этом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Поставщик обязан незамедлительно, но в любом случае не позднее следующего рабочего дня после получения уведомления о расторжении Договора, прекратить любое исполнение по Договору, а также, по требованию </w:t>
      </w:r>
      <w:r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Покупателя</w:t>
      </w:r>
      <w:r>
        <w:rPr>
          <w:rFonts w:ascii="Times New Roman" w:eastAsia="Times New Roman" w:hAnsi="Times New Roman"/>
          <w:bCs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не позднее 15 (пятнадцати) рабочих дней возместить все убытки, вызванные досрочным расторжением Договора.</w:t>
      </w:r>
    </w:p>
    <w:p w:rsidR="00766C42" w:rsidRDefault="00BB5D7E">
      <w:pPr>
        <w:widowControl w:val="0"/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Поставщик в течение 3 (трех) рабочих дней с момента получения соответствующего уведомления обязан также вернуть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Покупателю все ранее переданное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Поставщику для целей исполнения Договора имущество, которое не было использовано последним до момента получения уведомления о расторжении, а также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все суммы, причитающиеся Покупателю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том числе ранее перечисленные Покупателем в счет авансов. В случае просрочки возврата Поставщиком таких сумм, Покупатель имеет право требовать уплаты Поставщиком неустойки в размере 0,2 (ноль целых и две десятых) процента от невозвращенной в срок суммы за каждый день просрочки.</w:t>
      </w:r>
    </w:p>
    <w:p w:rsidR="00766C42" w:rsidRDefault="00BB5D7E">
      <w:pPr>
        <w:widowControl w:val="0"/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 избежание сомнений и независимо от иных положений Договора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Поставщик настоящим также отказывается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любых прав требования возмещения убытков или ущерба, возникшего у Поставщика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связи с расторжением Договора по основаниям, указанным в 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ункте 2 Соглашения.</w:t>
      </w:r>
    </w:p>
    <w:p w:rsidR="00766C42" w:rsidRDefault="00BB5D7E">
      <w:pPr>
        <w:pStyle w:val="a8"/>
        <w:widowControl w:val="0"/>
        <w:numPr>
          <w:ilvl w:val="0"/>
          <w:numId w:val="2"/>
        </w:numPr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Поставщик подтверждает и заверяет Покупателя, что все заверения Поставщика, предусмотренные разделом 1</w:t>
      </w:r>
      <w:r w:rsidR="007D343A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Договора (далее – «Заверения»), и ответственность за предоставление недостоверных заверений, предусмотренная </w:t>
      </w:r>
      <w:r w:rsidR="00F05FFD">
        <w:rPr>
          <w:rFonts w:ascii="Times New Roman" w:eastAsia="Times New Roman" w:hAnsi="Times New Roman"/>
          <w:sz w:val="24"/>
          <w:szCs w:val="24"/>
          <w:lang w:eastAsia="ru-RU"/>
        </w:rPr>
        <w:t>пунктами 1</w:t>
      </w:r>
      <w:r w:rsidR="007D343A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F05FFD">
        <w:rPr>
          <w:rFonts w:ascii="Times New Roman" w:eastAsia="Times New Roman" w:hAnsi="Times New Roman"/>
          <w:sz w:val="24"/>
          <w:szCs w:val="24"/>
          <w:lang w:eastAsia="ru-RU"/>
        </w:rPr>
        <w:t>.4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1</w:t>
      </w:r>
      <w:r w:rsidR="007D343A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.5 Договора, также распространяются на Соглашение.</w:t>
      </w:r>
    </w:p>
    <w:p w:rsidR="00766C42" w:rsidRDefault="00BB5D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Поставщик исходит из того, что Покупатель полагается на все Заверения при заключении Соглашения и будет полагаться на все Заверения при исполнении и / или прекращении (расторжении) Договора. Стороны соглашаются с тем, что недостоверность, неточность Заверений являются предоставлением недостоверных заверений об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обстоятельствах в соответствии со статьей 431.2 Гражданского кодекса Российской Федерации.</w:t>
      </w:r>
    </w:p>
    <w:p w:rsidR="00766C42" w:rsidRDefault="00BB5D7E">
      <w:pPr>
        <w:pStyle w:val="a8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Соглашение вступает в силу с даты подписания Сторонами и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является неотъемлемой частью Договора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66C42" w:rsidRDefault="00BB5D7E">
      <w:pPr>
        <w:pStyle w:val="a8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Соглашение заключается в электронной форме с использованием программно-аппаратных средств электронной площадки АО «РАД» (</w:t>
      </w:r>
      <w:hyperlink r:id="rId8">
        <w:r>
          <w:rPr>
            <w:rFonts w:ascii="Times New Roman" w:hAnsi="Times New Roman"/>
            <w:sz w:val="24"/>
            <w:szCs w:val="24"/>
          </w:rPr>
          <w:t>https://tender.lot-online.ru</w:t>
        </w:r>
      </w:hyperlink>
      <w:r>
        <w:rPr>
          <w:rFonts w:ascii="Times New Roman" w:hAnsi="Times New Roman"/>
          <w:sz w:val="24"/>
          <w:szCs w:val="24"/>
        </w:rPr>
        <w:t xml:space="preserve">) путем его подписания усиленными квалифицированными электронными подписями уполномоченных представителей Сторон. </w:t>
      </w:r>
    </w:p>
    <w:p w:rsidR="00766C42" w:rsidRDefault="00BB5D7E">
      <w:pPr>
        <w:widowControl w:val="0"/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Соглашение, подписанное с использованием усиленных квалифицированных электронных подписей, признается электронным документом, равнозначным документу на бумажном носителе, подписанным собственноручными подписями уполномоченных представителей Сторон. </w:t>
      </w:r>
    </w:p>
    <w:p w:rsidR="00766C42" w:rsidRDefault="00BB5D7E">
      <w:pPr>
        <w:pStyle w:val="a8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Соглашению прилагаются:</w:t>
      </w:r>
    </w:p>
    <w:p w:rsidR="00766C42" w:rsidRDefault="00BB5D7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7.1. Приложение № 1 - Форма документа «Сведения о цепочке собственников, включая бенефициаров (в том числе конечных)»; </w:t>
      </w:r>
    </w:p>
    <w:p w:rsidR="00766C42" w:rsidRDefault="00BB5D7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7.2. Приложение № 2 - Форма документа «Согласие на передачу персональных и иных охраняемых законом данных».</w:t>
      </w:r>
    </w:p>
    <w:p w:rsidR="00766C42" w:rsidRDefault="00766C4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66C42" w:rsidRDefault="00766C4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66C42" w:rsidRDefault="00BB5D7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ПОДПИСИ СТОРОН:</w:t>
      </w:r>
    </w:p>
    <w:p w:rsidR="00766C42" w:rsidRDefault="00766C4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"/>
        <w:tblW w:w="9355" w:type="dxa"/>
        <w:tblLayout w:type="fixed"/>
        <w:tblLook w:val="04A0" w:firstRow="1" w:lastRow="0" w:firstColumn="1" w:lastColumn="0" w:noHBand="0" w:noVBand="1"/>
      </w:tblPr>
      <w:tblGrid>
        <w:gridCol w:w="4677"/>
        <w:gridCol w:w="4678"/>
      </w:tblGrid>
      <w:tr w:rsidR="00766C42">
        <w:trPr>
          <w:trHeight w:val="1995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66C42" w:rsidRDefault="00BB5D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Покупатель:</w:t>
            </w:r>
          </w:p>
          <w:p w:rsidR="00766C42" w:rsidRDefault="00BB5D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ПАО «Якутскэнерго»</w:t>
            </w:r>
          </w:p>
          <w:p w:rsidR="00766C42" w:rsidRDefault="00766C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6C42" w:rsidRDefault="00766C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6C42" w:rsidRDefault="00766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6C42" w:rsidRDefault="00766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6C42" w:rsidRDefault="00BB5D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 / ____________./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66C42" w:rsidRDefault="00BB5D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  <w:p w:rsidR="00766C42" w:rsidRDefault="00766C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6C42" w:rsidRDefault="00766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6C42" w:rsidRDefault="00766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6C42" w:rsidRDefault="00766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6C42" w:rsidRDefault="00766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6C42" w:rsidRDefault="00BB5D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 / __________</w:t>
            </w:r>
          </w:p>
        </w:tc>
      </w:tr>
    </w:tbl>
    <w:p w:rsidR="00766C42" w:rsidRDefault="00BB5D7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«_____» ___________202_ г.                              «_____» ___________202_ г.</w:t>
      </w:r>
    </w:p>
    <w:p w:rsidR="00766C42" w:rsidRDefault="00BB5D7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м.п.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м.п.</w:t>
      </w:r>
    </w:p>
    <w:p w:rsidR="00766C42" w:rsidRDefault="00766C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6C42" w:rsidRDefault="00766C42">
      <w:pPr>
        <w:rPr>
          <w:rFonts w:ascii="Times New Roman" w:hAnsi="Times New Roman"/>
          <w:sz w:val="24"/>
          <w:szCs w:val="24"/>
        </w:rPr>
      </w:pPr>
    </w:p>
    <w:p w:rsidR="0070050C" w:rsidRDefault="0070050C">
      <w:pPr>
        <w:rPr>
          <w:rFonts w:ascii="Times New Roman" w:hAnsi="Times New Roman"/>
          <w:sz w:val="24"/>
          <w:szCs w:val="24"/>
        </w:rPr>
      </w:pPr>
    </w:p>
    <w:p w:rsidR="0070050C" w:rsidRDefault="0070050C">
      <w:pPr>
        <w:rPr>
          <w:rFonts w:ascii="Times New Roman" w:hAnsi="Times New Roman"/>
          <w:sz w:val="24"/>
          <w:szCs w:val="24"/>
        </w:rPr>
      </w:pPr>
    </w:p>
    <w:p w:rsidR="0070050C" w:rsidRDefault="0070050C">
      <w:pPr>
        <w:rPr>
          <w:rFonts w:ascii="Times New Roman" w:hAnsi="Times New Roman"/>
          <w:sz w:val="24"/>
          <w:szCs w:val="24"/>
        </w:rPr>
      </w:pPr>
    </w:p>
    <w:p w:rsidR="0070050C" w:rsidRDefault="0070050C">
      <w:pPr>
        <w:rPr>
          <w:rFonts w:ascii="Times New Roman" w:hAnsi="Times New Roman"/>
          <w:sz w:val="24"/>
          <w:szCs w:val="24"/>
        </w:rPr>
      </w:pPr>
    </w:p>
    <w:p w:rsidR="0070050C" w:rsidRDefault="0070050C">
      <w:pPr>
        <w:rPr>
          <w:rFonts w:ascii="Times New Roman" w:hAnsi="Times New Roman"/>
          <w:sz w:val="24"/>
          <w:szCs w:val="24"/>
        </w:rPr>
      </w:pPr>
    </w:p>
    <w:p w:rsidR="0070050C" w:rsidRDefault="0070050C">
      <w:pPr>
        <w:rPr>
          <w:rFonts w:ascii="Times New Roman" w:hAnsi="Times New Roman"/>
          <w:sz w:val="24"/>
          <w:szCs w:val="24"/>
        </w:rPr>
      </w:pPr>
    </w:p>
    <w:p w:rsidR="0070050C" w:rsidRDefault="0070050C">
      <w:pPr>
        <w:rPr>
          <w:rFonts w:ascii="Times New Roman" w:hAnsi="Times New Roman"/>
          <w:sz w:val="24"/>
          <w:szCs w:val="24"/>
        </w:rPr>
        <w:sectPr w:rsidR="0070050C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70050C" w:rsidRDefault="0070050C" w:rsidP="0070050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Приложение № 1 </w:t>
      </w:r>
    </w:p>
    <w:p w:rsidR="00EC73E3" w:rsidRDefault="0070050C" w:rsidP="0070050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дополнительному соглашению № 1 </w:t>
      </w:r>
    </w:p>
    <w:p w:rsidR="0070050C" w:rsidRDefault="0070050C" w:rsidP="0070050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«___» _____ 202_ </w:t>
      </w:r>
    </w:p>
    <w:p w:rsidR="0070050C" w:rsidRDefault="0070050C" w:rsidP="0070050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Договору</w:t>
      </w:r>
      <w:r>
        <w:t xml:space="preserve"> </w:t>
      </w:r>
      <w:r>
        <w:rPr>
          <w:rFonts w:ascii="Times New Roman" w:hAnsi="Times New Roman"/>
        </w:rPr>
        <w:t>поставки от «___» _____ 202_</w:t>
      </w:r>
    </w:p>
    <w:p w:rsidR="0070050C" w:rsidRDefault="0070050C" w:rsidP="0070050C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№ ______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70050C" w:rsidRDefault="0070050C" w:rsidP="0070050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</w:t>
      </w:r>
    </w:p>
    <w:p w:rsidR="00EC73E3" w:rsidRDefault="00EC73E3" w:rsidP="0070050C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7797"/>
        <w:gridCol w:w="4786"/>
      </w:tblGrid>
      <w:tr w:rsidR="0070050C" w:rsidRPr="001F00E7" w:rsidTr="00547A1B">
        <w:tc>
          <w:tcPr>
            <w:tcW w:w="7797" w:type="dxa"/>
          </w:tcPr>
          <w:p w:rsidR="0070050C" w:rsidRPr="001F00E7" w:rsidRDefault="0070050C" w:rsidP="00547A1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1F00E7">
              <w:rPr>
                <w:rFonts w:ascii="Times New Roman" w:eastAsia="Times New Roman" w:hAnsi="Times New Roman"/>
                <w:b/>
                <w:lang w:eastAsia="ru-RU"/>
              </w:rPr>
              <w:t>УТВЕРЖДАЮ</w:t>
            </w:r>
          </w:p>
          <w:p w:rsidR="0070050C" w:rsidRDefault="0070050C" w:rsidP="00547A1B">
            <w:pPr>
              <w:spacing w:after="0" w:line="240" w:lineRule="auto"/>
              <w:rPr>
                <w:rFonts w:ascii="Times New Roman" w:eastAsia="Times New Roman" w:hAnsi="Times New Roman"/>
                <w:b/>
                <w:lang w:val="en-GB"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Покупатель</w:t>
            </w:r>
            <w:r w:rsidRPr="001F00E7">
              <w:rPr>
                <w:rFonts w:ascii="Times New Roman" w:eastAsia="Times New Roman" w:hAnsi="Times New Roman"/>
                <w:b/>
                <w:lang w:val="en-GB" w:eastAsia="ru-RU"/>
              </w:rPr>
              <w:t>:</w:t>
            </w:r>
          </w:p>
          <w:p w:rsidR="0070050C" w:rsidRPr="001F00E7" w:rsidRDefault="0070050C" w:rsidP="00547A1B">
            <w:pPr>
              <w:spacing w:after="0" w:line="240" w:lineRule="auto"/>
              <w:rPr>
                <w:rFonts w:ascii="Times New Roman" w:eastAsia="Times New Roman" w:hAnsi="Times New Roman"/>
                <w:b/>
                <w:lang w:val="en-GB" w:eastAsia="ru-RU"/>
              </w:rPr>
            </w:pPr>
          </w:p>
          <w:p w:rsidR="0070050C" w:rsidRPr="001F00E7" w:rsidRDefault="0070050C" w:rsidP="00547A1B">
            <w:pPr>
              <w:spacing w:after="0" w:line="240" w:lineRule="auto"/>
              <w:ind w:left="-567" w:firstLine="698"/>
              <w:rPr>
                <w:rFonts w:ascii="Times New Roman" w:eastAsia="Times New Roman" w:hAnsi="Times New Roman"/>
                <w:lang w:val="en-GB" w:eastAsia="ru-RU"/>
              </w:rPr>
            </w:pPr>
          </w:p>
          <w:p w:rsidR="0070050C" w:rsidRPr="00E40DF8" w:rsidRDefault="0070050C" w:rsidP="0070050C">
            <w:pPr>
              <w:spacing w:after="0" w:line="240" w:lineRule="auto"/>
              <w:ind w:left="-567" w:firstLine="698"/>
              <w:rPr>
                <w:rFonts w:ascii="Times New Roman" w:eastAsia="Times New Roman" w:hAnsi="Times New Roman"/>
                <w:b/>
                <w:lang w:eastAsia="ru-RU"/>
              </w:rPr>
            </w:pPr>
            <w:r w:rsidRPr="001F00E7">
              <w:rPr>
                <w:rFonts w:ascii="Times New Roman" w:eastAsia="Times New Roman" w:hAnsi="Times New Roman"/>
                <w:lang w:val="en-GB" w:eastAsia="ru-RU"/>
              </w:rPr>
              <w:t xml:space="preserve">____________________/ </w:t>
            </w:r>
            <w:r>
              <w:rPr>
                <w:rFonts w:ascii="Times New Roman" w:eastAsia="Times New Roman" w:hAnsi="Times New Roman"/>
                <w:lang w:eastAsia="ru-RU"/>
              </w:rPr>
              <w:t>____________</w:t>
            </w:r>
          </w:p>
        </w:tc>
        <w:tc>
          <w:tcPr>
            <w:tcW w:w="4786" w:type="dxa"/>
          </w:tcPr>
          <w:p w:rsidR="0070050C" w:rsidRPr="001F00E7" w:rsidRDefault="0070050C" w:rsidP="00547A1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1F00E7">
              <w:rPr>
                <w:rFonts w:ascii="Times New Roman" w:eastAsia="Times New Roman" w:hAnsi="Times New Roman"/>
                <w:b/>
                <w:lang w:eastAsia="ru-RU"/>
              </w:rPr>
              <w:t>СОГЛАСОВАНО</w:t>
            </w:r>
          </w:p>
          <w:p w:rsidR="0070050C" w:rsidRDefault="0070050C" w:rsidP="00547A1B">
            <w:pPr>
              <w:spacing w:after="0" w:line="240" w:lineRule="auto"/>
              <w:rPr>
                <w:rFonts w:ascii="Times New Roman" w:eastAsia="Times New Roman" w:hAnsi="Times New Roman"/>
                <w:b/>
                <w:lang w:val="en-GB"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Поставщик</w:t>
            </w:r>
            <w:r w:rsidRPr="001F00E7">
              <w:rPr>
                <w:rFonts w:ascii="Times New Roman" w:eastAsia="Times New Roman" w:hAnsi="Times New Roman"/>
                <w:b/>
                <w:lang w:val="en-GB" w:eastAsia="ru-RU"/>
              </w:rPr>
              <w:t>:</w:t>
            </w:r>
          </w:p>
          <w:p w:rsidR="0070050C" w:rsidRPr="001F00E7" w:rsidRDefault="0070050C" w:rsidP="00547A1B">
            <w:pPr>
              <w:spacing w:after="0" w:line="240" w:lineRule="auto"/>
              <w:rPr>
                <w:rFonts w:ascii="Times New Roman" w:eastAsia="Times New Roman" w:hAnsi="Times New Roman"/>
                <w:b/>
                <w:lang w:val="en-GB" w:eastAsia="ru-RU"/>
              </w:rPr>
            </w:pPr>
          </w:p>
          <w:p w:rsidR="0070050C" w:rsidRPr="001F00E7" w:rsidRDefault="0070050C" w:rsidP="00547A1B">
            <w:pPr>
              <w:spacing w:after="0" w:line="240" w:lineRule="exact"/>
              <w:ind w:left="-567" w:firstLine="698"/>
              <w:rPr>
                <w:rFonts w:ascii="Times New Roman" w:eastAsia="Times New Roman" w:hAnsi="Times New Roman"/>
                <w:b/>
                <w:lang w:val="en-GB" w:eastAsia="ru-RU"/>
              </w:rPr>
            </w:pPr>
          </w:p>
          <w:p w:rsidR="0070050C" w:rsidRPr="0070050C" w:rsidRDefault="0070050C" w:rsidP="0070050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1F00E7">
              <w:rPr>
                <w:rFonts w:ascii="Times New Roman" w:eastAsia="Times New Roman" w:hAnsi="Times New Roman"/>
                <w:lang w:val="en-GB" w:eastAsia="ru-RU"/>
              </w:rPr>
              <w:t xml:space="preserve"> ___________________ / </w:t>
            </w:r>
            <w:r>
              <w:rPr>
                <w:rFonts w:ascii="Times New Roman" w:eastAsia="Times New Roman" w:hAnsi="Times New Roman"/>
                <w:lang w:eastAsia="ru-RU"/>
              </w:rPr>
              <w:t>____________</w:t>
            </w:r>
          </w:p>
        </w:tc>
      </w:tr>
    </w:tbl>
    <w:p w:rsidR="0070050C" w:rsidRDefault="0070050C" w:rsidP="0070050C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5063" w:type="dxa"/>
        <w:tblInd w:w="-493" w:type="dxa"/>
        <w:tblLook w:val="04A0" w:firstRow="1" w:lastRow="0" w:firstColumn="1" w:lastColumn="0" w:noHBand="0" w:noVBand="1"/>
      </w:tblPr>
      <w:tblGrid>
        <w:gridCol w:w="362"/>
        <w:gridCol w:w="452"/>
        <w:gridCol w:w="497"/>
        <w:gridCol w:w="895"/>
        <w:gridCol w:w="586"/>
        <w:gridCol w:w="852"/>
        <w:gridCol w:w="821"/>
        <w:gridCol w:w="852"/>
        <w:gridCol w:w="1047"/>
        <w:gridCol w:w="320"/>
        <w:gridCol w:w="452"/>
        <w:gridCol w:w="497"/>
        <w:gridCol w:w="895"/>
        <w:gridCol w:w="821"/>
        <w:gridCol w:w="1080"/>
        <w:gridCol w:w="1047"/>
        <w:gridCol w:w="804"/>
        <w:gridCol w:w="858"/>
        <w:gridCol w:w="883"/>
        <w:gridCol w:w="1042"/>
      </w:tblGrid>
      <w:tr w:rsidR="0070050C" w:rsidRPr="004E4B35" w:rsidTr="00547A1B">
        <w:trPr>
          <w:trHeight w:val="450"/>
        </w:trPr>
        <w:tc>
          <w:tcPr>
            <w:tcW w:w="15063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050C" w:rsidRPr="00101F0F" w:rsidRDefault="0070050C" w:rsidP="00547A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1F0F">
              <w:rPr>
                <w:rFonts w:ascii="Times New Roman" w:hAnsi="Times New Roman"/>
                <w:b/>
                <w:bCs/>
                <w:sz w:val="24"/>
                <w:szCs w:val="24"/>
              </w:rPr>
              <w:t>Сведения о цепочке собственников, включая бенефициаров (в том числе конечных)*</w:t>
            </w:r>
          </w:p>
        </w:tc>
      </w:tr>
      <w:tr w:rsidR="0070050C" w:rsidRPr="004E4B35" w:rsidTr="00547A1B">
        <w:trPr>
          <w:trHeight w:val="421"/>
        </w:trPr>
        <w:tc>
          <w:tcPr>
            <w:tcW w:w="3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4B35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60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4B35">
              <w:rPr>
                <w:rFonts w:ascii="Times New Roman" w:hAnsi="Times New Roman"/>
                <w:sz w:val="16"/>
                <w:szCs w:val="16"/>
              </w:rPr>
              <w:t>Наименование Исполнителя (ИНН, вид деятельности)</w:t>
            </w:r>
          </w:p>
        </w:tc>
        <w:tc>
          <w:tcPr>
            <w:tcW w:w="765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4B35">
              <w:rPr>
                <w:rFonts w:ascii="Times New Roman" w:hAnsi="Times New Roman"/>
                <w:sz w:val="16"/>
                <w:szCs w:val="16"/>
              </w:rPr>
              <w:t>Информация о цепочке собственников Исполнителя, включая бенефициаров (в том числе, конечных) **</w:t>
            </w:r>
          </w:p>
        </w:tc>
        <w:tc>
          <w:tcPr>
            <w:tcW w:w="1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4B35">
              <w:rPr>
                <w:rFonts w:ascii="Times New Roman" w:hAnsi="Times New Roman"/>
                <w:sz w:val="16"/>
                <w:szCs w:val="16"/>
              </w:rPr>
              <w:t>Информация о подтверждающих документах (наименование, реквизиты и т.д.)</w:t>
            </w:r>
          </w:p>
        </w:tc>
      </w:tr>
      <w:tr w:rsidR="0070050C" w:rsidRPr="004E4B35" w:rsidTr="0070050C">
        <w:trPr>
          <w:trHeight w:val="2453"/>
        </w:trPr>
        <w:tc>
          <w:tcPr>
            <w:tcW w:w="3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4B35">
              <w:rPr>
                <w:rFonts w:ascii="Times New Roman" w:hAnsi="Times New Roman"/>
                <w:sz w:val="16"/>
                <w:szCs w:val="16"/>
              </w:rPr>
              <w:t>ИНН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4B35">
              <w:rPr>
                <w:rFonts w:ascii="Times New Roman" w:hAnsi="Times New Roman"/>
                <w:sz w:val="16"/>
                <w:szCs w:val="16"/>
              </w:rPr>
              <w:t>ОГРН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4B35">
              <w:rPr>
                <w:rFonts w:ascii="Times New Roman" w:hAnsi="Times New Roman"/>
                <w:sz w:val="16"/>
                <w:szCs w:val="16"/>
              </w:rPr>
              <w:t>Наименование краткое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4B35">
              <w:rPr>
                <w:rFonts w:ascii="Times New Roman" w:hAnsi="Times New Roman"/>
                <w:sz w:val="16"/>
                <w:szCs w:val="16"/>
              </w:rPr>
              <w:t>Код ОКВЭД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4B35">
              <w:rPr>
                <w:rFonts w:ascii="Times New Roman" w:hAnsi="Times New Roman"/>
                <w:sz w:val="16"/>
                <w:szCs w:val="16"/>
              </w:rPr>
              <w:t>Фамилия, Имя, Отчество руководителя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4B35">
              <w:rPr>
                <w:rFonts w:ascii="Times New Roman" w:hAnsi="Times New Roman"/>
                <w:sz w:val="16"/>
                <w:szCs w:val="16"/>
              </w:rPr>
              <w:t>Гражданство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4B35">
              <w:rPr>
                <w:rFonts w:ascii="Times New Roman" w:hAnsi="Times New Roman"/>
                <w:sz w:val="16"/>
                <w:szCs w:val="16"/>
              </w:rPr>
              <w:t>Дата рождения руководителя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4B35">
              <w:rPr>
                <w:rFonts w:ascii="Times New Roman" w:hAnsi="Times New Roman"/>
                <w:sz w:val="16"/>
                <w:szCs w:val="16"/>
              </w:rPr>
              <w:t>Серия и номер документа, удостоверяющего личность руководителя, кем и когда выдано, код подразделения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4B35">
              <w:rPr>
                <w:rFonts w:ascii="Times New Roman" w:hAnsi="Times New Roman"/>
                <w:sz w:val="16"/>
                <w:szCs w:val="16"/>
              </w:rPr>
              <w:t>№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4B35">
              <w:rPr>
                <w:rFonts w:ascii="Times New Roman" w:hAnsi="Times New Roman"/>
                <w:sz w:val="16"/>
                <w:szCs w:val="16"/>
              </w:rPr>
              <w:t>ИНН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4B35">
              <w:rPr>
                <w:rFonts w:ascii="Times New Roman" w:hAnsi="Times New Roman"/>
                <w:sz w:val="16"/>
                <w:szCs w:val="16"/>
              </w:rPr>
              <w:t>ОГРН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4B35">
              <w:rPr>
                <w:rFonts w:ascii="Times New Roman" w:hAnsi="Times New Roman"/>
                <w:sz w:val="16"/>
                <w:szCs w:val="16"/>
              </w:rPr>
              <w:t>Наименование / ФИО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4B35">
              <w:rPr>
                <w:rFonts w:ascii="Times New Roman" w:hAnsi="Times New Roman"/>
                <w:sz w:val="16"/>
                <w:szCs w:val="16"/>
              </w:rPr>
              <w:t>Гражданство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4B35">
              <w:rPr>
                <w:rFonts w:ascii="Times New Roman" w:hAnsi="Times New Roman"/>
                <w:sz w:val="16"/>
                <w:szCs w:val="16"/>
              </w:rPr>
              <w:t>Адрес регистрации/адрес регистрации, дата регистрации по месту жительства (для физического лица)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4B35">
              <w:rPr>
                <w:rFonts w:ascii="Times New Roman" w:hAnsi="Times New Roman"/>
                <w:sz w:val="16"/>
                <w:szCs w:val="16"/>
              </w:rPr>
              <w:t>Серия и номер документа удостоверяющего личность (для физического лица) кем и когда выдано, код подразделения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4B35">
              <w:rPr>
                <w:rFonts w:ascii="Times New Roman" w:hAnsi="Times New Roman"/>
                <w:sz w:val="16"/>
                <w:szCs w:val="16"/>
              </w:rPr>
              <w:t>Дата рождения (для физического лица)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4B35">
              <w:rPr>
                <w:rFonts w:ascii="Times New Roman" w:hAnsi="Times New Roman"/>
                <w:sz w:val="16"/>
                <w:szCs w:val="16"/>
              </w:rPr>
              <w:t>Руководитель / участник / акционер / бенефициар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4B35">
              <w:rPr>
                <w:rFonts w:ascii="Times New Roman" w:hAnsi="Times New Roman"/>
                <w:sz w:val="16"/>
                <w:szCs w:val="16"/>
              </w:rPr>
              <w:t>Доля владения руководителя/ участника/ акционера/ бенефициара, %</w:t>
            </w:r>
          </w:p>
        </w:tc>
        <w:tc>
          <w:tcPr>
            <w:tcW w:w="1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0050C" w:rsidRPr="004E4B35" w:rsidTr="00547A1B">
        <w:trPr>
          <w:trHeight w:val="292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</w:tr>
      <w:tr w:rsidR="0070050C" w:rsidRPr="004E4B35" w:rsidTr="00547A1B">
        <w:trPr>
          <w:trHeight w:val="331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50C" w:rsidRPr="004E4B35" w:rsidRDefault="0070050C" w:rsidP="00547A1B">
            <w:pPr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</w:tr>
    </w:tbl>
    <w:p w:rsidR="0070050C" w:rsidRPr="00AD5FE2" w:rsidRDefault="0070050C" w:rsidP="0070050C">
      <w:pPr>
        <w:jc w:val="both"/>
        <w:rPr>
          <w:rFonts w:ascii="Times New Roman" w:hAnsi="Times New Roman"/>
          <w:sz w:val="24"/>
          <w:szCs w:val="24"/>
        </w:rPr>
      </w:pPr>
      <w:r w:rsidRPr="00AD5FE2">
        <w:rPr>
          <w:rFonts w:ascii="Times New Roman" w:hAnsi="Times New Roman"/>
          <w:sz w:val="24"/>
          <w:szCs w:val="24"/>
        </w:rPr>
        <w:t>____________________ подпись, м.п.</w:t>
      </w:r>
    </w:p>
    <w:p w:rsidR="0070050C" w:rsidRPr="00AD5FE2" w:rsidRDefault="0070050C" w:rsidP="0070050C">
      <w:pPr>
        <w:jc w:val="both"/>
        <w:rPr>
          <w:rFonts w:ascii="Times New Roman" w:hAnsi="Times New Roman"/>
          <w:sz w:val="24"/>
          <w:szCs w:val="24"/>
        </w:rPr>
      </w:pPr>
      <w:r w:rsidRPr="00AD5FE2">
        <w:rPr>
          <w:rFonts w:ascii="Times New Roman" w:hAnsi="Times New Roman"/>
          <w:sz w:val="24"/>
          <w:szCs w:val="24"/>
        </w:rPr>
        <w:t>____________________ ФИО, должность</w:t>
      </w:r>
    </w:p>
    <w:p w:rsidR="0070050C" w:rsidRPr="004E4B35" w:rsidRDefault="0070050C" w:rsidP="0070050C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4E4B35">
        <w:rPr>
          <w:rFonts w:ascii="Times New Roman" w:hAnsi="Times New Roman"/>
          <w:sz w:val="16"/>
          <w:szCs w:val="16"/>
        </w:rPr>
        <w:t>** 1. В отношении Исполнителей, являющихся зарубежными публичными компаниями мирового уровня, занимающими лидирующие позиции в соответствующих отраслях, информация и подтверждающие документы предоставляются в отношении собственников, владеющих более 5 процентами уставного капитала. Допускается указание прямой ссылки на общедоступный источник, посредством которого в установленном порядке раскрыта соответствующая информация.</w:t>
      </w:r>
    </w:p>
    <w:p w:rsidR="0070050C" w:rsidRPr="004E4B35" w:rsidRDefault="0070050C" w:rsidP="0070050C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4E4B35">
        <w:rPr>
          <w:rFonts w:ascii="Times New Roman" w:hAnsi="Times New Roman"/>
          <w:sz w:val="16"/>
          <w:szCs w:val="16"/>
        </w:rPr>
        <w:t>2. В отношении Исполнителей, являющихся публичными акционерными обществами, акции которых котируются на биржах, либо обществами с числом акционеров более 50, информация и подтверждающие документы предоставляются в отношении бенефициаров (в том числе конечных) и акционерах, владеющих более 5 % акций. Допускается указание прямой ссылки на общедоступный источник, посредством которого в установленном порядке раскрыта соответствующая информация. В отношении акционеров, владеющих пакетами акций менее 5 процентов, допускается указание общей информации о количестве таких акционеров.</w:t>
      </w:r>
    </w:p>
    <w:p w:rsidR="0070050C" w:rsidRDefault="0070050C">
      <w:pPr>
        <w:rPr>
          <w:rFonts w:ascii="Times New Roman" w:hAnsi="Times New Roman"/>
          <w:sz w:val="24"/>
          <w:szCs w:val="24"/>
        </w:rPr>
        <w:sectPr w:rsidR="0070050C" w:rsidSect="0070050C">
          <w:pgSz w:w="16838" w:h="11906" w:orient="landscape"/>
          <w:pgMar w:top="709" w:right="1134" w:bottom="850" w:left="1134" w:header="0" w:footer="0" w:gutter="0"/>
          <w:cols w:space="720"/>
          <w:formProt w:val="0"/>
          <w:docGrid w:linePitch="360" w:charSpace="4096"/>
        </w:sectPr>
      </w:pPr>
    </w:p>
    <w:p w:rsidR="0070050C" w:rsidRDefault="0070050C" w:rsidP="0070050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Приложение № 2 </w:t>
      </w:r>
    </w:p>
    <w:p w:rsidR="0070050C" w:rsidRDefault="0070050C" w:rsidP="0070050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дополнительному соглашению № 1 от «___» _____ 202_ </w:t>
      </w:r>
    </w:p>
    <w:p w:rsidR="0070050C" w:rsidRDefault="0070050C" w:rsidP="0070050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Договору</w:t>
      </w:r>
      <w:r>
        <w:t xml:space="preserve"> </w:t>
      </w:r>
      <w:r>
        <w:rPr>
          <w:rFonts w:ascii="Times New Roman" w:hAnsi="Times New Roman"/>
        </w:rPr>
        <w:t>поставки от «____» _____ 202_</w:t>
      </w:r>
    </w:p>
    <w:p w:rsidR="0070050C" w:rsidRDefault="0070050C" w:rsidP="0070050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№ __________________</w:t>
      </w:r>
    </w:p>
    <w:p w:rsidR="0070050C" w:rsidRDefault="0070050C" w:rsidP="0070050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Форма</w:t>
      </w:r>
    </w:p>
    <w:p w:rsidR="0070050C" w:rsidRDefault="0070050C" w:rsidP="0070050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603" w:type="dxa"/>
        <w:tblLayout w:type="fixed"/>
        <w:tblLook w:val="04A0" w:firstRow="1" w:lastRow="0" w:firstColumn="1" w:lastColumn="0" w:noHBand="0" w:noVBand="1"/>
      </w:tblPr>
      <w:tblGrid>
        <w:gridCol w:w="4962"/>
        <w:gridCol w:w="4641"/>
      </w:tblGrid>
      <w:tr w:rsidR="0070050C" w:rsidTr="00547A1B">
        <w:trPr>
          <w:trHeight w:val="1569"/>
        </w:trPr>
        <w:tc>
          <w:tcPr>
            <w:tcW w:w="4961" w:type="dxa"/>
            <w:shd w:val="clear" w:color="auto" w:fill="auto"/>
          </w:tcPr>
          <w:p w:rsidR="0070050C" w:rsidRDefault="0070050C" w:rsidP="00547A1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Поставщик:</w:t>
            </w:r>
          </w:p>
          <w:p w:rsidR="0070050C" w:rsidRDefault="0070050C" w:rsidP="00547A1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СОГЛАСОВАНО:</w:t>
            </w:r>
          </w:p>
          <w:p w:rsidR="0070050C" w:rsidRDefault="0070050C" w:rsidP="00547A1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0050C" w:rsidRDefault="0070050C" w:rsidP="00547A1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0050C" w:rsidRDefault="0070050C" w:rsidP="00547A1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0050C" w:rsidRDefault="0070050C" w:rsidP="00547A1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 </w:t>
            </w:r>
          </w:p>
        </w:tc>
        <w:tc>
          <w:tcPr>
            <w:tcW w:w="4641" w:type="dxa"/>
            <w:shd w:val="clear" w:color="auto" w:fill="auto"/>
          </w:tcPr>
          <w:p w:rsidR="0070050C" w:rsidRDefault="0070050C" w:rsidP="00547A1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Покупатель:</w:t>
            </w:r>
          </w:p>
          <w:p w:rsidR="0070050C" w:rsidRDefault="0070050C" w:rsidP="00547A1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УТВЕРЖДАЮ:</w:t>
            </w:r>
          </w:p>
          <w:p w:rsidR="0070050C" w:rsidRDefault="0070050C" w:rsidP="00547A1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0050C" w:rsidRDefault="0070050C" w:rsidP="00547A1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0050C" w:rsidRDefault="0070050C" w:rsidP="00547A1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</w:t>
            </w:r>
          </w:p>
          <w:p w:rsidR="0070050C" w:rsidRDefault="0070050C" w:rsidP="00547A1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                                                   </w:t>
            </w:r>
          </w:p>
        </w:tc>
      </w:tr>
    </w:tbl>
    <w:p w:rsidR="0070050C" w:rsidRDefault="0070050C" w:rsidP="0070050C">
      <w:pPr>
        <w:spacing w:after="0" w:line="240" w:lineRule="auto"/>
        <w:jc w:val="right"/>
        <w:rPr>
          <w:rFonts w:ascii="Times New Roman" w:hAnsi="Times New Roman"/>
        </w:rPr>
      </w:pPr>
    </w:p>
    <w:p w:rsidR="0070050C" w:rsidRDefault="0070050C" w:rsidP="0070050C">
      <w:pPr>
        <w:spacing w:after="0" w:line="240" w:lineRule="auto"/>
        <w:jc w:val="center"/>
        <w:outlineLvl w:val="0"/>
        <w:rPr>
          <w:rFonts w:ascii="Times New Roman" w:eastAsia="Geneva" w:hAnsi="Times New Roman"/>
          <w:sz w:val="24"/>
          <w:szCs w:val="20"/>
        </w:rPr>
      </w:pPr>
      <w:r>
        <w:rPr>
          <w:rFonts w:ascii="Times New Roman" w:eastAsia="Geneva" w:hAnsi="Times New Roman"/>
          <w:sz w:val="24"/>
          <w:szCs w:val="20"/>
        </w:rPr>
        <w:t xml:space="preserve">Согласие на передачу </w:t>
      </w:r>
    </w:p>
    <w:p w:rsidR="0070050C" w:rsidRDefault="0070050C" w:rsidP="0070050C">
      <w:pPr>
        <w:spacing w:after="0" w:line="240" w:lineRule="auto"/>
        <w:jc w:val="center"/>
        <w:outlineLvl w:val="0"/>
        <w:rPr>
          <w:rFonts w:ascii="Times New Roman" w:eastAsia="Geneva" w:hAnsi="Times New Roman"/>
          <w:sz w:val="24"/>
          <w:szCs w:val="20"/>
        </w:rPr>
      </w:pPr>
      <w:r>
        <w:rPr>
          <w:rFonts w:ascii="Times New Roman" w:eastAsia="Geneva" w:hAnsi="Times New Roman"/>
          <w:sz w:val="24"/>
          <w:szCs w:val="20"/>
        </w:rPr>
        <w:t>персональных и иных охраняемых законом данных</w:t>
      </w:r>
    </w:p>
    <w:p w:rsidR="0070050C" w:rsidRDefault="0070050C" w:rsidP="0070050C">
      <w:pPr>
        <w:spacing w:after="0" w:line="240" w:lineRule="auto"/>
        <w:jc w:val="center"/>
        <w:outlineLvl w:val="0"/>
        <w:rPr>
          <w:rFonts w:ascii="Times New Roman" w:eastAsia="Geneva" w:hAnsi="Times New Roman"/>
          <w:sz w:val="24"/>
          <w:szCs w:val="20"/>
        </w:rPr>
      </w:pPr>
    </w:p>
    <w:p w:rsidR="0070050C" w:rsidRDefault="0070050C" w:rsidP="0070050C">
      <w:pPr>
        <w:spacing w:after="0" w:line="240" w:lineRule="auto"/>
        <w:ind w:firstLine="709"/>
        <w:outlineLvl w:val="0"/>
        <w:rPr>
          <w:rFonts w:ascii="Times New Roman" w:eastAsia="Geneva" w:hAnsi="Times New Roman"/>
          <w:sz w:val="24"/>
          <w:szCs w:val="20"/>
        </w:rPr>
      </w:pPr>
      <w:r>
        <w:rPr>
          <w:rFonts w:ascii="Times New Roman" w:eastAsia="Geneva" w:hAnsi="Times New Roman"/>
          <w:sz w:val="24"/>
          <w:szCs w:val="20"/>
        </w:rPr>
        <w:t>Я, _____________________________________________________________________</w:t>
      </w:r>
    </w:p>
    <w:p w:rsidR="0070050C" w:rsidRDefault="0070050C" w:rsidP="0070050C">
      <w:pPr>
        <w:spacing w:after="0" w:line="240" w:lineRule="auto"/>
        <w:jc w:val="center"/>
        <w:outlineLvl w:val="0"/>
        <w:rPr>
          <w:rFonts w:ascii="Times New Roman" w:eastAsia="Geneva" w:hAnsi="Times New Roman"/>
          <w:sz w:val="20"/>
          <w:szCs w:val="20"/>
        </w:rPr>
      </w:pPr>
      <w:r>
        <w:rPr>
          <w:rFonts w:ascii="Times New Roman" w:eastAsia="Geneva" w:hAnsi="Times New Roman"/>
          <w:sz w:val="20"/>
          <w:szCs w:val="20"/>
        </w:rPr>
        <w:t>(полностью фамилия, имя, отчество)</w:t>
      </w:r>
    </w:p>
    <w:p w:rsidR="0070050C" w:rsidRDefault="0070050C" w:rsidP="0070050C">
      <w:pPr>
        <w:spacing w:after="0" w:line="240" w:lineRule="auto"/>
        <w:jc w:val="center"/>
        <w:outlineLvl w:val="0"/>
        <w:rPr>
          <w:rFonts w:ascii="Times New Roman" w:eastAsia="Geneva" w:hAnsi="Times New Roman"/>
          <w:sz w:val="24"/>
          <w:szCs w:val="20"/>
        </w:rPr>
      </w:pPr>
      <w:r>
        <w:rPr>
          <w:rFonts w:ascii="Times New Roman" w:eastAsia="Geneva" w:hAnsi="Times New Roman"/>
          <w:sz w:val="24"/>
          <w:szCs w:val="20"/>
        </w:rPr>
        <w:t>___________________________________________________________________________</w:t>
      </w:r>
    </w:p>
    <w:p w:rsidR="0070050C" w:rsidRDefault="0070050C" w:rsidP="0070050C">
      <w:pPr>
        <w:spacing w:after="0" w:line="240" w:lineRule="auto"/>
        <w:jc w:val="center"/>
        <w:outlineLvl w:val="0"/>
        <w:rPr>
          <w:rFonts w:ascii="Times New Roman" w:eastAsia="Geneva" w:hAnsi="Times New Roman"/>
          <w:sz w:val="20"/>
          <w:szCs w:val="20"/>
        </w:rPr>
      </w:pPr>
      <w:r>
        <w:rPr>
          <w:rFonts w:ascii="Times New Roman" w:eastAsia="Geneva" w:hAnsi="Times New Roman"/>
          <w:sz w:val="20"/>
          <w:szCs w:val="20"/>
        </w:rPr>
        <w:t>(дата, месяц, год и место рождения)</w:t>
      </w:r>
    </w:p>
    <w:p w:rsidR="0070050C" w:rsidRDefault="0070050C" w:rsidP="0070050C">
      <w:pPr>
        <w:spacing w:after="0" w:line="240" w:lineRule="auto"/>
        <w:jc w:val="center"/>
        <w:outlineLvl w:val="0"/>
        <w:rPr>
          <w:rFonts w:ascii="Times New Roman" w:eastAsia="Geneva" w:hAnsi="Times New Roman"/>
          <w:sz w:val="24"/>
          <w:szCs w:val="20"/>
        </w:rPr>
      </w:pPr>
      <w:r>
        <w:rPr>
          <w:rFonts w:ascii="Times New Roman" w:eastAsia="Geneva" w:hAnsi="Times New Roman"/>
          <w:sz w:val="24"/>
          <w:szCs w:val="20"/>
        </w:rPr>
        <w:t>_____________________________________________________________________________</w:t>
      </w:r>
    </w:p>
    <w:p w:rsidR="0070050C" w:rsidRDefault="0070050C" w:rsidP="0070050C">
      <w:pPr>
        <w:spacing w:after="0" w:line="240" w:lineRule="auto"/>
        <w:jc w:val="center"/>
        <w:outlineLvl w:val="0"/>
        <w:rPr>
          <w:rFonts w:ascii="Times New Roman" w:eastAsia="Geneva" w:hAnsi="Times New Roman"/>
          <w:sz w:val="20"/>
          <w:szCs w:val="20"/>
        </w:rPr>
      </w:pPr>
      <w:r>
        <w:rPr>
          <w:rFonts w:ascii="Times New Roman" w:eastAsia="Geneva" w:hAnsi="Times New Roman"/>
          <w:sz w:val="20"/>
          <w:szCs w:val="20"/>
        </w:rPr>
        <w:t>(идентификационный номер налогоплательщика (ИНН)</w:t>
      </w:r>
    </w:p>
    <w:p w:rsidR="0070050C" w:rsidRDefault="0070050C" w:rsidP="0070050C">
      <w:pPr>
        <w:spacing w:after="0" w:line="240" w:lineRule="auto"/>
        <w:jc w:val="center"/>
        <w:outlineLvl w:val="0"/>
        <w:rPr>
          <w:rFonts w:ascii="Times New Roman" w:eastAsia="Geneva" w:hAnsi="Times New Roman"/>
          <w:sz w:val="24"/>
          <w:szCs w:val="20"/>
        </w:rPr>
      </w:pPr>
      <w:r>
        <w:rPr>
          <w:rFonts w:ascii="Times New Roman" w:eastAsia="Geneva" w:hAnsi="Times New Roman"/>
          <w:sz w:val="24"/>
          <w:szCs w:val="20"/>
        </w:rPr>
        <w:t>____________________________________________________________________________,</w:t>
      </w:r>
    </w:p>
    <w:p w:rsidR="0070050C" w:rsidRDefault="0070050C" w:rsidP="0070050C">
      <w:pPr>
        <w:spacing w:after="0" w:line="240" w:lineRule="auto"/>
        <w:jc w:val="center"/>
        <w:outlineLvl w:val="0"/>
        <w:rPr>
          <w:rFonts w:ascii="Times New Roman" w:eastAsia="Geneva" w:hAnsi="Times New Roman"/>
          <w:sz w:val="24"/>
          <w:szCs w:val="20"/>
        </w:rPr>
      </w:pPr>
      <w:r>
        <w:rPr>
          <w:rFonts w:ascii="Times New Roman" w:eastAsia="Geneva" w:hAnsi="Times New Roman"/>
          <w:sz w:val="24"/>
          <w:szCs w:val="20"/>
        </w:rPr>
        <w:t>(основной документ, удостоверяющий личность, с указанием серии, номера, даты выдачи, выдавшего органа, кода подразделения)</w:t>
      </w:r>
    </w:p>
    <w:p w:rsidR="0070050C" w:rsidRDefault="0070050C" w:rsidP="0070050C">
      <w:pPr>
        <w:spacing w:after="0" w:line="240" w:lineRule="auto"/>
        <w:jc w:val="center"/>
        <w:outlineLvl w:val="0"/>
        <w:rPr>
          <w:rFonts w:ascii="Times New Roman" w:eastAsia="Geneva" w:hAnsi="Times New Roman"/>
          <w:sz w:val="24"/>
          <w:szCs w:val="20"/>
        </w:rPr>
      </w:pPr>
      <w:r>
        <w:rPr>
          <w:rFonts w:ascii="Times New Roman" w:eastAsia="Geneva" w:hAnsi="Times New Roman"/>
          <w:sz w:val="24"/>
          <w:szCs w:val="20"/>
        </w:rPr>
        <w:t>_____________________________________________________________________________,</w:t>
      </w:r>
    </w:p>
    <w:p w:rsidR="0070050C" w:rsidRDefault="0070050C" w:rsidP="0070050C">
      <w:pPr>
        <w:spacing w:after="0" w:line="240" w:lineRule="auto"/>
        <w:jc w:val="center"/>
        <w:outlineLvl w:val="0"/>
        <w:rPr>
          <w:rFonts w:ascii="Times New Roman" w:eastAsia="Geneva" w:hAnsi="Times New Roman"/>
          <w:sz w:val="20"/>
          <w:szCs w:val="20"/>
        </w:rPr>
      </w:pPr>
      <w:r>
        <w:rPr>
          <w:rFonts w:ascii="Times New Roman" w:eastAsia="Geneva" w:hAnsi="Times New Roman"/>
          <w:sz w:val="20"/>
          <w:szCs w:val="20"/>
        </w:rPr>
        <w:t>(зарегистрированный по адресу)</w:t>
      </w:r>
    </w:p>
    <w:p w:rsidR="0070050C" w:rsidRDefault="0070050C" w:rsidP="0070050C">
      <w:pPr>
        <w:spacing w:after="0" w:line="240" w:lineRule="auto"/>
        <w:outlineLvl w:val="0"/>
        <w:rPr>
          <w:rFonts w:ascii="Times New Roman" w:eastAsia="Geneva" w:hAnsi="Times New Roman"/>
          <w:sz w:val="24"/>
          <w:szCs w:val="20"/>
        </w:rPr>
      </w:pPr>
    </w:p>
    <w:p w:rsidR="0070050C" w:rsidRDefault="0070050C" w:rsidP="0070050C">
      <w:pPr>
        <w:spacing w:after="0" w:line="240" w:lineRule="auto"/>
        <w:jc w:val="both"/>
        <w:outlineLvl w:val="0"/>
        <w:rPr>
          <w:rFonts w:ascii="Times New Roman" w:eastAsia="Geneva" w:hAnsi="Times New Roman"/>
          <w:sz w:val="24"/>
          <w:szCs w:val="20"/>
        </w:rPr>
      </w:pPr>
      <w:r>
        <w:rPr>
          <w:rFonts w:ascii="Times New Roman" w:eastAsia="Geneva" w:hAnsi="Times New Roman"/>
          <w:sz w:val="24"/>
          <w:szCs w:val="20"/>
        </w:rPr>
        <w:t>в соответствии с законодательством Российской Федерации, в том числе Федеральным законом от 27.07.2006 года № 152-ФЗ «О персональных данных», даю согласие на передачу Публичным акционерным обществом «Якутскэнерго» (сокращенное наименование: ПАО «Якутскэнерго», место нахождения: 677001, Республика Саха (Якутия), город Якутск, улица Федора Попова, дом 14, ОГРН: 1021401047260, ИНН: 1435028701, КПП: 775050001) в Министерство энергетики Российской Федерации (адрес: 107996, город Москва, ГСП-6, улица Щепкина, дом 42) следующих своих данных:</w:t>
      </w:r>
    </w:p>
    <w:p w:rsidR="0070050C" w:rsidRDefault="0070050C" w:rsidP="0070050C">
      <w:pPr>
        <w:numPr>
          <w:ilvl w:val="0"/>
          <w:numId w:val="4"/>
        </w:numPr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персональных данных: фамилия, имя, отчество, адрес регистрации, номер и серия основного документа, удостоверяющего личность, сведения о дате выдачи указанного документа и выдавшем его органе, сведения об ИНН);</w:t>
      </w:r>
    </w:p>
    <w:p w:rsidR="0070050C" w:rsidRDefault="0070050C" w:rsidP="0070050C">
      <w:pPr>
        <w:numPr>
          <w:ilvl w:val="0"/>
          <w:numId w:val="4"/>
        </w:numPr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иных охраняемых законом данных: ___________________________________.</w:t>
      </w:r>
    </w:p>
    <w:p w:rsidR="0070050C" w:rsidRDefault="0070050C" w:rsidP="0070050C">
      <w:pPr>
        <w:spacing w:after="0" w:line="240" w:lineRule="auto"/>
        <w:jc w:val="center"/>
        <w:outlineLvl w:val="0"/>
        <w:rPr>
          <w:rFonts w:ascii="Times New Roman" w:eastAsia="Geneva" w:hAnsi="Times New Roman"/>
          <w:sz w:val="16"/>
          <w:szCs w:val="16"/>
        </w:rPr>
      </w:pPr>
      <w:r>
        <w:rPr>
          <w:rFonts w:ascii="Times New Roman" w:eastAsia="Geneva" w:hAnsi="Times New Roman"/>
          <w:sz w:val="24"/>
          <w:szCs w:val="20"/>
        </w:rPr>
        <w:t xml:space="preserve">                                                          </w:t>
      </w:r>
      <w:r>
        <w:rPr>
          <w:rFonts w:ascii="Times New Roman" w:eastAsia="Geneva" w:hAnsi="Times New Roman"/>
          <w:sz w:val="16"/>
          <w:szCs w:val="16"/>
        </w:rPr>
        <w:t>(указать каких)</w:t>
      </w:r>
    </w:p>
    <w:p w:rsidR="0070050C" w:rsidRDefault="0070050C" w:rsidP="0070050C">
      <w:pPr>
        <w:spacing w:after="0" w:line="240" w:lineRule="auto"/>
        <w:jc w:val="both"/>
        <w:outlineLvl w:val="0"/>
        <w:rPr>
          <w:rFonts w:ascii="Times New Roman" w:eastAsia="Geneva" w:hAnsi="Times New Roman"/>
          <w:sz w:val="24"/>
          <w:szCs w:val="20"/>
        </w:rPr>
      </w:pPr>
    </w:p>
    <w:p w:rsidR="0070050C" w:rsidRDefault="0070050C" w:rsidP="0070050C">
      <w:pPr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На сведения о персональных и иных охраняемых законом данных, поступивших в Министерство энергетики Российской Федерации, распространяются:</w:t>
      </w:r>
    </w:p>
    <w:p w:rsidR="0070050C" w:rsidRDefault="0070050C" w:rsidP="0070050C">
      <w:pPr>
        <w:numPr>
          <w:ilvl w:val="0"/>
          <w:numId w:val="4"/>
        </w:numPr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запрет на разглашение указанных сведений;</w:t>
      </w:r>
    </w:p>
    <w:p w:rsidR="0070050C" w:rsidRDefault="0070050C" w:rsidP="0070050C">
      <w:pPr>
        <w:numPr>
          <w:ilvl w:val="0"/>
          <w:numId w:val="4"/>
        </w:numPr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требования к специальному режиму хранения указанных сведений и доступа к ним;</w:t>
      </w:r>
    </w:p>
    <w:p w:rsidR="0070050C" w:rsidRDefault="0070050C" w:rsidP="0070050C">
      <w:pPr>
        <w:numPr>
          <w:ilvl w:val="0"/>
          <w:numId w:val="4"/>
        </w:numPr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ответственность за утрату документов, содержащих указанные сведения, или за разглашение таких сведений.</w:t>
      </w:r>
    </w:p>
    <w:p w:rsidR="0070050C" w:rsidRDefault="0070050C" w:rsidP="0070050C">
      <w:pPr>
        <w:spacing w:after="0" w:line="240" w:lineRule="auto"/>
        <w:ind w:left="720"/>
        <w:contextualSpacing/>
        <w:jc w:val="both"/>
        <w:outlineLvl w:val="0"/>
        <w:rPr>
          <w:rFonts w:ascii="Times New Roman" w:hAnsi="Times New Roman"/>
        </w:rPr>
      </w:pPr>
    </w:p>
    <w:p w:rsidR="0070050C" w:rsidRDefault="0070050C" w:rsidP="0070050C">
      <w:pPr>
        <w:spacing w:after="0" w:line="240" w:lineRule="auto"/>
        <w:ind w:firstLine="720"/>
        <w:contextualSpacing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Доступ к персональным и иным охраняемым законом данных в органе, в который такие данные поступили от Минэнерго России, имеют должностные лица, определяемые руководителем этого органа и обеспечивающие сохранность указанных сведений.</w:t>
      </w:r>
    </w:p>
    <w:p w:rsidR="0070050C" w:rsidRDefault="0070050C" w:rsidP="0070050C">
      <w:pPr>
        <w:spacing w:after="0" w:line="240" w:lineRule="auto"/>
        <w:ind w:left="720"/>
        <w:contextualSpacing/>
        <w:jc w:val="both"/>
        <w:outlineLvl w:val="0"/>
        <w:rPr>
          <w:rFonts w:ascii="Times New Roman" w:hAnsi="Times New Roman"/>
        </w:rPr>
      </w:pPr>
    </w:p>
    <w:p w:rsidR="0070050C" w:rsidRDefault="0070050C" w:rsidP="0070050C">
      <w:pPr>
        <w:spacing w:after="0" w:line="240" w:lineRule="auto"/>
        <w:ind w:left="720"/>
        <w:contextualSpacing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Настоящее согласие действует в течение 1 (одного) года с даты его подписания.</w:t>
      </w:r>
    </w:p>
    <w:sectPr w:rsidR="0070050C" w:rsidSect="0070050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FFD" w:rsidRDefault="00F05FFD">
      <w:pPr>
        <w:spacing w:after="0" w:line="240" w:lineRule="auto"/>
      </w:pPr>
      <w:r>
        <w:separator/>
      </w:r>
    </w:p>
  </w:endnote>
  <w:endnote w:type="continuationSeparator" w:id="0">
    <w:p w:rsidR="00F05FFD" w:rsidRDefault="00F05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ans">
    <w:altName w:val="Times New Roman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neva">
    <w:charset w:val="00"/>
    <w:family w:val="auto"/>
    <w:pitch w:val="variable"/>
    <w:sig w:usb0="E00002FF" w:usb1="5200205F" w:usb2="00A0C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FFD" w:rsidRDefault="00F05FFD">
      <w:pPr>
        <w:rPr>
          <w:sz w:val="12"/>
        </w:rPr>
      </w:pPr>
      <w:r>
        <w:separator/>
      </w:r>
    </w:p>
  </w:footnote>
  <w:footnote w:type="continuationSeparator" w:id="0">
    <w:p w:rsidR="00F05FFD" w:rsidRDefault="00F05FFD">
      <w:pPr>
        <w:rPr>
          <w:sz w:val="12"/>
        </w:rPr>
      </w:pPr>
      <w:r>
        <w:continuationSeparator/>
      </w:r>
    </w:p>
  </w:footnote>
  <w:footnote w:id="1">
    <w:p w:rsidR="00F05FFD" w:rsidRDefault="00F05FFD">
      <w:pPr>
        <w:pStyle w:val="a4"/>
        <w:rPr>
          <w:rFonts w:ascii="Times New Roman" w:hAnsi="Times New Roman"/>
        </w:rPr>
      </w:pPr>
      <w:r>
        <w:rPr>
          <w:rStyle w:val="a5"/>
        </w:rPr>
        <w:footnoteRef/>
      </w:r>
      <w:r>
        <w:rPr>
          <w:rStyle w:val="a5"/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</w:rPr>
        <w:t>Для юридических лиц, являющихся публичными акционерными обществами, акции которых котируются на биржах, либо обществами с числом акционеров более 50, в графе «Информация о цепочке собственников контрагента, включая бенефициаров (в том числе конечных)» допускается указание данных о бенефициарах (в том числе конечных) и акционерах, владеющих более 5 процентами акций (либо прямая ссылка на общедоступный источник, посредством которого в установленном законом порядке раскрыта соответствующая информация). В отношении акционеров, владеющих пакетами акций менее 5 процентов, допускается указание общей информации о количестве таких акционеров</w:t>
      </w:r>
    </w:p>
  </w:footnote>
  <w:footnote w:id="2">
    <w:p w:rsidR="00F05FFD" w:rsidRDefault="00F05FFD">
      <w:pPr>
        <w:pStyle w:val="a4"/>
        <w:rPr>
          <w:rFonts w:ascii="Times New Roman" w:hAnsi="Times New Roman"/>
        </w:rPr>
      </w:pPr>
      <w:r>
        <w:rPr>
          <w:rStyle w:val="a5"/>
        </w:rPr>
        <w:footnoteRef/>
      </w:r>
      <w:r>
        <w:rPr>
          <w:rFonts w:ascii="Times New Roman" w:hAnsi="Times New Roman"/>
          <w:color w:val="000000"/>
        </w:rPr>
        <w:t xml:space="preserve"> Для организаций, являющихся зарубежными публичными компаниями мирового уровня, занимающими лидирующие позиции в соответствующих отраслях, требования считаются исполненными при наличии информации об акционерах, владеющих более 5 процентами акций. В отношении таких компаний в графе «Информация о цепочке собственников контрагента, включая бенефициаров (в том числе конечных)» допускается указание данных об акционерах, владеющих более 5 процентами акций (либо прямая ссылка на общедоступный источник, посредством которого в установленном законом порядке раскрыта соответствующая информация)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E5BEE"/>
    <w:multiLevelType w:val="multilevel"/>
    <w:tmpl w:val="F46216F8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4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480" w:hanging="1800"/>
      </w:pPr>
    </w:lvl>
  </w:abstractNum>
  <w:abstractNum w:abstractNumId="1" w15:restartNumberingAfterBreak="0">
    <w:nsid w:val="4D213B5C"/>
    <w:multiLevelType w:val="multilevel"/>
    <w:tmpl w:val="DA46287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6F4787A"/>
    <w:multiLevelType w:val="multilevel"/>
    <w:tmpl w:val="69E054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FEA2895"/>
    <w:multiLevelType w:val="multilevel"/>
    <w:tmpl w:val="24C4E75C"/>
    <w:lvl w:ilvl="0">
      <w:start w:val="1"/>
      <w:numFmt w:val="decimal"/>
      <w:lvlText w:val="%1."/>
      <w:lvlJc w:val="left"/>
      <w:pPr>
        <w:tabs>
          <w:tab w:val="num" w:pos="0"/>
        </w:tabs>
        <w:ind w:left="1637" w:hanging="360"/>
      </w:pPr>
      <w:rPr>
        <w:i w:val="0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792" w:hanging="432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224" w:hanging="504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autoHyphenation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C42"/>
    <w:rsid w:val="00474BEB"/>
    <w:rsid w:val="00547A1B"/>
    <w:rsid w:val="005B16E5"/>
    <w:rsid w:val="006D4F88"/>
    <w:rsid w:val="0070050C"/>
    <w:rsid w:val="00766C42"/>
    <w:rsid w:val="007D343A"/>
    <w:rsid w:val="00BB5D7E"/>
    <w:rsid w:val="00DC32B2"/>
    <w:rsid w:val="00EC73E3"/>
    <w:rsid w:val="00F0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AA5DBF1"/>
  <w15:docId w15:val="{7349E674-A27D-4D71-A6D1-AFA3A40A9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30C"/>
    <w:pPr>
      <w:spacing w:after="160" w:line="252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qFormat/>
    <w:rsid w:val="008E230C"/>
    <w:rPr>
      <w:rFonts w:ascii="Calibri" w:eastAsia="Calibri" w:hAnsi="Calibri" w:cs="Times New Roman"/>
      <w:sz w:val="20"/>
      <w:szCs w:val="20"/>
    </w:rPr>
  </w:style>
  <w:style w:type="character" w:customStyle="1" w:styleId="a5">
    <w:name w:val="Символ сноски"/>
    <w:qFormat/>
    <w:rsid w:val="008E230C"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a7">
    <w:name w:val="Абзац списка Знак"/>
    <w:basedOn w:val="a0"/>
    <w:link w:val="a8"/>
    <w:uiPriority w:val="34"/>
    <w:qFormat/>
    <w:locked/>
    <w:rsid w:val="005046D4"/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CD068D"/>
    <w:rPr>
      <w:color w:val="0563C1" w:themeColor="hyperlink"/>
      <w:u w:val="single"/>
    </w:rPr>
  </w:style>
  <w:style w:type="character" w:styleId="aa">
    <w:name w:val="endnote reference"/>
    <w:rPr>
      <w:vertAlign w:val="superscript"/>
    </w:rPr>
  </w:style>
  <w:style w:type="character" w:customStyle="1" w:styleId="ab">
    <w:name w:val="Символ концевой сноски"/>
    <w:qFormat/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Liberation Sans" w:eastAsia="Noto Sans CJK SC" w:hAnsi="Liberation Sans" w:cs="Arial Unicode M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Arial Unicode M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Arial Unicode MS"/>
    </w:rPr>
  </w:style>
  <w:style w:type="paragraph" w:styleId="a4">
    <w:name w:val="footnote text"/>
    <w:basedOn w:val="a"/>
    <w:link w:val="a3"/>
    <w:uiPriority w:val="99"/>
    <w:semiHidden/>
    <w:unhideWhenUsed/>
    <w:rsid w:val="008E230C"/>
    <w:pPr>
      <w:spacing w:after="0" w:line="240" w:lineRule="auto"/>
    </w:pPr>
    <w:rPr>
      <w:sz w:val="20"/>
      <w:szCs w:val="20"/>
    </w:rPr>
  </w:style>
  <w:style w:type="paragraph" w:styleId="a8">
    <w:name w:val="List Paragraph"/>
    <w:basedOn w:val="a"/>
    <w:link w:val="a7"/>
    <w:uiPriority w:val="34"/>
    <w:qFormat/>
    <w:rsid w:val="005046D4"/>
    <w:pPr>
      <w:ind w:left="720"/>
      <w:contextualSpacing/>
    </w:pPr>
  </w:style>
  <w:style w:type="table" w:customStyle="1" w:styleId="1">
    <w:name w:val="Сетка таблицы1"/>
    <w:basedOn w:val="a1"/>
    <w:uiPriority w:val="39"/>
    <w:rsid w:val="008E2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Table Grid"/>
    <w:basedOn w:val="a1"/>
    <w:uiPriority w:val="39"/>
    <w:rsid w:val="008E2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700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70050C"/>
    <w:rPr>
      <w:rFonts w:cs="Times New Roman"/>
    </w:rPr>
  </w:style>
  <w:style w:type="paragraph" w:styleId="af4">
    <w:name w:val="footer"/>
    <w:basedOn w:val="a"/>
    <w:link w:val="af5"/>
    <w:uiPriority w:val="99"/>
    <w:unhideWhenUsed/>
    <w:rsid w:val="00700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0050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4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kt-ub@rushydr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2163</Words>
  <Characters>12331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PAO Yakutskenergo</Company>
  <LinksUpToDate>false</LinksUpToDate>
  <CharactersWithSpaces>14466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Мария Николаевна</dc:creator>
  <dc:description/>
  <cp:lastModifiedBy>Самохвалова Ольга Викторовна</cp:lastModifiedBy>
  <cp:revision>5</cp:revision>
  <dcterms:created xsi:type="dcterms:W3CDTF">2026-08-18T03:31:00Z</dcterms:created>
  <dcterms:modified xsi:type="dcterms:W3CDTF">2026-08-19T01:17:00Z</dcterms:modified>
  <dc:language>ru-RU</dc:language>
</cp:coreProperties>
</file>