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A0C" w:rsidRDefault="00E04D55">
      <w:pPr>
        <w:tabs>
          <w:tab w:val="left" w:pos="5529"/>
        </w:tabs>
        <w:jc w:val="right"/>
        <w:rPr>
          <w:sz w:val="24"/>
        </w:rPr>
      </w:pPr>
      <w:r>
        <w:rPr>
          <w:sz w:val="24"/>
        </w:rPr>
        <w:t>«Утверждаю»</w:t>
      </w:r>
    </w:p>
    <w:p w:rsidR="00357E96" w:rsidRPr="00357E96" w:rsidRDefault="00357E96" w:rsidP="00357E96">
      <w:pPr>
        <w:keepNext/>
        <w:keepLines/>
        <w:jc w:val="right"/>
        <w:rPr>
          <w:sz w:val="24"/>
        </w:rPr>
      </w:pPr>
      <w:proofErr w:type="spellStart"/>
      <w:r w:rsidRPr="00357E96">
        <w:rPr>
          <w:sz w:val="24"/>
        </w:rPr>
        <w:t>И.о</w:t>
      </w:r>
      <w:proofErr w:type="spellEnd"/>
      <w:r w:rsidRPr="00357E96">
        <w:rPr>
          <w:sz w:val="24"/>
        </w:rPr>
        <w:t>. главного инженера ЦЭС</w:t>
      </w:r>
    </w:p>
    <w:p w:rsidR="00357E96" w:rsidRPr="00357E96" w:rsidRDefault="00357E96" w:rsidP="00357E96">
      <w:pPr>
        <w:keepNext/>
        <w:keepLines/>
        <w:jc w:val="right"/>
        <w:rPr>
          <w:sz w:val="24"/>
        </w:rPr>
      </w:pPr>
      <w:r w:rsidRPr="00357E96">
        <w:rPr>
          <w:sz w:val="24"/>
        </w:rPr>
        <w:t>Филиал ПАО «Якутскэнерго»</w:t>
      </w:r>
    </w:p>
    <w:p w:rsidR="00357E96" w:rsidRPr="00357E96" w:rsidRDefault="00357E96" w:rsidP="00357E96">
      <w:pPr>
        <w:keepNext/>
        <w:keepLines/>
        <w:jc w:val="right"/>
        <w:rPr>
          <w:sz w:val="24"/>
        </w:rPr>
      </w:pPr>
      <w:r w:rsidRPr="00357E96">
        <w:rPr>
          <w:sz w:val="24"/>
        </w:rPr>
        <w:t>_________________ А.И. Борисов</w:t>
      </w:r>
    </w:p>
    <w:p w:rsidR="00733A0C" w:rsidRDefault="00357E96" w:rsidP="00357E96">
      <w:pPr>
        <w:keepNext/>
        <w:keepLines/>
        <w:jc w:val="right"/>
        <w:rPr>
          <w:rFonts w:eastAsia="Calibri"/>
          <w:b/>
          <w:sz w:val="26"/>
          <w:szCs w:val="26"/>
        </w:rPr>
      </w:pPr>
      <w:r w:rsidRPr="00357E96">
        <w:rPr>
          <w:sz w:val="24"/>
        </w:rPr>
        <w:t>«_____» ______________ 2026 г</w:t>
      </w:r>
    </w:p>
    <w:p w:rsidR="00733A0C" w:rsidRDefault="00733A0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33A0C" w:rsidRDefault="00733A0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33A0C" w:rsidRDefault="00733A0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33A0C" w:rsidRDefault="00733A0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33A0C" w:rsidRDefault="00733A0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357E96" w:rsidRDefault="00357E96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357E96" w:rsidRDefault="00357E96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33A0C" w:rsidRDefault="00733A0C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416967041"/>
      <w:bookmarkStart w:id="1" w:name="_Toc1398562871"/>
      <w:bookmarkStart w:id="2" w:name="_Toc1375545841"/>
      <w:bookmarkEnd w:id="0"/>
      <w:bookmarkEnd w:id="1"/>
      <w:bookmarkEnd w:id="2"/>
    </w:p>
    <w:p w:rsidR="00733A0C" w:rsidRDefault="00E04D55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357E96" w:rsidRDefault="00357E96">
      <w:pPr>
        <w:keepNext/>
        <w:keepLines/>
        <w:jc w:val="center"/>
      </w:pPr>
    </w:p>
    <w:p w:rsidR="00733A0C" w:rsidRPr="00357E96" w:rsidRDefault="00E04D55">
      <w:pPr>
        <w:pStyle w:val="afd"/>
        <w:jc w:val="center"/>
      </w:pPr>
      <w:r w:rsidRPr="00357E96">
        <w:rPr>
          <w:rStyle w:val="afff0"/>
          <w:b w:val="0"/>
          <w:sz w:val="24"/>
          <w:szCs w:val="24"/>
          <w:lang w:eastAsia="en-US"/>
        </w:rPr>
        <w:t xml:space="preserve">ОКПД2 </w:t>
      </w:r>
      <w:r w:rsidR="00357E96" w:rsidRPr="00357E96">
        <w:rPr>
          <w:rStyle w:val="afff0"/>
          <w:b w:val="0"/>
          <w:sz w:val="24"/>
          <w:szCs w:val="24"/>
          <w:lang w:eastAsia="en-US"/>
        </w:rPr>
        <w:t xml:space="preserve">30.30.50.130 </w:t>
      </w:r>
      <w:r w:rsidRPr="00357E96">
        <w:rPr>
          <w:rStyle w:val="afff0"/>
          <w:b w:val="0"/>
          <w:sz w:val="24"/>
          <w:szCs w:val="24"/>
          <w:lang w:eastAsia="en-US"/>
        </w:rPr>
        <w:t>«</w:t>
      </w:r>
      <w:r w:rsidR="00357E96" w:rsidRPr="00357E96">
        <w:rPr>
          <w:rStyle w:val="afff0"/>
          <w:b w:val="0"/>
          <w:sz w:val="24"/>
          <w:szCs w:val="24"/>
          <w:lang w:eastAsia="en-US"/>
        </w:rPr>
        <w:t>Поставка комплектующих и элементов питания для беспилотных авиационных систем для нужд Центральных электрических сетей</w:t>
      </w:r>
      <w:r w:rsidRPr="00357E96">
        <w:rPr>
          <w:rStyle w:val="afff0"/>
          <w:b w:val="0"/>
          <w:sz w:val="24"/>
          <w:szCs w:val="24"/>
          <w:lang w:eastAsia="en-US"/>
        </w:rPr>
        <w:t>»</w:t>
      </w:r>
    </w:p>
    <w:p w:rsidR="00733A0C" w:rsidRPr="00357E96" w:rsidRDefault="00357E96">
      <w:pPr>
        <w:keepNext/>
        <w:keepLines/>
        <w:jc w:val="center"/>
        <w:rPr>
          <w:rFonts w:eastAsia="Calibri"/>
          <w:sz w:val="26"/>
          <w:szCs w:val="26"/>
          <w:highlight w:val="yellow"/>
        </w:rPr>
      </w:pPr>
      <w:r w:rsidRPr="00357E96">
        <w:rPr>
          <w:rFonts w:eastAsia="Calibri"/>
          <w:sz w:val="26"/>
          <w:szCs w:val="26"/>
        </w:rPr>
        <w:t>Лот № _______________________________</w:t>
      </w:r>
    </w:p>
    <w:p w:rsidR="00733A0C" w:rsidRDefault="00733A0C">
      <w:pPr>
        <w:keepNext/>
        <w:keepLines/>
        <w:jc w:val="center"/>
        <w:rPr>
          <w:rFonts w:eastAsia="Calibri"/>
          <w:b/>
          <w:sz w:val="26"/>
          <w:szCs w:val="26"/>
          <w:highlight w:val="yellow"/>
        </w:rPr>
      </w:pPr>
    </w:p>
    <w:p w:rsidR="00733A0C" w:rsidRDefault="00733A0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733A0C" w:rsidRDefault="00733A0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33A0C" w:rsidRDefault="00733A0C">
      <w:pPr>
        <w:keepNext/>
        <w:keepLines/>
        <w:jc w:val="center"/>
        <w:rPr>
          <w:rFonts w:eastAsia="Calibri"/>
          <w:sz w:val="24"/>
          <w:szCs w:val="24"/>
        </w:rPr>
      </w:pPr>
    </w:p>
    <w:p w:rsidR="00733A0C" w:rsidRDefault="00733A0C">
      <w:pPr>
        <w:keepNext/>
        <w:keepLines/>
        <w:rPr>
          <w:rFonts w:eastAsia="Calibri"/>
          <w:sz w:val="24"/>
          <w:szCs w:val="24"/>
        </w:rPr>
      </w:pPr>
    </w:p>
    <w:p w:rsidR="00733A0C" w:rsidRDefault="00733A0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733A0C" w:rsidRDefault="00733A0C">
      <w:pPr>
        <w:keepNext/>
        <w:keepLines/>
        <w:jc w:val="both"/>
        <w:rPr>
          <w:sz w:val="26"/>
          <w:szCs w:val="26"/>
        </w:rPr>
      </w:pPr>
    </w:p>
    <w:p w:rsidR="00733A0C" w:rsidRDefault="00E04D55">
      <w:pPr>
        <w:rPr>
          <w:sz w:val="26"/>
          <w:szCs w:val="26"/>
        </w:rPr>
      </w:pPr>
      <w:r>
        <w:br w:type="page"/>
      </w:r>
    </w:p>
    <w:p w:rsidR="00733A0C" w:rsidRDefault="00E04D55">
      <w:pPr>
        <w:shd w:val="clear" w:color="auto" w:fill="FFFFFF"/>
        <w:jc w:val="center"/>
      </w:pPr>
      <w:r>
        <w:rPr>
          <w:b/>
        </w:rPr>
        <w:lastRenderedPageBreak/>
        <w:t>СОДЕРЖАНИЕ</w:t>
      </w:r>
    </w:p>
    <w:p w:rsidR="00733A0C" w:rsidRDefault="00733A0C">
      <w:pPr>
        <w:pStyle w:val="17"/>
        <w:shd w:val="clear" w:color="auto" w:fill="FFFFFF"/>
        <w:tabs>
          <w:tab w:val="right" w:leader="dot" w:pos="9911"/>
        </w:tabs>
      </w:pPr>
    </w:p>
    <w:sdt>
      <w:sdtPr>
        <w:rPr>
          <w:lang w:val="ru-RU"/>
        </w:rPr>
        <w:id w:val="-65044528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/>
          <w:color w:val="auto"/>
          <w:lang w:eastAsia="ru-RU"/>
        </w:rPr>
      </w:sdtEndPr>
      <w:sdtContent>
        <w:p w:rsidR="00A149AE" w:rsidRDefault="00A149AE">
          <w:pPr>
            <w:pStyle w:val="affff"/>
          </w:pPr>
          <w:r>
            <w:rPr>
              <w:lang w:val="ru-RU"/>
            </w:rPr>
            <w:t>Оглавление</w:t>
          </w:r>
        </w:p>
        <w:p w:rsidR="00A149AE" w:rsidRDefault="00A149AE">
          <w:pPr>
            <w:pStyle w:val="17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204082" w:history="1">
            <w:r w:rsidRPr="00CB0D0E">
              <w:rPr>
                <w:rStyle w:val="a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CB0D0E">
              <w:rPr>
                <w:rStyle w:val="aa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_Toc238204082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49AE" w:rsidRDefault="00A149AE">
          <w:pPr>
            <w:pStyle w:val="17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8204083" w:history="1">
            <w:r w:rsidRPr="00CB0D0E">
              <w:rPr>
                <w:rStyle w:val="a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CB0D0E">
              <w:rPr>
                <w:rStyle w:val="aa"/>
                <w:iCs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_Toc238204083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49AE" w:rsidRDefault="00A149AE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204084" w:history="1">
            <w:r w:rsidRPr="00CB0D0E">
              <w:rPr>
                <w:rStyle w:val="aa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B0D0E">
              <w:rPr>
                <w:rStyle w:val="aa"/>
                <w:noProof/>
              </w:rPr>
              <w:t>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_Toc238204084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49AE" w:rsidRDefault="00A149AE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8204085" w:history="1">
            <w:r w:rsidRPr="00CB0D0E">
              <w:rPr>
                <w:rStyle w:val="aa"/>
                <w:noProof/>
              </w:rPr>
              <w:t>Таблица 1. 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_Toc238204085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49AE" w:rsidRDefault="00A149AE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8204086" w:history="1">
            <w:r w:rsidRPr="00CB0D0E">
              <w:rPr>
                <w:rStyle w:val="aa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B0D0E">
              <w:rPr>
                <w:rStyle w:val="aa"/>
                <w:noProof/>
              </w:rPr>
              <w:t>Требования к срокам поставки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_Toc238204086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49AE" w:rsidRDefault="00A149AE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8204087" w:history="1">
            <w:r w:rsidRPr="00CB0D0E">
              <w:rPr>
                <w:rStyle w:val="aa"/>
                <w:noProof/>
              </w:rPr>
              <w:t>Таблица 2. Требования по срокам поставки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_Toc238204087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49AE" w:rsidRDefault="00A149AE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8204088" w:history="1">
            <w:r w:rsidRPr="00CB0D0E">
              <w:rPr>
                <w:rStyle w:val="aa"/>
                <w:noProof/>
              </w:rPr>
              <w:t>Таблица 3. 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_Toc238204088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49AE" w:rsidRDefault="00A149AE">
          <w:r>
            <w:rPr>
              <w:b/>
              <w:bCs/>
            </w:rPr>
            <w:fldChar w:fldCharType="end"/>
          </w:r>
        </w:p>
      </w:sdtContent>
    </w:sdt>
    <w:p w:rsidR="00733A0C" w:rsidRDefault="00733A0C">
      <w:pPr>
        <w:pStyle w:val="17"/>
        <w:shd w:val="clear" w:color="auto" w:fill="FFFFFF"/>
        <w:tabs>
          <w:tab w:val="left" w:pos="560"/>
          <w:tab w:val="right" w:leader="dot" w:pos="9911"/>
        </w:tabs>
        <w:rPr>
          <w:shd w:val="clear" w:color="auto" w:fill="FFFFFF"/>
        </w:rPr>
      </w:pPr>
    </w:p>
    <w:p w:rsidR="00733A0C" w:rsidRDefault="00E04D55">
      <w:pPr>
        <w:keepNext/>
        <w:keepLines/>
        <w:shd w:val="clear" w:color="auto" w:fill="FFFFFF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733A0C" w:rsidRDefault="00E04D55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3" w:name="_Toc51339692"/>
      <w:bookmarkStart w:id="4" w:name="_Toc209606637"/>
      <w:bookmarkStart w:id="5" w:name="_Toc238203997"/>
      <w:bookmarkStart w:id="6" w:name="_Toc238204082"/>
      <w:r>
        <w:rPr>
          <w:lang w:val="ru-RU"/>
        </w:rPr>
        <w:lastRenderedPageBreak/>
        <w:t>Общие сведения</w:t>
      </w:r>
      <w:bookmarkEnd w:id="3"/>
      <w:bookmarkEnd w:id="4"/>
      <w:bookmarkEnd w:id="5"/>
      <w:bookmarkEnd w:id="6"/>
    </w:p>
    <w:p w:rsidR="00733A0C" w:rsidRDefault="00E04D55">
      <w:pPr>
        <w:pStyle w:val="4"/>
        <w:numPr>
          <w:ilvl w:val="1"/>
          <w:numId w:val="3"/>
        </w:numPr>
      </w:pPr>
      <w:bookmarkStart w:id="7" w:name="_Toc46743505"/>
      <w:bookmarkStart w:id="8" w:name="_Toc209606638"/>
      <w:bookmarkStart w:id="9" w:name="_Toc238203998"/>
      <w:r>
        <w:t>Обозначения и сокращения</w:t>
      </w:r>
      <w:bookmarkEnd w:id="7"/>
      <w:bookmarkEnd w:id="8"/>
      <w:bookmarkEnd w:id="9"/>
    </w:p>
    <w:p w:rsidR="00733A0C" w:rsidRDefault="00733A0C">
      <w:pPr>
        <w:rPr>
          <w:rStyle w:val="aff0"/>
          <w:b w:val="0"/>
          <w:b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733A0C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Style w:val="aff0"/>
                <w:b w:val="0"/>
                <w:bCs/>
                <w:i w:val="0"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  <w:tr w:rsidR="00733A0C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Pr="00A149AE" w:rsidRDefault="00E04D5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A149AE">
              <w:rPr>
                <w:bCs/>
                <w:sz w:val="24"/>
                <w:szCs w:val="24"/>
                <w:shd w:val="clear" w:color="auto" w:fill="FFFFFF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Pr="00A149AE" w:rsidRDefault="00E04D5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FF"/>
              </w:rPr>
            </w:pPr>
            <w:r w:rsidRPr="00A149AE">
              <w:rPr>
                <w:bCs/>
                <w:iCs/>
                <w:sz w:val="24"/>
                <w:szCs w:val="24"/>
                <w:shd w:val="clear" w:color="auto" w:fill="FFFFFF"/>
              </w:rPr>
              <w:t>Настоящие Технические требования</w:t>
            </w:r>
          </w:p>
        </w:tc>
      </w:tr>
      <w:tr w:rsidR="00733A0C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ЦЭС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A149AE">
              <w:rPr>
                <w:bCs/>
                <w:iCs/>
                <w:sz w:val="24"/>
                <w:szCs w:val="24"/>
                <w:shd w:val="clear" w:color="auto" w:fill="FFFFFF"/>
              </w:rPr>
              <w:t>Централ</w:t>
            </w:r>
            <w:proofErr w:type="spellStart"/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ьные</w:t>
            </w:r>
            <w:proofErr w:type="spellEnd"/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электрические</w:t>
            </w:r>
            <w:proofErr w:type="spellEnd"/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сети</w:t>
            </w:r>
            <w:proofErr w:type="spellEnd"/>
          </w:p>
        </w:tc>
      </w:tr>
      <w:tr w:rsidR="00733A0C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АКБ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Аккумуляторная батарея</w:t>
            </w:r>
          </w:p>
        </w:tc>
      </w:tr>
    </w:tbl>
    <w:p w:rsidR="00733A0C" w:rsidRDefault="00E04D55">
      <w:pPr>
        <w:keepNext/>
        <w:keepLines/>
        <w:jc w:val="both"/>
        <w:rPr>
          <w:sz w:val="24"/>
          <w:szCs w:val="24"/>
        </w:rPr>
      </w:pPr>
      <w:bookmarkStart w:id="10" w:name="_GoBack"/>
      <w:bookmarkEnd w:id="10"/>
      <w:r>
        <w:br w:type="page"/>
      </w:r>
    </w:p>
    <w:p w:rsidR="00733A0C" w:rsidRDefault="00E04D55">
      <w:pPr>
        <w:pStyle w:val="4"/>
        <w:numPr>
          <w:ilvl w:val="1"/>
          <w:numId w:val="3"/>
        </w:numPr>
        <w:spacing w:before="120" w:after="60"/>
        <w:contextualSpacing/>
      </w:pPr>
      <w:bookmarkStart w:id="11" w:name="_Toc46743506"/>
      <w:bookmarkStart w:id="12" w:name="_Toc209606639"/>
      <w:bookmarkStart w:id="13" w:name="_Toc238203999"/>
      <w:r>
        <w:lastRenderedPageBreak/>
        <w:t>Наименование закупаемой продукции</w:t>
      </w:r>
      <w:bookmarkEnd w:id="11"/>
      <w:bookmarkEnd w:id="12"/>
      <w:bookmarkEnd w:id="13"/>
    </w:p>
    <w:p w:rsidR="00733A0C" w:rsidRDefault="00E04D55">
      <w:pPr>
        <w:widowControl w:val="0"/>
        <w:tabs>
          <w:tab w:val="left" w:pos="426"/>
        </w:tabs>
        <w:contextualSpacing/>
        <w:rPr>
          <w:rStyle w:val="aff0"/>
          <w:b w:val="0"/>
          <w:bCs/>
          <w:sz w:val="24"/>
          <w:szCs w:val="24"/>
        </w:rPr>
      </w:pPr>
      <w:r>
        <w:rPr>
          <w:sz w:val="24"/>
          <w:szCs w:val="24"/>
          <w:lang w:eastAsia="x-none"/>
        </w:rPr>
        <w:t>«</w:t>
      </w:r>
      <w:r w:rsidR="00BA7BB0" w:rsidRPr="00BA7BB0">
        <w:rPr>
          <w:sz w:val="24"/>
          <w:szCs w:val="24"/>
          <w:lang w:eastAsia="x-none"/>
        </w:rPr>
        <w:t>Поставка комплектующих и элементов питания для беспилотных авиационных систем для нужд Центральных электрических сетей</w:t>
      </w:r>
      <w:r w:rsidR="00BA7BB0">
        <w:rPr>
          <w:sz w:val="24"/>
          <w:szCs w:val="24"/>
          <w:lang w:eastAsia="x-none"/>
        </w:rPr>
        <w:t>»</w:t>
      </w:r>
      <w:r>
        <w:rPr>
          <w:rFonts w:eastAsia="Calibri"/>
          <w:i/>
          <w:lang w:eastAsia="x-none"/>
        </w:rPr>
        <w:br/>
      </w:r>
    </w:p>
    <w:p w:rsidR="00733A0C" w:rsidRDefault="00E04D55">
      <w:pPr>
        <w:pStyle w:val="4"/>
        <w:numPr>
          <w:ilvl w:val="1"/>
          <w:numId w:val="3"/>
        </w:numPr>
        <w:spacing w:before="240" w:after="60"/>
        <w:ind w:left="431" w:hanging="431"/>
        <w:contextualSpacing/>
      </w:pPr>
      <w:bookmarkStart w:id="14" w:name="_Toc46743507"/>
      <w:bookmarkStart w:id="15" w:name="_Toc209606640"/>
      <w:bookmarkStart w:id="16" w:name="_Toc238204000"/>
      <w:r>
        <w:t xml:space="preserve">Цель </w:t>
      </w:r>
      <w:bookmarkEnd w:id="14"/>
      <w:r>
        <w:rPr>
          <w:lang w:val="ru-RU"/>
        </w:rPr>
        <w:t>использования закупаемой продукции</w:t>
      </w:r>
      <w:bookmarkEnd w:id="15"/>
      <w:bookmarkEnd w:id="16"/>
    </w:p>
    <w:p w:rsidR="00733A0C" w:rsidRDefault="00E04D55">
      <w:pPr>
        <w:widowControl w:val="0"/>
        <w:tabs>
          <w:tab w:val="left" w:pos="426"/>
        </w:tabs>
        <w:spacing w:before="120" w:after="240"/>
        <w:contextualSpacing/>
        <w:jc w:val="both"/>
        <w:rPr>
          <w:rStyle w:val="aff0"/>
          <w:rFonts w:eastAsia="Calibri"/>
          <w:b w:val="0"/>
          <w:bCs/>
          <w:i w:val="0"/>
          <w:color w:val="0F1115"/>
          <w:sz w:val="24"/>
          <w:szCs w:val="24"/>
          <w:shd w:val="clear" w:color="auto" w:fill="FFFFFF"/>
          <w:lang w:eastAsia="x-none"/>
        </w:rPr>
      </w:pPr>
      <w:r>
        <w:rPr>
          <w:rStyle w:val="aff0"/>
          <w:rFonts w:eastAsia="Calibri"/>
          <w:b w:val="0"/>
          <w:bCs/>
          <w:i w:val="0"/>
          <w:color w:val="0F1115"/>
          <w:sz w:val="24"/>
          <w:szCs w:val="24"/>
          <w:shd w:val="clear" w:color="auto" w:fill="FFFFFF"/>
          <w:lang w:eastAsia="x-none"/>
        </w:rPr>
        <w:t xml:space="preserve">Обеспечение бесперебойной работы </w:t>
      </w:r>
      <w:proofErr w:type="spellStart"/>
      <w:r>
        <w:rPr>
          <w:rStyle w:val="aff0"/>
          <w:rFonts w:eastAsia="Calibri"/>
          <w:b w:val="0"/>
          <w:bCs/>
          <w:i w:val="0"/>
          <w:color w:val="0F1115"/>
          <w:sz w:val="24"/>
          <w:szCs w:val="24"/>
          <w:shd w:val="clear" w:color="auto" w:fill="FFFFFF"/>
          <w:lang w:eastAsia="x-none"/>
        </w:rPr>
        <w:t>квадрокоптеров</w:t>
      </w:r>
      <w:proofErr w:type="spellEnd"/>
      <w:r>
        <w:rPr>
          <w:rStyle w:val="aff0"/>
          <w:rFonts w:eastAsia="Calibri"/>
          <w:b w:val="0"/>
          <w:bCs/>
          <w:i w:val="0"/>
          <w:color w:val="0F1115"/>
          <w:sz w:val="24"/>
          <w:szCs w:val="24"/>
          <w:shd w:val="clear" w:color="auto" w:fill="FFFFFF"/>
          <w:lang w:eastAsia="x-none"/>
        </w:rPr>
        <w:t xml:space="preserve"> DJI </w:t>
      </w:r>
      <w:proofErr w:type="spellStart"/>
      <w:r>
        <w:rPr>
          <w:rStyle w:val="aff0"/>
          <w:rFonts w:eastAsia="Calibri"/>
          <w:b w:val="0"/>
          <w:bCs/>
          <w:i w:val="0"/>
          <w:color w:val="0F1115"/>
          <w:sz w:val="24"/>
          <w:szCs w:val="24"/>
          <w:shd w:val="clear" w:color="auto" w:fill="FFFFFF"/>
          <w:lang w:eastAsia="x-none"/>
        </w:rPr>
        <w:t>Mavic</w:t>
      </w:r>
      <w:proofErr w:type="spellEnd"/>
      <w:r>
        <w:rPr>
          <w:rStyle w:val="aff0"/>
          <w:rFonts w:eastAsia="Calibri"/>
          <w:b w:val="0"/>
          <w:bCs/>
          <w:i w:val="0"/>
          <w:color w:val="0F1115"/>
          <w:sz w:val="24"/>
          <w:szCs w:val="24"/>
          <w:shd w:val="clear" w:color="auto" w:fill="FFFFFF"/>
          <w:lang w:eastAsia="x-none"/>
        </w:rPr>
        <w:t xml:space="preserve"> при выполнении плановых и внеплановых осмотров воздушных линий электропередачи в рамках внеплановой закупки МТР в 2026 году (распоряжение №2808 от 13.08.2026)</w:t>
      </w:r>
      <w:r w:rsidR="00963C29">
        <w:rPr>
          <w:rStyle w:val="aff0"/>
          <w:rFonts w:eastAsia="Calibri"/>
          <w:b w:val="0"/>
          <w:bCs/>
          <w:i w:val="0"/>
          <w:color w:val="0F1115"/>
          <w:sz w:val="24"/>
          <w:szCs w:val="24"/>
          <w:shd w:val="clear" w:color="auto" w:fill="FFFFFF"/>
          <w:lang w:eastAsia="x-none"/>
        </w:rPr>
        <w:t>.</w:t>
      </w:r>
    </w:p>
    <w:p w:rsidR="00733A0C" w:rsidRDefault="00E04D55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br w:type="page"/>
      </w:r>
    </w:p>
    <w:p w:rsidR="00733A0C" w:rsidRDefault="00E04D55">
      <w:pPr>
        <w:pStyle w:val="1"/>
        <w:keepLines/>
        <w:numPr>
          <w:ilvl w:val="0"/>
          <w:numId w:val="3"/>
        </w:numPr>
        <w:spacing w:before="120" w:after="60"/>
        <w:ind w:left="357" w:hanging="357"/>
        <w:contextualSpacing/>
        <w:jc w:val="center"/>
        <w:rPr>
          <w:iCs/>
          <w:caps/>
          <w:lang w:val="ru-RU"/>
        </w:rPr>
      </w:pPr>
      <w:bookmarkStart w:id="17" w:name="_Toc50125126"/>
      <w:bookmarkStart w:id="18" w:name="_Toc51339693"/>
      <w:bookmarkStart w:id="19" w:name="_Toc209606641"/>
      <w:bookmarkStart w:id="20" w:name="_Toc238204001"/>
      <w:bookmarkStart w:id="21" w:name="_Toc238204083"/>
      <w:bookmarkEnd w:id="17"/>
      <w:r>
        <w:rPr>
          <w:iCs/>
        </w:rPr>
        <w:lastRenderedPageBreak/>
        <w:t>Требования к продукции</w:t>
      </w:r>
      <w:bookmarkEnd w:id="18"/>
      <w:bookmarkEnd w:id="19"/>
      <w:bookmarkEnd w:id="20"/>
      <w:bookmarkEnd w:id="21"/>
    </w:p>
    <w:p w:rsidR="00733A0C" w:rsidRDefault="00E04D55">
      <w:pPr>
        <w:pStyle w:val="4"/>
        <w:numPr>
          <w:ilvl w:val="1"/>
          <w:numId w:val="3"/>
        </w:numPr>
        <w:spacing w:before="120" w:after="60"/>
        <w:contextualSpacing/>
      </w:pPr>
      <w:bookmarkStart w:id="22" w:name="_Toc209606642"/>
      <w:bookmarkStart w:id="23" w:name="_Toc238204002"/>
      <w:r>
        <w:t xml:space="preserve">Требования к объёмам и срокам </w:t>
      </w:r>
      <w:r>
        <w:rPr>
          <w:lang w:val="ru-RU"/>
        </w:rPr>
        <w:t>поставки</w:t>
      </w:r>
      <w:bookmarkEnd w:id="22"/>
      <w:bookmarkEnd w:id="23"/>
    </w:p>
    <w:p w:rsidR="00733A0C" w:rsidRDefault="00E04D55">
      <w:pPr>
        <w:pStyle w:val="31"/>
        <w:numPr>
          <w:ilvl w:val="2"/>
          <w:numId w:val="3"/>
        </w:numPr>
        <w:spacing w:before="120" w:after="60"/>
        <w:contextualSpacing/>
      </w:pPr>
      <w:bookmarkStart w:id="24" w:name="_Toc75446575"/>
      <w:bookmarkStart w:id="25" w:name="_Toc209606643"/>
      <w:bookmarkStart w:id="26" w:name="_Toc238204003"/>
      <w:bookmarkStart w:id="27" w:name="_Toc238204084"/>
      <w:r>
        <w:rPr>
          <w:lang w:val="ru-RU"/>
        </w:rPr>
        <w:t>Перечень и объем закупаемой продукции</w:t>
      </w:r>
      <w:bookmarkEnd w:id="24"/>
      <w:bookmarkEnd w:id="25"/>
      <w:bookmarkEnd w:id="26"/>
      <w:bookmarkEnd w:id="27"/>
    </w:p>
    <w:p w:rsidR="00733A0C" w:rsidRDefault="00E04D55">
      <w:pPr>
        <w:pStyle w:val="1"/>
        <w:keepLines/>
        <w:spacing w:before="240" w:after="60"/>
        <w:rPr>
          <w:sz w:val="24"/>
          <w:szCs w:val="24"/>
        </w:rPr>
      </w:pPr>
      <w:bookmarkStart w:id="28" w:name="_Toc513396951"/>
      <w:bookmarkStart w:id="29" w:name="_Toc754465761"/>
      <w:bookmarkStart w:id="30" w:name="_Toc209606644"/>
      <w:bookmarkStart w:id="31" w:name="_Toc238204004"/>
      <w:bookmarkStart w:id="32" w:name="_Toc238204085"/>
      <w:r>
        <w:rPr>
          <w:sz w:val="24"/>
          <w:szCs w:val="24"/>
          <w:lang w:val="ru-RU"/>
        </w:rPr>
        <w:t xml:space="preserve">Таблица 1. Перечень </w:t>
      </w:r>
      <w:bookmarkEnd w:id="28"/>
      <w:r>
        <w:rPr>
          <w:sz w:val="24"/>
          <w:szCs w:val="24"/>
          <w:lang w:val="ru-RU"/>
        </w:rPr>
        <w:t>и объем закупаемой продукции</w:t>
      </w:r>
      <w:bookmarkStart w:id="33" w:name="_Toc51339695"/>
      <w:bookmarkEnd w:id="29"/>
      <w:bookmarkEnd w:id="30"/>
      <w:bookmarkEnd w:id="33"/>
      <w:bookmarkEnd w:id="31"/>
      <w:bookmarkEnd w:id="32"/>
    </w:p>
    <w:tbl>
      <w:tblPr>
        <w:tblW w:w="10503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68"/>
        <w:gridCol w:w="3402"/>
        <w:gridCol w:w="1080"/>
        <w:gridCol w:w="904"/>
        <w:gridCol w:w="1998"/>
        <w:gridCol w:w="2551"/>
      </w:tblGrid>
      <w:tr w:rsidR="00733A0C" w:rsidTr="00E04D55">
        <w:trPr>
          <w:trHeight w:val="11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A0C" w:rsidRDefault="00E04D55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33A0C" w:rsidRDefault="00E04D55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A0C" w:rsidRDefault="00E04D55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A0C" w:rsidRDefault="00E04D55" w:rsidP="00E04D55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90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3A0C" w:rsidRDefault="00BA7BB0" w:rsidP="00BA7BB0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E04D55">
              <w:rPr>
                <w:sz w:val="24"/>
                <w:szCs w:val="24"/>
              </w:rPr>
              <w:t>ол-во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A0C" w:rsidRDefault="00E04D55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A0C" w:rsidRDefault="00E04D55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733A0C" w:rsidTr="00E04D55">
        <w:trPr>
          <w:trHeight w:val="2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A7BB0" w:rsidTr="00E04D55">
        <w:trPr>
          <w:trHeight w:val="2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B0" w:rsidRDefault="00BA7BB0" w:rsidP="00BA7BB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BB0" w:rsidRDefault="00BA7BB0" w:rsidP="00BA7BB0">
            <w:pPr>
              <w:widowControl w:val="0"/>
            </w:pPr>
            <w:r>
              <w:rPr>
                <w:sz w:val="24"/>
                <w:szCs w:val="24"/>
              </w:rPr>
              <w:t xml:space="preserve">Аккумулятор для </w:t>
            </w:r>
            <w:proofErr w:type="spellStart"/>
            <w:r>
              <w:rPr>
                <w:sz w:val="24"/>
                <w:szCs w:val="24"/>
              </w:rPr>
              <w:t>квадрокоптера</w:t>
            </w:r>
            <w:proofErr w:type="spellEnd"/>
            <w:r>
              <w:rPr>
                <w:sz w:val="24"/>
                <w:szCs w:val="24"/>
              </w:rPr>
              <w:t xml:space="preserve"> 26,1В 5880мА.ч DJI TB30 (</w:t>
            </w:r>
            <w:proofErr w:type="spellStart"/>
            <w:r>
              <w:rPr>
                <w:sz w:val="24"/>
                <w:szCs w:val="24"/>
              </w:rPr>
              <w:t>Intelligent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Flight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Battery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BB0" w:rsidRDefault="00BA7BB0" w:rsidP="00BA7BB0">
            <w:pPr>
              <w:widowControl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BB0" w:rsidRDefault="00BA7BB0" w:rsidP="00BA7BB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B0" w:rsidRDefault="00BA7BB0" w:rsidP="00BA7BB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30.30.50.130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B0" w:rsidRDefault="00BA7BB0" w:rsidP="00BA7BB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BA7BB0"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733A0C" w:rsidTr="00E04D55">
        <w:trPr>
          <w:trHeight w:val="2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3A0C" w:rsidRDefault="00BA7BB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A0C" w:rsidRDefault="00E04D55">
            <w:pPr>
              <w:widowControl w:val="0"/>
              <w:rPr>
                <w:color w:val="0F1115"/>
                <w:sz w:val="23"/>
              </w:rPr>
            </w:pPr>
            <w:r>
              <w:rPr>
                <w:color w:val="000000"/>
                <w:sz w:val="24"/>
                <w:szCs w:val="24"/>
              </w:rPr>
              <w:t xml:space="preserve">Зарядное устройство с аккумуляторами для </w:t>
            </w:r>
            <w:proofErr w:type="spellStart"/>
            <w:r>
              <w:rPr>
                <w:color w:val="000000"/>
                <w:sz w:val="24"/>
                <w:szCs w:val="24"/>
              </w:rPr>
              <w:t>квадрокоптера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(комплект DJI </w:t>
            </w:r>
            <w:proofErr w:type="spellStart"/>
            <w:r>
              <w:rPr>
                <w:color w:val="000000"/>
                <w:sz w:val="24"/>
                <w:szCs w:val="24"/>
              </w:rPr>
              <w:t>Mavic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3 </w:t>
            </w:r>
            <w:proofErr w:type="spellStart"/>
            <w:r>
              <w:rPr>
                <w:color w:val="000000"/>
                <w:sz w:val="24"/>
                <w:szCs w:val="24"/>
              </w:rPr>
              <w:t>Enterprise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Series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Battery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Kit</w:t>
            </w:r>
            <w:proofErr w:type="spellEnd"/>
            <w:r>
              <w:rPr>
                <w:color w:val="000000"/>
                <w:sz w:val="24"/>
                <w:szCs w:val="24"/>
              </w:rPr>
              <w:t>: 3 АКБ + зарядный концентратор 100 Вт)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A0C" w:rsidRDefault="00E04D5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компл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A0C" w:rsidRDefault="00E04D5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A0C" w:rsidRDefault="00BA7BB0" w:rsidP="00BA7BB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A7BB0">
              <w:rPr>
                <w:rStyle w:val="Strong2"/>
                <w:b w:val="0"/>
                <w:color w:val="0F1115"/>
                <w:sz w:val="24"/>
                <w:szCs w:val="24"/>
              </w:rPr>
              <w:t>30.30.50.130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A0C" w:rsidRDefault="00BA7BB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BA7BB0">
              <w:rPr>
                <w:color w:val="000000"/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733A0C" w:rsidTr="00E04D55">
        <w:trPr>
          <w:trHeight w:val="269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3A0C" w:rsidRDefault="00E04D55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3A0C" w:rsidRDefault="00733A0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A0C" w:rsidRDefault="00E04D5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A0C" w:rsidRDefault="00733A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A0C" w:rsidRDefault="00733A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733A0C" w:rsidRDefault="00E04D55">
      <w:pPr>
        <w:spacing w:after="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 w:rsidR="00733A0C" w:rsidRDefault="00733A0C">
      <w:pPr>
        <w:widowControl w:val="0"/>
        <w:tabs>
          <w:tab w:val="left" w:pos="426"/>
        </w:tabs>
        <w:spacing w:before="120" w:after="120"/>
        <w:contextualSpacing/>
        <w:rPr>
          <w:bCs/>
          <w:i/>
          <w:sz w:val="24"/>
          <w:szCs w:val="24"/>
          <w:shd w:val="clear" w:color="auto" w:fill="FFFF99"/>
        </w:rPr>
      </w:pPr>
    </w:p>
    <w:p w:rsidR="00733A0C" w:rsidRDefault="00E04D55">
      <w:pPr>
        <w:pStyle w:val="31"/>
        <w:numPr>
          <w:ilvl w:val="2"/>
          <w:numId w:val="3"/>
        </w:numPr>
        <w:spacing w:before="120" w:after="60"/>
        <w:contextualSpacing/>
        <w:rPr>
          <w:lang w:val="ru-RU"/>
        </w:rPr>
      </w:pPr>
      <w:bookmarkStart w:id="34" w:name="_Toc51339696"/>
      <w:bookmarkStart w:id="35" w:name="_Toc209606645"/>
      <w:bookmarkStart w:id="36" w:name="_Toc75446578"/>
      <w:bookmarkStart w:id="37" w:name="_Toc238204005"/>
      <w:bookmarkStart w:id="38" w:name="_Toc238204086"/>
      <w:r>
        <w:rPr>
          <w:lang w:val="ru-RU"/>
        </w:rPr>
        <w:t xml:space="preserve">Требования </w:t>
      </w:r>
      <w:bookmarkEnd w:id="34"/>
      <w:r>
        <w:rPr>
          <w:lang w:val="ru-RU"/>
        </w:rPr>
        <w:t>к срокам поставки продукции</w:t>
      </w:r>
      <w:bookmarkEnd w:id="35"/>
      <w:bookmarkEnd w:id="37"/>
      <w:bookmarkEnd w:id="38"/>
      <w:r>
        <w:rPr>
          <w:lang w:val="ru-RU"/>
        </w:rPr>
        <w:t xml:space="preserve"> </w:t>
      </w:r>
      <w:bookmarkEnd w:id="36"/>
    </w:p>
    <w:p w:rsidR="00733A0C" w:rsidRDefault="00E04D55">
      <w:pPr>
        <w:pStyle w:val="1"/>
        <w:keepLines/>
        <w:spacing w:before="240" w:after="60"/>
        <w:rPr>
          <w:sz w:val="24"/>
          <w:szCs w:val="24"/>
        </w:rPr>
      </w:pPr>
      <w:bookmarkStart w:id="39" w:name="_Toc513396971"/>
      <w:bookmarkStart w:id="40" w:name="_Toc501251271"/>
      <w:bookmarkStart w:id="41" w:name="_Toc754465791"/>
      <w:bookmarkStart w:id="42" w:name="_Toc209606646"/>
      <w:bookmarkStart w:id="43" w:name="_Toc238204006"/>
      <w:bookmarkStart w:id="44" w:name="_Toc238204087"/>
      <w:r>
        <w:rPr>
          <w:sz w:val="24"/>
          <w:szCs w:val="24"/>
          <w:lang w:val="ru-RU"/>
        </w:rPr>
        <w:t xml:space="preserve">Таблица 2. </w:t>
      </w:r>
      <w:bookmarkStart w:id="45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39"/>
      <w:bookmarkEnd w:id="40"/>
      <w:bookmarkEnd w:id="45"/>
      <w:r>
        <w:rPr>
          <w:sz w:val="24"/>
          <w:szCs w:val="24"/>
          <w:lang w:val="ru-RU"/>
        </w:rPr>
        <w:t>поставки продукции</w:t>
      </w:r>
      <w:bookmarkEnd w:id="41"/>
      <w:bookmarkEnd w:id="42"/>
      <w:bookmarkEnd w:id="43"/>
      <w:bookmarkEnd w:id="44"/>
      <w:r>
        <w:rPr>
          <w:sz w:val="24"/>
          <w:szCs w:val="24"/>
          <w:lang w:val="ru-RU"/>
        </w:rPr>
        <w:t xml:space="preserve"> </w:t>
      </w:r>
    </w:p>
    <w:p w:rsidR="00733A0C" w:rsidRDefault="00733A0C">
      <w:pPr>
        <w:pStyle w:val="1"/>
        <w:keepLines/>
        <w:tabs>
          <w:tab w:val="clear" w:pos="0"/>
        </w:tabs>
        <w:spacing w:before="240" w:after="60"/>
        <w:contextualSpacing/>
        <w:jc w:val="right"/>
        <w:rPr>
          <w:sz w:val="24"/>
          <w:szCs w:val="24"/>
          <w:lang w:val="ru-RU"/>
        </w:rPr>
      </w:pPr>
      <w:bookmarkStart w:id="46" w:name="_Toc50125126_Копия_1"/>
      <w:bookmarkStart w:id="47" w:name="_Toc51339697"/>
      <w:bookmarkStart w:id="48" w:name="_Toc50125127"/>
      <w:bookmarkEnd w:id="46"/>
      <w:bookmarkEnd w:id="47"/>
      <w:bookmarkEnd w:id="48"/>
    </w:p>
    <w:tbl>
      <w:tblPr>
        <w:tblW w:w="9975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764"/>
        <w:gridCol w:w="3118"/>
        <w:gridCol w:w="2982"/>
        <w:gridCol w:w="3111"/>
      </w:tblGrid>
      <w:tr w:rsidR="00733A0C" w:rsidTr="00963C29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733A0C" w:rsidTr="00963C29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pStyle w:val="affff4"/>
              <w:keepNext w:val="0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A0C" w:rsidRDefault="00E04D55">
            <w:pPr>
              <w:pStyle w:val="affff4"/>
              <w:keepNext w:val="0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63C29" w:rsidTr="00963C29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C29" w:rsidRDefault="00963C29" w:rsidP="00963C29">
            <w:pPr>
              <w:pStyle w:val="aff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C29" w:rsidRDefault="00963C29" w:rsidP="00963C29">
            <w:pPr>
              <w:widowControl w:val="0"/>
              <w:contextualSpacing/>
            </w:pPr>
            <w:r>
              <w:rPr>
                <w:sz w:val="24"/>
                <w:szCs w:val="24"/>
              </w:rPr>
              <w:t>Аккумулятор</w:t>
            </w:r>
            <w:r>
              <w:rPr>
                <w:bCs/>
                <w:iCs/>
                <w:sz w:val="24"/>
                <w:szCs w:val="24"/>
              </w:rPr>
              <w:t xml:space="preserve"> позиция №1 </w:t>
            </w:r>
            <w:r>
              <w:rPr>
                <w:bCs/>
                <w:sz w:val="24"/>
                <w:szCs w:val="24"/>
              </w:rPr>
              <w:t>Таблицы 1 «Перечень и объем закупаемой продукции»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C29" w:rsidRDefault="00963C29" w:rsidP="00963C29">
            <w:pPr>
              <w:widowControl w:val="0"/>
              <w:contextualSpacing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3C29" w:rsidRDefault="00963C29" w:rsidP="00963C29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>Не позднее</w:t>
            </w:r>
            <w:bookmarkStart w:id="49" w:name="_Toc46743510"/>
            <w:r>
              <w:rPr>
                <w:sz w:val="24"/>
                <w:szCs w:val="24"/>
              </w:rPr>
              <w:t xml:space="preserve"> 30 календарных дней с даты заключения договора</w:t>
            </w:r>
            <w:bookmarkEnd w:id="49"/>
          </w:p>
        </w:tc>
      </w:tr>
      <w:tr w:rsidR="00963C29" w:rsidTr="00963C29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C29" w:rsidRDefault="00963C29" w:rsidP="00963C29">
            <w:pPr>
              <w:pStyle w:val="aff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C29" w:rsidRDefault="00963C29" w:rsidP="00963C29">
            <w:pPr>
              <w:widowControl w:val="0"/>
              <w:contextualSpacing/>
              <w:rPr>
                <w:rFonts w:ascii="quote-cjk-patch;Inter;system-ui" w:hAnsi="quote-cjk-patch;Inter;system-ui"/>
                <w:color w:val="0F1115"/>
                <w:sz w:val="23"/>
              </w:rPr>
            </w:pPr>
            <w:r>
              <w:rPr>
                <w:bCs/>
                <w:color w:val="000000"/>
                <w:sz w:val="24"/>
                <w:szCs w:val="24"/>
              </w:rPr>
              <w:t>Зарядные устройства с аккумуляторами п</w:t>
            </w:r>
            <w:r>
              <w:rPr>
                <w:bCs/>
                <w:color w:val="0F1115"/>
                <w:sz w:val="24"/>
                <w:szCs w:val="24"/>
              </w:rPr>
              <w:t>озиция</w:t>
            </w:r>
            <w:r>
              <w:rPr>
                <w:rFonts w:ascii="quote-cjk-patch;Inter;system-ui" w:hAnsi="quote-cjk-patch;Inter;system-ui"/>
                <w:bCs/>
                <w:color w:val="0F1115"/>
                <w:sz w:val="24"/>
                <w:szCs w:val="24"/>
              </w:rPr>
              <w:t xml:space="preserve"> </w:t>
            </w:r>
            <w:r>
              <w:rPr>
                <w:bCs/>
                <w:color w:val="0F1115"/>
                <w:sz w:val="24"/>
                <w:szCs w:val="24"/>
              </w:rPr>
              <w:t>№2 Таблицы 1 «Перечень и объем закупаемой продукции»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C29" w:rsidRDefault="00963C29" w:rsidP="00963C29">
            <w:pPr>
              <w:widowControl w:val="0"/>
              <w:contextualSpacing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3C29" w:rsidRDefault="00963C29" w:rsidP="00963C29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>Не позднее 30 календарных дней с даты подписания договора</w:t>
            </w:r>
          </w:p>
        </w:tc>
      </w:tr>
    </w:tbl>
    <w:p w:rsidR="00733A0C" w:rsidRDefault="00733A0C">
      <w:pPr>
        <w:sectPr w:rsidR="00733A0C">
          <w:headerReference w:type="default" r:id="rId8"/>
          <w:footerReference w:type="default" r:id="rId9"/>
          <w:pgSz w:w="11906" w:h="16838"/>
          <w:pgMar w:top="737" w:right="851" w:bottom="992" w:left="1134" w:header="680" w:footer="0" w:gutter="0"/>
          <w:cols w:space="720"/>
          <w:formProt w:val="0"/>
          <w:docGrid w:linePitch="381"/>
        </w:sectPr>
      </w:pPr>
    </w:p>
    <w:p w:rsidR="00733A0C" w:rsidRDefault="00E04D55">
      <w:pPr>
        <w:pStyle w:val="4"/>
        <w:numPr>
          <w:ilvl w:val="1"/>
          <w:numId w:val="3"/>
        </w:numPr>
        <w:spacing w:before="120" w:after="60"/>
        <w:contextualSpacing/>
      </w:pPr>
      <w:bookmarkStart w:id="50" w:name="_Toc46743511"/>
      <w:bookmarkStart w:id="51" w:name="_Toc209606647"/>
      <w:bookmarkStart w:id="52" w:name="_Toc238204007"/>
      <w:r>
        <w:lastRenderedPageBreak/>
        <w:t xml:space="preserve">Требования к </w:t>
      </w:r>
      <w:bookmarkEnd w:id="50"/>
      <w:r>
        <w:rPr>
          <w:lang w:val="ru-RU"/>
        </w:rPr>
        <w:t>качеству продукции</w:t>
      </w:r>
      <w:bookmarkEnd w:id="51"/>
      <w:bookmarkEnd w:id="52"/>
    </w:p>
    <w:p w:rsidR="00733A0C" w:rsidRDefault="00E04D55">
      <w:pPr>
        <w:pStyle w:val="1"/>
        <w:keepLines/>
        <w:spacing w:before="240" w:after="60"/>
        <w:rPr>
          <w:color w:val="000000"/>
          <w:shd w:val="clear" w:color="auto" w:fill="FFFF00"/>
        </w:rPr>
      </w:pPr>
      <w:bookmarkStart w:id="53" w:name="_Toc754465821"/>
      <w:bookmarkStart w:id="54" w:name="_Toc209606648"/>
      <w:bookmarkStart w:id="55" w:name="_Toc238204008"/>
      <w:bookmarkStart w:id="56" w:name="_Toc238204088"/>
      <w:r>
        <w:rPr>
          <w:sz w:val="24"/>
          <w:szCs w:val="24"/>
          <w:lang w:val="ru-RU"/>
        </w:rPr>
        <w:t>Таблица 3. Требования к продукции</w:t>
      </w:r>
      <w:bookmarkEnd w:id="53"/>
      <w:bookmarkEnd w:id="54"/>
      <w:bookmarkEnd w:id="55"/>
      <w:bookmarkEnd w:id="56"/>
      <w:r>
        <w:rPr>
          <w:sz w:val="24"/>
          <w:szCs w:val="24"/>
          <w:lang w:val="ru-RU"/>
        </w:rPr>
        <w:t xml:space="preserve"> </w:t>
      </w:r>
      <w:bookmarkStart w:id="57" w:name="_Toc75446582"/>
      <w:bookmarkEnd w:id="57"/>
    </w:p>
    <w:p w:rsidR="00733A0C" w:rsidRDefault="00733A0C">
      <w:pPr>
        <w:spacing w:after="60"/>
        <w:jc w:val="both"/>
        <w:rPr>
          <w:sz w:val="24"/>
          <w:szCs w:val="24"/>
        </w:rPr>
      </w:pPr>
    </w:p>
    <w:tbl>
      <w:tblPr>
        <w:tblW w:w="14550" w:type="dxa"/>
        <w:tblLayout w:type="fixed"/>
        <w:tblCellMar>
          <w:top w:w="55" w:type="dxa"/>
          <w:left w:w="55" w:type="dxa"/>
          <w:bottom w:w="150" w:type="dxa"/>
          <w:right w:w="55" w:type="dxa"/>
        </w:tblCellMar>
        <w:tblLook w:val="04A0" w:firstRow="1" w:lastRow="0" w:firstColumn="1" w:lastColumn="0" w:noHBand="0" w:noVBand="1"/>
      </w:tblPr>
      <w:tblGrid>
        <w:gridCol w:w="735"/>
        <w:gridCol w:w="2097"/>
        <w:gridCol w:w="3859"/>
        <w:gridCol w:w="2774"/>
        <w:gridCol w:w="2611"/>
        <w:gridCol w:w="2474"/>
      </w:tblGrid>
      <w:tr w:rsidR="00733A0C" w:rsidTr="00963C29">
        <w:trPr>
          <w:trHeight w:val="690"/>
        </w:trPr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0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733A0C">
            <w:pPr>
              <w:pStyle w:val="affff9"/>
              <w:rPr>
                <w:sz w:val="24"/>
                <w:szCs w:val="24"/>
              </w:rPr>
            </w:pPr>
          </w:p>
          <w:p w:rsidR="00733A0C" w:rsidRDefault="00E04D55">
            <w:pPr>
              <w:pStyle w:val="aff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параметра</w:t>
            </w:r>
          </w:p>
        </w:tc>
        <w:tc>
          <w:tcPr>
            <w:tcW w:w="38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733A0C">
            <w:pPr>
              <w:pStyle w:val="affff9"/>
              <w:rPr>
                <w:sz w:val="24"/>
                <w:szCs w:val="24"/>
              </w:rPr>
            </w:pPr>
          </w:p>
          <w:p w:rsidR="00733A0C" w:rsidRDefault="00E04D55">
            <w:pPr>
              <w:pStyle w:val="aff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заказчика**</w:t>
            </w:r>
          </w:p>
        </w:tc>
        <w:tc>
          <w:tcPr>
            <w:tcW w:w="53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4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9"/>
              <w:rPr>
                <w:sz w:val="24"/>
                <w:szCs w:val="24"/>
              </w:rPr>
            </w:pPr>
          </w:p>
          <w:p w:rsidR="00733A0C" w:rsidRDefault="00E04D55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733A0C" w:rsidTr="00963C29">
        <w:trPr>
          <w:trHeight w:val="1117"/>
        </w:trPr>
        <w:tc>
          <w:tcPr>
            <w:tcW w:w="7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733A0C">
            <w:pPr>
              <w:pStyle w:val="affff9"/>
              <w:rPr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733A0C">
            <w:pPr>
              <w:pStyle w:val="affff9"/>
              <w:rPr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733A0C">
            <w:pPr>
              <w:pStyle w:val="affff9"/>
              <w:rPr>
                <w:sz w:val="24"/>
                <w:szCs w:val="24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33A0C" w:rsidTr="00963C29">
        <w:trPr>
          <w:trHeight w:val="257"/>
        </w:trPr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733A0C" w:rsidTr="00963C29">
        <w:tc>
          <w:tcPr>
            <w:tcW w:w="1455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963C29">
            <w:pPr>
              <w:widowControl w:val="0"/>
              <w:contextualSpacing/>
              <w:rPr>
                <w:sz w:val="24"/>
                <w:szCs w:val="24"/>
              </w:rPr>
            </w:pPr>
            <w:r w:rsidRPr="00963C29">
              <w:rPr>
                <w:b/>
                <w:bCs/>
                <w:i/>
                <w:iCs/>
                <w:sz w:val="24"/>
                <w:szCs w:val="24"/>
              </w:rPr>
              <w:t xml:space="preserve">Наименование продукции (позиция № 1 Таблицы 1 «Перечень и объем закупаемой продукции»):   </w:t>
            </w:r>
            <w:r w:rsidRPr="00963C29">
              <w:rPr>
                <w:bCs/>
                <w:i/>
                <w:iCs/>
                <w:sz w:val="24"/>
                <w:szCs w:val="24"/>
              </w:rPr>
              <w:t xml:space="preserve">Аккумулятор для </w:t>
            </w:r>
            <w:proofErr w:type="spellStart"/>
            <w:r w:rsidRPr="00963C29">
              <w:rPr>
                <w:bCs/>
                <w:i/>
                <w:iCs/>
                <w:sz w:val="24"/>
                <w:szCs w:val="24"/>
              </w:rPr>
              <w:t>квадрокоптера</w:t>
            </w:r>
            <w:proofErr w:type="spellEnd"/>
            <w:r w:rsidRPr="00963C29">
              <w:rPr>
                <w:bCs/>
                <w:i/>
                <w:iCs/>
                <w:sz w:val="24"/>
                <w:szCs w:val="24"/>
              </w:rPr>
              <w:t xml:space="preserve"> 26,1В 5880мА.ч DJI TB30</w:t>
            </w:r>
          </w:p>
        </w:tc>
      </w:tr>
      <w:tr w:rsidR="00963C29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</w:pPr>
            <w:r>
              <w:rPr>
                <w:rStyle w:val="Strong2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95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</w:pPr>
            <w:r>
              <w:rPr>
                <w:rStyle w:val="Strong2"/>
                <w:sz w:val="24"/>
                <w:szCs w:val="24"/>
              </w:rPr>
              <w:t>Требования к техническим и функциональным характеристикам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widowControl w:val="0"/>
              <w:contextualSpacing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3C29" w:rsidRDefault="00963C29" w:rsidP="00963C29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63C29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Совместимость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</w:pPr>
            <w:r>
              <w:rPr>
                <w:sz w:val="24"/>
                <w:szCs w:val="24"/>
              </w:rPr>
              <w:t>Аккумулятор должен быть предназначен </w:t>
            </w:r>
            <w:r>
              <w:rPr>
                <w:rStyle w:val="afff0"/>
                <w:sz w:val="24"/>
                <w:szCs w:val="24"/>
              </w:rPr>
              <w:t xml:space="preserve">исключительно для </w:t>
            </w:r>
            <w:proofErr w:type="spellStart"/>
            <w:r>
              <w:rPr>
                <w:rStyle w:val="afff0"/>
                <w:sz w:val="24"/>
                <w:szCs w:val="24"/>
              </w:rPr>
              <w:t>дронов</w:t>
            </w:r>
            <w:proofErr w:type="spellEnd"/>
            <w:r>
              <w:rPr>
                <w:rStyle w:val="afff0"/>
                <w:sz w:val="24"/>
                <w:szCs w:val="24"/>
              </w:rPr>
              <w:t xml:space="preserve"> серии DJI </w:t>
            </w:r>
            <w:proofErr w:type="spellStart"/>
            <w:r>
              <w:rPr>
                <w:rStyle w:val="afff0"/>
                <w:sz w:val="24"/>
                <w:szCs w:val="24"/>
              </w:rPr>
              <w:t>Matrice</w:t>
            </w:r>
            <w:proofErr w:type="spellEnd"/>
            <w:r>
              <w:rPr>
                <w:rStyle w:val="afff0"/>
                <w:sz w:val="24"/>
                <w:szCs w:val="24"/>
              </w:rPr>
              <w:t xml:space="preserve"> 30 (</w:t>
            </w:r>
            <w:proofErr w:type="spellStart"/>
            <w:r>
              <w:rPr>
                <w:rStyle w:val="afff0"/>
                <w:sz w:val="24"/>
                <w:szCs w:val="24"/>
              </w:rPr>
              <w:t>Matrice</w:t>
            </w:r>
            <w:proofErr w:type="spellEnd"/>
            <w:r>
              <w:rPr>
                <w:rStyle w:val="afff0"/>
                <w:sz w:val="24"/>
                <w:szCs w:val="24"/>
              </w:rPr>
              <w:t xml:space="preserve"> 30 / </w:t>
            </w:r>
            <w:proofErr w:type="spellStart"/>
            <w:r>
              <w:rPr>
                <w:rStyle w:val="afff0"/>
                <w:sz w:val="24"/>
                <w:szCs w:val="24"/>
              </w:rPr>
              <w:t>Matrice</w:t>
            </w:r>
            <w:proofErr w:type="spellEnd"/>
            <w:r>
              <w:rPr>
                <w:rStyle w:val="afff0"/>
                <w:sz w:val="24"/>
                <w:szCs w:val="24"/>
              </w:rPr>
              <w:t xml:space="preserve"> 30T)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технического описания (спецификации) с указанием совместимости. Допускается подтверждение в виде скриншота с официального сайта производителя или руководства по эксплуатации.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</w:p>
        </w:tc>
      </w:tr>
      <w:tr w:rsidR="00963C29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Pr="00963C29" w:rsidRDefault="00963C29" w:rsidP="00963C29">
            <w:pPr>
              <w:pStyle w:val="affff8"/>
              <w:rPr>
                <w:b/>
                <w:lang w:val="en-US"/>
              </w:rPr>
            </w:pPr>
            <w:r w:rsidRPr="00963C29">
              <w:rPr>
                <w:rStyle w:val="afff0"/>
                <w:b w:val="0"/>
                <w:sz w:val="24"/>
                <w:szCs w:val="24"/>
                <w:lang w:val="en-US"/>
              </w:rPr>
              <w:t>DJI TB30 Intelligent Flight Battery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копии паспорта (этикетки) изделия или скриншота </w:t>
            </w:r>
            <w:r>
              <w:rPr>
                <w:sz w:val="24"/>
                <w:szCs w:val="24"/>
              </w:rPr>
              <w:lastRenderedPageBreak/>
              <w:t xml:space="preserve">из документации на </w:t>
            </w:r>
            <w:proofErr w:type="spellStart"/>
            <w:r>
              <w:rPr>
                <w:sz w:val="24"/>
                <w:szCs w:val="24"/>
              </w:rPr>
              <w:t>квадрокоптер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</w:p>
        </w:tc>
      </w:tr>
      <w:tr w:rsidR="00963C29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Емкость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Pr="00963C29" w:rsidRDefault="00963C29" w:rsidP="00963C29">
            <w:pPr>
              <w:pStyle w:val="affff8"/>
              <w:rPr>
                <w:b/>
              </w:rPr>
            </w:pPr>
            <w:r w:rsidRPr="00963C29">
              <w:rPr>
                <w:rStyle w:val="afff0"/>
                <w:b w:val="0"/>
                <w:sz w:val="24"/>
                <w:szCs w:val="24"/>
              </w:rPr>
              <w:t xml:space="preserve">5880 </w:t>
            </w:r>
            <w:proofErr w:type="spellStart"/>
            <w:r w:rsidRPr="00963C29">
              <w:rPr>
                <w:rStyle w:val="afff0"/>
                <w:b w:val="0"/>
                <w:sz w:val="24"/>
                <w:szCs w:val="24"/>
              </w:rPr>
              <w:t>мАч</w:t>
            </w:r>
            <w:proofErr w:type="spellEnd"/>
            <w:r w:rsidRPr="00963C29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или руководства по эксплуатации с указанием ёмкости.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</w:p>
        </w:tc>
      </w:tr>
      <w:tr w:rsidR="00963C29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Pr="00963C29" w:rsidRDefault="00963C29" w:rsidP="00963C29">
            <w:pPr>
              <w:pStyle w:val="affff8"/>
              <w:rPr>
                <w:b/>
              </w:rPr>
            </w:pPr>
            <w:r w:rsidRPr="00963C29">
              <w:rPr>
                <w:rStyle w:val="afff0"/>
                <w:b w:val="0"/>
                <w:sz w:val="24"/>
                <w:szCs w:val="24"/>
              </w:rPr>
              <w:t>26,1 В</w:t>
            </w:r>
            <w:r w:rsidRPr="00963C29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или руководства по эксплуатации с указанием напряжения.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</w:p>
        </w:tc>
      </w:tr>
      <w:tr w:rsidR="00963C29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аккумулятора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Литий-полимерный (</w:t>
            </w:r>
            <w:proofErr w:type="spellStart"/>
            <w:r>
              <w:rPr>
                <w:sz w:val="24"/>
                <w:szCs w:val="24"/>
              </w:rPr>
              <w:t>LiPo</w:t>
            </w:r>
            <w:proofErr w:type="spellEnd"/>
            <w:r>
              <w:rPr>
                <w:sz w:val="24"/>
                <w:szCs w:val="24"/>
              </w:rPr>
              <w:t xml:space="preserve"> 6S) 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или руководства по эксплуатации с указанием типа.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</w:p>
        </w:tc>
      </w:tr>
      <w:tr w:rsidR="00963C29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Энергия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Pr="00963C29" w:rsidRDefault="00963C29" w:rsidP="00963C29">
            <w:pPr>
              <w:pStyle w:val="affff8"/>
              <w:rPr>
                <w:b/>
              </w:rPr>
            </w:pPr>
            <w:r w:rsidRPr="00963C29">
              <w:rPr>
                <w:rStyle w:val="afff0"/>
                <w:b w:val="0"/>
                <w:sz w:val="24"/>
                <w:szCs w:val="24"/>
              </w:rPr>
              <w:t xml:space="preserve">131,6 </w:t>
            </w:r>
            <w:proofErr w:type="spellStart"/>
            <w:r w:rsidRPr="00963C29">
              <w:rPr>
                <w:rStyle w:val="afff0"/>
                <w:b w:val="0"/>
                <w:sz w:val="24"/>
                <w:szCs w:val="24"/>
              </w:rPr>
              <w:t>Вт·ч</w:t>
            </w:r>
            <w:proofErr w:type="spellEnd"/>
            <w:r w:rsidRPr="00963C29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или руководства по эксплуатации с указанием энергии.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</w:p>
        </w:tc>
      </w:tr>
      <w:tr w:rsidR="00963C29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685 г 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или руководства по эксплуатации с указанием массы.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</w:p>
        </w:tc>
      </w:tr>
      <w:tr w:rsidR="00963C29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диапазон температур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Pr="00963C29" w:rsidRDefault="00963C29" w:rsidP="00963C29">
            <w:pPr>
              <w:pStyle w:val="affff8"/>
            </w:pPr>
            <w:r w:rsidRPr="00963C29">
              <w:rPr>
                <w:sz w:val="24"/>
                <w:szCs w:val="24"/>
              </w:rPr>
              <w:t>От </w:t>
            </w:r>
            <w:r w:rsidRPr="00963C29">
              <w:rPr>
                <w:rStyle w:val="afff0"/>
                <w:sz w:val="24"/>
                <w:szCs w:val="24"/>
              </w:rPr>
              <w:t>-</w:t>
            </w:r>
            <w:r w:rsidRPr="00963C29">
              <w:rPr>
                <w:rStyle w:val="afff0"/>
                <w:b w:val="0"/>
                <w:sz w:val="24"/>
                <w:szCs w:val="24"/>
              </w:rPr>
              <w:t>20°C до 50°C</w:t>
            </w:r>
            <w:r w:rsidRPr="00963C29">
              <w:rPr>
                <w:sz w:val="24"/>
                <w:szCs w:val="24"/>
              </w:rPr>
              <w:t> 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спецификации или руководства по эксплуатации с </w:t>
            </w:r>
            <w:r>
              <w:rPr>
                <w:sz w:val="24"/>
                <w:szCs w:val="24"/>
              </w:rPr>
              <w:lastRenderedPageBreak/>
              <w:t>указанием температурного диапазона.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</w:p>
        </w:tc>
      </w:tr>
      <w:tr w:rsidR="00963C29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</w:pPr>
            <w:r>
              <w:rPr>
                <w:sz w:val="24"/>
                <w:szCs w:val="24"/>
              </w:rPr>
              <w:t xml:space="preserve">Не </w:t>
            </w:r>
            <w:r w:rsidRPr="00963C29">
              <w:rPr>
                <w:sz w:val="24"/>
                <w:szCs w:val="24"/>
              </w:rPr>
              <w:t>менее </w:t>
            </w:r>
            <w:r w:rsidRPr="00963C29">
              <w:rPr>
                <w:rStyle w:val="afff0"/>
                <w:b w:val="0"/>
                <w:sz w:val="24"/>
                <w:szCs w:val="24"/>
              </w:rPr>
              <w:t>400 циклов заряд-разряд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производителя или руководства по эксплуатации, содержащего информацию о ресурсе.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</w:p>
        </w:tc>
      </w:tr>
      <w:tr w:rsidR="00963C29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Функция </w:t>
            </w:r>
            <w:proofErr w:type="spellStart"/>
            <w:r>
              <w:rPr>
                <w:sz w:val="24"/>
                <w:szCs w:val="24"/>
              </w:rPr>
              <w:t>самонагрева</w:t>
            </w:r>
            <w:proofErr w:type="spellEnd"/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встроенной системы автоматического подогрева для работы при низких температурах (включается при температуре ниже 10°C)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spacing w:line="375" w:lineRule="atLeast"/>
              <w:rPr>
                <w:rFonts w:ascii="quote-cjk-patch;Inter;system-ui" w:hAnsi="quote-cjk-patch;Inter;system-ui"/>
                <w:sz w:val="23"/>
              </w:rPr>
            </w:pP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технического описания или руководства по эксплуатации, подтверждающего наличие функции подогрева.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3C29" w:rsidRDefault="00963C29" w:rsidP="00963C29">
            <w:pPr>
              <w:pStyle w:val="affff8"/>
              <w:rPr>
                <w:sz w:val="24"/>
                <w:szCs w:val="24"/>
              </w:rPr>
            </w:pPr>
          </w:p>
        </w:tc>
      </w:tr>
      <w:tr w:rsidR="00963C29" w:rsidTr="00963C29">
        <w:tc>
          <w:tcPr>
            <w:tcW w:w="1455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3C29" w:rsidRDefault="00963C29">
            <w:pPr>
              <w:widowControl w:val="0"/>
              <w:contextualSpacing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Наименование продукции (</w:t>
            </w:r>
            <w:r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позиция № 2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 xml:space="preserve">Зарядное устройство с аккумуляторами для </w:t>
            </w:r>
            <w:proofErr w:type="spellStart"/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>квадрокоптера</w:t>
            </w:r>
            <w:proofErr w:type="spellEnd"/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 xml:space="preserve"> (DJI </w:t>
            </w:r>
            <w:proofErr w:type="spellStart"/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>Mavic</w:t>
            </w:r>
            <w:proofErr w:type="spellEnd"/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>Enterprise</w:t>
            </w:r>
            <w:proofErr w:type="spellEnd"/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>Series</w:t>
            </w:r>
            <w:proofErr w:type="spellEnd"/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>Battery</w:t>
            </w:r>
            <w:proofErr w:type="spellEnd"/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>Kit</w:t>
            </w:r>
            <w:proofErr w:type="spellEnd"/>
            <w:r>
              <w:rPr>
                <w:i/>
                <w:color w:val="0F111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</w:pPr>
            <w:r>
              <w:rPr>
                <w:rStyle w:val="Strong2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95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</w:pPr>
            <w:r>
              <w:rPr>
                <w:rStyle w:val="Strong2"/>
                <w:sz w:val="24"/>
                <w:szCs w:val="24"/>
              </w:rPr>
              <w:t>Требования к техническим и функциональным характеристикам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4D55">
              <w:rPr>
                <w:sz w:val="24"/>
                <w:szCs w:val="24"/>
              </w:rPr>
              <w:t>.1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комплекта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</w:pPr>
            <w:r>
              <w:rPr>
                <w:sz w:val="24"/>
                <w:szCs w:val="24"/>
              </w:rPr>
              <w:t>В комплект должны входить: </w:t>
            </w:r>
            <w:r>
              <w:rPr>
                <w:rStyle w:val="Strong2"/>
                <w:b w:val="0"/>
                <w:bCs w:val="0"/>
                <w:sz w:val="24"/>
                <w:szCs w:val="24"/>
              </w:rPr>
              <w:t>3 интеллектуальных полетных аккумулятора</w:t>
            </w:r>
            <w:r>
              <w:rPr>
                <w:sz w:val="24"/>
                <w:szCs w:val="24"/>
              </w:rPr>
              <w:t> и </w:t>
            </w:r>
            <w:r>
              <w:rPr>
                <w:rStyle w:val="Strong2"/>
                <w:b w:val="0"/>
                <w:bCs w:val="0"/>
                <w:sz w:val="24"/>
                <w:szCs w:val="24"/>
              </w:rPr>
              <w:t>1 зарядный концентратор CHX265-100</w:t>
            </w:r>
            <w:r>
              <w:rPr>
                <w:sz w:val="24"/>
                <w:szCs w:val="24"/>
              </w:rPr>
              <w:t xml:space="preserve"> (100 Вт) с кабелем USB </w:t>
            </w:r>
            <w:proofErr w:type="spellStart"/>
            <w:r>
              <w:rPr>
                <w:sz w:val="24"/>
                <w:szCs w:val="24"/>
              </w:rPr>
              <w:t>Type</w:t>
            </w:r>
            <w:proofErr w:type="spellEnd"/>
            <w:r>
              <w:rPr>
                <w:sz w:val="24"/>
                <w:szCs w:val="24"/>
              </w:rPr>
              <w:t xml:space="preserve">-C </w:t>
            </w:r>
            <w:proofErr w:type="spellStart"/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Type</w:t>
            </w:r>
            <w:proofErr w:type="spellEnd"/>
            <w:r>
              <w:rPr>
                <w:sz w:val="24"/>
                <w:szCs w:val="24"/>
              </w:rPr>
              <w:t>-C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технического описания (спецификации) с указанием состава комплекта. Допускается подтверждение в виде скриншота с официального сайта производителя или руководства по эксплуатации.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E04D55">
              <w:rPr>
                <w:sz w:val="24"/>
                <w:szCs w:val="24"/>
              </w:rPr>
              <w:t>.2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Совместимость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</w:pPr>
            <w:r>
              <w:rPr>
                <w:sz w:val="24"/>
                <w:szCs w:val="24"/>
              </w:rPr>
              <w:t>Комплект должен быть предназначен </w:t>
            </w:r>
            <w:r>
              <w:rPr>
                <w:rStyle w:val="Strong2"/>
                <w:b w:val="0"/>
                <w:bCs w:val="0"/>
                <w:sz w:val="24"/>
                <w:szCs w:val="24"/>
              </w:rPr>
              <w:t xml:space="preserve">только для DJI </w:t>
            </w:r>
            <w:proofErr w:type="spellStart"/>
            <w:r>
              <w:rPr>
                <w:rStyle w:val="Strong2"/>
                <w:b w:val="0"/>
                <w:bCs w:val="0"/>
                <w:sz w:val="24"/>
                <w:szCs w:val="24"/>
              </w:rPr>
              <w:t>Mavic</w:t>
            </w:r>
            <w:proofErr w:type="spellEnd"/>
            <w:r>
              <w:rPr>
                <w:rStyle w:val="Strong2"/>
                <w:b w:val="0"/>
                <w:bCs w:val="0"/>
                <w:sz w:val="24"/>
                <w:szCs w:val="24"/>
              </w:rPr>
              <w:t xml:space="preserve"> 3 </w:t>
            </w:r>
            <w:proofErr w:type="spellStart"/>
            <w:r>
              <w:rPr>
                <w:rStyle w:val="Strong2"/>
                <w:b w:val="0"/>
                <w:bCs w:val="0"/>
                <w:sz w:val="24"/>
                <w:szCs w:val="24"/>
              </w:rPr>
              <w:t>Enterprise</w:t>
            </w:r>
            <w:proofErr w:type="spellEnd"/>
            <w:r>
              <w:rPr>
                <w:rStyle w:val="Strong2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2"/>
                <w:b w:val="0"/>
                <w:bCs w:val="0"/>
                <w:sz w:val="24"/>
                <w:szCs w:val="24"/>
              </w:rPr>
              <w:t>Series</w:t>
            </w:r>
            <w:proofErr w:type="spellEnd"/>
            <w:r>
              <w:rPr>
                <w:sz w:val="24"/>
                <w:szCs w:val="24"/>
              </w:rPr>
              <w:t> (</w:t>
            </w:r>
            <w:proofErr w:type="spellStart"/>
            <w:r>
              <w:rPr>
                <w:sz w:val="24"/>
                <w:szCs w:val="24"/>
              </w:rPr>
              <w:t>Mavic</w:t>
            </w:r>
            <w:proofErr w:type="spellEnd"/>
            <w:r>
              <w:rPr>
                <w:sz w:val="24"/>
                <w:szCs w:val="24"/>
              </w:rPr>
              <w:t xml:space="preserve"> 3E / </w:t>
            </w:r>
            <w:proofErr w:type="spellStart"/>
            <w:r>
              <w:rPr>
                <w:sz w:val="24"/>
                <w:szCs w:val="24"/>
              </w:rPr>
              <w:t>Mavic</w:t>
            </w:r>
            <w:proofErr w:type="spellEnd"/>
            <w:r>
              <w:rPr>
                <w:sz w:val="24"/>
                <w:szCs w:val="24"/>
              </w:rPr>
              <w:t xml:space="preserve"> 3T)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технического описания с указанием совместимости.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733A0C" w:rsidTr="00963C29">
        <w:trPr>
          <w:trHeight w:val="481"/>
        </w:trPr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4D55">
              <w:rPr>
                <w:sz w:val="24"/>
                <w:szCs w:val="24"/>
              </w:rPr>
              <w:t>.3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аккумулятора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</w:pPr>
            <w:r>
              <w:rPr>
                <w:rStyle w:val="Strong2"/>
                <w:b w:val="0"/>
                <w:bCs w:val="0"/>
                <w:sz w:val="24"/>
                <w:szCs w:val="24"/>
              </w:rPr>
              <w:t>BWX260-5000-15.4</w:t>
            </w:r>
            <w:r>
              <w:rPr>
                <w:sz w:val="24"/>
                <w:szCs w:val="24"/>
              </w:rPr>
              <w:t> (</w:t>
            </w:r>
            <w:proofErr w:type="spellStart"/>
            <w:r>
              <w:rPr>
                <w:sz w:val="24"/>
                <w:szCs w:val="24"/>
              </w:rPr>
              <w:t>LiPo</w:t>
            </w:r>
            <w:proofErr w:type="spellEnd"/>
            <w:r>
              <w:rPr>
                <w:sz w:val="24"/>
                <w:szCs w:val="24"/>
              </w:rPr>
              <w:t xml:space="preserve"> 4S)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или руководства по эксплуатации с указанием модели.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4D55">
              <w:rPr>
                <w:sz w:val="24"/>
                <w:szCs w:val="24"/>
              </w:rPr>
              <w:t>.4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Емкость аккумулятора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</w:pPr>
            <w:r>
              <w:rPr>
                <w:rStyle w:val="Strong2"/>
                <w:b w:val="0"/>
                <w:bCs w:val="0"/>
                <w:sz w:val="24"/>
                <w:szCs w:val="24"/>
              </w:rPr>
              <w:t xml:space="preserve">Не менее 5000 </w:t>
            </w:r>
            <w:proofErr w:type="spellStart"/>
            <w:r>
              <w:rPr>
                <w:rStyle w:val="Strong2"/>
                <w:b w:val="0"/>
                <w:bCs w:val="0"/>
                <w:sz w:val="24"/>
                <w:szCs w:val="24"/>
              </w:rPr>
              <w:t>мАч</w:t>
            </w:r>
            <w:proofErr w:type="spellEnd"/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или руководства по эксплуатации с указанием ёмкости.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4D55">
              <w:rPr>
                <w:sz w:val="24"/>
                <w:szCs w:val="24"/>
              </w:rPr>
              <w:t>.5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аккумулятора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</w:pPr>
            <w:r>
              <w:rPr>
                <w:rStyle w:val="Strong2"/>
                <w:b w:val="0"/>
                <w:bCs w:val="0"/>
                <w:sz w:val="24"/>
                <w:szCs w:val="24"/>
              </w:rPr>
              <w:t>15.4 В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или руководства по эксплуатации с указанием напряжения.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4D55">
              <w:rPr>
                <w:sz w:val="24"/>
                <w:szCs w:val="24"/>
              </w:rPr>
              <w:t>.6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 аккумулятора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340 г.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или руководства по эксплуатации с указанием массы.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4D55">
              <w:rPr>
                <w:sz w:val="24"/>
                <w:szCs w:val="24"/>
              </w:rPr>
              <w:t>.7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заряда одного аккумулятора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</w:pPr>
            <w:r>
              <w:rPr>
                <w:rStyle w:val="Strong2"/>
                <w:b w:val="0"/>
                <w:bCs w:val="0"/>
                <w:sz w:val="24"/>
                <w:szCs w:val="24"/>
              </w:rPr>
              <w:t>Не более 1 часа 10 минут</w:t>
            </w:r>
            <w:r>
              <w:rPr>
                <w:sz w:val="24"/>
                <w:szCs w:val="24"/>
              </w:rPr>
              <w:t> при использовании адаптера питания 100 Вт.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или руководства по эксплуатации с указанием времени заряда.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4D55">
              <w:rPr>
                <w:sz w:val="24"/>
                <w:szCs w:val="24"/>
              </w:rPr>
              <w:t>.8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</w:t>
            </w:r>
            <w:r>
              <w:rPr>
                <w:sz w:val="24"/>
                <w:szCs w:val="24"/>
              </w:rPr>
              <w:lastRenderedPageBreak/>
              <w:t>температура зарядки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</w:pPr>
            <w:r>
              <w:rPr>
                <w:sz w:val="24"/>
                <w:szCs w:val="24"/>
              </w:rPr>
              <w:lastRenderedPageBreak/>
              <w:t>От </w:t>
            </w:r>
            <w:r>
              <w:rPr>
                <w:rStyle w:val="Strong2"/>
                <w:b w:val="0"/>
                <w:bCs w:val="0"/>
                <w:sz w:val="24"/>
                <w:szCs w:val="24"/>
              </w:rPr>
              <w:t>5°C до 40°C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</w:t>
            </w:r>
            <w:r>
              <w:rPr>
                <w:sz w:val="24"/>
                <w:szCs w:val="24"/>
              </w:rPr>
              <w:lastRenderedPageBreak/>
              <w:t>спецификации или руководства по эксплуатации с указанием температурного диапазона.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4D55">
              <w:rPr>
                <w:sz w:val="24"/>
                <w:szCs w:val="24"/>
              </w:rPr>
              <w:t>.9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Зарядный концентратор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</w:pPr>
            <w:r>
              <w:rPr>
                <w:sz w:val="24"/>
                <w:szCs w:val="24"/>
              </w:rPr>
              <w:t>Должен поддерживать </w:t>
            </w:r>
            <w:r>
              <w:rPr>
                <w:rStyle w:val="Strong2"/>
                <w:b w:val="0"/>
                <w:bCs w:val="0"/>
                <w:sz w:val="24"/>
                <w:szCs w:val="24"/>
              </w:rPr>
              <w:t>зарядку 3 аккумуляторов последовательно</w:t>
            </w:r>
            <w:r>
              <w:rPr>
                <w:sz w:val="24"/>
                <w:szCs w:val="24"/>
              </w:rPr>
              <w:t xml:space="preserve"> (сначала самый заряженный) и иметь порт USB </w:t>
            </w:r>
            <w:proofErr w:type="spellStart"/>
            <w:r>
              <w:rPr>
                <w:sz w:val="24"/>
                <w:szCs w:val="24"/>
              </w:rPr>
              <w:t>Type</w:t>
            </w:r>
            <w:proofErr w:type="spellEnd"/>
            <w:r>
              <w:rPr>
                <w:sz w:val="24"/>
                <w:szCs w:val="24"/>
              </w:rPr>
              <w:t>-C для подключения адаптера питания 100 Вт.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технического описания или руководства по эксплуатации с описанием алгоритма зарядки.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</w:pPr>
            <w:r>
              <w:rPr>
                <w:rStyle w:val="Strong2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595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</w:pPr>
            <w:r>
              <w:rPr>
                <w:rStyle w:val="Strong2"/>
                <w:sz w:val="24"/>
                <w:szCs w:val="24"/>
              </w:rPr>
              <w:t>Требования к гарантии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04D55">
              <w:rPr>
                <w:sz w:val="24"/>
                <w:szCs w:val="24"/>
              </w:rPr>
              <w:t>.1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12 месяцев с даты поставки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гарантийного талона или письма с указанием гарантийных обязательств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04D55">
              <w:rPr>
                <w:sz w:val="24"/>
                <w:szCs w:val="24"/>
              </w:rPr>
              <w:t>.2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изготовления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изготовленной не ранее 2026 года, ранее не использованной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Подтверждается при приёмке товара (проверка маркировки/серийного номера)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E31898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31898" w:rsidRDefault="00E31898" w:rsidP="00E31898">
            <w:pPr>
              <w:pStyle w:val="affff8"/>
            </w:pPr>
            <w:r>
              <w:rPr>
                <w:rStyle w:val="Strong2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595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31898" w:rsidRDefault="00E31898" w:rsidP="00E31898">
            <w:pPr>
              <w:pStyle w:val="affff8"/>
            </w:pPr>
            <w:r>
              <w:rPr>
                <w:rStyle w:val="Strong2"/>
                <w:sz w:val="24"/>
                <w:szCs w:val="24"/>
              </w:rPr>
              <w:t>Требования к доставке, упаковке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31898" w:rsidRDefault="00E31898" w:rsidP="00E31898">
            <w:pPr>
              <w:widowControl w:val="0"/>
              <w:contextualSpacing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31898" w:rsidRDefault="00E31898" w:rsidP="00E31898">
            <w:pPr>
              <w:pStyle w:val="affff8"/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1898" w:rsidRDefault="00E31898" w:rsidP="00E3189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04D55">
              <w:rPr>
                <w:sz w:val="24"/>
                <w:szCs w:val="24"/>
              </w:rPr>
              <w:t>.1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677021, РФ, Республика Саха (Якутия), г. Якутск, проспект Михаила Николаева, д. 26. Грузополучатель: Центральные электрические сети филиал ПАО «Якутскэнерго»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в коммерческом предложении условий доставки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E04D55">
              <w:rPr>
                <w:sz w:val="24"/>
                <w:szCs w:val="24"/>
              </w:rPr>
              <w:t>.2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Заводская упаковка производителя, исключающая повреждение при транспортировке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фотографии или описания заводской упаковки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</w:pPr>
            <w:r>
              <w:rPr>
                <w:rStyle w:val="Strong2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595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</w:pPr>
            <w:r>
              <w:rPr>
                <w:rStyle w:val="Strong2"/>
                <w:sz w:val="24"/>
                <w:szCs w:val="24"/>
              </w:rPr>
              <w:t>Требования к документации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E04D5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33A0C" w:rsidTr="00963C29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963C29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04D55">
              <w:rPr>
                <w:sz w:val="24"/>
                <w:szCs w:val="24"/>
              </w:rPr>
              <w:t>.1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составе поставки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эксплуатации на русском языке, гарантийный талон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33A0C" w:rsidRDefault="00E04D55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гарантийного письма о наличии документации на русском языке в комплекте поставки.</w:t>
            </w:r>
          </w:p>
        </w:tc>
        <w:tc>
          <w:tcPr>
            <w:tcW w:w="2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3A0C" w:rsidRDefault="00733A0C">
            <w:pPr>
              <w:pStyle w:val="affff8"/>
              <w:rPr>
                <w:sz w:val="24"/>
                <w:szCs w:val="24"/>
              </w:rPr>
            </w:pPr>
          </w:p>
        </w:tc>
      </w:tr>
    </w:tbl>
    <w:p w:rsidR="00733A0C" w:rsidRDefault="00E31898">
      <w:pPr>
        <w:spacing w:after="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</w:t>
      </w:r>
      <w:r w:rsidRPr="00E31898"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:rsidR="00733A0C" w:rsidRPr="00E6732D" w:rsidRDefault="00E6732D" w:rsidP="00E6732D">
      <w:pPr>
        <w:pStyle w:val="aff"/>
        <w:numPr>
          <w:ilvl w:val="0"/>
          <w:numId w:val="3"/>
        </w:numPr>
        <w:spacing w:after="60"/>
        <w:jc w:val="both"/>
        <w:rPr>
          <w:i/>
          <w:iCs/>
        </w:rPr>
      </w:pPr>
      <w:r w:rsidRPr="00E6732D">
        <w:rPr>
          <w:rStyle w:val="afff0"/>
        </w:rPr>
        <w:t>Требования к составу заявки участника</w:t>
      </w:r>
    </w:p>
    <w:p w:rsidR="00E6732D" w:rsidRDefault="00E6732D" w:rsidP="00E6732D">
      <w:pPr>
        <w:jc w:val="both"/>
        <w:rPr>
          <w:sz w:val="24"/>
          <w:szCs w:val="24"/>
        </w:rPr>
      </w:pPr>
      <w:r>
        <w:rPr>
          <w:sz w:val="24"/>
          <w:szCs w:val="24"/>
        </w:rPr>
        <w:t>Участник в составе своей заявки для подтверждения соответствия заявленных характеристик и конструктива предлагаемой продукции требованиям настоящих технических требований предоставляет следующие документы:</w:t>
      </w:r>
    </w:p>
    <w:p w:rsidR="00E6732D" w:rsidRDefault="00E6732D" w:rsidP="009147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 Техническое предложение, подготовленное в соответствии с настоящими техническими требованиями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настоящих технических требованиях. При этом должны указываться точные и не допускающие двусмысленного толкования показатели.</w:t>
      </w:r>
    </w:p>
    <w:p w:rsidR="00E6732D" w:rsidRDefault="00E6732D" w:rsidP="009147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 В соответствии с Постановлением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 в составе заявки предоставить:</w:t>
      </w:r>
    </w:p>
    <w:p w:rsidR="00E6732D" w:rsidRDefault="00E6732D" w:rsidP="009147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Копию Декларации о соответствии на аккумуляторы (с приложением протоколов исследований (испытаний) с положительным результатом, проведённых в аккредитованной в установленном порядке испытательной лаборатории) либо сертификат системы качества изготовителя, выданный органом по сертификации, аккредитованным в установленном порядке, на основании которых эта декларация принята. Декларации о соответствии должны иметь статус действующего документа;</w:t>
      </w:r>
    </w:p>
    <w:p w:rsidR="00E6732D" w:rsidRDefault="00E6732D" w:rsidP="009147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Информационное письмо о том, что продукция (аккумуляторы для БПЛА) не подлежит обязательной сертификации (если это действительно так). В случае, если аккумуляторы не подлежат обязательной сертификации, предоставление Декларации о соответствии не требуется. Участник должен указать, что продукция не подлежит обязательной сертификации в соответствии с Постановлением Правительства РФ от 23.12.2021 № 2425 (пункт 1.3.3.12 «Батареи аккумуляторные прочие»).</w:t>
      </w:r>
    </w:p>
    <w:p w:rsidR="00E6732D" w:rsidRDefault="00E6732D" w:rsidP="009147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3.3. Отсканированную копию (полный текст) ТУ (технических условий), в соответствии с которыми выпускаются аккумуляторы (для товаров российского производства).</w:t>
      </w:r>
    </w:p>
    <w:p w:rsidR="00E6732D" w:rsidRDefault="00E6732D" w:rsidP="009147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 Руководство по эксплуатации на русском языке (или инструкцию по безопасному обращению с аккумулятором), содержащую требования по зарядке, хранению и утилизации.</w:t>
      </w:r>
    </w:p>
    <w:p w:rsidR="00E6732D" w:rsidRDefault="00E6732D" w:rsidP="009147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3.5. В соответствии с Постановлением Правительства РФ от 23.12.2024 № 1875 Участник должен предоставить документ, подтверждающий страну происхождения товара, и указать в коммерческом предложении (структура НМЦ) наименование реестра и номер реестровой записи (из реестра российской промышленной продукции или евразийского реестра промышленных товаров).</w:t>
      </w:r>
    </w:p>
    <w:p w:rsidR="00E6732D" w:rsidRPr="00E6732D" w:rsidRDefault="00E6732D" w:rsidP="00E6732D">
      <w:pPr>
        <w:pStyle w:val="4"/>
        <w:tabs>
          <w:tab w:val="clear" w:pos="0"/>
        </w:tabs>
        <w:rPr>
          <w:lang w:val="ru-RU"/>
        </w:rPr>
      </w:pPr>
    </w:p>
    <w:p w:rsidR="00733A0C" w:rsidRPr="00F30EBC" w:rsidRDefault="00E04D55" w:rsidP="00F30EBC">
      <w:pPr>
        <w:pStyle w:val="aff"/>
        <w:numPr>
          <w:ilvl w:val="0"/>
          <w:numId w:val="3"/>
        </w:numPr>
        <w:spacing w:after="60"/>
        <w:jc w:val="both"/>
        <w:rPr>
          <w:rStyle w:val="afff0"/>
        </w:rPr>
      </w:pPr>
      <w:r w:rsidRPr="00F30EBC">
        <w:rPr>
          <w:rStyle w:val="afff0"/>
        </w:rPr>
        <w:t>Требования к комплектации и документам</w:t>
      </w:r>
    </w:p>
    <w:p w:rsidR="00733A0C" w:rsidRPr="00E6732D" w:rsidRDefault="00E04D55" w:rsidP="00F30EBC">
      <w:pPr>
        <w:pStyle w:val="aff"/>
        <w:numPr>
          <w:ilvl w:val="1"/>
          <w:numId w:val="3"/>
        </w:numPr>
        <w:tabs>
          <w:tab w:val="left" w:pos="993"/>
        </w:tabs>
        <w:ind w:firstLine="135"/>
        <w:jc w:val="both"/>
      </w:pPr>
      <w:r w:rsidRPr="00E6732D">
        <w:t>В комплект поставки (на 1 комплект) должны входить:</w:t>
      </w:r>
    </w:p>
    <w:p w:rsidR="00733A0C" w:rsidRDefault="00E04D55" w:rsidP="00F30EBC">
      <w:pPr>
        <w:ind w:firstLine="1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Интеллектуальные полетные аккумуляторы DJI </w:t>
      </w:r>
      <w:proofErr w:type="spellStart"/>
      <w:r>
        <w:rPr>
          <w:sz w:val="24"/>
          <w:szCs w:val="24"/>
        </w:rPr>
        <w:t>Mavic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Enterprise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Series</w:t>
      </w:r>
      <w:proofErr w:type="spellEnd"/>
      <w:r>
        <w:rPr>
          <w:sz w:val="24"/>
          <w:szCs w:val="24"/>
        </w:rPr>
        <w:t> — 3 шт. (модель BWX260-5000-15.4).</w:t>
      </w:r>
    </w:p>
    <w:p w:rsidR="00733A0C" w:rsidRDefault="00E04D55" w:rsidP="00F30EBC">
      <w:pPr>
        <w:numPr>
          <w:ilvl w:val="0"/>
          <w:numId w:val="7"/>
        </w:numPr>
        <w:tabs>
          <w:tab w:val="clear" w:pos="0"/>
          <w:tab w:val="left" w:pos="426"/>
          <w:tab w:val="left" w:pos="567"/>
        </w:tabs>
        <w:ind w:left="426" w:firstLine="1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Зарядный концентратор DJI </w:t>
      </w:r>
      <w:proofErr w:type="spellStart"/>
      <w:r>
        <w:rPr>
          <w:sz w:val="24"/>
          <w:szCs w:val="24"/>
        </w:rPr>
        <w:t>Mavic</w:t>
      </w:r>
      <w:proofErr w:type="spellEnd"/>
      <w:r>
        <w:rPr>
          <w:sz w:val="24"/>
          <w:szCs w:val="24"/>
        </w:rPr>
        <w:t xml:space="preserve"> 3 (CHX265-100) — 1 шт. (100 Вт).</w:t>
      </w:r>
    </w:p>
    <w:p w:rsidR="00733A0C" w:rsidRPr="00357E96" w:rsidRDefault="00E04D55" w:rsidP="00F30EBC">
      <w:pPr>
        <w:numPr>
          <w:ilvl w:val="0"/>
          <w:numId w:val="7"/>
        </w:numPr>
        <w:tabs>
          <w:tab w:val="clear" w:pos="0"/>
          <w:tab w:val="left" w:pos="426"/>
          <w:tab w:val="left" w:pos="567"/>
        </w:tabs>
        <w:ind w:left="426" w:firstLine="135"/>
        <w:jc w:val="both"/>
        <w:rPr>
          <w:sz w:val="24"/>
          <w:szCs w:val="24"/>
          <w:lang w:val="en-US"/>
        </w:rPr>
      </w:pPr>
      <w:r w:rsidRPr="00963C2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Кабель</w:t>
      </w:r>
      <w:r w:rsidRPr="00357E96">
        <w:rPr>
          <w:sz w:val="24"/>
          <w:szCs w:val="24"/>
          <w:lang w:val="en-US"/>
        </w:rPr>
        <w:t xml:space="preserve"> USB Type-C to Type-C — 1 </w:t>
      </w:r>
      <w:proofErr w:type="spellStart"/>
      <w:r>
        <w:rPr>
          <w:sz w:val="24"/>
          <w:szCs w:val="24"/>
        </w:rPr>
        <w:t>шт</w:t>
      </w:r>
      <w:proofErr w:type="spellEnd"/>
      <w:r w:rsidRPr="00357E96">
        <w:rPr>
          <w:sz w:val="24"/>
          <w:szCs w:val="24"/>
          <w:lang w:val="en-US"/>
        </w:rPr>
        <w:t>.</w:t>
      </w:r>
    </w:p>
    <w:p w:rsidR="00733A0C" w:rsidRDefault="00E04D55" w:rsidP="00F30EBC">
      <w:pPr>
        <w:numPr>
          <w:ilvl w:val="0"/>
          <w:numId w:val="7"/>
        </w:numPr>
        <w:tabs>
          <w:tab w:val="clear" w:pos="0"/>
          <w:tab w:val="left" w:pos="426"/>
          <w:tab w:val="left" w:pos="567"/>
        </w:tabs>
        <w:ind w:left="426" w:firstLine="135"/>
        <w:jc w:val="both"/>
        <w:rPr>
          <w:sz w:val="24"/>
          <w:szCs w:val="24"/>
        </w:rPr>
      </w:pPr>
      <w:r w:rsidRPr="00357E9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Руководство по эксплуатации на русском языке — 1 экз.</w:t>
      </w:r>
    </w:p>
    <w:p w:rsidR="00733A0C" w:rsidRPr="00E6732D" w:rsidRDefault="00E04D55" w:rsidP="00F30EBC">
      <w:pPr>
        <w:pStyle w:val="aff"/>
        <w:numPr>
          <w:ilvl w:val="1"/>
          <w:numId w:val="3"/>
        </w:numPr>
        <w:tabs>
          <w:tab w:val="left" w:pos="993"/>
        </w:tabs>
        <w:ind w:left="0" w:firstLine="567"/>
        <w:jc w:val="both"/>
      </w:pPr>
      <w:r w:rsidRPr="00E6732D">
        <w:t>Продукция должна быть упакована в заводскую упаковку, исключающую повреждение при транспортировке, с нанесением маркировки, содержащей наименование продукции, модель и штрих-код производителя.</w:t>
      </w:r>
    </w:p>
    <w:p w:rsidR="00E6732D" w:rsidRDefault="00E6732D" w:rsidP="00F30EB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>
        <w:rPr>
          <w:sz w:val="24"/>
          <w:szCs w:val="24"/>
        </w:rPr>
        <w:t>В обоснование стоимости своей заявки Участник предоставляет Коммерческое предложение по форме (с учётом прилагаемой к ней инструкции по заполнению), приведённой в Документации о закупке.</w:t>
      </w:r>
    </w:p>
    <w:p w:rsidR="00E6732D" w:rsidRDefault="00E6732D" w:rsidP="00F30EB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>
        <w:rPr>
          <w:sz w:val="24"/>
          <w:szCs w:val="24"/>
        </w:rPr>
        <w:t>Дополнительные документы по ценообразованию в состав заявки не включаются.</w:t>
      </w:r>
    </w:p>
    <w:p w:rsidR="00733A0C" w:rsidRDefault="00733A0C">
      <w:pPr>
        <w:rPr>
          <w:sz w:val="24"/>
          <w:szCs w:val="24"/>
        </w:rPr>
      </w:pPr>
    </w:p>
    <w:p w:rsidR="00733A0C" w:rsidRDefault="00733A0C">
      <w:pPr>
        <w:rPr>
          <w:sz w:val="24"/>
          <w:szCs w:val="24"/>
        </w:rPr>
      </w:pPr>
    </w:p>
    <w:p w:rsidR="00733A0C" w:rsidRDefault="00733A0C">
      <w:pPr>
        <w:rPr>
          <w:sz w:val="24"/>
          <w:szCs w:val="24"/>
        </w:rPr>
      </w:pPr>
    </w:p>
    <w:p w:rsidR="00733A0C" w:rsidRDefault="00733A0C">
      <w:pPr>
        <w:spacing w:after="60"/>
        <w:jc w:val="both"/>
        <w:rPr>
          <w:i/>
          <w:iCs/>
          <w:sz w:val="24"/>
          <w:szCs w:val="24"/>
        </w:rPr>
      </w:pPr>
    </w:p>
    <w:p w:rsidR="00733A0C" w:rsidRDefault="00733A0C">
      <w:pPr>
        <w:ind w:firstLine="357"/>
        <w:jc w:val="both"/>
        <w:rPr>
          <w:i/>
          <w:iCs/>
          <w:sz w:val="24"/>
          <w:szCs w:val="24"/>
          <w:lang w:eastAsia="x-none"/>
        </w:rPr>
      </w:pPr>
    </w:p>
    <w:tbl>
      <w:tblPr>
        <w:tblW w:w="14565" w:type="dxa"/>
        <w:tblLayout w:type="fixed"/>
        <w:tblLook w:val="04A0" w:firstRow="1" w:lastRow="0" w:firstColumn="1" w:lastColumn="0" w:noHBand="0" w:noVBand="1"/>
      </w:tblPr>
      <w:tblGrid>
        <w:gridCol w:w="8610"/>
        <w:gridCol w:w="5955"/>
      </w:tblGrid>
      <w:tr w:rsidR="00733A0C">
        <w:tc>
          <w:tcPr>
            <w:tcW w:w="8609" w:type="dxa"/>
          </w:tcPr>
          <w:p w:rsidR="00733A0C" w:rsidRDefault="00E04D55">
            <w:pPr>
              <w:widowControl w:val="0"/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Согласовано:</w:t>
            </w:r>
          </w:p>
          <w:p w:rsidR="00733A0C" w:rsidRDefault="00E04D55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proofErr w:type="spellStart"/>
            <w:r>
              <w:rPr>
                <w:i/>
                <w:iCs/>
                <w:sz w:val="24"/>
                <w:szCs w:val="24"/>
                <w:lang w:eastAsia="x-none"/>
              </w:rPr>
              <w:t>И.о</w:t>
            </w:r>
            <w:proofErr w:type="spellEnd"/>
            <w:r>
              <w:rPr>
                <w:i/>
                <w:iCs/>
                <w:sz w:val="24"/>
                <w:szCs w:val="24"/>
                <w:lang w:eastAsia="x-none"/>
              </w:rPr>
              <w:t xml:space="preserve">. начальника </w:t>
            </w:r>
            <w:proofErr w:type="spellStart"/>
            <w:r>
              <w:rPr>
                <w:i/>
                <w:iCs/>
                <w:sz w:val="24"/>
                <w:szCs w:val="24"/>
                <w:lang w:eastAsia="x-none"/>
              </w:rPr>
              <w:t>СТОиР</w:t>
            </w:r>
            <w:proofErr w:type="spellEnd"/>
          </w:p>
          <w:p w:rsidR="00733A0C" w:rsidRDefault="00733A0C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:rsidR="00733A0C" w:rsidRDefault="00E04D55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__________________/Захаров Н.В./</w:t>
            </w:r>
          </w:p>
          <w:p w:rsidR="00733A0C" w:rsidRDefault="00E04D55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:rsidR="00733A0C" w:rsidRDefault="00E04D55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«____»____________2026г.</w:t>
            </w:r>
          </w:p>
        </w:tc>
        <w:tc>
          <w:tcPr>
            <w:tcW w:w="5955" w:type="dxa"/>
          </w:tcPr>
          <w:p w:rsidR="00733A0C" w:rsidRDefault="00E04D55">
            <w:pPr>
              <w:widowControl w:val="0"/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Составил:</w:t>
            </w:r>
          </w:p>
          <w:p w:rsidR="00733A0C" w:rsidRDefault="00E04D55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Инженер </w:t>
            </w:r>
            <w:proofErr w:type="spellStart"/>
            <w:r>
              <w:rPr>
                <w:i/>
                <w:iCs/>
                <w:sz w:val="24"/>
                <w:szCs w:val="24"/>
                <w:lang w:eastAsia="x-none"/>
              </w:rPr>
              <w:t>СТОиР</w:t>
            </w:r>
            <w:proofErr w:type="spellEnd"/>
          </w:p>
          <w:p w:rsidR="00733A0C" w:rsidRDefault="00733A0C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:rsidR="00733A0C" w:rsidRDefault="00E04D55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__________________/Дьячковский А.А./</w:t>
            </w:r>
          </w:p>
          <w:p w:rsidR="00733A0C" w:rsidRDefault="00E04D55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:rsidR="00733A0C" w:rsidRDefault="00E04D55">
            <w:pPr>
              <w:widowControl w:val="0"/>
              <w:ind w:firstLine="35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«____»____________2026г.</w:t>
            </w:r>
            <w:bookmarkStart w:id="58" w:name="_GoBack_Копия_1"/>
            <w:bookmarkEnd w:id="58"/>
          </w:p>
        </w:tc>
      </w:tr>
    </w:tbl>
    <w:p w:rsidR="00733A0C" w:rsidRDefault="00733A0C">
      <w:pPr>
        <w:rPr>
          <w:rFonts w:eastAsia="Calibri"/>
          <w:b/>
          <w:iCs/>
          <w:lang w:eastAsia="x-none"/>
        </w:rPr>
      </w:pPr>
    </w:p>
    <w:p w:rsidR="00733A0C" w:rsidRDefault="00733A0C">
      <w:pPr>
        <w:jc w:val="both"/>
        <w:rPr>
          <w:sz w:val="24"/>
          <w:szCs w:val="24"/>
        </w:rPr>
      </w:pPr>
    </w:p>
    <w:p w:rsidR="00733A0C" w:rsidRDefault="00733A0C">
      <w:pPr>
        <w:jc w:val="both"/>
        <w:rPr>
          <w:sz w:val="24"/>
          <w:szCs w:val="24"/>
        </w:rPr>
      </w:pPr>
    </w:p>
    <w:sectPr w:rsidR="00733A0C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737" w:right="567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898" w:rsidRDefault="00E31898">
      <w:r>
        <w:separator/>
      </w:r>
    </w:p>
  </w:endnote>
  <w:endnote w:type="continuationSeparator" w:id="0">
    <w:p w:rsidR="00E31898" w:rsidRDefault="00E3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quote-cjk-patch;Inter;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898" w:rsidRDefault="00E318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898" w:rsidRDefault="00E31898">
    <w:pPr>
      <w:pStyle w:val="aff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898" w:rsidRDefault="00E318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898" w:rsidRDefault="00E31898">
      <w:r>
        <w:separator/>
      </w:r>
    </w:p>
  </w:footnote>
  <w:footnote w:type="continuationSeparator" w:id="0">
    <w:p w:rsidR="00E31898" w:rsidRDefault="00E3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898" w:rsidRDefault="00E31898">
    <w:pPr>
      <w:pStyle w:val="af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898" w:rsidRDefault="00E31898">
    <w:pPr>
      <w:pStyle w:val="af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898" w:rsidRDefault="00E31898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80EE3"/>
    <w:multiLevelType w:val="multilevel"/>
    <w:tmpl w:val="7B88B1C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13420F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EA37C60"/>
    <w:multiLevelType w:val="multilevel"/>
    <w:tmpl w:val="83027EE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71463E"/>
    <w:multiLevelType w:val="multilevel"/>
    <w:tmpl w:val="024A19F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4BCF1990"/>
    <w:multiLevelType w:val="multilevel"/>
    <w:tmpl w:val="DA86BF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7533AC5"/>
    <w:multiLevelType w:val="multilevel"/>
    <w:tmpl w:val="A402848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6D3F45CE"/>
    <w:multiLevelType w:val="multilevel"/>
    <w:tmpl w:val="C95694C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77820CD4"/>
    <w:multiLevelType w:val="multilevel"/>
    <w:tmpl w:val="B2CCF34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0C"/>
    <w:rsid w:val="00331D64"/>
    <w:rsid w:val="00357E96"/>
    <w:rsid w:val="00733A0C"/>
    <w:rsid w:val="00914717"/>
    <w:rsid w:val="00963C29"/>
    <w:rsid w:val="00A149AE"/>
    <w:rsid w:val="00BA7BB0"/>
    <w:rsid w:val="00E04D55"/>
    <w:rsid w:val="00E31898"/>
    <w:rsid w:val="00E6732D"/>
    <w:rsid w:val="00F3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4E19"/>
  <w15:docId w15:val="{A9707614-3F8E-45B8-A3F8-22547900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24BD1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basedOn w:val="a4"/>
    <w:uiPriority w:val="99"/>
    <w:unhideWhenUsed/>
    <w:rsid w:val="00B462E2"/>
    <w:rPr>
      <w:color w:val="0563C1" w:themeColor="hyperlink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character" w:customStyle="1" w:styleId="affe">
    <w:name w:val="Нижний колонтитул Знак"/>
    <w:basedOn w:val="a4"/>
    <w:link w:val="afff"/>
    <w:uiPriority w:val="99"/>
    <w:qFormat/>
    <w:rsid w:val="007527C7"/>
    <w:rPr>
      <w:sz w:val="28"/>
      <w:szCs w:val="28"/>
    </w:rPr>
  </w:style>
  <w:style w:type="character" w:customStyle="1" w:styleId="Strong2">
    <w:name w:val="Strong2"/>
    <w:qFormat/>
    <w:rPr>
      <w:b/>
      <w:bCs/>
    </w:rPr>
  </w:style>
  <w:style w:type="character" w:styleId="afff0">
    <w:name w:val="Strong"/>
    <w:qFormat/>
    <w:rPr>
      <w:b/>
      <w:bCs/>
    </w:rPr>
  </w:style>
  <w:style w:type="paragraph" w:styleId="afff1">
    <w:name w:val="Title"/>
    <w:basedOn w:val="a3"/>
    <w:next w:val="afd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2">
    <w:name w:val="List"/>
    <w:basedOn w:val="afd"/>
    <w:rPr>
      <w:rFonts w:cs="Lucida Sans"/>
    </w:rPr>
  </w:style>
  <w:style w:type="paragraph" w:styleId="afff3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4">
    <w:name w:val="index heading"/>
    <w:basedOn w:val="afff1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1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1"/>
    <w:qFormat/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basedOn w:val="afff1"/>
    <w:qFormat/>
  </w:style>
  <w:style w:type="paragraph" w:customStyle="1" w:styleId="afff5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6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7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">
    <w:name w:val="footer"/>
    <w:basedOn w:val="a3"/>
    <w:link w:val="affe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8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shd w:val="clear" w:color="auto" w:fill="FFFFFF"/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9">
    <w:name w:val="Раздел регламента"/>
    <w:basedOn w:val="a3"/>
    <w:qFormat/>
    <w:rsid w:val="00E228FA"/>
  </w:style>
  <w:style w:type="paragraph" w:customStyle="1" w:styleId="afffa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b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c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d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e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">
    <w:name w:val="TOC Heading"/>
    <w:basedOn w:val="1"/>
    <w:next w:val="a3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0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1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2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3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4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5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3"/>
    <w:qFormat/>
  </w:style>
  <w:style w:type="paragraph" w:customStyle="1" w:styleId="affff8">
    <w:name w:val="Содержимое таблицы"/>
    <w:basedOn w:val="a3"/>
    <w:qFormat/>
    <w:pPr>
      <w:widowControl w:val="0"/>
      <w:suppressLineNumbers/>
    </w:pPr>
  </w:style>
  <w:style w:type="paragraph" w:customStyle="1" w:styleId="affff9">
    <w:name w:val="Заголовок таблицы"/>
    <w:basedOn w:val="affff8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a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quote-cjk-patch;Inter;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B28"/>
    <w:rsid w:val="0061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2D0EA9D383E4F52978B4BFC0BFACE8D">
    <w:name w:val="D2D0EA9D383E4F52978B4BFC0BFACE8D"/>
    <w:rsid w:val="00615B28"/>
  </w:style>
  <w:style w:type="paragraph" w:customStyle="1" w:styleId="4989CEDD740F41D29366C1283313C103">
    <w:name w:val="4989CEDD740F41D29366C1283313C103"/>
    <w:rsid w:val="00615B28"/>
  </w:style>
  <w:style w:type="paragraph" w:customStyle="1" w:styleId="B339DBBF04804091A72752EAAED2AB54">
    <w:name w:val="B339DBBF04804091A72752EAAED2AB54"/>
    <w:rsid w:val="00615B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1F139-6E02-41CE-8C8D-676166DD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12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Моякунова Жанетта Гаврильевна</cp:lastModifiedBy>
  <cp:revision>65</cp:revision>
  <cp:lastPrinted>2025-09-15T16:33:00Z</cp:lastPrinted>
  <dcterms:created xsi:type="dcterms:W3CDTF">2025-09-14T00:10:00Z</dcterms:created>
  <dcterms:modified xsi:type="dcterms:W3CDTF">2026-08-21T02:27:00Z</dcterms:modified>
  <dc:language>ru-RU</dc:language>
</cp:coreProperties>
</file>