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68880" w14:textId="77777777" w:rsidR="0041003C" w:rsidRPr="0041003C" w:rsidRDefault="0041003C" w:rsidP="0041003C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41003C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2D2F8DB6" w14:textId="77777777" w:rsidR="0041003C" w:rsidRPr="0041003C" w:rsidRDefault="0041003C" w:rsidP="004100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C58A9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20132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49EAC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81F94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0243D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B3033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4C78E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860D0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6D750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F0A66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EF24D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24892" w14:textId="77777777" w:rsidR="0041003C" w:rsidRPr="0041003C" w:rsidRDefault="0041003C" w:rsidP="00410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5A66BF49" w14:textId="77777777" w:rsidR="0041003C" w:rsidRPr="0041003C" w:rsidRDefault="0041003C" w:rsidP="0041003C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на поставку </w:t>
      </w:r>
      <w:r w:rsidRPr="0041003C">
        <w:rPr>
          <w:rFonts w:ascii="Times New Roman" w:eastAsia="Times New Roman" w:hAnsi="Times New Roman" w:cs="Arial"/>
          <w:sz w:val="28"/>
          <w:szCs w:val="28"/>
          <w:lang w:eastAsia="ru-RU"/>
        </w:rPr>
        <w:t>хозяйственных товаров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нужд УФПС Томской области.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2C540D7" w14:textId="77777777" w:rsidR="0041003C" w:rsidRPr="0041003C" w:rsidRDefault="0041003C" w:rsidP="00410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555278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9A1AE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C731D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916C0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A76ED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13E43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E53D9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39EEC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49D92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DE214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6CC72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DE736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BEC7D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7C6A92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16A37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4672B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6B664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FBEAA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283A2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0ABB4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7E7AB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F4558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3F99D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BE229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02ED6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1AFF8" w14:textId="77777777" w:rsidR="0041003C" w:rsidRPr="0041003C" w:rsidRDefault="0041003C" w:rsidP="0041003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889F8" w14:textId="77777777" w:rsidR="0041003C" w:rsidRPr="0041003C" w:rsidRDefault="0041003C" w:rsidP="004100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Томск, 2026</w:t>
      </w:r>
    </w:p>
    <w:p w14:paraId="0821D6E0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lastRenderedPageBreak/>
        <w:t>ПЕРЕЧЕНЬ ПРИНЯТЫХ СОКРАЩЕНИЙ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"/>
        <w:gridCol w:w="2005"/>
        <w:gridCol w:w="6449"/>
      </w:tblGrid>
      <w:tr w:rsidR="0041003C" w:rsidRPr="0041003C" w14:paraId="29FDFD74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153CF272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№</w:t>
            </w:r>
            <w:r w:rsidRPr="0041003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br/>
              <w:t>п/п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5E2DB330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Сокращение</w:t>
            </w:r>
          </w:p>
        </w:tc>
        <w:tc>
          <w:tcPr>
            <w:tcW w:w="3451" w:type="pct"/>
            <w:shd w:val="clear" w:color="auto" w:fill="auto"/>
            <w:vAlign w:val="center"/>
          </w:tcPr>
          <w:p w14:paraId="1A4025FC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Расшифровка сокращения</w:t>
            </w:r>
          </w:p>
        </w:tc>
      </w:tr>
      <w:tr w:rsidR="0041003C" w:rsidRPr="0041003C" w14:paraId="0C69C122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0FF11ADE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2FA07451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 </w:t>
            </w:r>
          </w:p>
        </w:tc>
        <w:tc>
          <w:tcPr>
            <w:tcW w:w="3451" w:type="pct"/>
            <w:shd w:val="clear" w:color="auto" w:fill="auto"/>
          </w:tcPr>
          <w:p w14:paraId="399B0DB6" w14:textId="77777777" w:rsidR="0041003C" w:rsidRPr="0041003C" w:rsidRDefault="0041003C" w:rsidP="004100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стандарт, устанавливающий требования государства к качеству товаров, работ и услуг, действующий на территории Российской Федерации</w:t>
            </w:r>
          </w:p>
        </w:tc>
      </w:tr>
      <w:tr w:rsidR="0041003C" w:rsidRPr="0041003C" w14:paraId="2E5D7A61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5022E9CD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66703D01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Общий срок поставки</w:t>
            </w:r>
            <w:r w:rsidRPr="0041003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 </w:t>
            </w:r>
            <w:r w:rsidRPr="0041003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Товара  </w:t>
            </w:r>
          </w:p>
        </w:tc>
        <w:tc>
          <w:tcPr>
            <w:tcW w:w="3451" w:type="pct"/>
            <w:shd w:val="clear" w:color="auto" w:fill="auto"/>
          </w:tcPr>
          <w:p w14:paraId="7AE13FE7" w14:textId="77777777" w:rsidR="0041003C" w:rsidRPr="0041003C" w:rsidRDefault="0041003C" w:rsidP="004100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41003C" w:rsidRPr="0041003C" w14:paraId="63BECB13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532C9FA6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71F576EC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МОП</w:t>
            </w:r>
          </w:p>
        </w:tc>
        <w:tc>
          <w:tcPr>
            <w:tcW w:w="3451" w:type="pct"/>
            <w:shd w:val="clear" w:color="auto" w:fill="auto"/>
          </w:tcPr>
          <w:p w14:paraId="70E030D8" w14:textId="77777777" w:rsidR="0041003C" w:rsidRPr="0041003C" w:rsidRDefault="0041003C" w:rsidP="00410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Насадка для швабры или щетки, соответствующая </w:t>
            </w: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br/>
              <w:t>по размеру и типу крепления, для уборки и ухода за полами с твердым покрытием</w:t>
            </w:r>
          </w:p>
        </w:tc>
      </w:tr>
      <w:tr w:rsidR="0041003C" w:rsidRPr="0041003C" w14:paraId="64E62B9C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29817471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665CD30A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Покупатель, Общество</w:t>
            </w:r>
          </w:p>
        </w:tc>
        <w:tc>
          <w:tcPr>
            <w:tcW w:w="3451" w:type="pct"/>
            <w:shd w:val="clear" w:color="auto" w:fill="auto"/>
          </w:tcPr>
          <w:p w14:paraId="1219051F" w14:textId="77777777" w:rsidR="0041003C" w:rsidRPr="0041003C" w:rsidRDefault="0041003C" w:rsidP="004100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Акционерное общество «Почта России», АО «Почта России»</w:t>
            </w:r>
          </w:p>
        </w:tc>
      </w:tr>
      <w:tr w:rsidR="0041003C" w:rsidRPr="0041003C" w14:paraId="0EE234F8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6D23E619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153F328A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Поставщик</w:t>
            </w:r>
          </w:p>
        </w:tc>
        <w:tc>
          <w:tcPr>
            <w:tcW w:w="3451" w:type="pct"/>
            <w:shd w:val="clear" w:color="auto" w:fill="auto"/>
          </w:tcPr>
          <w:p w14:paraId="34828983" w14:textId="77777777" w:rsidR="0041003C" w:rsidRPr="0041003C" w:rsidRDefault="0041003C" w:rsidP="004100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41003C" w:rsidRPr="0041003C" w14:paraId="6D96730B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1716C16C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5F070FF8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Стороны</w:t>
            </w:r>
          </w:p>
        </w:tc>
        <w:tc>
          <w:tcPr>
            <w:tcW w:w="3451" w:type="pct"/>
            <w:shd w:val="clear" w:color="auto" w:fill="auto"/>
          </w:tcPr>
          <w:p w14:paraId="2CFC7EBA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Покупатель и Поставщик</w:t>
            </w:r>
          </w:p>
        </w:tc>
      </w:tr>
      <w:tr w:rsidR="0041003C" w:rsidRPr="0041003C" w14:paraId="47B12C6D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3FC86628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0603DB6F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ТЗ</w:t>
            </w:r>
          </w:p>
        </w:tc>
        <w:tc>
          <w:tcPr>
            <w:tcW w:w="3451" w:type="pct"/>
            <w:shd w:val="clear" w:color="auto" w:fill="auto"/>
          </w:tcPr>
          <w:p w14:paraId="5D05EF10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Техническое задание</w:t>
            </w:r>
          </w:p>
        </w:tc>
      </w:tr>
      <w:tr w:rsidR="0041003C" w:rsidRPr="0041003C" w14:paraId="1EEA00D8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730235D9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36D8C762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Товар</w:t>
            </w:r>
          </w:p>
        </w:tc>
        <w:tc>
          <w:tcPr>
            <w:tcW w:w="3451" w:type="pct"/>
            <w:shd w:val="clear" w:color="auto" w:fill="auto"/>
          </w:tcPr>
          <w:p w14:paraId="3565D6B0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Хозяйственные товары </w:t>
            </w:r>
          </w:p>
        </w:tc>
      </w:tr>
      <w:tr w:rsidR="0041003C" w:rsidRPr="0041003C" w14:paraId="266E74D0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122F2F52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37370FE4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ТОРГ-12</w:t>
            </w:r>
          </w:p>
        </w:tc>
        <w:tc>
          <w:tcPr>
            <w:tcW w:w="3451" w:type="pct"/>
            <w:shd w:val="clear" w:color="auto" w:fill="auto"/>
          </w:tcPr>
          <w:p w14:paraId="56697305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Унифицированная форма первичного документа, который применяется для оформления продажи (отпуска) товарно-материальных ценностей Поставщиком</w:t>
            </w:r>
          </w:p>
        </w:tc>
      </w:tr>
      <w:tr w:rsidR="0041003C" w:rsidRPr="0041003C" w14:paraId="095CDDDC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76841BE9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452FBD5E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ТУ</w:t>
            </w:r>
          </w:p>
        </w:tc>
        <w:tc>
          <w:tcPr>
            <w:tcW w:w="3451" w:type="pct"/>
            <w:shd w:val="clear" w:color="auto" w:fill="auto"/>
          </w:tcPr>
          <w:p w14:paraId="5380A593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Технические условия</w:t>
            </w:r>
          </w:p>
        </w:tc>
      </w:tr>
      <w:tr w:rsidR="0041003C" w:rsidRPr="0041003C" w14:paraId="57D54B82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4AB7F226" w14:textId="77777777" w:rsidR="0041003C" w:rsidRPr="0041003C" w:rsidDel="002C60BD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0DD1829C" w14:textId="77777777" w:rsidR="0041003C" w:rsidRPr="0041003C" w:rsidDel="002C60BD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УПД</w:t>
            </w:r>
          </w:p>
        </w:tc>
        <w:tc>
          <w:tcPr>
            <w:tcW w:w="3451" w:type="pct"/>
            <w:shd w:val="clear" w:color="auto" w:fill="auto"/>
          </w:tcPr>
          <w:p w14:paraId="398C563E" w14:textId="77777777" w:rsidR="0041003C" w:rsidRPr="0041003C" w:rsidDel="002C60BD" w:rsidRDefault="0041003C" w:rsidP="0041003C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Универсальный передаточный документ</w:t>
            </w:r>
          </w:p>
        </w:tc>
      </w:tr>
      <w:tr w:rsidR="0041003C" w:rsidRPr="0041003C" w14:paraId="7C9C7014" w14:textId="77777777" w:rsidTr="00701EDC">
        <w:trPr>
          <w:trHeight w:val="20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2CBEA2E7" w14:textId="77777777" w:rsidR="0041003C" w:rsidRPr="0041003C" w:rsidDel="002C60BD" w:rsidRDefault="0041003C" w:rsidP="004100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287C483E" w14:textId="77777777" w:rsidR="0041003C" w:rsidRPr="0041003C" w:rsidDel="002C60BD" w:rsidRDefault="0041003C" w:rsidP="0041003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УФПС</w:t>
            </w:r>
          </w:p>
        </w:tc>
        <w:tc>
          <w:tcPr>
            <w:tcW w:w="3451" w:type="pct"/>
            <w:shd w:val="clear" w:color="auto" w:fill="auto"/>
          </w:tcPr>
          <w:p w14:paraId="42EC4193" w14:textId="77777777" w:rsidR="0041003C" w:rsidRPr="0041003C" w:rsidDel="002C60BD" w:rsidRDefault="0041003C" w:rsidP="0041003C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003C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Управление федеральной почтовой связи – обособленное подразделение АО «Почта России», расположенное вне его места нахождения и осуществляющее все его функции или их часть. Филиал не является юридическим лицом и действует на основании утвержденных АО «Почта России» положений, руководитель филиала действует на основании доверенности, выданной АО «Почта России»</w:t>
            </w:r>
          </w:p>
        </w:tc>
      </w:tr>
    </w:tbl>
    <w:p w14:paraId="18849AA4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ОБЩИЕ СВЕДЕНИЯ О ТОВАРЕ (ПЕРЕЧЕНЬ ТОВАРОВ)</w:t>
      </w:r>
    </w:p>
    <w:p w14:paraId="322D444B" w14:textId="77777777" w:rsidR="0041003C" w:rsidRPr="0041003C" w:rsidRDefault="0041003C" w:rsidP="0041003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 xml:space="preserve">Полное наименование: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ar-SA"/>
        </w:rPr>
        <w:t>поставка хозяйственных</w:t>
      </w:r>
      <w:r w:rsidRPr="004100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товаров для нужд УФПС Томской области.</w:t>
      </w:r>
    </w:p>
    <w:p w14:paraId="0DA1CC5D" w14:textId="77777777" w:rsidR="0041003C" w:rsidRPr="0041003C" w:rsidRDefault="0041003C" w:rsidP="004100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lastRenderedPageBreak/>
        <w:t xml:space="preserve">Цель закупки: </w:t>
      </w:r>
      <w:r w:rsidRPr="0041003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обеспечение Покупателя </w:t>
      </w:r>
      <w:r w:rsidRPr="0041003C">
        <w:rPr>
          <w:rFonts w:ascii="Times New Roman" w:eastAsia="Times New Roman" w:hAnsi="Times New Roman" w:cs="Arial"/>
          <w:sz w:val="28"/>
          <w:szCs w:val="28"/>
          <w:lang w:eastAsia="ru-RU"/>
        </w:rPr>
        <w:t>хозяйственными товарами</w:t>
      </w:r>
      <w:r w:rsidRPr="0041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03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для бесперебойной и качественной работы структурных подразделений Общества. </w:t>
      </w:r>
    </w:p>
    <w:p w14:paraId="1329BA78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ОБЩИЕ ТРЕБОВАНИЯ К ТОВАРУ</w:t>
      </w:r>
    </w:p>
    <w:p w14:paraId="42E3474A" w14:textId="77777777" w:rsidR="0041003C" w:rsidRPr="0041003C" w:rsidRDefault="0041003C" w:rsidP="0041003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Требования к товару</w:t>
      </w:r>
    </w:p>
    <w:p w14:paraId="2432B67B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Товар должен быть новым (товаром, который не был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в употреблении, в ремонте, в том числе который не был восстановлен,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у которого не была осуществлена замена составных частей, не были восстановлены потребительские свойства, не является выставочным образцом), свободным от прав третьих лиц.</w:t>
      </w:r>
    </w:p>
    <w:p w14:paraId="488F42EE" w14:textId="77777777" w:rsidR="0041003C" w:rsidRPr="0041003C" w:rsidRDefault="0041003C" w:rsidP="0041003C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Спецификация поставляемого товара</w:t>
      </w:r>
    </w:p>
    <w:p w14:paraId="3B0791C8" w14:textId="77777777" w:rsidR="0041003C" w:rsidRPr="0041003C" w:rsidRDefault="0041003C" w:rsidP="0041003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Спецификация поставляемого Товара приведена в приложении № 1 к ТЗ.</w:t>
      </w:r>
    </w:p>
    <w:p w14:paraId="2C708005" w14:textId="77777777" w:rsidR="0041003C" w:rsidRPr="0041003C" w:rsidRDefault="0041003C" w:rsidP="0041003C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Основные характеристики товара</w:t>
      </w:r>
    </w:p>
    <w:p w14:paraId="72EC1BE7" w14:textId="77777777" w:rsidR="0041003C" w:rsidRPr="0041003C" w:rsidRDefault="0041003C" w:rsidP="0041003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Основные характеристики Товара приведены в приложении № 2 к ТЗ.</w:t>
      </w:r>
    </w:p>
    <w:p w14:paraId="66F74FD2" w14:textId="77777777" w:rsidR="0041003C" w:rsidRPr="0041003C" w:rsidRDefault="0041003C" w:rsidP="0041003C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Комплектность товара</w:t>
      </w:r>
    </w:p>
    <w:p w14:paraId="38BE2280" w14:textId="77777777" w:rsidR="0041003C" w:rsidRPr="0041003C" w:rsidRDefault="0041003C" w:rsidP="0041003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>Каждая единица поставляемого Товара по комплектности должна соответствовать условиям, заявленным производителем.</w:t>
      </w:r>
    </w:p>
    <w:p w14:paraId="713E61F6" w14:textId="77777777" w:rsidR="0041003C" w:rsidRPr="0041003C" w:rsidRDefault="0041003C" w:rsidP="0041003C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 xml:space="preserve">Нормативные документы, которые устанавливают требования </w:t>
      </w:r>
    </w:p>
    <w:p w14:paraId="014115EE" w14:textId="77777777" w:rsidR="0041003C" w:rsidRPr="0041003C" w:rsidRDefault="0041003C" w:rsidP="004100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к Товару, к поставке Товаров (ГОСТ, чертеж, иной нормативный документ)</w:t>
      </w:r>
    </w:p>
    <w:p w14:paraId="38F2ECCE" w14:textId="77777777" w:rsidR="0041003C" w:rsidRPr="0041003C" w:rsidRDefault="0041003C" w:rsidP="0041003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Товар должен быть изготовлен в соответствии с нормативными документами: </w:t>
      </w:r>
    </w:p>
    <w:p w14:paraId="5A736E28" w14:textId="77777777" w:rsidR="0041003C" w:rsidRPr="0041003C" w:rsidRDefault="0041003C" w:rsidP="004100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ГОСТ 20010-93 «Межгосударственный стандарт. Перчатки резиновые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технические. Технические условия»;</w:t>
      </w:r>
    </w:p>
    <w:p w14:paraId="1955D93D" w14:textId="77777777" w:rsidR="0041003C" w:rsidRPr="0041003C" w:rsidRDefault="0041003C" w:rsidP="004100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ГОСТ 32521-2013 «Межгосударственный стандарт. Мешки из полимерных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пленок. Общие технические условия»;</w:t>
      </w:r>
    </w:p>
    <w:p w14:paraId="0D7BB16F" w14:textId="77777777" w:rsidR="0041003C" w:rsidRPr="0041003C" w:rsidRDefault="0041003C" w:rsidP="004100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32478-2013 «Межгосударственный стандарт. Товары бытовой химии. Общие технические требования»;</w:t>
      </w:r>
    </w:p>
    <w:p w14:paraId="5D52B29C" w14:textId="77777777" w:rsidR="0041003C" w:rsidRPr="0041003C" w:rsidRDefault="0041003C" w:rsidP="0041003C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ГОСТ Р 50962-96 «Государственный стандарт Российской Федерации.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Посуда и изделия хозяйственного назначения из пластмасс. Общие технические условия»;</w:t>
      </w:r>
    </w:p>
    <w:p w14:paraId="489AE8DB" w14:textId="77777777" w:rsidR="0041003C" w:rsidRPr="0041003C" w:rsidRDefault="0041003C" w:rsidP="004100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должен иметь все необходимые сертификаты соответствия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случае обязательной сертификации в соответствии с Постановлением Правительства Российской Федерации от 23.12.2021 № 2425</w:t>
      </w:r>
      <w:r w:rsidRPr="0041003C" w:rsidDel="00E27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единого перечня продукции, подлежащей обязательной сертификации,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Федерации»).</w:t>
      </w:r>
    </w:p>
    <w:p w14:paraId="79E3FFC2" w14:textId="77777777" w:rsidR="0041003C" w:rsidRPr="0041003C" w:rsidRDefault="0041003C" w:rsidP="0041003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гарантий и гарантийный срок</w:t>
      </w:r>
    </w:p>
    <w:p w14:paraId="3AD7AC63" w14:textId="77777777" w:rsidR="0041003C" w:rsidRPr="0041003C" w:rsidRDefault="0041003C" w:rsidP="0041003C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Поставщик гарантирует качество поставляемого Товара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в соответствии с требованиями ТЗ в течение гарантийного срока.</w:t>
      </w:r>
    </w:p>
    <w:p w14:paraId="7EFD35FE" w14:textId="77777777" w:rsidR="0041003C" w:rsidRPr="0041003C" w:rsidRDefault="0041003C" w:rsidP="0041003C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Гарантийный срок на Товар – 12 (двенадцать) месяцев с момента подписания Покупателем ТОРГ-12 или УПД. Если производителем Товара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установлен гарантийный срок, превышающий указанный срок, то гарантийный срок на Товар устанавливается продолжительностью не менее срока, установленного производителем Товара.</w:t>
      </w:r>
    </w:p>
    <w:p w14:paraId="530D3DEB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ТРЕБОВАНИЯ К МАРКИРОВКЕ</w:t>
      </w:r>
    </w:p>
    <w:p w14:paraId="3E0D48E6" w14:textId="77777777" w:rsidR="0041003C" w:rsidRPr="0041003C" w:rsidRDefault="0041003C" w:rsidP="0041003C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 быть маркирован в соответствии с ГОСТ 14192-96 «Межгосударственный стандарт. Маркировка грузов».</w:t>
      </w:r>
    </w:p>
    <w:p w14:paraId="1EB261F2" w14:textId="77777777" w:rsidR="0041003C" w:rsidRPr="0041003C" w:rsidRDefault="0041003C" w:rsidP="0041003C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Маркировка Товара должна содержать основные сведения, характеризующие Товар:</w:t>
      </w:r>
    </w:p>
    <w:p w14:paraId="3C6431D8" w14:textId="77777777" w:rsidR="0041003C" w:rsidRPr="0041003C" w:rsidRDefault="0041003C" w:rsidP="0041003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наименование, товарный знак;</w:t>
      </w:r>
    </w:p>
    <w:p w14:paraId="6AD8F665" w14:textId="77777777" w:rsidR="0041003C" w:rsidRPr="0041003C" w:rsidRDefault="0041003C" w:rsidP="0041003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наименование, товарный знак производителя;</w:t>
      </w:r>
    </w:p>
    <w:p w14:paraId="2071731C" w14:textId="77777777" w:rsidR="0041003C" w:rsidRPr="0041003C" w:rsidRDefault="0041003C" w:rsidP="0041003C">
      <w:pPr>
        <w:numPr>
          <w:ilvl w:val="0"/>
          <w:numId w:val="13"/>
        </w:numPr>
        <w:tabs>
          <w:tab w:val="left" w:pos="1134"/>
          <w:tab w:val="num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местонахождение производителя;</w:t>
      </w:r>
    </w:p>
    <w:p w14:paraId="3B59BABC" w14:textId="77777777" w:rsidR="0041003C" w:rsidRPr="0041003C" w:rsidRDefault="0041003C" w:rsidP="0041003C">
      <w:pPr>
        <w:numPr>
          <w:ilvl w:val="0"/>
          <w:numId w:val="13"/>
        </w:numPr>
        <w:tabs>
          <w:tab w:val="left" w:pos="1134"/>
          <w:tab w:val="num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тип, модель;</w:t>
      </w:r>
    </w:p>
    <w:p w14:paraId="7C5D95A9" w14:textId="77777777" w:rsidR="0041003C" w:rsidRPr="0041003C" w:rsidRDefault="0041003C" w:rsidP="0041003C">
      <w:pPr>
        <w:numPr>
          <w:ilvl w:val="0"/>
          <w:numId w:val="13"/>
        </w:numPr>
        <w:tabs>
          <w:tab w:val="left" w:pos="1134"/>
          <w:tab w:val="num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дата выпуска (месяц и две последние цифры года, проставляемые арабскими цифрами).</w:t>
      </w:r>
    </w:p>
    <w:p w14:paraId="2D436CA8" w14:textId="77777777" w:rsidR="0041003C" w:rsidRPr="0041003C" w:rsidRDefault="0041003C" w:rsidP="0041003C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03C">
        <w:rPr>
          <w:rFonts w:ascii="Times New Roman" w:eastAsia="Calibri" w:hAnsi="Times New Roman" w:cs="Times New Roman"/>
          <w:sz w:val="28"/>
          <w:szCs w:val="28"/>
        </w:rPr>
        <w:t>Каждая единица Товара должна иметь маркировку. Маркировка должна быть:</w:t>
      </w:r>
    </w:p>
    <w:p w14:paraId="0EAC310A" w14:textId="77777777" w:rsidR="0041003C" w:rsidRPr="0041003C" w:rsidRDefault="0041003C" w:rsidP="0041003C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нанесена непосредственно на изделие или на упаковку изделия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если производителем не предусмотрено нанесение маркировки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данный вид Товара;</w:t>
      </w:r>
    </w:p>
    <w:p w14:paraId="7EE21576" w14:textId="77777777" w:rsidR="0041003C" w:rsidRPr="0041003C" w:rsidRDefault="0041003C" w:rsidP="0041003C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нанесена таким образом, чтобы быть хорошо видимой и читаемой.</w:t>
      </w:r>
    </w:p>
    <w:p w14:paraId="425E3EFC" w14:textId="77777777" w:rsidR="0041003C" w:rsidRPr="0041003C" w:rsidRDefault="0041003C" w:rsidP="0041003C">
      <w:pPr>
        <w:numPr>
          <w:ilvl w:val="0"/>
          <w:numId w:val="7"/>
        </w:numPr>
        <w:tabs>
          <w:tab w:val="left" w:pos="284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>На каждой упаковке Товара должна быть нанесена стандартная маркировка производителя, а также маркировка с указанием номера договора и наименования Покупателя.</w:t>
      </w:r>
    </w:p>
    <w:p w14:paraId="34A331C6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ТРЕБОВАНИЯ К УПАКОВКЕ</w:t>
      </w:r>
    </w:p>
    <w:p w14:paraId="73B945CE" w14:textId="77777777" w:rsidR="0041003C" w:rsidRPr="0041003C" w:rsidRDefault="0041003C" w:rsidP="0041003C">
      <w:pPr>
        <w:numPr>
          <w:ilvl w:val="0"/>
          <w:numId w:val="6"/>
        </w:numPr>
        <w:tabs>
          <w:tab w:val="left" w:pos="284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Товар должен быть упакован в первичную упаковку (полиэтиленовые пакеты или пленка), уложен во вторичную упаковку (коробки из гофрированного картона), обеспечивающую сохранность Товара, предупреждающую его деформацию, предохраняющую Товар от механических и атмосферных воздействий во время его транспортирования и хранения. </w:t>
      </w:r>
    </w:p>
    <w:p w14:paraId="25B7D79D" w14:textId="77777777" w:rsidR="0041003C" w:rsidRPr="0041003C" w:rsidRDefault="0041003C" w:rsidP="0041003C">
      <w:pPr>
        <w:numPr>
          <w:ilvl w:val="0"/>
          <w:numId w:val="6"/>
        </w:numPr>
        <w:tabs>
          <w:tab w:val="left" w:pos="284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Допускается применение других способов и средств упаковывания Товара, обеспечивающих сохранность, предупреждающую его деформацию, предохраняющую Товар от грязи и посторонних примесей, механических </w:t>
      </w:r>
      <w:r w:rsidRPr="0041003C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атмосферных воздействий во время его транспортирования и хранения.</w:t>
      </w:r>
    </w:p>
    <w:p w14:paraId="18D76B8B" w14:textId="77777777" w:rsidR="0041003C" w:rsidRPr="0041003C" w:rsidRDefault="0041003C" w:rsidP="0041003C">
      <w:pPr>
        <w:numPr>
          <w:ilvl w:val="0"/>
          <w:numId w:val="6"/>
        </w:numPr>
        <w:tabs>
          <w:tab w:val="left" w:pos="284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 наличие упаковки производителя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Товара. Требования к упаковке конкретного Товара приведены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>в приложении № 2 к ТЗ.</w:t>
      </w:r>
    </w:p>
    <w:p w14:paraId="1B456E3E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СРОК, МЕСТО И УСЛОВИЯ ПОСТАВКИ ТОВАРА</w:t>
      </w:r>
    </w:p>
    <w:p w14:paraId="51A30395" w14:textId="77777777" w:rsidR="0041003C" w:rsidRPr="0041003C" w:rsidRDefault="0041003C" w:rsidP="0041003C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  <w:t>Срок и место поставки</w:t>
      </w:r>
    </w:p>
    <w:p w14:paraId="75CD5AC5" w14:textId="77777777" w:rsidR="0041003C" w:rsidRPr="0041003C" w:rsidRDefault="0041003C" w:rsidP="00410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Поставка Товара осуществляется Поставщиком в срок не более 15 (пятнадцати) календарных дней с даты заключения договора. </w:t>
      </w:r>
    </w:p>
    <w:p w14:paraId="62202A21" w14:textId="77777777" w:rsidR="0041003C" w:rsidRPr="0041003C" w:rsidRDefault="0041003C" w:rsidP="0041003C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поставки Товара указан в приложении № 3 к ТЗ.</w:t>
      </w:r>
    </w:p>
    <w:p w14:paraId="06FD29DB" w14:textId="77777777" w:rsidR="0041003C" w:rsidRPr="0041003C" w:rsidRDefault="0041003C" w:rsidP="0041003C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  <w:t>Условия поставки</w:t>
      </w:r>
    </w:p>
    <w:p w14:paraId="393B5F52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t>Поставщик обязан уведомить Покупателя о дате и времени поставки Товара по указанной в договоре электронной почте или посредством факсимильного сообщения не позднее 2 (двух) рабочих дней до момента его поставки.</w:t>
      </w:r>
    </w:p>
    <w:p w14:paraId="35C49F70" w14:textId="77777777" w:rsidR="0041003C" w:rsidRPr="0041003C" w:rsidRDefault="0041003C" w:rsidP="004100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t xml:space="preserve">Доставка осуществляется в рабочие дни с понедельника по четверг </w:t>
      </w:r>
      <w:r w:rsidRPr="0041003C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br/>
        <w:t xml:space="preserve">с 09:00 до 17:00 часов, в пятницу с 09:00 до 15:45 часов </w:t>
      </w:r>
    </w:p>
    <w:p w14:paraId="53254C93" w14:textId="77777777" w:rsidR="0041003C" w:rsidRPr="0041003C" w:rsidRDefault="0041003C" w:rsidP="004100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t xml:space="preserve">Покупатель обязан в письменном виде и/или посредством направления сообщения по электронной почте подтвердить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</w:t>
      </w:r>
      <w:r w:rsidRPr="0041003C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br/>
        <w:t>не осуществляется.</w:t>
      </w:r>
    </w:p>
    <w:p w14:paraId="58F788C7" w14:textId="77777777" w:rsidR="0041003C" w:rsidRPr="0041003C" w:rsidRDefault="0041003C" w:rsidP="004100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t>Доставка Товара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 w14:paraId="2B473148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УСЛОВИЯ СДАЧИ И ПРИЕМКИ ТОВАРА</w:t>
      </w:r>
    </w:p>
    <w:p w14:paraId="653A5BB7" w14:textId="77777777" w:rsidR="0041003C" w:rsidRPr="0041003C" w:rsidRDefault="0041003C" w:rsidP="0041003C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 и приемки</w:t>
      </w:r>
    </w:p>
    <w:p w14:paraId="0ADD5D0A" w14:textId="77777777" w:rsidR="0041003C" w:rsidRPr="0041003C" w:rsidRDefault="0041003C" w:rsidP="0041003C">
      <w:pPr>
        <w:numPr>
          <w:ilvl w:val="0"/>
          <w:numId w:val="9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Приемка Товара осуществляется Покупателем в течение 15 (пятнадцати) рабочих дней с момента получения Товара Покупателем и </w:t>
      </w:r>
      <w:r w:rsidRPr="0041003C">
        <w:rPr>
          <w:rFonts w:ascii="Times New Roman" w:eastAsia="Arial" w:hAnsi="Times New Roman" w:cs="Times New Roman"/>
          <w:sz w:val="28"/>
          <w:szCs w:val="28"/>
        </w:rPr>
        <w:t>документов, указанных в п. 7.2 настоящего ТЗ</w:t>
      </w: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14:paraId="69470F23" w14:textId="77777777" w:rsidR="0041003C" w:rsidRPr="0041003C" w:rsidRDefault="0041003C" w:rsidP="0041003C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>При приемке Покупатель проверяет поставленный Товар на его соответствие качеству, количеству, ассортименту, техническим характеристикам, комплектности, требованиям к безопасности, к размеру, упаковке, маркировке, установленным настоящим ТЗ и договором, а также проверяет наличие документов на Товар.</w:t>
      </w:r>
    </w:p>
    <w:p w14:paraId="661CAEFE" w14:textId="77777777" w:rsidR="0041003C" w:rsidRPr="0041003C" w:rsidRDefault="0041003C" w:rsidP="0041003C">
      <w:pPr>
        <w:widowControl w:val="0"/>
        <w:numPr>
          <w:ilvl w:val="0"/>
          <w:numId w:val="9"/>
        </w:numPr>
        <w:tabs>
          <w:tab w:val="left" w:pos="1418"/>
          <w:tab w:val="left" w:pos="1701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Если Товар поставлен в соответствии с условиями договора, Сторонами подписывается товарная накладная по форме № ТОРГ-12/ УПД, при этом Товар считается переданным Поставщиком и принятым Покупателем по количеству и наименованию, указанному в товарной накладной по форме ТОРГ-12/ УПД. Право собственности на Товар переходит к Покупателю при подписании им товарной накладной по форме </w:t>
      </w:r>
      <w:r w:rsidRPr="0041003C">
        <w:rPr>
          <w:rFonts w:ascii="Times New Roman" w:eastAsia="Arial" w:hAnsi="Times New Roman" w:cs="Times New Roman"/>
          <w:sz w:val="28"/>
          <w:szCs w:val="28"/>
          <w:lang w:eastAsia="ar-SA"/>
        </w:rPr>
        <w:br/>
        <w:t xml:space="preserve">№ ТОРГ-12/ УПД. </w:t>
      </w:r>
    </w:p>
    <w:p w14:paraId="75723B15" w14:textId="77777777" w:rsidR="0041003C" w:rsidRPr="0041003C" w:rsidRDefault="0041003C" w:rsidP="004100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03C">
        <w:rPr>
          <w:rFonts w:ascii="Times New Roman" w:eastAsia="Times New Roman" w:hAnsi="Times New Roman" w:cs="Times New Roman"/>
          <w:b/>
          <w:sz w:val="28"/>
          <w:szCs w:val="28"/>
        </w:rPr>
        <w:t>7.2.</w:t>
      </w:r>
      <w:r w:rsidRPr="0041003C"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по передаче Покупателю технических и иных документов при поставке товаров</w:t>
      </w:r>
    </w:p>
    <w:p w14:paraId="3A519BA6" w14:textId="77777777" w:rsidR="0041003C" w:rsidRPr="0041003C" w:rsidRDefault="0041003C" w:rsidP="0041003C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03C">
        <w:rPr>
          <w:rFonts w:ascii="Times New Roman" w:eastAsia="Times New Roman" w:hAnsi="Times New Roman" w:cs="Times New Roman"/>
          <w:sz w:val="28"/>
          <w:szCs w:val="28"/>
        </w:rPr>
        <w:t xml:space="preserve">Товар должен содержать сопроводительные документы </w:t>
      </w:r>
      <w:r w:rsidRPr="0041003C">
        <w:rPr>
          <w:rFonts w:ascii="Times New Roman" w:eastAsia="Times New Roman" w:hAnsi="Times New Roman" w:cs="Times New Roman"/>
          <w:sz w:val="28"/>
          <w:szCs w:val="28"/>
        </w:rPr>
        <w:br/>
        <w:t xml:space="preserve">на русском языке, отражающие информацию о нем (руководство пользователя, ярлыки, этикетки или иное). В случае поставки Товара иностранного производства, к документам на иностранном языке должен быть приложен перевод на русский язык. </w:t>
      </w:r>
    </w:p>
    <w:p w14:paraId="67CD156E" w14:textId="77777777" w:rsidR="0041003C" w:rsidRPr="0041003C" w:rsidRDefault="0041003C" w:rsidP="0041003C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03C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Поставщик поставляет Товар Покупателю с оформленными сопроводительными документами:</w:t>
      </w:r>
    </w:p>
    <w:p w14:paraId="41BC0CE7" w14:textId="77777777" w:rsidR="0041003C" w:rsidRPr="0041003C" w:rsidRDefault="0041003C" w:rsidP="0041003C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03C">
        <w:rPr>
          <w:rFonts w:ascii="Times New Roman" w:eastAsia="Times New Roman" w:hAnsi="Times New Roman" w:cs="Times New Roman"/>
          <w:sz w:val="28"/>
          <w:szCs w:val="28"/>
        </w:rPr>
        <w:t>товарной накладной формы № ТОРГ-12/ УПД;</w:t>
      </w:r>
    </w:p>
    <w:p w14:paraId="6647E1FE" w14:textId="77777777" w:rsidR="0041003C" w:rsidRPr="0041003C" w:rsidRDefault="0041003C" w:rsidP="0041003C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03C">
        <w:rPr>
          <w:rFonts w:ascii="Times New Roman" w:eastAsia="Times New Roman" w:hAnsi="Times New Roman" w:cs="Times New Roman"/>
          <w:sz w:val="28"/>
          <w:szCs w:val="28"/>
        </w:rPr>
        <w:t xml:space="preserve">товарно-транспортными накладными по форме № 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Поставщика, </w:t>
      </w:r>
    </w:p>
    <w:p w14:paraId="6EB5B293" w14:textId="77777777" w:rsidR="0041003C" w:rsidRPr="0041003C" w:rsidRDefault="0041003C" w:rsidP="0041003C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03C">
        <w:rPr>
          <w:rFonts w:ascii="Times New Roman" w:eastAsia="Times New Roman" w:hAnsi="Times New Roman" w:cs="Times New Roman"/>
          <w:sz w:val="28"/>
          <w:szCs w:val="28"/>
        </w:rPr>
        <w:t>копиями документов, подтверждающих качество Товара и его безопасность, если он подлежит обязательной сертификации;</w:t>
      </w:r>
    </w:p>
    <w:p w14:paraId="4B90A16B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 xml:space="preserve">ТРЕБОВАНИЯ К ТРАНСПОРТИРОВКЕ </w:t>
      </w:r>
    </w:p>
    <w:p w14:paraId="068D74FE" w14:textId="77777777" w:rsidR="0041003C" w:rsidRPr="0041003C" w:rsidRDefault="0041003C" w:rsidP="00410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может транспортироваться всеми видами транспортных средств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чистых, сухих, крытых транспортных средствах в соответствии с правилами перевозки грузов, действующими на соответствующем виде транспорта.</w:t>
      </w:r>
    </w:p>
    <w:p w14:paraId="7BCDF60F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ТРЕБОВАНИЯ К ХРАНЕНИЮ</w:t>
      </w:r>
    </w:p>
    <w:p w14:paraId="276589B9" w14:textId="77777777" w:rsidR="0041003C" w:rsidRPr="0041003C" w:rsidRDefault="0041003C" w:rsidP="0041003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Товар должен храниться в сухих, проветриваемых помещениях, защищенных от атмосферных осадков и почвенной влаги, с естественной вентиляцией, на расстоянии не менее 1 м от нагревательных приборов </w:t>
      </w:r>
      <w:r w:rsidRPr="0041003C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в соответствии с правилами пожарной безопасности при хранении, в условиях, исключающих загрязнение, механические повреждения и воздействие прямых солнечных лучей.</w:t>
      </w:r>
    </w:p>
    <w:p w14:paraId="7D6143D0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ТРЕБОВАНИЯ К ОБСЛУЖИВАНИЮ</w:t>
      </w:r>
    </w:p>
    <w:p w14:paraId="177378F4" w14:textId="77777777" w:rsidR="0041003C" w:rsidRPr="0041003C" w:rsidRDefault="0041003C" w:rsidP="004100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 установлены.</w:t>
      </w:r>
    </w:p>
    <w:p w14:paraId="43F3DBD1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ЭКОЛОГИЧЕСКИЕ ТРЕБОВАНИЯ</w:t>
      </w:r>
    </w:p>
    <w:p w14:paraId="7D44BD16" w14:textId="77777777" w:rsidR="0041003C" w:rsidRPr="0041003C" w:rsidRDefault="0041003C" w:rsidP="00410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5116DEDD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ТРЕБОВАНИЯ К БЕЗОПАСНОСТИ</w:t>
      </w:r>
    </w:p>
    <w:p w14:paraId="7570B772" w14:textId="77777777" w:rsidR="0041003C" w:rsidRPr="0041003C" w:rsidRDefault="0041003C" w:rsidP="004100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Поставляемый Товар должен соответствовать действующим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 стандартам, техническим регламентам, удостоверяться сертификатом (паспортом, актом) качества (соответствия), техническим паспортом (актом технической годности).</w:t>
      </w:r>
    </w:p>
    <w:p w14:paraId="003A9797" w14:textId="77777777" w:rsidR="0041003C" w:rsidRPr="0041003C" w:rsidRDefault="0041003C" w:rsidP="004100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 быть разработан и изготовлен таким образом, чтобы при применении Товара по назначению он обеспечивал:</w:t>
      </w:r>
    </w:p>
    <w:p w14:paraId="62D6230B" w14:textId="77777777" w:rsidR="0041003C" w:rsidRPr="0041003C" w:rsidRDefault="0041003C" w:rsidP="0041003C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уровень защиты жизни и здоровья человека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вредных и опасных факторов;</w:t>
      </w:r>
    </w:p>
    <w:p w14:paraId="4C0B36C3" w14:textId="77777777" w:rsidR="0041003C" w:rsidRPr="0041003C" w:rsidRDefault="0041003C" w:rsidP="0041003C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недопустимого риска возникновения ситуаций, которые могут привести к появлению опасностей;</w:t>
      </w:r>
    </w:p>
    <w:p w14:paraId="6540AFED" w14:textId="77777777" w:rsidR="0041003C" w:rsidRPr="0041003C" w:rsidRDefault="0041003C" w:rsidP="0041003C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необходимый уровень защиты жизни и здоровья человека </w:t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опасностей, возникающих при применении Товара.</w:t>
      </w:r>
    </w:p>
    <w:p w14:paraId="7DAA162C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ДОПОЛНИТЕЛЬНЫЕ (ИНЫЕ) ТРЕБОВАНИЯ</w:t>
      </w:r>
    </w:p>
    <w:p w14:paraId="01219897" w14:textId="77777777" w:rsidR="0041003C" w:rsidRPr="0041003C" w:rsidRDefault="0041003C" w:rsidP="00410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 установлены.</w:t>
      </w:r>
    </w:p>
    <w:p w14:paraId="00E77D0D" w14:textId="77777777" w:rsidR="0041003C" w:rsidRPr="0041003C" w:rsidRDefault="0041003C" w:rsidP="0041003C">
      <w:pPr>
        <w:numPr>
          <w:ilvl w:val="0"/>
          <w:numId w:val="1"/>
        </w:numPr>
        <w:spacing w:before="360" w:after="24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ПЕРЕЧЕНЬ ПРИЛОЖЕНИЙ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8"/>
        <w:gridCol w:w="6478"/>
        <w:gridCol w:w="1297"/>
      </w:tblGrid>
      <w:tr w:rsidR="0041003C" w:rsidRPr="0041003C" w14:paraId="37072A4A" w14:textId="77777777" w:rsidTr="00701EDC">
        <w:trPr>
          <w:trHeight w:val="20"/>
          <w:jc w:val="center"/>
        </w:trPr>
        <w:tc>
          <w:tcPr>
            <w:tcW w:w="839" w:type="pct"/>
            <w:shd w:val="clear" w:color="auto" w:fill="auto"/>
            <w:vAlign w:val="center"/>
          </w:tcPr>
          <w:p w14:paraId="4BB504EF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приложения</w:t>
            </w:r>
          </w:p>
        </w:tc>
        <w:tc>
          <w:tcPr>
            <w:tcW w:w="3467" w:type="pct"/>
            <w:shd w:val="clear" w:color="auto" w:fill="auto"/>
            <w:vAlign w:val="center"/>
          </w:tcPr>
          <w:p w14:paraId="7A8B266A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приложения</w:t>
            </w:r>
          </w:p>
          <w:p w14:paraId="474D9D14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14:paraId="078FE9C0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41003C" w:rsidRPr="0041003C" w14:paraId="69B4C475" w14:textId="77777777" w:rsidTr="00701EDC">
        <w:trPr>
          <w:trHeight w:val="20"/>
          <w:jc w:val="center"/>
        </w:trPr>
        <w:tc>
          <w:tcPr>
            <w:tcW w:w="839" w:type="pct"/>
            <w:shd w:val="clear" w:color="auto" w:fill="auto"/>
          </w:tcPr>
          <w:p w14:paraId="28EE33EC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7" w:type="pct"/>
            <w:shd w:val="clear" w:color="auto" w:fill="auto"/>
          </w:tcPr>
          <w:p w14:paraId="554AB2CF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 поставляемого Товара</w:t>
            </w:r>
          </w:p>
        </w:tc>
        <w:tc>
          <w:tcPr>
            <w:tcW w:w="694" w:type="pct"/>
            <w:shd w:val="clear" w:color="auto" w:fill="auto"/>
          </w:tcPr>
          <w:p w14:paraId="2DBA9361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1003C" w:rsidRPr="0041003C" w14:paraId="659C3C59" w14:textId="77777777" w:rsidTr="00701EDC">
        <w:trPr>
          <w:trHeight w:val="20"/>
          <w:jc w:val="center"/>
        </w:trPr>
        <w:tc>
          <w:tcPr>
            <w:tcW w:w="839" w:type="pct"/>
            <w:shd w:val="clear" w:color="auto" w:fill="auto"/>
          </w:tcPr>
          <w:p w14:paraId="56E19CA3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7" w:type="pct"/>
            <w:shd w:val="clear" w:color="auto" w:fill="auto"/>
          </w:tcPr>
          <w:p w14:paraId="2842F4C7" w14:textId="77777777" w:rsidR="0041003C" w:rsidRPr="0041003C" w:rsidRDefault="0041003C" w:rsidP="00410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Товара</w:t>
            </w:r>
          </w:p>
        </w:tc>
        <w:tc>
          <w:tcPr>
            <w:tcW w:w="694" w:type="pct"/>
            <w:shd w:val="clear" w:color="auto" w:fill="auto"/>
          </w:tcPr>
          <w:p w14:paraId="2BB54EC9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1003C" w:rsidRPr="0041003C" w14:paraId="7CFB6829" w14:textId="77777777" w:rsidTr="00701EDC">
        <w:trPr>
          <w:trHeight w:val="20"/>
          <w:jc w:val="center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1F8A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AB89D" w14:textId="77777777" w:rsidR="0041003C" w:rsidRPr="0041003C" w:rsidRDefault="0041003C" w:rsidP="00410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адресов Покупателя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943D1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14:paraId="53D7F8C9" w14:textId="77777777" w:rsidR="0041003C" w:rsidRPr="0041003C" w:rsidRDefault="0041003C" w:rsidP="00410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F7015A8" w14:textId="77777777" w:rsidR="0041003C" w:rsidRPr="0041003C" w:rsidRDefault="0041003C" w:rsidP="0041003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9FB9152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1003C" w:rsidRPr="0041003C" w:rsidSect="00C1729A">
          <w:headerReference w:type="default" r:id="rId7"/>
          <w:footerReference w:type="default" r:id="rId8"/>
          <w:headerReference w:type="first" r:id="rId9"/>
          <w:pgSz w:w="11905" w:h="16837" w:code="9"/>
          <w:pgMar w:top="1134" w:right="851" w:bottom="993" w:left="1701" w:header="567" w:footer="397" w:gutter="0"/>
          <w:pgNumType w:start="2"/>
          <w:cols w:space="720"/>
          <w:noEndnote/>
          <w:docGrid w:linePitch="360"/>
        </w:sectPr>
      </w:pPr>
    </w:p>
    <w:p w14:paraId="3302AE9D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124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08F17CE1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124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ТЗ</w:t>
      </w:r>
    </w:p>
    <w:p w14:paraId="33506DED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95DAB1" w14:textId="77777777" w:rsidR="0041003C" w:rsidRPr="0041003C" w:rsidRDefault="0041003C" w:rsidP="0041003C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609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3779E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Спецификация поставляемого Товара</w:t>
      </w:r>
    </w:p>
    <w:p w14:paraId="7140AE87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562"/>
        <w:gridCol w:w="1326"/>
        <w:gridCol w:w="4205"/>
        <w:gridCol w:w="1561"/>
        <w:gridCol w:w="1411"/>
        <w:gridCol w:w="3545"/>
      </w:tblGrid>
      <w:tr w:rsidR="0041003C" w:rsidRPr="0041003C" w14:paraId="29821044" w14:textId="77777777" w:rsidTr="00701EDC">
        <w:trPr>
          <w:trHeight w:val="20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71D8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04E99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ОКПД2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2956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ОКВЭД2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29557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82749" w14:textId="77777777" w:rsidR="0041003C" w:rsidRPr="0041003C" w:rsidRDefault="0041003C" w:rsidP="0041003C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Количество, штука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7FEF2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C8B8B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Реестровый номер</w:t>
            </w:r>
          </w:p>
        </w:tc>
      </w:tr>
      <w:tr w:rsidR="0041003C" w:rsidRPr="0041003C" w14:paraId="67A9D0DB" w14:textId="77777777" w:rsidTr="00701EDC">
        <w:trPr>
          <w:trHeight w:val="20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C017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25D1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22.22.11.190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BFAF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609C" w14:textId="6CABE9EC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Мешки для мусора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17D0" w14:textId="77777777" w:rsidR="0041003C" w:rsidRPr="0041003C" w:rsidRDefault="0041003C" w:rsidP="0041003C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69EC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30AB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003C" w:rsidRPr="0041003C" w14:paraId="4D1047AD" w14:textId="77777777" w:rsidTr="00701EDC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5F5C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4BA7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22.19.60.114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09A1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A35A9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резиновые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7BDF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EDEE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AE15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03C" w:rsidRPr="0041003C" w14:paraId="675F1F9C" w14:textId="77777777" w:rsidTr="00701EDC">
        <w:trPr>
          <w:trHeight w:val="32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8EFE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6344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20.41.32.125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FC00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84CBE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для сантехники с хлором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C61A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AC50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3CDF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03C" w:rsidRPr="0041003C" w14:paraId="285323B3" w14:textId="77777777" w:rsidTr="00701EDC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9364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367F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22.29.23.120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97CE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E825E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C2364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6ABF7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FE724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8D58C8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3A077" w14:textId="77777777" w:rsidR="0041003C" w:rsidRPr="0041003C" w:rsidRDefault="0041003C" w:rsidP="0041003C">
      <w:pPr>
        <w:rPr>
          <w:rFonts w:ascii="Times New Roman" w:eastAsia="Times New Roman" w:hAnsi="Times New Roman" w:cs="Times New Roman"/>
          <w:b/>
          <w:lang w:eastAsia="ru-RU"/>
        </w:rPr>
      </w:pPr>
      <w:r w:rsidRPr="0041003C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177FA45D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/>
          <w:lang w:eastAsia="ru-RU"/>
        </w:rPr>
        <w:sectPr w:rsidR="0041003C" w:rsidRPr="0041003C" w:rsidSect="007E0D61">
          <w:footnotePr>
            <w:numRestart w:val="eachSect"/>
          </w:footnotePr>
          <w:pgSz w:w="16837" w:h="11905" w:orient="landscape" w:code="9"/>
          <w:pgMar w:top="1701" w:right="1134" w:bottom="851" w:left="1134" w:header="567" w:footer="397" w:gutter="0"/>
          <w:cols w:space="720"/>
          <w:noEndnote/>
          <w:docGrid w:linePitch="360"/>
        </w:sectPr>
      </w:pPr>
    </w:p>
    <w:p w14:paraId="16D140EE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74B4B1D4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ТЗ</w:t>
      </w:r>
    </w:p>
    <w:p w14:paraId="5316FF86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/>
          <w:lang w:eastAsia="ru-RU"/>
        </w:rPr>
      </w:pPr>
    </w:p>
    <w:p w14:paraId="34559052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/>
          <w:lang w:eastAsia="ru-RU"/>
        </w:rPr>
      </w:pPr>
    </w:p>
    <w:p w14:paraId="518E6F0F" w14:textId="77777777" w:rsidR="0041003C" w:rsidRPr="0041003C" w:rsidRDefault="0041003C" w:rsidP="00410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Товара</w:t>
      </w:r>
    </w:p>
    <w:p w14:paraId="6047610C" w14:textId="77777777" w:rsidR="0041003C" w:rsidRPr="0041003C" w:rsidRDefault="0041003C" w:rsidP="00410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667"/>
        <w:gridCol w:w="3934"/>
        <w:gridCol w:w="2123"/>
      </w:tblGrid>
      <w:tr w:rsidR="0041003C" w:rsidRPr="0041003C" w14:paraId="6B62598B" w14:textId="77777777" w:rsidTr="00C93C15">
        <w:trPr>
          <w:trHeight w:val="20"/>
          <w:tblHeader/>
          <w:jc w:val="center"/>
        </w:trPr>
        <w:tc>
          <w:tcPr>
            <w:tcW w:w="332" w:type="pct"/>
            <w:noWrap/>
            <w:vAlign w:val="center"/>
            <w:hideMark/>
          </w:tcPr>
          <w:p w14:paraId="2D62F7F4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410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427" w:type="pct"/>
            <w:noWrap/>
            <w:vAlign w:val="center"/>
            <w:hideMark/>
          </w:tcPr>
          <w:p w14:paraId="48CF2960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05" w:type="pct"/>
            <w:noWrap/>
            <w:vAlign w:val="center"/>
            <w:hideMark/>
          </w:tcPr>
          <w:p w14:paraId="4E732AA1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Технические требования</w:t>
            </w:r>
          </w:p>
        </w:tc>
        <w:tc>
          <w:tcPr>
            <w:tcW w:w="1136" w:type="pct"/>
            <w:vAlign w:val="center"/>
          </w:tcPr>
          <w:p w14:paraId="33374BC3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  <w:r w:rsidRPr="00410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к упаковке</w:t>
            </w:r>
          </w:p>
        </w:tc>
      </w:tr>
      <w:tr w:rsidR="0041003C" w:rsidRPr="0041003C" w14:paraId="04F078DA" w14:textId="77777777" w:rsidTr="00C93C15">
        <w:trPr>
          <w:trHeight w:val="20"/>
          <w:jc w:val="center"/>
        </w:trPr>
        <w:tc>
          <w:tcPr>
            <w:tcW w:w="332" w:type="pct"/>
            <w:noWrap/>
          </w:tcPr>
          <w:p w14:paraId="3712244E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7" w:type="pct"/>
          </w:tcPr>
          <w:p w14:paraId="4E079316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резиновые</w:t>
            </w:r>
          </w:p>
        </w:tc>
        <w:tc>
          <w:tcPr>
            <w:tcW w:w="2105" w:type="pct"/>
            <w:shd w:val="clear" w:color="auto" w:fill="FFFFFF"/>
          </w:tcPr>
          <w:p w14:paraId="13A2892A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должен соответствовать ГОСТ 20010-93 «Межгосударственный стандарт. Перчатки резиновые технические. Технические условия».</w:t>
            </w:r>
          </w:p>
          <w:p w14:paraId="5D74BF63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для хозяйственно-бытовых работ и уборки; защита от воды, пыли, грязи, воздействия чистящих и моющих средств бытовой химии. Перчатки хозяйственные латексные должны быть без внутреннего хлопкового напыления. Рельефная поверхность ладони для защиты от скольжения. Перчатки латексные должны поставляться в мягкой пластиковой упаковке.</w:t>
            </w:r>
          </w:p>
          <w:p w14:paraId="62DF1C78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латекс.</w:t>
            </w:r>
          </w:p>
          <w:p w14:paraId="245409D4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Размер: </w:t>
            </w: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709C283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нанесения: без покрытия.</w:t>
            </w:r>
          </w:p>
          <w:p w14:paraId="5C77F3C7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манжеты: резинка</w:t>
            </w:r>
          </w:p>
        </w:tc>
        <w:tc>
          <w:tcPr>
            <w:tcW w:w="1136" w:type="pct"/>
            <w:shd w:val="clear" w:color="auto" w:fill="FFFFFF"/>
          </w:tcPr>
          <w:p w14:paraId="00D0117B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упаковки: пакет.</w:t>
            </w:r>
          </w:p>
          <w:p w14:paraId="493B5CA5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пар </w:t>
            </w: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упаковке: 1.</w:t>
            </w:r>
          </w:p>
          <w:p w14:paraId="055E124B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03C" w:rsidRPr="0041003C" w14:paraId="70978A8F" w14:textId="77777777" w:rsidTr="00C93C15">
        <w:trPr>
          <w:trHeight w:val="20"/>
          <w:jc w:val="center"/>
        </w:trPr>
        <w:tc>
          <w:tcPr>
            <w:tcW w:w="332" w:type="pct"/>
            <w:noWrap/>
          </w:tcPr>
          <w:p w14:paraId="1859001D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7" w:type="pct"/>
          </w:tcPr>
          <w:p w14:paraId="296625DD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для сантехники с хлором</w:t>
            </w:r>
          </w:p>
        </w:tc>
        <w:tc>
          <w:tcPr>
            <w:tcW w:w="2105" w:type="pct"/>
            <w:shd w:val="clear" w:color="auto" w:fill="FFFFFF"/>
          </w:tcPr>
          <w:p w14:paraId="4EC75425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должен соответствовать ГОСТ 32478-2013 «Межгосударственный стандарт. Товары бытовой химии. Общие технические требования. Товары бытовой химии. Общие технические требования».</w:t>
            </w:r>
          </w:p>
          <w:p w14:paraId="4FF3E682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Назначение: для уборки помещений. </w:t>
            </w:r>
          </w:p>
          <w:p w14:paraId="5ADEE59D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менее 750 не более 1 л.</w:t>
            </w:r>
          </w:p>
          <w:p w14:paraId="341B9074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Отдушка: нет.</w:t>
            </w:r>
          </w:p>
          <w:p w14:paraId="20817282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выпуска: жидкость</w:t>
            </w:r>
          </w:p>
        </w:tc>
        <w:tc>
          <w:tcPr>
            <w:tcW w:w="1136" w:type="pct"/>
            <w:shd w:val="clear" w:color="auto" w:fill="FFFFFF"/>
          </w:tcPr>
          <w:p w14:paraId="211299D4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упаковки: </w:t>
            </w: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пластиковая бутыль (ПЭТ)</w:t>
            </w:r>
          </w:p>
          <w:p w14:paraId="61A4211F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03C" w:rsidRPr="0041003C" w14:paraId="203B890B" w14:textId="77777777" w:rsidTr="00C93C15">
        <w:trPr>
          <w:trHeight w:val="20"/>
          <w:jc w:val="center"/>
        </w:trPr>
        <w:tc>
          <w:tcPr>
            <w:tcW w:w="332" w:type="pct"/>
            <w:noWrap/>
          </w:tcPr>
          <w:p w14:paraId="00AB8A29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7" w:type="pct"/>
          </w:tcPr>
          <w:p w14:paraId="4FE00443" w14:textId="2625EE1A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для мусора</w:t>
            </w:r>
          </w:p>
        </w:tc>
        <w:tc>
          <w:tcPr>
            <w:tcW w:w="2105" w:type="pct"/>
            <w:shd w:val="clear" w:color="auto" w:fill="FFFFFF"/>
          </w:tcPr>
          <w:p w14:paraId="60104F1D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должен соответствовать ГОСТ 32521-2013 «Межгосударственный стандарт. Мешки из полимерных пленок. Общие технические условия».</w:t>
            </w:r>
          </w:p>
          <w:p w14:paraId="6CB7E97E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Подходят для легкого пластика и упаковки.</w:t>
            </w:r>
          </w:p>
          <w:p w14:paraId="66857E6F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 рулоне: не менее 18 не более 20 шт.</w:t>
            </w:r>
          </w:p>
          <w:p w14:paraId="2A504550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полиэтилен низкого давления (ПНД).</w:t>
            </w:r>
          </w:p>
          <w:p w14:paraId="647FD17F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Наличие ручек, завязок: нет.</w:t>
            </w:r>
          </w:p>
          <w:p w14:paraId="1694E143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менее 60 не более 120 л.</w:t>
            </w:r>
          </w:p>
          <w:p w14:paraId="68927EEF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Плотность: не менее 8 не более 10 мкм.</w:t>
            </w:r>
          </w:p>
          <w:p w14:paraId="571C8E7C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мешка: длина не менее 60 не более 70 см, ширина не менее 58 не более 60 см</w:t>
            </w:r>
          </w:p>
          <w:p w14:paraId="7D9307F4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дна: плоское с боковыми фальцами.</w:t>
            </w:r>
          </w:p>
          <w:p w14:paraId="0CA524D6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Цвет: черный</w:t>
            </w:r>
          </w:p>
        </w:tc>
        <w:tc>
          <w:tcPr>
            <w:tcW w:w="1136" w:type="pct"/>
            <w:shd w:val="clear" w:color="auto" w:fill="FFFFFF"/>
          </w:tcPr>
          <w:p w14:paraId="3682EFB3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Тип упаковки: рулон.</w:t>
            </w:r>
          </w:p>
          <w:p w14:paraId="58326437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03C" w:rsidRPr="0041003C" w14:paraId="3E12EBEE" w14:textId="77777777" w:rsidTr="00C93C15">
        <w:trPr>
          <w:trHeight w:val="20"/>
          <w:jc w:val="center"/>
        </w:trPr>
        <w:tc>
          <w:tcPr>
            <w:tcW w:w="332" w:type="pct"/>
            <w:noWrap/>
          </w:tcPr>
          <w:p w14:paraId="27053687" w14:textId="400B6C24" w:rsidR="0041003C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7" w:type="pct"/>
          </w:tcPr>
          <w:p w14:paraId="0E09901E" w14:textId="717EC32E" w:rsidR="0041003C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пластиковое</w:t>
            </w:r>
          </w:p>
        </w:tc>
        <w:tc>
          <w:tcPr>
            <w:tcW w:w="2105" w:type="pct"/>
            <w:shd w:val="clear" w:color="auto" w:fill="FFFFFF"/>
          </w:tcPr>
          <w:p w14:paraId="4ED70C49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 должен соответствовать ГОСТ Р 50962-96 «Государственный стандарт Российской Федерации. Посуда и изделия хозяйственного назначения из пластмасс. Общие технические условия».</w:t>
            </w:r>
          </w:p>
          <w:p w14:paraId="2AFF1E31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Ведро пластмассовое без крышки, подходящее для хранения холодных пищевых продуктов. Ведро должно быть снабжено прочной и надежно закрепленной ручкой. </w:t>
            </w:r>
          </w:p>
          <w:p w14:paraId="18361731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Вес: не менее 20 не более 25 гр.</w:t>
            </w:r>
          </w:p>
          <w:p w14:paraId="6E248106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ведра: не менее 20 не более 25 см.</w:t>
            </w:r>
          </w:p>
          <w:p w14:paraId="0976B54D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товара: хозяйственное.</w:t>
            </w:r>
          </w:p>
          <w:p w14:paraId="2A15F0AA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пластик.</w:t>
            </w:r>
          </w:p>
          <w:p w14:paraId="26BE6B3F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ручки: пластик.</w:t>
            </w:r>
          </w:p>
          <w:p w14:paraId="72252048" w14:textId="77777777" w:rsidR="00C93C15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менее 8 не более 10 л.</w:t>
            </w:r>
          </w:p>
          <w:p w14:paraId="1FEA95C8" w14:textId="1554668A" w:rsidR="0041003C" w:rsidRPr="0041003C" w:rsidRDefault="00C93C15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Покрытие: нет</w:t>
            </w:r>
          </w:p>
        </w:tc>
        <w:tc>
          <w:tcPr>
            <w:tcW w:w="1136" w:type="pct"/>
            <w:shd w:val="clear" w:color="auto" w:fill="FFFFFF"/>
          </w:tcPr>
          <w:p w14:paraId="0580ED0E" w14:textId="77777777" w:rsidR="0041003C" w:rsidRPr="0041003C" w:rsidRDefault="0041003C" w:rsidP="00C9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6F1EBFD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CE1F46" w14:textId="77777777" w:rsidR="0041003C" w:rsidRPr="0041003C" w:rsidRDefault="0041003C" w:rsidP="0041003C">
      <w:pPr>
        <w:spacing w:after="0" w:line="240" w:lineRule="auto"/>
        <w:ind w:right="141"/>
        <w:rPr>
          <w:rFonts w:ascii="Times New Roman" w:eastAsia="Times New Roman" w:hAnsi="Times New Roman" w:cs="Times New Roman"/>
          <w:lang w:eastAsia="ru-RU"/>
        </w:rPr>
        <w:sectPr w:rsidR="0041003C" w:rsidRPr="0041003C" w:rsidSect="00F27175">
          <w:footnotePr>
            <w:numRestart w:val="eachSect"/>
          </w:footnotePr>
          <w:pgSz w:w="11905" w:h="16837" w:code="9"/>
          <w:pgMar w:top="1134" w:right="850" w:bottom="1134" w:left="1701" w:header="567" w:footer="397" w:gutter="0"/>
          <w:cols w:space="720"/>
          <w:noEndnote/>
          <w:docGrid w:linePitch="360"/>
        </w:sectPr>
      </w:pPr>
    </w:p>
    <w:p w14:paraId="2292BFA9" w14:textId="77777777" w:rsidR="0041003C" w:rsidRPr="0041003C" w:rsidRDefault="0041003C" w:rsidP="004100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lang w:eastAsia="ru-RU"/>
        </w:rPr>
        <w:br w:type="page"/>
      </w: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14:paraId="72CF7A5A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ТЗ</w:t>
      </w:r>
    </w:p>
    <w:p w14:paraId="1C95C53C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8BC500F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58314F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адресов Покупателя</w:t>
      </w:r>
    </w:p>
    <w:p w14:paraId="71685FB7" w14:textId="77777777" w:rsidR="0041003C" w:rsidRPr="0041003C" w:rsidRDefault="0041003C" w:rsidP="004100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2076"/>
        <w:gridCol w:w="3115"/>
        <w:gridCol w:w="3560"/>
      </w:tblGrid>
      <w:tr w:rsidR="0041003C" w:rsidRPr="0041003C" w14:paraId="661F40D0" w14:textId="77777777" w:rsidTr="00701EDC">
        <w:trPr>
          <w:trHeight w:val="20"/>
        </w:trPr>
        <w:tc>
          <w:tcPr>
            <w:tcW w:w="317" w:type="pct"/>
            <w:vAlign w:val="center"/>
          </w:tcPr>
          <w:p w14:paraId="4C2CDC47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700B5FBD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Покупателя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14:paraId="7F64CE97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склада Покупателя</w:t>
            </w:r>
          </w:p>
        </w:tc>
        <w:tc>
          <w:tcPr>
            <w:tcW w:w="1905" w:type="pct"/>
            <w:shd w:val="clear" w:color="auto" w:fill="auto"/>
            <w:vAlign w:val="center"/>
            <w:hideMark/>
          </w:tcPr>
          <w:p w14:paraId="59567DA6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Контактное лицо (ответственное лицо за приемку Товара), телефон, электронная почта и контактные данные для направления уведомления</w:t>
            </w:r>
          </w:p>
        </w:tc>
      </w:tr>
      <w:tr w:rsidR="0041003C" w:rsidRPr="0041003C" w14:paraId="605C61E1" w14:textId="77777777" w:rsidTr="00701EDC">
        <w:trPr>
          <w:trHeight w:val="20"/>
        </w:trPr>
        <w:tc>
          <w:tcPr>
            <w:tcW w:w="317" w:type="pct"/>
          </w:tcPr>
          <w:p w14:paraId="580660E6" w14:textId="77777777" w:rsidR="0041003C" w:rsidRPr="0041003C" w:rsidRDefault="0041003C" w:rsidP="0041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14:paraId="07C042A2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УФПС Томской области</w:t>
            </w:r>
          </w:p>
        </w:tc>
        <w:tc>
          <w:tcPr>
            <w:tcW w:w="1667" w:type="pct"/>
            <w:shd w:val="clear" w:color="auto" w:fill="auto"/>
          </w:tcPr>
          <w:p w14:paraId="75C8E39E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Томск пр. Ленина 93</w:t>
            </w:r>
          </w:p>
        </w:tc>
        <w:tc>
          <w:tcPr>
            <w:tcW w:w="1905" w:type="pct"/>
            <w:shd w:val="clear" w:color="auto" w:fill="auto"/>
          </w:tcPr>
          <w:p w14:paraId="36D10907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Игорь Иванович</w:t>
            </w:r>
          </w:p>
          <w:p w14:paraId="0C54294A" w14:textId="77777777" w:rsidR="0041003C" w:rsidRPr="0041003C" w:rsidRDefault="00C93C15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41003C" w:rsidRPr="004100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Igor.Evdokimov@russianpost.ru</w:t>
              </w:r>
            </w:hyperlink>
          </w:p>
          <w:p w14:paraId="13C0A3E6" w14:textId="77777777" w:rsidR="0041003C" w:rsidRPr="0041003C" w:rsidRDefault="0041003C" w:rsidP="0041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(3822) 510174</w:t>
            </w:r>
          </w:p>
        </w:tc>
      </w:tr>
    </w:tbl>
    <w:p w14:paraId="5323DED6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2289960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A90C55B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EEFE07D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384109A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C7D9AB7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9A55636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6E96002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2151972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E7E19C3" w14:textId="77777777" w:rsidR="0041003C" w:rsidRPr="0041003C" w:rsidRDefault="0041003C" w:rsidP="0041003C">
      <w:pPr>
        <w:spacing w:after="0" w:line="240" w:lineRule="auto"/>
        <w:ind w:left="-1134" w:right="14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6AEFE2C" w14:textId="77777777" w:rsidR="0041003C" w:rsidRPr="0041003C" w:rsidRDefault="0041003C" w:rsidP="0041003C">
      <w:pPr>
        <w:spacing w:after="0" w:line="240" w:lineRule="auto"/>
        <w:ind w:left="60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52599787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70310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D61AA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8A354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EAEEB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972AC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0E95C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51CBB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BEF26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26E02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2F71A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E7903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53664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46D0D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85395" w14:textId="77777777" w:rsidR="0041003C" w:rsidRPr="0041003C" w:rsidRDefault="0041003C" w:rsidP="0041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B3607" w14:textId="77777777" w:rsidR="0041003C" w:rsidRPr="0041003C" w:rsidRDefault="0041003C" w:rsidP="0041003C">
      <w:pPr>
        <w:tabs>
          <w:tab w:val="left" w:pos="67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0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984552D" w14:textId="77777777" w:rsidR="00D8612D" w:rsidRPr="0041003C" w:rsidRDefault="00D8612D" w:rsidP="0041003C"/>
    <w:sectPr w:rsidR="00D8612D" w:rsidRPr="0041003C" w:rsidSect="00F27175">
      <w:headerReference w:type="default" r:id="rId11"/>
      <w:footerReference w:type="default" r:id="rId12"/>
      <w:headerReference w:type="first" r:id="rId13"/>
      <w:footnotePr>
        <w:numRestart w:val="eachSect"/>
      </w:footnotePr>
      <w:type w:val="continuous"/>
      <w:pgSz w:w="11905" w:h="16837" w:code="9"/>
      <w:pgMar w:top="1134" w:right="850" w:bottom="1134" w:left="1701" w:header="56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6A286" w14:textId="77777777" w:rsidR="00B421AA" w:rsidRDefault="00B421AA">
      <w:pPr>
        <w:spacing w:after="0" w:line="240" w:lineRule="auto"/>
      </w:pPr>
      <w:r>
        <w:separator/>
      </w:r>
    </w:p>
  </w:endnote>
  <w:endnote w:type="continuationSeparator" w:id="0">
    <w:p w14:paraId="461CE670" w14:textId="77777777" w:rsidR="00B421AA" w:rsidRDefault="00B42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6702" w14:textId="77777777" w:rsidR="00EA2C8F" w:rsidRPr="005F1C87" w:rsidRDefault="00C93C15">
    <w:pPr>
      <w:pStyle w:val="a5"/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04C0" w14:textId="77777777" w:rsidR="00EA2C8F" w:rsidRPr="005F1C87" w:rsidRDefault="00C93C15">
    <w:pPr>
      <w:pStyle w:val="a5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9520" w14:textId="77777777" w:rsidR="00B421AA" w:rsidRDefault="00B421AA">
      <w:pPr>
        <w:spacing w:after="0" w:line="240" w:lineRule="auto"/>
      </w:pPr>
      <w:r>
        <w:separator/>
      </w:r>
    </w:p>
  </w:footnote>
  <w:footnote w:type="continuationSeparator" w:id="0">
    <w:p w14:paraId="5B2E8B97" w14:textId="77777777" w:rsidR="00B421AA" w:rsidRDefault="00B42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2987646"/>
      <w:docPartObj>
        <w:docPartGallery w:val="Page Numbers (Top of Page)"/>
        <w:docPartUnique/>
      </w:docPartObj>
    </w:sdtPr>
    <w:sdtEndPr/>
    <w:sdtContent>
      <w:p w14:paraId="55B4D0A1" w14:textId="77777777" w:rsidR="00EA2C8F" w:rsidRPr="00903B36" w:rsidRDefault="0041003C">
        <w:pPr>
          <w:pStyle w:val="a3"/>
          <w:jc w:val="center"/>
        </w:pPr>
        <w:r w:rsidRPr="00903B36">
          <w:fldChar w:fldCharType="begin"/>
        </w:r>
        <w:r w:rsidRPr="00903B36">
          <w:instrText>PAGE   \* MERGEFORMAT</w:instrText>
        </w:r>
        <w:r w:rsidRPr="00903B36">
          <w:fldChar w:fldCharType="separate"/>
        </w:r>
        <w:r w:rsidR="003723E5">
          <w:rPr>
            <w:noProof/>
          </w:rPr>
          <w:t>3</w:t>
        </w:r>
        <w:r w:rsidRPr="00903B36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C678" w14:textId="77777777" w:rsidR="00EA2C8F" w:rsidRDefault="00C93C15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516140"/>
      <w:docPartObj>
        <w:docPartGallery w:val="Page Numbers (Top of Page)"/>
        <w:docPartUnique/>
      </w:docPartObj>
    </w:sdtPr>
    <w:sdtEndPr/>
    <w:sdtContent>
      <w:p w14:paraId="521B3536" w14:textId="77777777" w:rsidR="00EA2C8F" w:rsidRDefault="004100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3E5">
          <w:rPr>
            <w:noProof/>
          </w:rPr>
          <w:t>12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A106" w14:textId="77777777" w:rsidR="00EA2C8F" w:rsidRDefault="00C93C15">
    <w:pPr>
      <w:pStyle w:val="a3"/>
      <w:jc w:val="center"/>
    </w:pPr>
  </w:p>
  <w:p w14:paraId="47C26BC6" w14:textId="77777777" w:rsidR="00EA2C8F" w:rsidRDefault="00C93C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85F"/>
    <w:multiLevelType w:val="hybridMultilevel"/>
    <w:tmpl w:val="4BDC9274"/>
    <w:lvl w:ilvl="0" w:tplc="E3F82E3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313075"/>
    <w:multiLevelType w:val="hybridMultilevel"/>
    <w:tmpl w:val="8FCAACF6"/>
    <w:lvl w:ilvl="0" w:tplc="F50E9BBE">
      <w:start w:val="1"/>
      <w:numFmt w:val="decimal"/>
      <w:lvlText w:val="7.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96302"/>
    <w:multiLevelType w:val="hybridMultilevel"/>
    <w:tmpl w:val="0F9E71FE"/>
    <w:lvl w:ilvl="0" w:tplc="8F846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A1D61"/>
    <w:multiLevelType w:val="hybridMultilevel"/>
    <w:tmpl w:val="6F5226D4"/>
    <w:lvl w:ilvl="0" w:tplc="ECEA7368">
      <w:start w:val="1"/>
      <w:numFmt w:val="decimal"/>
      <w:lvlText w:val="6.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5D73C9A"/>
    <w:multiLevelType w:val="multilevel"/>
    <w:tmpl w:val="E37470E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92865CF"/>
    <w:multiLevelType w:val="hybridMultilevel"/>
    <w:tmpl w:val="0B2ACC52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B11D5E"/>
    <w:multiLevelType w:val="hybridMultilevel"/>
    <w:tmpl w:val="B19411E0"/>
    <w:lvl w:ilvl="0" w:tplc="0B344F1E">
      <w:start w:val="1"/>
      <w:numFmt w:val="decimal"/>
      <w:suff w:val="space"/>
      <w:lvlText w:val="3.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46074D00"/>
    <w:multiLevelType w:val="hybridMultilevel"/>
    <w:tmpl w:val="1496145C"/>
    <w:lvl w:ilvl="0" w:tplc="6B38D766">
      <w:start w:val="1"/>
      <w:numFmt w:val="decimal"/>
      <w:lvlText w:val="3.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D0157"/>
    <w:multiLevelType w:val="hybridMultilevel"/>
    <w:tmpl w:val="49CEEC96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EE08E4"/>
    <w:multiLevelType w:val="multilevel"/>
    <w:tmpl w:val="A4F867FA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lvlText w:val="6.1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0" w15:restartNumberingAfterBreak="0">
    <w:nsid w:val="61E42894"/>
    <w:multiLevelType w:val="hybridMultilevel"/>
    <w:tmpl w:val="E2C40126"/>
    <w:lvl w:ilvl="0" w:tplc="B5AC0082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6767FC5"/>
    <w:multiLevelType w:val="hybridMultilevel"/>
    <w:tmpl w:val="7F28B264"/>
    <w:lvl w:ilvl="0" w:tplc="A7D078B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83723"/>
    <w:multiLevelType w:val="hybridMultilevel"/>
    <w:tmpl w:val="E05CA374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26A60"/>
    <w:multiLevelType w:val="hybridMultilevel"/>
    <w:tmpl w:val="1B7CC146"/>
    <w:lvl w:ilvl="0" w:tplc="0298EE50">
      <w:start w:val="1"/>
      <w:numFmt w:val="decimal"/>
      <w:lvlText w:val="7.1.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C741A"/>
    <w:multiLevelType w:val="hybridMultilevel"/>
    <w:tmpl w:val="4B2081E8"/>
    <w:lvl w:ilvl="0" w:tplc="21A86F4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FC61A06"/>
    <w:multiLevelType w:val="hybridMultilevel"/>
    <w:tmpl w:val="F6325E6C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0"/>
  </w:num>
  <w:num w:numId="7">
    <w:abstractNumId w:val="14"/>
  </w:num>
  <w:num w:numId="8">
    <w:abstractNumId w:val="7"/>
  </w:num>
  <w:num w:numId="9">
    <w:abstractNumId w:val="13"/>
  </w:num>
  <w:num w:numId="10">
    <w:abstractNumId w:val="11"/>
  </w:num>
  <w:num w:numId="11">
    <w:abstractNumId w:val="12"/>
  </w:num>
  <w:num w:numId="12">
    <w:abstractNumId w:val="1"/>
  </w:num>
  <w:num w:numId="13">
    <w:abstractNumId w:val="2"/>
  </w:num>
  <w:num w:numId="14">
    <w:abstractNumId w:val="8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82"/>
    <w:rsid w:val="003723E5"/>
    <w:rsid w:val="0041003C"/>
    <w:rsid w:val="00652ACF"/>
    <w:rsid w:val="00B421AA"/>
    <w:rsid w:val="00BE0D82"/>
    <w:rsid w:val="00C93C15"/>
    <w:rsid w:val="00D8612D"/>
    <w:rsid w:val="00F4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6950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0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00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100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gor.Evdokimov@russianpost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Дылдина Юлия Витальевна</cp:lastModifiedBy>
  <cp:revision>3</cp:revision>
  <dcterms:created xsi:type="dcterms:W3CDTF">2026-08-13T10:45:00Z</dcterms:created>
  <dcterms:modified xsi:type="dcterms:W3CDTF">2026-08-14T04:40:00Z</dcterms:modified>
</cp:coreProperties>
</file>