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283210</wp:posOffset>
                </wp:positionH>
                <wp:positionV relativeFrom="paragraph">
                  <wp:posOffset>2722880</wp:posOffset>
                </wp:positionV>
                <wp:extent cx="800100" cy="133350"/>
                <wp:effectExtent l="0" t="0" r="0" b="0"/>
                <wp:wrapNone/>
                <wp:docPr id="1" name="Text Box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" path="m0,0l-2147483645,0l-2147483645,-2147483646l0,-2147483646xe" stroked="f" o:allowincell="f" style="position:absolute;margin-left:22.3pt;margin-top:214.4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1256665</wp:posOffset>
                </wp:positionH>
                <wp:positionV relativeFrom="paragraph">
                  <wp:posOffset>2723515</wp:posOffset>
                </wp:positionV>
                <wp:extent cx="927100" cy="133350"/>
                <wp:effectExtent l="0" t="0" r="0" b="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3" path="m0,0l-2147483645,0l-2147483645,-2147483646l0,-2147483646xe" stroked="f" o:allowincell="f" style="position:absolute;margin-left:98.95pt;margin-top:214.4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1264285</wp:posOffset>
                </wp:positionH>
                <wp:positionV relativeFrom="paragraph">
                  <wp:posOffset>2914015</wp:posOffset>
                </wp:positionV>
                <wp:extent cx="828040" cy="133350"/>
                <wp:effectExtent l="0" t="0" r="0" b="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5" path="m0,0l-2147483645,0l-2147483645,-2147483646l0,-2147483646xe" stroked="f" o:allowincell="f" style="position:absolute;margin-left:99.55pt;margin-top:229.4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sz w:val="20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3810" distL="0" distR="0" simplePos="0" locked="0" layoutInCell="0" allowOverlap="1" relativeHeight="10">
                <wp:simplePos x="0" y="0"/>
                <wp:positionH relativeFrom="column">
                  <wp:posOffset>3150235</wp:posOffset>
                </wp:positionH>
                <wp:positionV relativeFrom="paragraph">
                  <wp:posOffset>11430</wp:posOffset>
                </wp:positionV>
                <wp:extent cx="2933700" cy="643890"/>
                <wp:effectExtent l="0" t="0" r="0" b="3810"/>
                <wp:wrapNone/>
                <wp:docPr id="7" name="Text Box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640" cy="64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Руководителям организаций </w:t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(по списку)</w:t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Cs w:val="24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        </w:t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6" path="m0,0l-2147483645,0l-2147483645,-2147483646l0,-2147483646xe" fillcolor="white" stroked="f" o:allowincell="f" style="position:absolute;margin-left:248.05pt;margin-top:0.9pt;width:230.95pt;height:50.6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Руководителям организаций </w:t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(по списку)</w:t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Cs w:val="24"/>
                        </w:rPr>
                      </w:r>
                    </w:p>
                    <w:p>
                      <w:pPr>
                        <w:pStyle w:val="Style14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        </w:t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Style1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w:drawing>
          <wp:inline distT="0" distB="0" distL="0" distR="0">
            <wp:extent cx="3185160" cy="3192780"/>
            <wp:effectExtent l="0" t="0" r="0" b="0"/>
            <wp:docPr id="9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319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ind w:right="-166" w:hanging="0"/>
        <w:contextualSpacing/>
        <w:jc w:val="center"/>
        <w:rPr>
          <w:rFonts w:ascii="Times New Roman" w:hAnsi="Times New Roman" w:eastAsia="Times New Roman"/>
          <w:sz w:val="27"/>
          <w:szCs w:val="27"/>
          <w:lang w:eastAsia="ru-RU"/>
        </w:rPr>
      </w:pPr>
      <w:r>
        <w:rPr>
          <w:rFonts w:eastAsia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Cs w:val="24"/>
          <w:lang w:eastAsia="ru-RU"/>
        </w:rPr>
      </w:pPr>
      <w:r>
        <w:rPr>
          <w:rFonts w:eastAsia="Times New Roman" w:ascii="Times New Roman" w:hAnsi="Times New Roman"/>
          <w:szCs w:val="24"/>
          <w:lang w:eastAsia="ru-RU"/>
        </w:rPr>
        <w:t>О запросе ТКП</w:t>
      </w:r>
    </w:p>
    <w:p>
      <w:pPr>
        <w:pStyle w:val="Normal"/>
        <w:spacing w:before="0" w:after="0"/>
        <w:ind w:right="-166" w:hanging="0"/>
        <w:contextualSpacing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Филиал ПАО «РусГидро» - «Саяно-Шушенская ГЭС имени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П.С. Непорожнего»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(далее - Заказчик) инициирует запрос технико-коммерческих предложений у потенциальных контрагентов с целью возможности заключения в дальнейшем Договора на поставку </w:t>
      </w:r>
      <w:r>
        <w:rPr>
          <w:rFonts w:ascii="Times New Roman" w:hAnsi="Times New Roman"/>
          <w:sz w:val="28"/>
          <w:szCs w:val="28"/>
        </w:rPr>
        <w:t>электропривода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установленным требованиям Заказчика, является цена договора (без учета НДС).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</w:t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sz w:val="28"/>
          <w:szCs w:val="28"/>
        </w:rPr>
        <w:t>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организации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организации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3"/>
        </w:numPr>
        <w:tabs>
          <w:tab w:val="clear" w:pos="708"/>
          <w:tab w:val="left" w:pos="993" w:leader="none"/>
        </w:tabs>
        <w:spacing w:before="0" w:after="120"/>
        <w:ind w:left="0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гарантии наличия у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деятельности.</w:t>
      </w:r>
    </w:p>
    <w:tbl>
      <w:tblPr>
        <w:tblW w:w="9356" w:type="dxa"/>
        <w:jc w:val="left"/>
        <w:tblInd w:w="10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5531"/>
        <w:gridCol w:w="2125"/>
        <w:gridCol w:w="1133"/>
      </w:tblGrid>
      <w:tr>
        <w:trPr>
          <w:trHeight w:val="567" w:hRule="atLeast"/>
        </w:trPr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3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firstLine="28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Наименование Товара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</w:tr>
      <w:tr>
        <w:trPr>
          <w:trHeight w:val="397" w:hRule="atLeast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318" w:leader="none"/>
              </w:tabs>
              <w:ind w:left="0" w:hanging="0"/>
              <w:jc w:val="both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Электропривод неполнооборотный ГЗ-ОФ.320/30 КС12 (S4) У1 с блоком управления электроприводом КС12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- Степень защиты IP 67;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- Крутящий момент 300 Н·м;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- Регулируемый угол поворота выходного вала 0є-90є;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- Время поворота на 90є 30сек;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- Питание 3ф 400V 50Hz;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- Мощность электродвигателя 0,06 кВт;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- Ном. ток электродвигателя 0,44 А;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- Пуск. ток электродвигателя 2 А;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u w:val="none"/>
                <w:em w:val="none"/>
              </w:rPr>
              <w:t>Диапазон раб. температур -45єС ≤T≤+70єС</w:t>
            </w:r>
          </w:p>
          <w:p>
            <w:pPr>
              <w:pStyle w:val="Normal"/>
              <w:bidi w:val="0"/>
              <w:jc w:val="left"/>
              <w:rPr>
                <w:rFonts w:ascii="Times New Roman" w:hAnsi="Times New Roman"/>
                <w:b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/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/>
            </w:r>
            <w:bookmarkStart w:id="0" w:name="_GoBack"/>
            <w:bookmarkStart w:id="1" w:name="_GoBack"/>
            <w:bookmarkEnd w:id="1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Normal"/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портале ЭТП РАД или на официальный электронный адрес Филиала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3">
        <w:r>
          <w:rPr>
            <w:rStyle w:val="Hyperlink"/>
            <w:rFonts w:ascii="Times New Roman" w:hAnsi="Times New Roman"/>
            <w:color w:val="auto"/>
            <w:sz w:val="28"/>
            <w:szCs w:val="28"/>
          </w:rPr>
          <w:t>sges@rushydro.ru</w:t>
        </w:r>
      </w:hyperlink>
      <w:r>
        <w:rPr>
          <w:rFonts w:ascii="Times New Roman" w:hAnsi="Times New Roman"/>
          <w:sz w:val="28"/>
          <w:szCs w:val="28"/>
        </w:rPr>
        <w:t xml:space="preserve"> для Фетисова С.С. телефон +73904271416,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 xml:space="preserve">: </w:t>
      </w:r>
      <w:hyperlink r:id="rId4">
        <w:r>
          <w:rPr>
            <w:rStyle w:val="Hyperlink"/>
            <w:rFonts w:ascii="Times New Roman" w:hAnsi="Times New Roman"/>
            <w:sz w:val="28"/>
            <w:szCs w:val="28"/>
            <w:lang w:val="en-US"/>
          </w:rPr>
          <w:t>FetisovSS</w:t>
        </w:r>
        <w:r>
          <w:rPr>
            <w:rStyle w:val="Hyperlink"/>
            <w:rFonts w:ascii="Times New Roman" w:hAnsi="Times New Roman"/>
            <w:sz w:val="28"/>
            <w:szCs w:val="28"/>
          </w:rPr>
          <w:t>@rushydro.ru</w:t>
        </w:r>
      </w:hyperlink>
      <w:r>
        <w:rPr>
          <w:rFonts w:ascii="Times New Roman" w:hAnsi="Times New Roman"/>
          <w:sz w:val="28"/>
          <w:szCs w:val="28"/>
        </w:rPr>
        <w:t>.</w:t>
      </w:r>
    </w:p>
    <w:p>
      <w:pPr>
        <w:pStyle w:val="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Доставка товара по адресу: 655619, республика Хакасия, г. Саяногорск, рп. Черемушки, д. 106. </w:t>
      </w:r>
    </w:p>
    <w:p>
      <w:pPr>
        <w:pStyle w:val="Normal"/>
        <w:spacing w:before="12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right="-2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ОМТО                                                                          М.И. Распопова</w:t>
      </w:r>
    </w:p>
    <w:p>
      <w:pPr>
        <w:pStyle w:val="Normal"/>
        <w:ind w:right="-166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Фетисов С.С.</w:t>
      </w:r>
    </w:p>
    <w:p>
      <w:pPr>
        <w:pStyle w:val="Normal"/>
        <w:ind w:right="-166" w:hanging="0"/>
        <w:rPr>
          <w:rFonts w:ascii="Times New Roman" w:hAnsi="Times New Roman"/>
          <w:sz w:val="22"/>
          <w:szCs w:val="22"/>
          <w:lang w:val="en-US"/>
        </w:rPr>
      </w:pPr>
      <w:r>
        <w:rPr>
          <w:rFonts w:ascii="Times New Roman" w:hAnsi="Times New Roman"/>
          <w:sz w:val="22"/>
          <w:szCs w:val="22"/>
        </w:rPr>
        <w:t>(39042) 7-14-</w:t>
      </w:r>
      <w:r>
        <w:rPr>
          <w:rFonts w:ascii="Times New Roman" w:hAnsi="Times New Roman"/>
          <w:sz w:val="22"/>
          <w:szCs w:val="22"/>
          <w:lang w:val="en-US"/>
        </w:rPr>
        <w:t>16</w:t>
      </w:r>
    </w:p>
    <w:sectPr>
      <w:headerReference w:type="even" r:id="rId5"/>
      <w:headerReference w:type="default" r:id="rId6"/>
      <w:type w:val="nextPage"/>
      <w:pgSz w:w="11906" w:h="16838"/>
      <w:pgMar w:left="1701" w:right="851" w:gutter="0" w:header="964" w:top="1134" w:footer="0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0" name="Врезка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5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662095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49"/>
        </w:tabs>
        <w:ind w:left="749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  <w:rPr/>
    </w:lvl>
    <w:lvl w:ilvl="3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  <w:rPr/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  <w:rPr/>
    </w:lvl>
  </w:abstractNum>
  <w:abstractNum w:abstractNumId="3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625963"/>
    <w:pPr>
      <w:spacing w:beforeAutospacing="1" w:afterAutospacing="1"/>
      <w:outlineLvl w:val="0"/>
    </w:pPr>
    <w:rPr>
      <w:rFonts w:ascii="Times New Roman" w:hAnsi="Times New Roman" w:eastAsia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572814"/>
    <w:pPr>
      <w:keepNext w:val="true"/>
      <w:keepLines/>
      <w:spacing w:before="40" w:after="0"/>
      <w:outlineLvl w:val="1"/>
    </w:pPr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7" w:customStyle="1">
    <w:name w:val="Верхний колонтитул Знак"/>
    <w:uiPriority w:val="99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8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character" w:styleId="Style9" w:customStyle="1">
    <w:name w:val="Основной текст Знак"/>
    <w:basedOn w:val="DefaultParagraphFont"/>
    <w:qFormat/>
    <w:rsid w:val="00bf0301"/>
    <w:rPr>
      <w:rFonts w:ascii="Times New Roman" w:hAnsi="Times New Roman" w:eastAsia="Times New Roman"/>
      <w:sz w:val="28"/>
      <w:lang w:val="ru-RU"/>
    </w:rPr>
  </w:style>
  <w:style w:type="character" w:styleId="Hyperlink">
    <w:name w:val="Hyperlink"/>
    <w:basedOn w:val="DefaultParagraphFont"/>
    <w:uiPriority w:val="99"/>
    <w:unhideWhenUsed/>
    <w:rsid w:val="00943138"/>
    <w:rPr>
      <w:color w:val="0000FF" w:themeColor="hyperlink"/>
      <w:u w:val="single"/>
    </w:rPr>
  </w:style>
  <w:style w:type="character" w:styleId="1" w:customStyle="1">
    <w:name w:val="Заголовок 1 Знак"/>
    <w:basedOn w:val="DefaultParagraphFont"/>
    <w:uiPriority w:val="9"/>
    <w:qFormat/>
    <w:rsid w:val="00625963"/>
    <w:rPr>
      <w:rFonts w:ascii="Times New Roman" w:hAnsi="Times New Roman" w:eastAsia="Times New Roman"/>
      <w:b/>
      <w:bCs/>
      <w:kern w:val="2"/>
      <w:sz w:val="48"/>
      <w:szCs w:val="48"/>
      <w:lang w:val="ru-RU"/>
    </w:rPr>
  </w:style>
  <w:style w:type="character" w:styleId="Strong">
    <w:name w:val="Strong"/>
    <w:basedOn w:val="DefaultParagraphFont"/>
    <w:uiPriority w:val="22"/>
    <w:qFormat/>
    <w:rsid w:val="00a75c23"/>
    <w:rPr>
      <w:b/>
      <w:bCs/>
    </w:rPr>
  </w:style>
  <w:style w:type="character" w:styleId="Style10" w:customStyle="1">
    <w:name w:val="Нижний колонтитул Знак"/>
    <w:basedOn w:val="DefaultParagraphFont"/>
    <w:uiPriority w:val="99"/>
    <w:qFormat/>
    <w:rsid w:val="00eb4493"/>
    <w:rPr>
      <w:rFonts w:ascii="Geneva CY" w:hAnsi="Geneva CY" w:eastAsia="Geneva"/>
      <w:sz w:val="24"/>
      <w:lang w:val="ru-RU" w:eastAsia="en-US"/>
    </w:rPr>
  </w:style>
  <w:style w:type="character" w:styleId="2" w:customStyle="1">
    <w:name w:val="Заголовок 2 Знак"/>
    <w:basedOn w:val="DefaultParagraphFont"/>
    <w:uiPriority w:val="9"/>
    <w:semiHidden/>
    <w:qFormat/>
    <w:rsid w:val="00572814"/>
    <w:rPr>
      <w:rFonts w:ascii="Calibri" w:hAnsi="Calibri" w:eastAsia="" w:cs="" w:asciiTheme="majorHAnsi" w:cstheme="majorBidi" w:eastAsiaTheme="majorEastAsia" w:hAnsiTheme="majorHAnsi"/>
      <w:color w:val="365F91" w:themeColor="accent1" w:themeShade="bf"/>
      <w:sz w:val="26"/>
      <w:szCs w:val="26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9"/>
    <w:unhideWhenUsed/>
    <w:rsid w:val="00bf0301"/>
    <w:pPr/>
    <w:rPr>
      <w:rFonts w:ascii="Times New Roman" w:hAnsi="Times New Roman" w:eastAsia="Times New Roman"/>
      <w:sz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7"/>
    <w:uiPriority w:val="9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Footer">
    <w:name w:val="Footer"/>
    <w:basedOn w:val="Normal"/>
    <w:link w:val="Style10"/>
    <w:uiPriority w:val="99"/>
    <w:unhideWhenUsed/>
    <w:rsid w:val="00eb449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4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sges@rushydro.ru" TargetMode="External"/><Relationship Id="rId4" Type="http://schemas.openxmlformats.org/officeDocument/2006/relationships/hyperlink" Target="mailto:FetisovSS@rushydro.ru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5E598-F56D-4E1E-AE77-092E1AC1F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AlterOffice/3.4.0.9$Linux_X86_64 LibreOffice_project/b8daf9e823b1a5463a2f48435ddc2e8696e7d4fc</Application>
  <AppVersion>15.0000</AppVersion>
  <Pages>2</Pages>
  <Words>322</Words>
  <Characters>2204</Characters>
  <CharactersWithSpaces>1860</CharactersWithSpaces>
  <Paragraphs>39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2026-04-15T08:34:00Z</dcterms:created>
  <dc:creator>Andrey Zhurin</dc:creator>
  <dc:description/>
  <dc:language>ru-RU</dc:language>
  <cp:lastModifiedBy>fetisovss@corp.gidroogk.com</cp:lastModifiedBy>
  <cp:lastPrinted>2022-12-22T09:18:00Z</cp:lastPrinted>
  <dcterms:modified xsi:type="dcterms:W3CDTF">2026-08-24T11:35:19Z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