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04E" w:rsidRDefault="006C5E28">
      <w:pPr>
        <w:pStyle w:val="Default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Информируем Вас о том, что ПАО «Ростелеком» проводит анализ рынка </w:t>
      </w:r>
      <w:r w:rsidR="00724505">
        <w:rPr>
          <w:rFonts w:eastAsia="Times New Roman"/>
          <w:lang w:eastAsia="ru-RU"/>
        </w:rPr>
        <w:t xml:space="preserve">на </w:t>
      </w:r>
      <w:r w:rsidR="00FF6CB6">
        <w:rPr>
          <w:rFonts w:eastAsia="Times New Roman"/>
          <w:lang w:eastAsia="ru-RU"/>
        </w:rPr>
        <w:t>о</w:t>
      </w:r>
      <w:r w:rsidR="00FF6CB6" w:rsidRPr="00FF6CB6">
        <w:rPr>
          <w:rFonts w:eastAsia="Times New Roman"/>
          <w:lang w:eastAsia="ru-RU"/>
        </w:rPr>
        <w:t>казание услуги видеонаблюдения в г. Санкт-Петербург</w:t>
      </w:r>
      <w:r>
        <w:rPr>
          <w:rFonts w:eastAsia="Times New Roman"/>
          <w:lang w:eastAsia="ru-RU"/>
        </w:rPr>
        <w:t>.</w:t>
      </w:r>
    </w:p>
    <w:p w:rsidR="00F5204E" w:rsidRDefault="006C5E28">
      <w:pPr>
        <w:pStyle w:val="Default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Просим вас предоставить технико-коммерческое предложение для запланированной закупки «</w:t>
      </w:r>
      <w:r w:rsidR="00FF6CB6" w:rsidRPr="00FF6CB6">
        <w:rPr>
          <w:rFonts w:eastAsia="Times New Roman"/>
          <w:lang w:eastAsia="ru-RU"/>
        </w:rPr>
        <w:t>Оказание услуги видеонаблюдения в г. Санкт-Петербург</w:t>
      </w:r>
      <w:r>
        <w:rPr>
          <w:rFonts w:eastAsia="Times New Roman"/>
          <w:lang w:eastAsia="ru-RU"/>
        </w:rPr>
        <w:t>».</w:t>
      </w:r>
    </w:p>
    <w:p w:rsidR="00F5204E" w:rsidRDefault="00F5204E">
      <w:pPr>
        <w:jc w:val="right"/>
      </w:pPr>
    </w:p>
    <w:p w:rsidR="00F5204E" w:rsidRDefault="006C5E28">
      <w:pPr>
        <w:jc w:val="right"/>
      </w:pPr>
      <w:r>
        <w:t xml:space="preserve">Таблица 1. Общие условия </w:t>
      </w:r>
    </w:p>
    <w:p w:rsidR="00F5204E" w:rsidRDefault="00F5204E">
      <w:pPr>
        <w:jc w:val="right"/>
      </w:pPr>
    </w:p>
    <w:tbl>
      <w:tblPr>
        <w:tblStyle w:val="af2"/>
        <w:tblpPr w:leftFromText="180" w:rightFromText="180" w:vertAnchor="text" w:horzAnchor="margin" w:tblpY="-78"/>
        <w:tblW w:w="14560" w:type="dxa"/>
        <w:tblLayout w:type="fixed"/>
        <w:tblLook w:val="04A0" w:firstRow="1" w:lastRow="0" w:firstColumn="1" w:lastColumn="0" w:noHBand="0" w:noVBand="1"/>
      </w:tblPr>
      <w:tblGrid>
        <w:gridCol w:w="9079"/>
        <w:gridCol w:w="3639"/>
        <w:gridCol w:w="1842"/>
      </w:tblGrid>
      <w:tr w:rsidR="00F5204E">
        <w:tc>
          <w:tcPr>
            <w:tcW w:w="907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Требования к потенциальным  участникам</w:t>
            </w:r>
          </w:p>
        </w:tc>
        <w:tc>
          <w:tcPr>
            <w:tcW w:w="363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проведения закупки в соответствии с Планом закупок</w:t>
            </w:r>
          </w:p>
        </w:tc>
        <w:tc>
          <w:tcPr>
            <w:tcW w:w="1842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предоставления информации, до</w:t>
            </w:r>
          </w:p>
        </w:tc>
      </w:tr>
      <w:tr w:rsidR="00F5204E">
        <w:tc>
          <w:tcPr>
            <w:tcW w:w="9079" w:type="dxa"/>
          </w:tcPr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Отсутствие в реестре НРП</w:t>
            </w:r>
          </w:p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Отсутствие возбужденных дел о банкротстве/несостоятельности</w:t>
            </w:r>
          </w:p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Наличие оборудование и материальных ресурсов</w:t>
            </w:r>
          </w:p>
          <w:p w:rsidR="00F5204E" w:rsidRDefault="006C5E28" w:rsidP="00FF6CB6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Соответствие требованием установленным законодательством РФ к лицам, осуществляющим </w:t>
            </w:r>
            <w:r w:rsidR="00FF6CB6">
              <w:rPr>
                <w:i/>
              </w:rPr>
              <w:t>оказание услуг</w:t>
            </w:r>
            <w:r w:rsidR="00FE1D8B">
              <w:rPr>
                <w:i/>
              </w:rPr>
              <w:t>, являющих</w:t>
            </w:r>
            <w:r>
              <w:rPr>
                <w:i/>
              </w:rPr>
              <w:t>ся предметом закупки.</w:t>
            </w:r>
          </w:p>
        </w:tc>
        <w:tc>
          <w:tcPr>
            <w:tcW w:w="363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-</w:t>
            </w:r>
          </w:p>
        </w:tc>
        <w:tc>
          <w:tcPr>
            <w:tcW w:w="1842" w:type="dxa"/>
          </w:tcPr>
          <w:p w:rsidR="00F5204E" w:rsidRDefault="006C5E28" w:rsidP="002636B2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</w:t>
            </w:r>
            <w:r w:rsidR="002636B2">
              <w:rPr>
                <w:rFonts w:eastAsia="Calibri"/>
                <w:i/>
              </w:rPr>
              <w:t>5</w:t>
            </w:r>
            <w:r>
              <w:rPr>
                <w:rFonts w:eastAsia="Calibri"/>
                <w:i/>
              </w:rPr>
              <w:t xml:space="preserve">:00 </w:t>
            </w:r>
            <w:r w:rsidR="002636B2">
              <w:rPr>
                <w:rFonts w:eastAsia="Calibri"/>
                <w:i/>
              </w:rPr>
              <w:t>25</w:t>
            </w:r>
            <w:r>
              <w:rPr>
                <w:rFonts w:eastAsia="Calibri"/>
                <w:i/>
              </w:rPr>
              <w:t>.0</w:t>
            </w:r>
            <w:r w:rsidR="00804C9F">
              <w:rPr>
                <w:rFonts w:eastAsia="Calibri"/>
                <w:i/>
              </w:rPr>
              <w:t>8</w:t>
            </w:r>
            <w:r>
              <w:rPr>
                <w:rFonts w:eastAsia="Calibri"/>
                <w:i/>
              </w:rPr>
              <w:t>.2026 г.</w:t>
            </w:r>
          </w:p>
        </w:tc>
      </w:tr>
    </w:tbl>
    <w:p w:rsidR="00F5204E" w:rsidRDefault="006C5E28">
      <w:pPr>
        <w:jc w:val="right"/>
      </w:pPr>
      <w:r>
        <w:t>Таблица 2. Закупаемые товары, работы, услуги</w:t>
      </w:r>
    </w:p>
    <w:tbl>
      <w:tblPr>
        <w:tblStyle w:val="af2"/>
        <w:tblW w:w="14854" w:type="dxa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2819"/>
        <w:gridCol w:w="2413"/>
        <w:gridCol w:w="5150"/>
        <w:gridCol w:w="2403"/>
        <w:gridCol w:w="1525"/>
      </w:tblGrid>
      <w:tr w:rsidR="00F5204E" w:rsidTr="006A2D00">
        <w:trPr>
          <w:jc w:val="center"/>
        </w:trPr>
        <w:tc>
          <w:tcPr>
            <w:tcW w:w="544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№ п/п</w:t>
            </w:r>
          </w:p>
        </w:tc>
        <w:tc>
          <w:tcPr>
            <w:tcW w:w="2819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Наименование товара,</w:t>
            </w:r>
          </w:p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2413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Назначение товара,</w:t>
            </w:r>
          </w:p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5150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403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25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Количество товара, объем работ, услуг</w:t>
            </w:r>
          </w:p>
        </w:tc>
      </w:tr>
      <w:tr w:rsidR="00FF6CB6" w:rsidTr="00FF6CB6">
        <w:trPr>
          <w:jc w:val="center"/>
        </w:trPr>
        <w:tc>
          <w:tcPr>
            <w:tcW w:w="544" w:type="dxa"/>
            <w:vAlign w:val="center"/>
          </w:tcPr>
          <w:p w:rsidR="00FF6CB6" w:rsidRDefault="00FF6CB6" w:rsidP="00FF6CB6">
            <w:pPr>
              <w:pStyle w:val="a9"/>
              <w:numPr>
                <w:ilvl w:val="0"/>
                <w:numId w:val="2"/>
              </w:numPr>
              <w:ind w:left="34" w:firstLine="0"/>
              <w:jc w:val="center"/>
              <w:rPr>
                <w:sz w:val="22"/>
              </w:rPr>
            </w:pPr>
          </w:p>
        </w:tc>
        <w:tc>
          <w:tcPr>
            <w:tcW w:w="2819" w:type="dxa"/>
            <w:vAlign w:val="center"/>
          </w:tcPr>
          <w:p w:rsidR="00FF6CB6" w:rsidRDefault="00FF6CB6" w:rsidP="00FF6CB6">
            <w:pPr>
              <w:jc w:val="center"/>
            </w:pPr>
            <w:r>
              <w:t>Оказание услуги видеонаблюдения в г. Санкт-Петербург (пролонгация, 25214 камера)</w:t>
            </w:r>
          </w:p>
        </w:tc>
        <w:tc>
          <w:tcPr>
            <w:tcW w:w="2413" w:type="dxa"/>
            <w:vAlign w:val="center"/>
          </w:tcPr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Обозначить в ТКП стоимость оказания услуг, согласно прилагаемому техническому заданию.</w:t>
            </w:r>
          </w:p>
        </w:tc>
        <w:tc>
          <w:tcPr>
            <w:tcW w:w="5150" w:type="dxa"/>
            <w:vAlign w:val="center"/>
          </w:tcPr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Оплата</w:t>
            </w:r>
            <w:r>
              <w:rPr>
                <w:color w:val="000000"/>
                <w:sz w:val="24"/>
              </w:rPr>
              <w:t xml:space="preserve"> осуществляется Заказчиком в следующем порядке:</w:t>
            </w:r>
          </w:p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</w:t>
            </w:r>
            <w:r>
              <w:rPr>
                <w:color w:val="000000"/>
                <w:sz w:val="24"/>
              </w:rPr>
              <w:lastRenderedPageBreak/>
              <w:t>на расчетный счет Подрядчика в течение 7 (Семи) рабочих дней.</w:t>
            </w:r>
          </w:p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Обеспечение исполнения договора</w:t>
            </w:r>
            <w:r>
              <w:rPr>
                <w:color w:val="000000"/>
                <w:sz w:val="24"/>
              </w:rPr>
              <w:t>: 30% от цены договора</w:t>
            </w:r>
          </w:p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Место оказания услуг: </w:t>
            </w:r>
            <w:r>
              <w:rPr>
                <w:color w:val="000000"/>
                <w:sz w:val="24"/>
              </w:rPr>
              <w:t>г. Санкт-Петербург</w:t>
            </w:r>
          </w:p>
          <w:p w:rsidR="00FF6CB6" w:rsidRDefault="00FF6CB6" w:rsidP="00FF6CB6">
            <w:pPr>
              <w:pStyle w:val="ConsPlusNormal11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Срок оказания услуг: </w:t>
            </w:r>
            <w:r>
              <w:rPr>
                <w:rFonts w:ascii="Times New Roman" w:hAnsi="Times New Roman"/>
                <w:sz w:val="24"/>
              </w:rPr>
              <w:t xml:space="preserve"> с даты заключения договора. по 31.07.2027г.</w:t>
            </w:r>
          </w:p>
        </w:tc>
        <w:tc>
          <w:tcPr>
            <w:tcW w:w="2403" w:type="dxa"/>
            <w:vAlign w:val="center"/>
          </w:tcPr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соответствии с Техническим заданием</w:t>
            </w:r>
          </w:p>
        </w:tc>
        <w:tc>
          <w:tcPr>
            <w:tcW w:w="1525" w:type="dxa"/>
            <w:vAlign w:val="center"/>
          </w:tcPr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Указано в шаблоне ТКП</w:t>
            </w:r>
          </w:p>
        </w:tc>
      </w:tr>
    </w:tbl>
    <w:p w:rsidR="00F5204E" w:rsidRDefault="00F5204E">
      <w:pPr>
        <w:rPr>
          <w:i/>
          <w:sz w:val="12"/>
          <w:szCs w:val="12"/>
        </w:rPr>
      </w:pPr>
    </w:p>
    <w:p w:rsidR="00F5204E" w:rsidRDefault="006C5E28">
      <w:pPr>
        <w:rPr>
          <w:i/>
        </w:rPr>
      </w:pPr>
      <w:r>
        <w:rPr>
          <w:i/>
        </w:rPr>
        <w:t xml:space="preserve">Приложение </w:t>
      </w:r>
      <w:r>
        <w:rPr>
          <w:i/>
          <w:color w:val="000000"/>
        </w:rPr>
        <w:t xml:space="preserve">(формы документов, которые должны заполнить потенциальные участники): </w:t>
      </w: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анкета участника;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ind w:left="1069" w:firstLine="0"/>
        <w:rPr>
          <w:i/>
        </w:rPr>
      </w:pPr>
      <w:r>
        <w:t>Приложено отдельным файлом «Приложение № 1 Анкета участника»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технико-коммерческое предложение;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ind w:left="1069" w:firstLine="0"/>
      </w:pPr>
      <w:r>
        <w:t>Приложено отдельным файлом «Приложение № 2 ТКП»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Техническое задание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Иные документы и условия (при необходимости)</w:t>
      </w:r>
    </w:p>
    <w:p w:rsidR="00F5204E" w:rsidRDefault="00F5204E">
      <w:pPr>
        <w:pStyle w:val="Default0"/>
        <w:ind w:firstLine="709"/>
        <w:jc w:val="both"/>
        <w:rPr>
          <w:rFonts w:eastAsia="Times New Roman"/>
          <w:color w:val="auto"/>
          <w:lang w:eastAsia="ru-RU"/>
        </w:rPr>
      </w:pPr>
    </w:p>
    <w:p w:rsidR="00F5204E" w:rsidRDefault="006C5E28">
      <w:pPr>
        <w:pStyle w:val="Default0"/>
        <w:ind w:firstLine="709"/>
        <w:jc w:val="both"/>
      </w:pPr>
      <w:r>
        <w:rPr>
          <w:rFonts w:eastAsia="Times New Roman"/>
          <w:color w:val="auto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b/>
          <w:color w:val="auto"/>
          <w:lang w:eastAsia="ru-RU"/>
        </w:rPr>
        <w:t>до 1</w:t>
      </w:r>
      <w:r w:rsidR="002636B2">
        <w:rPr>
          <w:rFonts w:eastAsia="Times New Roman"/>
          <w:b/>
          <w:color w:val="auto"/>
          <w:lang w:eastAsia="ru-RU"/>
        </w:rPr>
        <w:t>5</w:t>
      </w:r>
      <w:r>
        <w:rPr>
          <w:rFonts w:eastAsia="Times New Roman"/>
          <w:b/>
          <w:color w:val="auto"/>
          <w:lang w:eastAsia="ru-RU"/>
        </w:rPr>
        <w:t xml:space="preserve">-00 </w:t>
      </w:r>
      <w:r w:rsidR="002636B2">
        <w:rPr>
          <w:rFonts w:eastAsia="Times New Roman"/>
          <w:b/>
          <w:color w:val="auto"/>
          <w:lang w:eastAsia="ru-RU"/>
        </w:rPr>
        <w:t>25</w:t>
      </w:r>
      <w:bookmarkStart w:id="0" w:name="_GoBack"/>
      <w:bookmarkEnd w:id="0"/>
      <w:r>
        <w:rPr>
          <w:rFonts w:eastAsia="Times New Roman"/>
          <w:b/>
          <w:color w:val="auto"/>
          <w:lang w:eastAsia="ru-RU"/>
        </w:rPr>
        <w:t xml:space="preserve"> </w:t>
      </w:r>
      <w:r w:rsidR="00804C9F">
        <w:rPr>
          <w:rFonts w:eastAsia="Times New Roman"/>
          <w:b/>
          <w:color w:val="auto"/>
          <w:lang w:eastAsia="ru-RU"/>
        </w:rPr>
        <w:t>августа</w:t>
      </w:r>
      <w:r>
        <w:rPr>
          <w:rFonts w:eastAsia="Times New Roman"/>
          <w:b/>
          <w:color w:val="auto"/>
          <w:lang w:eastAsia="ru-RU"/>
        </w:rPr>
        <w:t xml:space="preserve"> 2026 года</w:t>
      </w:r>
      <w:r>
        <w:rPr>
          <w:b/>
        </w:rPr>
        <w:t xml:space="preserve"> включительно</w:t>
      </w:r>
      <w:r>
        <w:t xml:space="preserve"> по электронной почте </w:t>
      </w:r>
      <w:hyperlink r:id="rId5">
        <w:r>
          <w:rPr>
            <w:rStyle w:val="a7"/>
            <w:sz w:val="26"/>
            <w:szCs w:val="26"/>
          </w:rPr>
          <w:t>vladimir.bukharev@rt.ru</w:t>
        </w:r>
      </w:hyperlink>
      <w:r>
        <w:rPr>
          <w:sz w:val="26"/>
          <w:szCs w:val="26"/>
        </w:rPr>
        <w:t xml:space="preserve"> </w:t>
      </w:r>
      <w:r>
        <w:t xml:space="preserve"> или на электронной торговой площадке </w:t>
      </w:r>
      <w:r>
        <w:rPr>
          <w:iCs/>
        </w:rPr>
        <w:t>АО «ЕЭТП»</w:t>
      </w:r>
      <w:r>
        <w:rPr>
          <w:sz w:val="22"/>
          <w:szCs w:val="22"/>
        </w:rPr>
        <w:t xml:space="preserve">, находящейся по адресу </w:t>
      </w:r>
      <w:hyperlink r:id="rId6">
        <w:r>
          <w:rPr>
            <w:rStyle w:val="a7"/>
            <w:iCs/>
            <w:lang w:val="en-US"/>
          </w:rPr>
          <w:t>www</w:t>
        </w:r>
        <w:r>
          <w:rPr>
            <w:rStyle w:val="a7"/>
            <w:iCs/>
          </w:rPr>
          <w:t>.</w:t>
        </w:r>
      </w:hyperlink>
      <w:r>
        <w:rPr>
          <w:rStyle w:val="a7"/>
          <w:iCs/>
        </w:rPr>
        <w:t>tender.lot-online.ru.</w:t>
      </w:r>
      <w:r>
        <w:t xml:space="preserve"> В теме письма указать: «RFI на </w:t>
      </w:r>
      <w:r w:rsidR="00FF6CB6">
        <w:t>о</w:t>
      </w:r>
      <w:r w:rsidR="00FF6CB6" w:rsidRPr="00FF6CB6">
        <w:t>казание услуги видеонаблюдения в г. Санкт-Петербург</w:t>
      </w:r>
      <w:r>
        <w:t>».</w:t>
      </w:r>
    </w:p>
    <w:p w:rsidR="00F5204E" w:rsidRDefault="00F5204E">
      <w:pPr>
        <w:spacing w:line="360" w:lineRule="auto"/>
        <w:ind w:firstLine="567"/>
        <w:jc w:val="left"/>
        <w:rPr>
          <w:sz w:val="14"/>
          <w:szCs w:val="14"/>
        </w:rPr>
      </w:pPr>
    </w:p>
    <w:p w:rsidR="00F5204E" w:rsidRDefault="006C5E28">
      <w:pPr>
        <w:rPr>
          <w:rFonts w:eastAsia="Times New Roman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F5204E" w:rsidRDefault="00F5204E">
      <w:pPr>
        <w:spacing w:line="360" w:lineRule="auto"/>
        <w:ind w:firstLine="567"/>
        <w:rPr>
          <w:sz w:val="20"/>
          <w:szCs w:val="20"/>
        </w:rPr>
      </w:pPr>
    </w:p>
    <w:p w:rsidR="00F5204E" w:rsidRDefault="006C5E28">
      <w:pPr>
        <w:spacing w:line="36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Контакты ответственного лица в ЦФО для размещения на сайте, с которым возможно взаимодействие по данному запросу: Симонов Дмитрий Юрьевич, +7 (499) 999 82 83, </w:t>
      </w:r>
      <w:hyperlink r:id="rId7">
        <w:r>
          <w:rPr>
            <w:rStyle w:val="a7"/>
            <w:sz w:val="20"/>
            <w:szCs w:val="20"/>
          </w:rPr>
          <w:t>simonovDY@rt.ru</w:t>
        </w:r>
      </w:hyperlink>
      <w:r>
        <w:rPr>
          <w:sz w:val="20"/>
          <w:szCs w:val="20"/>
        </w:rPr>
        <w:t>.</w:t>
      </w:r>
    </w:p>
    <w:sectPr w:rsidR="00F5204E">
      <w:pgSz w:w="16838" w:h="11906" w:orient="landscape"/>
      <w:pgMar w:top="851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02060"/>
    <w:multiLevelType w:val="multilevel"/>
    <w:tmpl w:val="750A938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38A6F4E"/>
    <w:multiLevelType w:val="multilevel"/>
    <w:tmpl w:val="943A08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E462AA2"/>
    <w:multiLevelType w:val="multilevel"/>
    <w:tmpl w:val="938AB5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F506F44"/>
    <w:multiLevelType w:val="multilevel"/>
    <w:tmpl w:val="BEC04A2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04E"/>
    <w:rsid w:val="001E62CA"/>
    <w:rsid w:val="002636B2"/>
    <w:rsid w:val="002A575E"/>
    <w:rsid w:val="0031352A"/>
    <w:rsid w:val="00425139"/>
    <w:rsid w:val="004C6284"/>
    <w:rsid w:val="006934A5"/>
    <w:rsid w:val="006A2D00"/>
    <w:rsid w:val="006C5E28"/>
    <w:rsid w:val="00724505"/>
    <w:rsid w:val="007B28E8"/>
    <w:rsid w:val="00804C9F"/>
    <w:rsid w:val="00A63569"/>
    <w:rsid w:val="00BA60A6"/>
    <w:rsid w:val="00CA3F71"/>
    <w:rsid w:val="00D25A15"/>
    <w:rsid w:val="00D625A8"/>
    <w:rsid w:val="00E32577"/>
    <w:rsid w:val="00E50E4A"/>
    <w:rsid w:val="00E720A8"/>
    <w:rsid w:val="00ED3B98"/>
    <w:rsid w:val="00EE683F"/>
    <w:rsid w:val="00F07B58"/>
    <w:rsid w:val="00F5204E"/>
    <w:rsid w:val="00FE1D8B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40ADC"/>
  <w15:docId w15:val="{0F0CE27E-B382-4D0D-9F6B-E78DCD8E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25"/>
    <w:pPr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F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F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F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6F25"/>
    <w:pPr>
      <w:keepNext/>
      <w:outlineLvl w:val="4"/>
    </w:pPr>
    <w:rPr>
      <w:rFonts w:eastAsia="Times New Roman"/>
      <w:b/>
      <w:i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74556"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E6F25"/>
    <w:pPr>
      <w:tabs>
        <w:tab w:val="left" w:pos="3469"/>
      </w:tabs>
      <w:spacing w:before="240" w:after="60"/>
      <w:ind w:left="3469" w:hanging="1296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374556"/>
    <w:pPr>
      <w:keepNext/>
      <w:spacing w:line="360" w:lineRule="auto"/>
      <w:ind w:firstLine="0"/>
      <w:jc w:val="left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E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E6F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BE6F25"/>
    <w:rPr>
      <w:rFonts w:eastAsia="Times New Roman"/>
      <w:b/>
      <w:i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sid w:val="00BE6F25"/>
    <w:rPr>
      <w:rFonts w:eastAsia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4556"/>
    <w:rPr>
      <w:i/>
    </w:rPr>
  </w:style>
  <w:style w:type="character" w:customStyle="1" w:styleId="80">
    <w:name w:val="Заголовок 8 Знак"/>
    <w:basedOn w:val="a0"/>
    <w:link w:val="8"/>
    <w:uiPriority w:val="9"/>
    <w:qFormat/>
    <w:rsid w:val="00374556"/>
    <w:rPr>
      <w:b/>
      <w:bCs/>
    </w:rPr>
  </w:style>
  <w:style w:type="character" w:customStyle="1" w:styleId="a3">
    <w:name w:val="Основной текст с отступом Знак"/>
    <w:basedOn w:val="a0"/>
    <w:link w:val="a4"/>
    <w:qFormat/>
    <w:rsid w:val="002E1A6D"/>
    <w:rPr>
      <w:rFonts w:eastAsia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E1A6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F2B86"/>
    <w:rPr>
      <w:color w:val="0000FF" w:themeColor="hyperlink"/>
      <w:u w:val="single"/>
    </w:rPr>
  </w:style>
  <w:style w:type="character" w:customStyle="1" w:styleId="Default">
    <w:name w:val="Default Знак"/>
    <w:link w:val="Default0"/>
    <w:qFormat/>
    <w:locked/>
    <w:rsid w:val="00984936"/>
    <w:rPr>
      <w:rFonts w:eastAsia="Calibri"/>
      <w:color w:val="000000"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7C6B52"/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a8">
    <w:name w:val="Абзац списка Знак"/>
    <w:link w:val="a9"/>
    <w:qFormat/>
    <w:locked/>
    <w:rsid w:val="008B6B19"/>
    <w:rPr>
      <w:rFonts w:eastAsia="Times New Roman"/>
    </w:rPr>
  </w:style>
  <w:style w:type="character" w:customStyle="1" w:styleId="11">
    <w:name w:val="Обычный1"/>
    <w:qFormat/>
    <w:rsid w:val="0052042C"/>
    <w:rPr>
      <w:rFonts w:ascii="Times New Roman" w:hAnsi="Times New Roman"/>
      <w:color w:val="000000"/>
      <w:spacing w:val="0"/>
      <w:sz w:val="28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Noto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e">
    <w:name w:val="index heading"/>
    <w:basedOn w:val="aa"/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Times12">
    <w:name w:val="Times 12"/>
    <w:basedOn w:val="a"/>
    <w:uiPriority w:val="99"/>
    <w:qFormat/>
    <w:rsid w:val="00BE6F25"/>
    <w:pPr>
      <w:ind w:firstLine="567"/>
    </w:pPr>
    <w:rPr>
      <w:rFonts w:eastAsia="Times New Roman"/>
      <w:bCs/>
    </w:rPr>
  </w:style>
  <w:style w:type="paragraph" w:styleId="a9">
    <w:name w:val="List Paragraph"/>
    <w:basedOn w:val="a"/>
    <w:link w:val="a8"/>
    <w:uiPriority w:val="34"/>
    <w:qFormat/>
    <w:rsid w:val="00BE6F25"/>
    <w:pPr>
      <w:ind w:left="720"/>
      <w:contextualSpacing/>
    </w:pPr>
    <w:rPr>
      <w:rFonts w:eastAsia="Times New Roman"/>
    </w:rPr>
  </w:style>
  <w:style w:type="paragraph" w:styleId="af">
    <w:name w:val="TOC Heading"/>
    <w:basedOn w:val="1"/>
    <w:next w:val="a"/>
    <w:uiPriority w:val="39"/>
    <w:semiHidden/>
    <w:unhideWhenUsed/>
    <w:qFormat/>
    <w:rsid w:val="00BE6F25"/>
    <w:pPr>
      <w:spacing w:line="276" w:lineRule="auto"/>
      <w:outlineLvl w:val="9"/>
    </w:pPr>
  </w:style>
  <w:style w:type="paragraph" w:styleId="a4">
    <w:name w:val="Body Text Indent"/>
    <w:basedOn w:val="a"/>
    <w:link w:val="a3"/>
    <w:rsid w:val="002E1A6D"/>
    <w:pPr>
      <w:spacing w:after="120"/>
      <w:ind w:left="283"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2E1A6D"/>
    <w:rPr>
      <w:rFonts w:ascii="Tahoma" w:hAnsi="Tahoma" w:cs="Tahoma"/>
      <w:sz w:val="16"/>
      <w:szCs w:val="16"/>
    </w:rPr>
  </w:style>
  <w:style w:type="paragraph" w:customStyle="1" w:styleId="Default0">
    <w:name w:val="Default"/>
    <w:link w:val="Default"/>
    <w:qFormat/>
    <w:rsid w:val="00984936"/>
    <w:rPr>
      <w:rFonts w:eastAsia="Calibri"/>
      <w:color w:val="000000"/>
      <w:sz w:val="24"/>
      <w:szCs w:val="24"/>
    </w:rPr>
  </w:style>
  <w:style w:type="paragraph" w:customStyle="1" w:styleId="ConsPlusNormal0">
    <w:name w:val="ConsPlusNormal"/>
    <w:link w:val="ConsPlusNormal"/>
    <w:qFormat/>
    <w:rsid w:val="007C6B52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af0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paragraph" w:customStyle="1" w:styleId="ConsPlusNormal1">
    <w:name w:val="ConsPlusNormal1"/>
    <w:qFormat/>
    <w:pPr>
      <w:widowControl w:val="0"/>
    </w:pPr>
    <w:rPr>
      <w:rFonts w:ascii="Calibri" w:eastAsia="Calibri" w:hAnsi="Calibri"/>
      <w:color w:val="000000"/>
      <w:sz w:val="22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59"/>
    <w:rsid w:val="0037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1">
    <w:name w:val="ConsPlusNormal11"/>
    <w:qFormat/>
    <w:rsid w:val="00FE1D8B"/>
    <w:pPr>
      <w:widowControl w:val="0"/>
    </w:pPr>
    <w:rPr>
      <w:rFonts w:ascii="Calibri" w:eastAsia="Tahoma" w:hAnsi="Calibri" w:cs="Noto Sans"/>
      <w:color w:val="000000"/>
      <w:sz w:val="22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monovDY@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eltorg.ru/" TargetMode="External"/><Relationship Id="rId5" Type="http://schemas.openxmlformats.org/officeDocument/2006/relationships/hyperlink" Target="mailto:vladimir.bukharev@r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dc:description/>
  <cp:lastModifiedBy>Бухарев Владимир Александрович</cp:lastModifiedBy>
  <cp:revision>23</cp:revision>
  <cp:lastPrinted>2016-01-27T11:22:00Z</cp:lastPrinted>
  <dcterms:created xsi:type="dcterms:W3CDTF">2026-05-19T10:30:00Z</dcterms:created>
  <dcterms:modified xsi:type="dcterms:W3CDTF">2026-08-24T08:53:00Z</dcterms:modified>
  <dc:language>ru-RU</dc:language>
</cp:coreProperties>
</file>