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bidi w:val="0"/>
        <w:spacing w:before="0" w:after="0"/>
        <w:ind w:left="0" w:right="0" w:hanging="0"/>
        <w:jc w:val="center"/>
        <w:outlineLvl w:val="9"/>
        <w:rPr/>
      </w:pPr>
      <w:r>
        <w:rPr>
          <w:rFonts w:ascii="Times New Roman" w:hAnsi="Times New Roman"/>
          <w:sz w:val="24"/>
          <w:szCs w:val="24"/>
        </w:rPr>
        <w:t xml:space="preserve">Запрос технико-коммерческих предложений в рамках Упрощенной закупки </w:t>
        <w:br/>
        <w:t>по лоту № 23-ЭКСП-БПД-2026-ККГЭС «ОКПД2 42.91.20.190 Механическое очищение от ракушки ж/б плит откосов деривационного канала Новотроицкой ГЭС Филиала ПАО «РусГидро» - «Каскад Кубанских ГЭС»</w:t>
      </w:r>
    </w:p>
    <w:p>
      <w:pPr>
        <w:pStyle w:val="1"/>
        <w:numPr>
          <w:ilvl w:val="0"/>
          <w:numId w:val="0"/>
        </w:numPr>
        <w:bidi w:val="0"/>
        <w:spacing w:before="0" w:after="0"/>
        <w:ind w:left="0" w:righ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>Филиал Публичного акционерного общества «Федеральная гидрогенерирующая компания - РусГидро» - «Каскад Кубанских ГЭС»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по 23-ЭКСП-БПД-2026-ККГЭС «ОКПД2 42.91.20.190 Механическое очищение от ракушки ж/б плит откосов деривационного канала Новотроицкой ГЭС Филиала ПАО «РусГидро» - «Каскад Кубанских ГЭС».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юридический адрес, почтовый адрес, ИНН </w:t>
      </w:r>
      <w:r>
        <w:rPr>
          <w:rStyle w:val="Style8"/>
          <w:rFonts w:ascii="Times New Roman" w:hAnsi="Times New Roman"/>
          <w:b w:val="false"/>
          <w:sz w:val="24"/>
          <w:szCs w:val="24"/>
        </w:rPr>
        <w:t>[для юридических лиц]</w:t>
      </w:r>
      <w:r>
        <w:rPr>
          <w:rFonts w:ascii="Times New Roman" w:hAnsi="Times New Roman"/>
          <w:i/>
          <w:sz w:val="24"/>
          <w:szCs w:val="24"/>
        </w:rPr>
        <w:t xml:space="preserve"> / </w:t>
      </w:r>
      <w:r>
        <w:rPr>
          <w:rFonts w:ascii="Times New Roman" w:hAnsi="Times New Roman"/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Style8"/>
          <w:rFonts w:ascii="Times New Roman" w:hAnsi="Times New Roman"/>
          <w:b w:val="false"/>
          <w:sz w:val="24"/>
          <w:szCs w:val="24"/>
        </w:rPr>
        <w:t>[для физических лиц]</w:t>
      </w:r>
      <w:r>
        <w:rPr>
          <w:rFonts w:ascii="Times New Roman" w:hAnsi="Times New Roman"/>
          <w:i/>
          <w:sz w:val="24"/>
          <w:szCs w:val="24"/>
        </w:rPr>
        <w:t>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контактные данные: номер телефона, </w:t>
      </w: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гарантии наличия у Поставщика </w:t>
      </w:r>
      <w:r>
        <w:rPr>
          <w:rFonts w:ascii="Times New Roman" w:hAnsi="Times New Roman"/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подтверждение возможности поставки требуемого объема продукции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rFonts w:ascii="Times New Roman" w:hAnsi="Times New Roman"/>
          <w:sz w:val="24"/>
          <w:szCs w:val="24"/>
        </w:rPr>
        <w:t>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ascii="Times New Roman" w:hAnsi="Times New Roman"/>
          <w:sz w:val="24"/>
          <w:szCs w:val="24"/>
        </w:rPr>
        <w:t>(см.</w:t>
      </w:r>
      <w:r>
        <w:rPr>
          <w:rFonts w:ascii="Times New Roman" w:hAnsi="Times New Roman"/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1134" w:leader="none"/>
        </w:tabs>
        <w:bidi w:val="0"/>
        <w:spacing w:lineRule="auto" w:line="240" w:before="120" w:after="0"/>
        <w:ind w:left="567" w:right="0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>Срок подачи технико-коммерческих предложений: до 11:00 (по московскому времени) 0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.09.2026 г</w:t>
      </w:r>
    </w:p>
    <w:p>
      <w:pPr>
        <w:pStyle w:val="Normal"/>
        <w:numPr>
          <w:ilvl w:val="0"/>
          <w:numId w:val="5"/>
        </w:numPr>
        <w:bidi w:val="0"/>
        <w:spacing w:lineRule="auto" w:line="240" w:before="120" w:after="0"/>
        <w:ind w:left="567" w:right="0" w:hanging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Предложения должны быть направлены  на адрес электронной (торговой) площадки АО «Российский аукционный дом»: </w:t>
      </w:r>
      <w:hyperlink r:id="rId2">
        <w:r>
          <w:rPr>
            <w:rStyle w:val="Hyperlink"/>
            <w:rFonts w:ascii="Times New Roman" w:hAnsi="Times New Roman"/>
            <w:sz w:val="24"/>
            <w:szCs w:val="24"/>
          </w:rPr>
          <w:t>https://tender.lot-online.ru</w:t>
        </w:r>
      </w:hyperlink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numPr>
          <w:ilvl w:val="0"/>
          <w:numId w:val="0"/>
        </w:numPr>
        <w:bidi w:val="0"/>
        <w:spacing w:lineRule="auto" w:line="240" w:before="120" w:after="0"/>
        <w:ind w:left="567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bidi w:val="0"/>
        <w:ind w:left="0" w:right="0" w:firstLine="851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1701" w:leader="none"/>
        </w:tabs>
        <w:bidi w:val="0"/>
        <w:spacing w:lineRule="auto" w:line="240" w:before="120" w:after="0"/>
        <w:ind w:left="850" w:right="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1701" w:leader="none"/>
        </w:tabs>
        <w:bidi w:val="0"/>
        <w:spacing w:lineRule="auto" w:line="240" w:before="120" w:after="0"/>
        <w:ind w:left="850" w:right="0" w:hanging="4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keepLines/>
      <w:pageBreakBefore/>
      <w:numPr>
        <w:ilvl w:val="0"/>
        <w:numId w:val="3"/>
      </w:numPr>
      <w:suppressAutoHyphens w:val="true"/>
      <w:spacing w:lineRule="auto" w:line="240" w:before="480" w:after="240"/>
      <w:jc w:val="left"/>
      <w:outlineLvl w:val="0"/>
    </w:pPr>
    <w:rPr>
      <w:rFonts w:ascii="Arial" w:hAnsi="Arial"/>
      <w:b/>
      <w:kern w:val="2"/>
      <w:sz w:val="40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1">
    <w:name w:val="Стиль Заголовок 1 + по ширине"/>
    <w:basedOn w:val="Heading1"/>
    <w:qFormat/>
    <w:pPr>
      <w:pageBreakBefore w:val="false"/>
      <w:numPr>
        <w:ilvl w:val="0"/>
        <w:numId w:val="4"/>
      </w:numPr>
      <w:jc w:val="both"/>
    </w:pPr>
    <w:rPr>
      <w:bCs/>
    </w:rPr>
  </w:style>
  <w:style w:type="paragraph" w:styleId="FootnoteText">
    <w:name w:val="Footnote Text"/>
    <w:basedOn w:val="Normal"/>
    <w:pPr>
      <w:suppressLineNumbers/>
      <w:ind w:left="340" w:right="0" w:hanging="34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</TotalTime>
  <Application>AlterOffice/3.4.0.9$Linux_X86_64 LibreOffice_project/b8daf9e823b1a5463a2f48435ddc2e8696e7d4fc</Application>
  <AppVersion>15.0000</AppVersion>
  <Pages>2</Pages>
  <Words>500</Words>
  <Characters>3530</Characters>
  <CharactersWithSpaces>3988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2025-02-10T11:40:46Z</dcterms:created>
  <dc:creator>karpovali@corp.gidroogk.com</dc:creator>
  <dc:description/>
  <dc:language>ru-RU</dc:language>
  <cp:lastModifiedBy>kovalevaev@corp.gidroogk.com</cp:lastModifiedBy>
  <dcterms:modified xsi:type="dcterms:W3CDTF">2026-08-25T08:31:43Z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