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8EE8" w14:textId="56CDBC2C" w:rsidR="00116DEE" w:rsidRDefault="00116DEE" w:rsidP="002C1EF3">
      <w:pPr>
        <w:jc w:val="right"/>
        <w:rPr>
          <w:rFonts w:ascii="Arial" w:hAnsi="Arial" w:cs="Arial"/>
          <w:sz w:val="20"/>
        </w:rPr>
      </w:pPr>
      <w:r w:rsidRPr="00ED36F6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 xml:space="preserve"> 2</w:t>
      </w:r>
    </w:p>
    <w:p w14:paraId="211F9A59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135DE88" w14:textId="77777777" w:rsidR="00116DEE" w:rsidRPr="00D679BA" w:rsidRDefault="00116DEE" w:rsidP="00116DEE">
      <w:pPr>
        <w:jc w:val="center"/>
        <w:rPr>
          <w:rFonts w:ascii="Arial" w:hAnsi="Arial" w:cs="Arial"/>
          <w:b/>
          <w:sz w:val="26"/>
          <w:szCs w:val="26"/>
        </w:rPr>
      </w:pPr>
      <w:r w:rsidRPr="00D679BA">
        <w:rPr>
          <w:rFonts w:ascii="Arial" w:hAnsi="Arial" w:cs="Arial"/>
          <w:b/>
          <w:sz w:val="26"/>
          <w:szCs w:val="26"/>
        </w:rPr>
        <w:t>Форма для заполнения поставщиком (подрядчиком, исполнителем)</w:t>
      </w:r>
    </w:p>
    <w:p w14:paraId="5AA6B317" w14:textId="77777777" w:rsidR="00116DEE" w:rsidRDefault="00116DEE" w:rsidP="00116DEE">
      <w:pPr>
        <w:rPr>
          <w:rFonts w:ascii="Arial" w:hAnsi="Arial" w:cs="Arial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73"/>
        <w:gridCol w:w="3334"/>
        <w:gridCol w:w="2948"/>
        <w:gridCol w:w="3068"/>
      </w:tblGrid>
      <w:tr w:rsidR="00116DEE" w:rsidRPr="001031DC" w14:paraId="2CEED841" w14:textId="77777777" w:rsidTr="00240CDA">
        <w:tc>
          <w:tcPr>
            <w:tcW w:w="573" w:type="dxa"/>
          </w:tcPr>
          <w:p w14:paraId="48314F39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№</w:t>
            </w:r>
          </w:p>
          <w:p w14:paraId="26B91DB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3334" w:type="dxa"/>
          </w:tcPr>
          <w:p w14:paraId="26B4DCE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 xml:space="preserve">Наименование условий исполнения договора </w:t>
            </w:r>
          </w:p>
        </w:tc>
        <w:tc>
          <w:tcPr>
            <w:tcW w:w="2948" w:type="dxa"/>
          </w:tcPr>
          <w:p w14:paraId="038C50D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Условия исполнения договора Заказчика</w:t>
            </w:r>
          </w:p>
        </w:tc>
        <w:tc>
          <w:tcPr>
            <w:tcW w:w="3068" w:type="dxa"/>
          </w:tcPr>
          <w:p w14:paraId="3905C1F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Предложение поставщика (подрядчика, исполнителя)</w:t>
            </w:r>
          </w:p>
        </w:tc>
      </w:tr>
      <w:tr w:rsidR="00116DEE" w:rsidRPr="00B941FC" w14:paraId="08506AD8" w14:textId="77777777" w:rsidTr="00240CDA">
        <w:tc>
          <w:tcPr>
            <w:tcW w:w="573" w:type="dxa"/>
          </w:tcPr>
          <w:p w14:paraId="61EAFFF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4" w:type="dxa"/>
          </w:tcPr>
          <w:p w14:paraId="437F80AC" w14:textId="77777777" w:rsidR="00116DEE" w:rsidRPr="0014261B" w:rsidRDefault="00116DEE" w:rsidP="00116DE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b/>
                <w:sz w:val="22"/>
                <w:szCs w:val="22"/>
              </w:rPr>
              <w:t>Предмет закупки:</w:t>
            </w:r>
            <w:r w:rsidRPr="00142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0E57305" w14:textId="188D1EA4" w:rsidR="00116DEE" w:rsidRPr="00B941FC" w:rsidRDefault="00116DEE" w:rsidP="00116DE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4261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330EE4">
              <w:rPr>
                <w:rFonts w:ascii="Arial" w:hAnsi="Arial" w:cs="Arial"/>
                <w:bCs/>
                <w:spacing w:val="1"/>
                <w:sz w:val="22"/>
                <w:szCs w:val="22"/>
              </w:rPr>
              <w:t>оказание услуг по изготовлению печатной продукции (доклады, сборники, книги)</w:t>
            </w:r>
          </w:p>
        </w:tc>
        <w:tc>
          <w:tcPr>
            <w:tcW w:w="2948" w:type="dxa"/>
          </w:tcPr>
          <w:p w14:paraId="0D7A59C4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смотреть техническое задание (Приложение № 1.1)  </w:t>
            </w:r>
          </w:p>
        </w:tc>
        <w:tc>
          <w:tcPr>
            <w:tcW w:w="3068" w:type="dxa"/>
          </w:tcPr>
          <w:p w14:paraId="29D26A9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Представленное поставщиком (подрядчиком, ис</w:t>
            </w:r>
            <w:r>
              <w:rPr>
                <w:rFonts w:ascii="Arial" w:hAnsi="Arial" w:cs="Arial"/>
                <w:sz w:val="22"/>
                <w:szCs w:val="22"/>
              </w:rPr>
              <w:t>полнителем) Техническое задание, соответствующее техническому заданию Заказчика.</w:t>
            </w:r>
          </w:p>
        </w:tc>
      </w:tr>
      <w:tr w:rsidR="00116DEE" w:rsidRPr="00B941FC" w14:paraId="7B2BCE42" w14:textId="77777777" w:rsidTr="00240CDA">
        <w:tc>
          <w:tcPr>
            <w:tcW w:w="573" w:type="dxa"/>
          </w:tcPr>
          <w:p w14:paraId="101F8C3B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4" w:type="dxa"/>
          </w:tcPr>
          <w:p w14:paraId="255369E9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Сроки (периоды) поставки товаров, выполнения работ, оказания услуг</w:t>
            </w:r>
          </w:p>
        </w:tc>
        <w:tc>
          <w:tcPr>
            <w:tcW w:w="2948" w:type="dxa"/>
          </w:tcPr>
          <w:p w14:paraId="0C12C526" w14:textId="42E99C06" w:rsidR="00116DEE" w:rsidRPr="00B941FC" w:rsidRDefault="00330EE4" w:rsidP="00330EE4">
            <w:pPr>
              <w:rPr>
                <w:rFonts w:ascii="Arial" w:hAnsi="Arial" w:cs="Arial"/>
                <w:sz w:val="22"/>
                <w:szCs w:val="22"/>
              </w:rPr>
            </w:pPr>
            <w:r w:rsidRPr="00330EE4">
              <w:rPr>
                <w:rFonts w:ascii="Arial" w:hAnsi="Arial" w:cs="Arial"/>
                <w:bCs/>
                <w:sz w:val="22"/>
                <w:szCs w:val="22"/>
              </w:rPr>
              <w:t>30 (тридцать)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календарных</w:t>
            </w:r>
            <w:r w:rsidRPr="00330EE4">
              <w:rPr>
                <w:rFonts w:ascii="Arial" w:hAnsi="Arial" w:cs="Arial"/>
                <w:bCs/>
                <w:sz w:val="22"/>
                <w:szCs w:val="22"/>
              </w:rPr>
              <w:t xml:space="preserve"> дней с момента согласования макета.</w:t>
            </w:r>
          </w:p>
        </w:tc>
        <w:tc>
          <w:tcPr>
            <w:tcW w:w="3068" w:type="dxa"/>
          </w:tcPr>
          <w:p w14:paraId="4721EA7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16244D27" w14:textId="77777777" w:rsidTr="00240CDA">
        <w:tc>
          <w:tcPr>
            <w:tcW w:w="573" w:type="dxa"/>
          </w:tcPr>
          <w:p w14:paraId="5A94B8A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4" w:type="dxa"/>
          </w:tcPr>
          <w:p w14:paraId="167DCB0C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Место поставки товаров, выполнения работ, оказания услуг</w:t>
            </w:r>
          </w:p>
        </w:tc>
        <w:tc>
          <w:tcPr>
            <w:tcW w:w="2948" w:type="dxa"/>
          </w:tcPr>
          <w:p w14:paraId="72E34B0C" w14:textId="23700D86" w:rsidR="00116DEE" w:rsidRPr="00120F95" w:rsidRDefault="00330EE4" w:rsidP="00120F95">
            <w:pPr>
              <w:pStyle w:val="ConsPlusNormal"/>
              <w:widowControl/>
              <w:tabs>
                <w:tab w:val="left" w:pos="5505"/>
              </w:tabs>
              <w:ind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30EE4">
              <w:rPr>
                <w:rFonts w:asciiTheme="minorHAnsi" w:hAnsiTheme="minorHAnsi" w:cstheme="minorHAnsi"/>
                <w:sz w:val="22"/>
                <w:szCs w:val="22"/>
              </w:rPr>
              <w:t>По месту нахождения Исполнителя. Доставка по месту нахождения Заказчика: г. Тюмень, ул. Республики, д.169А корпус 1 кабинет 305</w:t>
            </w:r>
          </w:p>
        </w:tc>
        <w:tc>
          <w:tcPr>
            <w:tcW w:w="3068" w:type="dxa"/>
          </w:tcPr>
          <w:p w14:paraId="14C2F456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2B59BC56" w14:textId="77777777" w:rsidTr="00116DEE">
        <w:trPr>
          <w:trHeight w:val="3384"/>
        </w:trPr>
        <w:tc>
          <w:tcPr>
            <w:tcW w:w="573" w:type="dxa"/>
          </w:tcPr>
          <w:p w14:paraId="09B096B4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34" w:type="dxa"/>
          </w:tcPr>
          <w:p w14:paraId="56924072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и условия оплаты поставок товаров, выполнения работ, оказания услуг</w:t>
            </w:r>
          </w:p>
        </w:tc>
        <w:tc>
          <w:tcPr>
            <w:tcW w:w="2948" w:type="dxa"/>
          </w:tcPr>
          <w:p w14:paraId="43BF3313" w14:textId="50343D70" w:rsidR="00116DEE" w:rsidRPr="00B941FC" w:rsidRDefault="00330EE4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snapToGrid w:val="0"/>
                <w:sz w:val="22"/>
                <w:szCs w:val="22"/>
              </w:rPr>
              <w:t>Расчет осуществляется в рублях Российской Федерации в безналичной форме путем перечисления денежных средств на расчетный счет Исполнителя (подрядчика, поставщика), в течение 7 (семи) рабочих дней с даты подписания обеими сторонами Акта выполненных работ (оказанных услуг)</w:t>
            </w:r>
          </w:p>
        </w:tc>
        <w:tc>
          <w:tcPr>
            <w:tcW w:w="3068" w:type="dxa"/>
          </w:tcPr>
          <w:p w14:paraId="19173BB1" w14:textId="77777777" w:rsidR="00116DEE" w:rsidRPr="00B941FC" w:rsidRDefault="00116DEE" w:rsidP="00240CDA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116DEE" w:rsidRPr="00B941FC" w14:paraId="65D38FD0" w14:textId="77777777" w:rsidTr="00A331DB">
        <w:trPr>
          <w:trHeight w:val="2290"/>
        </w:trPr>
        <w:tc>
          <w:tcPr>
            <w:tcW w:w="573" w:type="dxa"/>
          </w:tcPr>
          <w:p w14:paraId="2C9AEA3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334" w:type="dxa"/>
          </w:tcPr>
          <w:p w14:paraId="4E17F195" w14:textId="38151DAA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B941FC">
              <w:rPr>
                <w:rFonts w:ascii="Arial" w:hAnsi="Arial" w:cs="Arial"/>
                <w:sz w:val="22"/>
                <w:szCs w:val="22"/>
              </w:rPr>
              <w:t xml:space="preserve">бщая цена договора </w:t>
            </w:r>
          </w:p>
        </w:tc>
        <w:tc>
          <w:tcPr>
            <w:tcW w:w="2948" w:type="dxa"/>
          </w:tcPr>
          <w:p w14:paraId="079BC46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Устанавливается поставщиком (подрядчиков, исполнителей). Цена единицы товара, работы, услуги и общая цена договора определяется на условиях, указанных в запросе.</w:t>
            </w:r>
          </w:p>
        </w:tc>
        <w:tc>
          <w:tcPr>
            <w:tcW w:w="3068" w:type="dxa"/>
          </w:tcPr>
          <w:p w14:paraId="7DCABD78" w14:textId="74F66965" w:rsidR="00116DEE" w:rsidRPr="000315FA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DEE" w:rsidRPr="00B941FC" w14:paraId="7076223D" w14:textId="77777777" w:rsidTr="00240CDA">
        <w:tc>
          <w:tcPr>
            <w:tcW w:w="573" w:type="dxa"/>
          </w:tcPr>
          <w:p w14:paraId="71536AC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34" w:type="dxa"/>
          </w:tcPr>
          <w:p w14:paraId="2833651A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действия ценовой информации</w:t>
            </w:r>
          </w:p>
        </w:tc>
        <w:tc>
          <w:tcPr>
            <w:tcW w:w="2948" w:type="dxa"/>
          </w:tcPr>
          <w:p w14:paraId="56BA5B01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Устанавливается поставщиком (подрядчиком, исполнителем). </w:t>
            </w:r>
          </w:p>
        </w:tc>
        <w:tc>
          <w:tcPr>
            <w:tcW w:w="3068" w:type="dxa"/>
          </w:tcPr>
          <w:p w14:paraId="464216EB" w14:textId="77777777" w:rsidR="00116DEE" w:rsidRPr="00B941FC" w:rsidRDefault="00116DEE" w:rsidP="00240CD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CF211B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sectPr w:rsidR="00116DEE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30697" w14:textId="77777777" w:rsidR="00C15338" w:rsidRDefault="00C15338">
      <w:r>
        <w:separator/>
      </w:r>
    </w:p>
  </w:endnote>
  <w:endnote w:type="continuationSeparator" w:id="0">
    <w:p w14:paraId="324B6A59" w14:textId="77777777" w:rsidR="00C15338" w:rsidRDefault="00C1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C352D" w14:textId="77777777" w:rsidR="00C15338" w:rsidRDefault="00C15338">
      <w:r>
        <w:separator/>
      </w:r>
    </w:p>
  </w:footnote>
  <w:footnote w:type="continuationSeparator" w:id="0">
    <w:p w14:paraId="7380CFD4" w14:textId="77777777" w:rsidR="00C15338" w:rsidRDefault="00C153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D0"/>
    <w:rsid w:val="00116DEE"/>
    <w:rsid w:val="00120F95"/>
    <w:rsid w:val="001552D0"/>
    <w:rsid w:val="00191E4C"/>
    <w:rsid w:val="002C1EF3"/>
    <w:rsid w:val="00330EE4"/>
    <w:rsid w:val="00410AFD"/>
    <w:rsid w:val="00586C84"/>
    <w:rsid w:val="005E688F"/>
    <w:rsid w:val="0088035E"/>
    <w:rsid w:val="0096110F"/>
    <w:rsid w:val="00A61720"/>
    <w:rsid w:val="00B201FD"/>
    <w:rsid w:val="00BB79AB"/>
    <w:rsid w:val="00BC0E1B"/>
    <w:rsid w:val="00BE75DA"/>
    <w:rsid w:val="00C15338"/>
    <w:rsid w:val="00DC7FC2"/>
    <w:rsid w:val="00ED5AF2"/>
    <w:rsid w:val="00F615F1"/>
    <w:rsid w:val="00F6502F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5D94"/>
  <w15:docId w15:val="{A3674C74-8DD6-471B-88D2-D4CD876D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LO-Normal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LO-Normal"/>
    <w:qFormat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LO-Normal"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LO-Normal"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LO-Normal"/>
    <w:qFormat/>
    <w:pPr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LO-Normal"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LO-Normal"/>
    <w:qFormat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LO-Normal"/>
    <w:qFormat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LO-Normal"/>
    <w:qFormat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4">
    <w:name w:val="Название объекта Знак"/>
    <w:link w:val="a5"/>
    <w:qFormat/>
    <w:rPr>
      <w:b/>
      <w:color w:val="4F81BD"/>
      <w:sz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styleId="a7">
    <w:name w:val="footnote reference"/>
    <w:qFormat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styleId="a8">
    <w:name w:val="endnote reference"/>
    <w:qFormat/>
    <w:rPr>
      <w:vertAlign w:val="superscript"/>
    </w:rPr>
  </w:style>
  <w:style w:type="paragraph" w:customStyle="1" w:styleId="LO-Normal">
    <w:name w:val="LO-Normal"/>
    <w:qFormat/>
    <w:pPr>
      <w:widowControl w:val="0"/>
    </w:pPr>
  </w:style>
  <w:style w:type="paragraph" w:styleId="a9">
    <w:name w:val="Title"/>
    <w:basedOn w:val="LO-Normal"/>
    <w:qFormat/>
    <w:pPr>
      <w:spacing w:before="300" w:after="200"/>
      <w:contextualSpacing/>
    </w:pPr>
    <w:rPr>
      <w:sz w:val="4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 Paragraph"/>
    <w:basedOn w:val="LO-Normal"/>
    <w:uiPriority w:val="34"/>
    <w:qFormat/>
    <w:pPr>
      <w:ind w:left="720"/>
      <w:contextualSpacing/>
    </w:pPr>
  </w:style>
  <w:style w:type="paragraph" w:styleId="ac">
    <w:name w:val="No Spacing"/>
    <w:link w:val="ad"/>
    <w:qFormat/>
    <w:pPr>
      <w:widowControl w:val="0"/>
    </w:pPr>
  </w:style>
  <w:style w:type="paragraph" w:styleId="ae">
    <w:name w:val="Subtitle"/>
    <w:basedOn w:val="LO-Normal"/>
    <w:qFormat/>
    <w:pPr>
      <w:spacing w:before="200" w:after="200"/>
    </w:pPr>
    <w:rPr>
      <w:sz w:val="24"/>
    </w:rPr>
  </w:style>
  <w:style w:type="paragraph" w:styleId="20">
    <w:name w:val="Quote"/>
    <w:basedOn w:val="LO-Normal"/>
    <w:qFormat/>
    <w:pPr>
      <w:ind w:left="720" w:right="720"/>
    </w:pPr>
    <w:rPr>
      <w:i/>
    </w:rPr>
  </w:style>
  <w:style w:type="paragraph" w:styleId="af">
    <w:name w:val="Intense Quote"/>
    <w:basedOn w:val="LO-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  <w:contextualSpacing/>
    </w:pPr>
    <w:rPr>
      <w:i/>
    </w:rPr>
  </w:style>
  <w:style w:type="paragraph" w:customStyle="1" w:styleId="af0">
    <w:name w:val="Колонтитул"/>
    <w:basedOn w:val="a"/>
    <w:qFormat/>
    <w:pPr>
      <w:tabs>
        <w:tab w:val="center" w:pos="4818"/>
        <w:tab w:val="right" w:pos="9638"/>
      </w:tabs>
    </w:pPr>
  </w:style>
  <w:style w:type="paragraph" w:styleId="af1">
    <w:name w:val="footer"/>
    <w:basedOn w:val="LO-Normal"/>
    <w:pPr>
      <w:tabs>
        <w:tab w:val="center" w:pos="7143"/>
        <w:tab w:val="right" w:pos="14287"/>
      </w:tabs>
    </w:pPr>
  </w:style>
  <w:style w:type="paragraph" w:styleId="af2">
    <w:name w:val="footnote text"/>
    <w:basedOn w:val="LO-Normal"/>
    <w:qFormat/>
    <w:pPr>
      <w:spacing w:after="40"/>
    </w:pPr>
    <w:rPr>
      <w:sz w:val="18"/>
    </w:rPr>
  </w:style>
  <w:style w:type="paragraph" w:styleId="af3">
    <w:name w:val="endnote text"/>
    <w:basedOn w:val="LO-Normal"/>
    <w:qFormat/>
  </w:style>
  <w:style w:type="paragraph" w:styleId="10">
    <w:name w:val="toc 1"/>
    <w:basedOn w:val="LO-Normal"/>
    <w:qFormat/>
    <w:pPr>
      <w:spacing w:after="57"/>
    </w:pPr>
  </w:style>
  <w:style w:type="paragraph" w:styleId="22">
    <w:name w:val="toc 2"/>
    <w:basedOn w:val="LO-Normal"/>
    <w:qFormat/>
    <w:pPr>
      <w:spacing w:after="57"/>
      <w:ind w:left="283"/>
    </w:pPr>
  </w:style>
  <w:style w:type="paragraph" w:styleId="30">
    <w:name w:val="toc 3"/>
    <w:basedOn w:val="LO-Normal"/>
    <w:qFormat/>
    <w:pPr>
      <w:spacing w:after="57"/>
      <w:ind w:left="567"/>
    </w:pPr>
  </w:style>
  <w:style w:type="paragraph" w:styleId="40">
    <w:name w:val="toc 4"/>
    <w:basedOn w:val="LO-Normal"/>
    <w:qFormat/>
    <w:pPr>
      <w:spacing w:after="57"/>
      <w:ind w:left="850"/>
    </w:pPr>
  </w:style>
  <w:style w:type="paragraph" w:styleId="50">
    <w:name w:val="toc 5"/>
    <w:basedOn w:val="LO-Normal"/>
    <w:qFormat/>
    <w:pPr>
      <w:spacing w:after="57"/>
      <w:ind w:left="1134"/>
    </w:pPr>
  </w:style>
  <w:style w:type="paragraph" w:styleId="60">
    <w:name w:val="toc 6"/>
    <w:basedOn w:val="LO-Normal"/>
    <w:qFormat/>
    <w:pPr>
      <w:spacing w:after="57"/>
      <w:ind w:left="1417"/>
    </w:pPr>
  </w:style>
  <w:style w:type="paragraph" w:styleId="70">
    <w:name w:val="toc 7"/>
    <w:basedOn w:val="LO-Normal"/>
    <w:qFormat/>
    <w:pPr>
      <w:spacing w:after="57"/>
      <w:ind w:left="1701"/>
    </w:pPr>
  </w:style>
  <w:style w:type="paragraph" w:styleId="80">
    <w:name w:val="toc 8"/>
    <w:basedOn w:val="LO-Normal"/>
    <w:qFormat/>
    <w:pPr>
      <w:spacing w:after="57"/>
      <w:ind w:left="1984"/>
    </w:pPr>
  </w:style>
  <w:style w:type="paragraph" w:styleId="90">
    <w:name w:val="toc 9"/>
    <w:basedOn w:val="LO-Normal"/>
    <w:qFormat/>
    <w:pPr>
      <w:spacing w:after="57"/>
      <w:ind w:left="2268"/>
    </w:pPr>
  </w:style>
  <w:style w:type="paragraph" w:styleId="af4">
    <w:name w:val="TOC Heading"/>
    <w:qFormat/>
    <w:pPr>
      <w:widowControl w:val="0"/>
    </w:pPr>
  </w:style>
  <w:style w:type="paragraph" w:styleId="af5">
    <w:name w:val="table of figures"/>
    <w:basedOn w:val="LO-Normal"/>
    <w:qFormat/>
  </w:style>
  <w:style w:type="paragraph" w:customStyle="1" w:styleId="DStyleparagraph">
    <w:name w:val="DStyle_paragraph"/>
    <w:qFormat/>
    <w:pPr>
      <w:widowControl w:val="0"/>
    </w:pPr>
    <w:rPr>
      <w:rFonts w:eastAsia="NSimSun" w:cs="Mangal"/>
      <w:sz w:val="24"/>
    </w:rPr>
  </w:style>
  <w:style w:type="paragraph" w:styleId="af6">
    <w:name w:val="Body Text Indent"/>
    <w:basedOn w:val="a"/>
    <w:pPr>
      <w:spacing w:after="120"/>
      <w:ind w:left="283" w:hanging="566"/>
    </w:pPr>
  </w:style>
  <w:style w:type="paragraph" w:styleId="af7">
    <w:name w:val="header"/>
    <w:basedOn w:val="a"/>
    <w:pPr>
      <w:tabs>
        <w:tab w:val="center" w:pos="4152"/>
        <w:tab w:val="right" w:pos="8306"/>
      </w:tabs>
    </w:pPr>
    <w:rPr>
      <w:rFonts w:ascii="Arial" w:hAnsi="Arial" w:cs="Arial"/>
      <w:sz w:val="27"/>
    </w:rPr>
  </w:style>
  <w:style w:type="paragraph" w:customStyle="1" w:styleId="af8">
    <w:name w:val="Содержимое таблицы"/>
    <w:basedOn w:val="a"/>
    <w:qFormat/>
  </w:style>
  <w:style w:type="paragraph" w:styleId="af9">
    <w:name w:val="List"/>
    <w:basedOn w:val="aa"/>
    <w:rPr>
      <w:rFonts w:cs="Mangal"/>
    </w:rPr>
  </w:style>
  <w:style w:type="paragraph" w:styleId="a5">
    <w:name w:val="caption"/>
    <w:basedOn w:val="a"/>
    <w:link w:val="a4"/>
    <w:qFormat/>
    <w:pPr>
      <w:spacing w:before="120" w:after="120"/>
    </w:pPr>
    <w:rPr>
      <w:rFonts w:cs="Mangal"/>
      <w:i/>
    </w:rPr>
  </w:style>
  <w:style w:type="paragraph" w:styleId="afa">
    <w:name w:val="index heading"/>
    <w:basedOn w:val="a"/>
    <w:qFormat/>
    <w:rPr>
      <w:rFonts w:cs="Mangal"/>
    </w:rPr>
  </w:style>
  <w:style w:type="paragraph" w:customStyle="1" w:styleId="ConsPlusNormal">
    <w:name w:val="ConsPlusNormal"/>
    <w:rsid w:val="00B201FD"/>
    <w:pPr>
      <w:widowControl w:val="0"/>
      <w:ind w:firstLine="720"/>
    </w:pPr>
    <w:rPr>
      <w:rFonts w:ascii="Arial" w:eastAsia="Times New Roman" w:hAnsi="Arial" w:cs="Arial"/>
      <w:color w:val="auto"/>
      <w:szCs w:val="20"/>
      <w:lang w:eastAsia="ru-RU" w:bidi="ar-SA"/>
    </w:rPr>
  </w:style>
  <w:style w:type="paragraph" w:customStyle="1" w:styleId="ConsTitle">
    <w:name w:val="ConsTitle"/>
    <w:rsid w:val="002C1EF3"/>
    <w:pPr>
      <w:widowControl w:val="0"/>
    </w:pPr>
    <w:rPr>
      <w:rFonts w:ascii="Arial" w:eastAsia="Calibri" w:hAnsi="Arial" w:cs="Times New Roman"/>
      <w:b/>
      <w:color w:val="auto"/>
      <w:sz w:val="16"/>
      <w:szCs w:val="20"/>
      <w:lang w:eastAsia="ru-RU" w:bidi="ar-SA"/>
    </w:rPr>
  </w:style>
  <w:style w:type="character" w:customStyle="1" w:styleId="ad">
    <w:name w:val="Без интервала Знак"/>
    <w:link w:val="ac"/>
    <w:locked/>
    <w:rsid w:val="002C1EF3"/>
  </w:style>
  <w:style w:type="character" w:styleId="afb">
    <w:name w:val="Strong"/>
    <w:basedOn w:val="a0"/>
    <w:uiPriority w:val="22"/>
    <w:qFormat/>
    <w:rsid w:val="00120F95"/>
    <w:rPr>
      <w:b/>
      <w:bCs/>
    </w:rPr>
  </w:style>
  <w:style w:type="character" w:styleId="afc">
    <w:name w:val="Unresolved Mention"/>
    <w:basedOn w:val="a0"/>
    <w:uiPriority w:val="99"/>
    <w:semiHidden/>
    <w:unhideWhenUsed/>
    <w:rsid w:val="00330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Татьяна Владимировна</dc:creator>
  <dc:description/>
  <cp:lastModifiedBy>Кирносова Татьяна Владимировна</cp:lastModifiedBy>
  <cp:revision>2</cp:revision>
  <dcterms:created xsi:type="dcterms:W3CDTF">2026-08-24T05:05:00Z</dcterms:created>
  <dcterms:modified xsi:type="dcterms:W3CDTF">2026-08-24T05:05:00Z</dcterms:modified>
  <dc:language>ru-RU</dc:language>
</cp:coreProperties>
</file>