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E60" w:rsidRDefault="00982257">
      <w:pPr>
        <w:ind w:left="6521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Приложение №1</w:t>
      </w:r>
    </w:p>
    <w:p w:rsidR="00CB2E60" w:rsidRDefault="00982257">
      <w:pPr>
        <w:ind w:left="6521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к Приглашению к участию </w:t>
      </w:r>
    </w:p>
    <w:p w:rsidR="00CB2E60" w:rsidRDefault="00982257">
      <w:pPr>
        <w:ind w:left="6521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в закупке, проводимой способом «сравнение цен»</w:t>
      </w:r>
    </w:p>
    <w:p w:rsidR="00CB2E60" w:rsidRDefault="00CB2E60">
      <w:pPr>
        <w:tabs>
          <w:tab w:val="left" w:pos="3682"/>
        </w:tabs>
        <w:jc w:val="center"/>
        <w:rPr>
          <w:b/>
        </w:rPr>
      </w:pPr>
    </w:p>
    <w:p w:rsidR="00CB2E60" w:rsidRDefault="00CB2E60">
      <w:pPr>
        <w:tabs>
          <w:tab w:val="left" w:pos="3682"/>
        </w:tabs>
        <w:jc w:val="center"/>
        <w:rPr>
          <w:b/>
        </w:rPr>
      </w:pPr>
    </w:p>
    <w:p w:rsidR="00CB2E60" w:rsidRDefault="00982257">
      <w:pPr>
        <w:tabs>
          <w:tab w:val="left" w:pos="3682"/>
        </w:tabs>
        <w:jc w:val="center"/>
        <w:rPr>
          <w:b/>
        </w:rPr>
      </w:pPr>
      <w:r>
        <w:rPr>
          <w:b/>
        </w:rPr>
        <w:t>Требования к закупаемой работе</w:t>
      </w:r>
      <w:r>
        <w:rPr>
          <w:b/>
          <w:u w:val="single"/>
        </w:rPr>
        <w:t>/услуге</w:t>
      </w:r>
      <w:r>
        <w:rPr>
          <w:b/>
        </w:rPr>
        <w:t>/продукции</w:t>
      </w:r>
    </w:p>
    <w:p w:rsidR="00CB2E60" w:rsidRDefault="00CB2E60">
      <w:pPr>
        <w:tabs>
          <w:tab w:val="left" w:pos="3682"/>
        </w:tabs>
        <w:jc w:val="center"/>
      </w:pPr>
    </w:p>
    <w:tbl>
      <w:tblPr>
        <w:tblW w:w="1502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4"/>
        <w:gridCol w:w="9639"/>
        <w:gridCol w:w="2410"/>
        <w:gridCol w:w="2268"/>
      </w:tblGrid>
      <w:tr w:rsidR="00CB2E60">
        <w:trPr>
          <w:trHeight w:val="30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</w:tcPr>
          <w:p w:rsidR="00CB2E60" w:rsidRDefault="009822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317" w:type="dxa"/>
            <w:gridSpan w:val="3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shd w:val="clear" w:color="000000" w:fill="BFBFBF"/>
          </w:tcPr>
          <w:p w:rsidR="00CB2E60" w:rsidRDefault="0098225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Общая информация о закупке</w:t>
            </w:r>
          </w:p>
          <w:p w:rsidR="00CB2E60" w:rsidRDefault="00CB2E6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B2E60" w:rsidTr="0026227C">
        <w:trPr>
          <w:trHeight w:val="20"/>
        </w:trPr>
        <w:tc>
          <w:tcPr>
            <w:tcW w:w="70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60" w:rsidRDefault="00982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963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B2E60" w:rsidRDefault="00982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Лота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341AC0" w:rsidRPr="00341AC0" w:rsidRDefault="00341AC0" w:rsidP="00341AC0">
            <w:pPr>
              <w:jc w:val="center"/>
              <w:rPr>
                <w:color w:val="000000"/>
                <w:sz w:val="20"/>
                <w:szCs w:val="20"/>
              </w:rPr>
            </w:pPr>
            <w:r w:rsidRPr="00341AC0">
              <w:rPr>
                <w:color w:val="000000"/>
                <w:sz w:val="20"/>
                <w:szCs w:val="20"/>
              </w:rPr>
              <w:t>3000576</w:t>
            </w:r>
          </w:p>
          <w:p w:rsidR="00CB2E60" w:rsidRPr="00F373B0" w:rsidRDefault="00CB2E60">
            <w:pPr>
              <w:jc w:val="center"/>
              <w:rPr>
                <w:sz w:val="18"/>
                <w:szCs w:val="18"/>
              </w:rPr>
            </w:pPr>
          </w:p>
        </w:tc>
      </w:tr>
      <w:tr w:rsidR="00CB2E60" w:rsidTr="0026227C">
        <w:trPr>
          <w:trHeight w:val="20"/>
        </w:trPr>
        <w:tc>
          <w:tcPr>
            <w:tcW w:w="70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60" w:rsidRDefault="00982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963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B2E60" w:rsidRDefault="00982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Лота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B2E60" w:rsidRPr="00F373B0" w:rsidRDefault="00341AC0" w:rsidP="00F373B0">
            <w:pPr>
              <w:jc w:val="center"/>
              <w:rPr>
                <w:color w:val="000000"/>
                <w:sz w:val="20"/>
                <w:szCs w:val="20"/>
              </w:rPr>
            </w:pPr>
            <w:r w:rsidRPr="00341AC0">
              <w:rPr>
                <w:color w:val="000000"/>
                <w:sz w:val="20"/>
                <w:szCs w:val="20"/>
              </w:rPr>
              <w:t>Прочие услуги непроизводственного хар-ра</w:t>
            </w:r>
            <w:bookmarkStart w:id="0" w:name="_GoBack"/>
            <w:bookmarkEnd w:id="0"/>
          </w:p>
        </w:tc>
      </w:tr>
      <w:tr w:rsidR="00CB2E60" w:rsidTr="0026227C">
        <w:trPr>
          <w:trHeight w:val="20"/>
        </w:trPr>
        <w:tc>
          <w:tcPr>
            <w:tcW w:w="70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60" w:rsidRDefault="00982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963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B2E60" w:rsidRDefault="00982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закупаемой продукции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B2E60" w:rsidRDefault="00246C07" w:rsidP="0004194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46C07">
              <w:rPr>
                <w:rFonts w:eastAsia="Calibri"/>
                <w:sz w:val="18"/>
                <w:szCs w:val="18"/>
                <w:lang w:eastAsia="zh-CN"/>
              </w:rPr>
              <w:t>Оказание услуг по диагностике, ремонту и режимной наладке газогорелочного устройства F.B.R. GAS P70/2 СЕ (TL) котла водогрейного автоматизированного REX 62, а также ремонту установки обезжелезивания воды в котельной филиала «Тулэнерго» г. Новомосковска</w:t>
            </w:r>
          </w:p>
        </w:tc>
      </w:tr>
      <w:tr w:rsidR="00CB2E60" w:rsidTr="0026227C">
        <w:trPr>
          <w:trHeight w:val="20"/>
        </w:trPr>
        <w:tc>
          <w:tcPr>
            <w:tcW w:w="70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60" w:rsidRDefault="00982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963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B2E60" w:rsidRDefault="00982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по ОКПД 2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B2E60" w:rsidRPr="007946E4" w:rsidRDefault="00246C07" w:rsidP="007946E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  <w:r w:rsidRPr="00246C07">
              <w:rPr>
                <w:rFonts w:eastAsia="Calibri"/>
                <w:sz w:val="18"/>
                <w:szCs w:val="18"/>
                <w:lang w:eastAsia="zh-CN"/>
              </w:rPr>
              <w:t>33.12.29.900</w:t>
            </w:r>
          </w:p>
        </w:tc>
      </w:tr>
      <w:tr w:rsidR="00CB2E60" w:rsidTr="0026227C">
        <w:trPr>
          <w:trHeight w:val="20"/>
        </w:trPr>
        <w:tc>
          <w:tcPr>
            <w:tcW w:w="70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60" w:rsidRDefault="00982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963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B2E60" w:rsidRDefault="00982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 коду ОКПД 2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B2E60" w:rsidRPr="0026227C" w:rsidRDefault="0026227C" w:rsidP="0026227C">
            <w:pPr>
              <w:jc w:val="center"/>
              <w:rPr>
                <w:color w:val="000000"/>
                <w:sz w:val="20"/>
                <w:szCs w:val="20"/>
              </w:rPr>
            </w:pPr>
            <w:r w:rsidRPr="0026227C">
              <w:rPr>
                <w:color w:val="000000"/>
                <w:sz w:val="20"/>
                <w:szCs w:val="20"/>
              </w:rPr>
              <w:t>Услуги по ремонту и техническому обслуживанию прочего оборудования специального назначения, не включенные в другие группировки</w:t>
            </w:r>
          </w:p>
        </w:tc>
      </w:tr>
      <w:tr w:rsidR="00CB2E60" w:rsidTr="0026227C">
        <w:trPr>
          <w:trHeight w:val="20"/>
        </w:trPr>
        <w:tc>
          <w:tcPr>
            <w:tcW w:w="70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60" w:rsidRDefault="00982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963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B2E60" w:rsidRDefault="00982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Условие участия в закупочной процедуре только субъектов МСП (да/нет)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B2E60" w:rsidRDefault="00982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B2E60" w:rsidTr="0026227C">
        <w:trPr>
          <w:trHeight w:val="20"/>
        </w:trPr>
        <w:tc>
          <w:tcPr>
            <w:tcW w:w="70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60" w:rsidRDefault="00982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963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B2E60" w:rsidRDefault="00982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поставки товара/выполнения работ/оказания услуг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B2E60" w:rsidRPr="007B326B" w:rsidRDefault="007B326B" w:rsidP="00F373B0">
            <w:pPr>
              <w:jc w:val="center"/>
              <w:rPr>
                <w:color w:val="FF0000"/>
                <w:sz w:val="20"/>
                <w:szCs w:val="20"/>
              </w:rPr>
            </w:pPr>
            <w:r w:rsidRPr="007B326B">
              <w:rPr>
                <w:rFonts w:eastAsia="Calibri"/>
                <w:sz w:val="20"/>
                <w:szCs w:val="20"/>
                <w:lang w:eastAsia="zh-CN"/>
              </w:rPr>
              <w:t xml:space="preserve">Тульская обл., </w:t>
            </w:r>
            <w:r w:rsidR="00F373B0">
              <w:rPr>
                <w:rFonts w:eastAsia="Calibri"/>
                <w:sz w:val="20"/>
                <w:szCs w:val="20"/>
                <w:lang w:eastAsia="zh-CN"/>
              </w:rPr>
              <w:t>г. Новомосковск, ул. Первомайска д.85</w:t>
            </w:r>
          </w:p>
        </w:tc>
      </w:tr>
      <w:tr w:rsidR="00CB2E60" w:rsidTr="0026227C">
        <w:trPr>
          <w:trHeight w:val="67"/>
        </w:trPr>
        <w:tc>
          <w:tcPr>
            <w:tcW w:w="70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60" w:rsidRDefault="00982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963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B2E60" w:rsidRDefault="00982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поставки товара/выполнения работ/оказания услуг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B2E60" w:rsidRPr="007B326B" w:rsidRDefault="00246C07" w:rsidP="00D10DB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13</w:t>
            </w:r>
            <w:r w:rsidR="00982257" w:rsidRPr="007B326B">
              <w:rPr>
                <w:b/>
                <w:color w:val="000000" w:themeColor="text1"/>
                <w:sz w:val="20"/>
                <w:szCs w:val="20"/>
              </w:rPr>
              <w:t>.0</w:t>
            </w:r>
            <w:r>
              <w:rPr>
                <w:b/>
                <w:color w:val="000000" w:themeColor="text1"/>
                <w:sz w:val="20"/>
                <w:szCs w:val="20"/>
              </w:rPr>
              <w:t>3.2026-30</w:t>
            </w:r>
            <w:r w:rsidR="00F373B0">
              <w:rPr>
                <w:b/>
                <w:color w:val="000000" w:themeColor="text1"/>
                <w:sz w:val="20"/>
                <w:szCs w:val="20"/>
              </w:rPr>
              <w:t>.12</w:t>
            </w:r>
            <w:r>
              <w:rPr>
                <w:b/>
                <w:color w:val="000000" w:themeColor="text1"/>
                <w:sz w:val="20"/>
                <w:szCs w:val="20"/>
              </w:rPr>
              <w:t>.2026</w:t>
            </w:r>
          </w:p>
        </w:tc>
      </w:tr>
      <w:tr w:rsidR="00CB2E60" w:rsidTr="0026227C">
        <w:trPr>
          <w:trHeight w:val="552"/>
        </w:trPr>
        <w:tc>
          <w:tcPr>
            <w:tcW w:w="70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60" w:rsidRDefault="00982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963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B2E60" w:rsidRDefault="00982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Форма, условия и порядок оплаты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B2E60" w:rsidRDefault="009822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 Безналичный расчет, оплата производится не более 30 (тридцати) рабочих дней с момента подписания Сторонами Акта об оказании услуг и предоставления счет – фактуры. В случае, если договор заключается с субъектом малого и среднего предпринимательства, срок оплаты не может превышать 7 (семь) рабочих дней с момента подписания вышеуказанных документов (в соответствии с Постановлением Правительства от 11.12.2014 №1352-ПП «Об особенностях участия субъектов малого и среднего предпринимательства в закупках товаров, работ, услуг отдельными видами юридических лиц»</w:t>
            </w:r>
          </w:p>
        </w:tc>
      </w:tr>
      <w:tr w:rsidR="00CB2E60">
        <w:trPr>
          <w:trHeight w:val="20"/>
        </w:trPr>
        <w:tc>
          <w:tcPr>
            <w:tcW w:w="70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</w:tcPr>
          <w:p w:rsidR="00CB2E60" w:rsidRDefault="009822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317" w:type="dxa"/>
            <w:gridSpan w:val="3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shd w:val="clear" w:color="000000" w:fill="BFBFBF"/>
          </w:tcPr>
          <w:p w:rsidR="00CB2E60" w:rsidRDefault="0098225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Предельная стоимость закупки</w:t>
            </w:r>
          </w:p>
        </w:tc>
      </w:tr>
      <w:tr w:rsidR="00CB2E60" w:rsidTr="0026227C">
        <w:trPr>
          <w:trHeight w:val="438"/>
        </w:trPr>
        <w:tc>
          <w:tcPr>
            <w:tcW w:w="70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60" w:rsidRDefault="00982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963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CB2E60" w:rsidRDefault="00982257" w:rsidP="00246C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Начальная (предельная) цена закупки: </w:t>
            </w:r>
            <w:r w:rsidR="00246C07">
              <w:rPr>
                <w:b/>
                <w:sz w:val="20"/>
                <w:szCs w:val="20"/>
              </w:rPr>
              <w:t>243878</w:t>
            </w:r>
            <w:r>
              <w:rPr>
                <w:b/>
                <w:sz w:val="20"/>
                <w:szCs w:val="20"/>
              </w:rPr>
              <w:t>,00 руб. (</w:t>
            </w:r>
            <w:r w:rsidR="00246C07">
              <w:rPr>
                <w:b/>
                <w:sz w:val="20"/>
                <w:szCs w:val="20"/>
              </w:rPr>
              <w:t>двести сорок три восемьсот семьдесят восемь</w:t>
            </w:r>
            <w:r>
              <w:rPr>
                <w:b/>
                <w:sz w:val="20"/>
                <w:szCs w:val="20"/>
              </w:rPr>
              <w:t>) рублей 0</w:t>
            </w:r>
            <w:r w:rsidR="00246C07">
              <w:rPr>
                <w:b/>
                <w:sz w:val="20"/>
                <w:szCs w:val="20"/>
              </w:rPr>
              <w:t>0 копеек, в том числе НДС 22</w:t>
            </w:r>
            <w:r w:rsidR="00D423BE">
              <w:rPr>
                <w:b/>
                <w:sz w:val="20"/>
                <w:szCs w:val="20"/>
              </w:rPr>
              <w:t xml:space="preserve">% - </w:t>
            </w:r>
            <w:r w:rsidR="00246C07">
              <w:rPr>
                <w:b/>
                <w:sz w:val="20"/>
                <w:szCs w:val="20"/>
              </w:rPr>
              <w:t>43978</w:t>
            </w:r>
            <w:r>
              <w:rPr>
                <w:b/>
                <w:sz w:val="20"/>
                <w:szCs w:val="20"/>
              </w:rPr>
              <w:t xml:space="preserve"> руб.</w:t>
            </w:r>
          </w:p>
        </w:tc>
        <w:tc>
          <w:tcPr>
            <w:tcW w:w="241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B2E60" w:rsidRPr="009C149B" w:rsidRDefault="00246C07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199900</w:t>
            </w:r>
            <w:r w:rsidR="009C149B">
              <w:rPr>
                <w:b/>
                <w:sz w:val="20"/>
                <w:szCs w:val="20"/>
                <w:lang w:val="en-US"/>
              </w:rPr>
              <w:t>.00</w:t>
            </w:r>
          </w:p>
        </w:tc>
        <w:tc>
          <w:tcPr>
            <w:tcW w:w="226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CB2E60" w:rsidRPr="009C149B" w:rsidRDefault="00246C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243878</w:t>
            </w:r>
            <w:r w:rsidR="009C149B">
              <w:rPr>
                <w:b/>
                <w:sz w:val="20"/>
                <w:szCs w:val="20"/>
                <w:lang w:val="en-US"/>
              </w:rPr>
              <w:t>.00</w:t>
            </w:r>
          </w:p>
        </w:tc>
      </w:tr>
    </w:tbl>
    <w:p w:rsidR="00CB2E60" w:rsidRDefault="00CB2E60">
      <w:pPr>
        <w:pStyle w:val="affe"/>
        <w:tabs>
          <w:tab w:val="left" w:pos="851"/>
        </w:tabs>
        <w:spacing w:before="0" w:line="240" w:lineRule="auto"/>
        <w:rPr>
          <w:b/>
          <w:szCs w:val="28"/>
        </w:rPr>
      </w:pPr>
    </w:p>
    <w:p w:rsidR="00CB2E60" w:rsidRDefault="00CB2E60">
      <w:pPr>
        <w:spacing w:line="360" w:lineRule="auto"/>
        <w:ind w:left="2693" w:firstLine="360"/>
        <w:rPr>
          <w:b/>
          <w:szCs w:val="28"/>
        </w:rPr>
      </w:pPr>
    </w:p>
    <w:p w:rsidR="00CB2E60" w:rsidRDefault="00982257">
      <w:pPr>
        <w:spacing w:line="360" w:lineRule="auto"/>
      </w:pPr>
      <w:r>
        <w:t>Начальник СЭЗиС                      _______________ М.В. Ульянов</w:t>
      </w:r>
    </w:p>
    <w:sectPr w:rsidR="00CB2E60">
      <w:footerReference w:type="default" r:id="rId7"/>
      <w:pgSz w:w="16838" w:h="11906" w:orient="landscape"/>
      <w:pgMar w:top="284" w:right="249" w:bottom="426" w:left="1134" w:header="720" w:footer="454" w:gutter="0"/>
      <w:cols w:space="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A54" w:rsidRDefault="00396A54">
      <w:r>
        <w:separator/>
      </w:r>
    </w:p>
  </w:endnote>
  <w:endnote w:type="continuationSeparator" w:id="0">
    <w:p w:rsidR="00396A54" w:rsidRDefault="00396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T)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nionPro-Regular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auto"/>
    <w:pitch w:val="default"/>
  </w:font>
  <w:font w:name="open-sans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E60" w:rsidRDefault="00982257">
    <w:pPr>
      <w:pStyle w:val="af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EA243B" w:rsidRPr="00EA243B">
      <w:rPr>
        <w:noProof/>
        <w:sz w:val="20"/>
        <w:szCs w:val="20"/>
        <w:lang w:val="ru-RU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A54" w:rsidRDefault="00396A54">
      <w:r>
        <w:separator/>
      </w:r>
    </w:p>
  </w:footnote>
  <w:footnote w:type="continuationSeparator" w:id="0">
    <w:p w:rsidR="00396A54" w:rsidRDefault="00396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17D26"/>
    <w:multiLevelType w:val="multilevel"/>
    <w:tmpl w:val="4FF27320"/>
    <w:lvl w:ilvl="0">
      <w:start w:val="1"/>
      <w:numFmt w:val="decimal"/>
      <w:pStyle w:val="1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cs="Times New Roman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" w15:restartNumberingAfterBreak="0">
    <w:nsid w:val="42224386"/>
    <w:multiLevelType w:val="multilevel"/>
    <w:tmpl w:val="3E12A94C"/>
    <w:lvl w:ilvl="0">
      <w:start w:val="1"/>
      <w:numFmt w:val="decimal"/>
      <w:pStyle w:val="a"/>
      <w:lvlText w:val="%1."/>
      <w:lvlJc w:val="left"/>
      <w:pPr>
        <w:tabs>
          <w:tab w:val="num" w:pos="4536"/>
        </w:tabs>
        <w:ind w:left="4536" w:hanging="1134"/>
      </w:pPr>
      <w:rPr>
        <w:rFonts w:ascii="Symbol" w:hAnsi="Symbol" w:cs="Symbol"/>
      </w:rPr>
    </w:lvl>
    <w:lvl w:ilvl="1">
      <w:start w:val="1"/>
      <w:numFmt w:val="decimal"/>
      <w:lvlText w:val="1.%2"/>
      <w:lvlJc w:val="left"/>
      <w:pPr>
        <w:tabs>
          <w:tab w:val="num" w:pos="4536"/>
        </w:tabs>
        <w:ind w:left="4536" w:hanging="1134"/>
      </w:pPr>
      <w:rPr>
        <w:rFonts w:ascii="Arial (WT)" w:hAnsi="Arial (WT)"/>
      </w:rPr>
    </w:lvl>
    <w:lvl w:ilvl="2">
      <w:start w:val="1"/>
      <w:numFmt w:val="decimal"/>
      <w:lvlText w:val="1.%2.%3"/>
      <w:lvlJc w:val="left"/>
      <w:pPr>
        <w:tabs>
          <w:tab w:val="num" w:pos="4536"/>
        </w:tabs>
        <w:ind w:left="4536" w:hanging="1134"/>
      </w:pPr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pPr>
        <w:tabs>
          <w:tab w:val="num" w:pos="4536"/>
        </w:tabs>
        <w:ind w:left="4536" w:hanging="1134"/>
      </w:pPr>
      <w:rPr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5103"/>
        </w:tabs>
        <w:ind w:left="5103" w:hanging="567"/>
      </w:pPr>
    </w:lvl>
    <w:lvl w:ilvl="5">
      <w:start w:val="1"/>
      <w:numFmt w:val="decimal"/>
      <w:lvlText w:val="%1.%2.%3.%4.%5.%6."/>
      <w:lvlJc w:val="left"/>
      <w:pPr>
        <w:tabs>
          <w:tab w:val="num" w:pos="7362"/>
        </w:tabs>
        <w:ind w:left="6138" w:hanging="936"/>
      </w:pPr>
    </w:lvl>
    <w:lvl w:ilvl="6">
      <w:start w:val="1"/>
      <w:numFmt w:val="decimal"/>
      <w:lvlText w:val="%1.%2.%3.%4.%5.%6.%7."/>
      <w:lvlJc w:val="left"/>
      <w:pPr>
        <w:tabs>
          <w:tab w:val="num" w:pos="8082"/>
        </w:tabs>
        <w:ind w:left="664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8802"/>
        </w:tabs>
        <w:ind w:left="714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9522"/>
        </w:tabs>
        <w:ind w:left="7722" w:hanging="1440"/>
      </w:pPr>
    </w:lvl>
  </w:abstractNum>
  <w:abstractNum w:abstractNumId="2" w15:restartNumberingAfterBreak="0">
    <w:nsid w:val="5AA0631C"/>
    <w:multiLevelType w:val="multilevel"/>
    <w:tmpl w:val="1910E190"/>
    <w:lvl w:ilvl="0">
      <w:start w:val="1"/>
      <w:numFmt w:val="decimal"/>
      <w:lvlText w:val="%1."/>
      <w:lvlJc w:val="center"/>
      <w:pPr>
        <w:tabs>
          <w:tab w:val="num" w:pos="568"/>
        </w:tabs>
        <w:ind w:left="568" w:hanging="568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3"/>
      </w:pPr>
      <w:rPr>
        <w:rFonts w:cs="Times New Roman"/>
        <w:b w:val="0"/>
        <w:i w:val="0"/>
        <w:color w:val="000000"/>
      </w:rPr>
    </w:lvl>
    <w:lvl w:ilvl="2">
      <w:start w:val="1"/>
      <w:numFmt w:val="decimal"/>
      <w:lvlText w:val="6.3.%3."/>
      <w:lvlJc w:val="left"/>
      <w:pPr>
        <w:tabs>
          <w:tab w:val="num" w:pos="1134"/>
        </w:tabs>
        <w:ind w:left="1134" w:hanging="1133"/>
      </w:pPr>
      <w:rPr>
        <w:rFonts w:ascii="Times New Roman" w:hAnsi="Times New Roman"/>
        <w:b w:val="0"/>
        <w:i w:val="0"/>
        <w:color w:val="000000"/>
        <w:sz w:val="22"/>
        <w:szCs w:val="22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/>
      </w:rPr>
    </w:lvl>
  </w:abstractNum>
  <w:abstractNum w:abstractNumId="3" w15:restartNumberingAfterBreak="0">
    <w:nsid w:val="75F8039C"/>
    <w:multiLevelType w:val="multilevel"/>
    <w:tmpl w:val="43A46D00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279"/>
      </w:pPr>
      <w:rPr>
        <w:rFonts w:cs="Times New Roman"/>
      </w:rPr>
    </w:lvl>
    <w:lvl w:ilvl="1">
      <w:start w:val="1"/>
      <w:numFmt w:val="decimal"/>
      <w:pStyle w:val="a0"/>
      <w:lvlText w:val="%1.%2."/>
      <w:lvlJc w:val="left"/>
      <w:pPr>
        <w:tabs>
          <w:tab w:val="num" w:pos="1844"/>
        </w:tabs>
        <w:ind w:left="1844" w:hanging="567"/>
      </w:pPr>
      <w:rPr>
        <w:rFonts w:cs="Times New Roman"/>
        <w:u w:val="none"/>
      </w:rPr>
    </w:lvl>
    <w:lvl w:ilvl="2">
      <w:start w:val="1"/>
      <w:numFmt w:val="decimal"/>
      <w:lvlText w:val="%1.%2.%3."/>
      <w:lvlJc w:val="left"/>
      <w:pPr>
        <w:tabs>
          <w:tab w:val="num" w:pos="5671"/>
        </w:tabs>
        <w:ind w:left="5671" w:hanging="851"/>
      </w:pPr>
      <w:rPr>
        <w:rFonts w:cs="Times New Roman"/>
        <w:strike w:val="0"/>
      </w:rPr>
    </w:lvl>
    <w:lvl w:ilvl="3">
      <w:start w:val="1"/>
      <w:numFmt w:val="decimal"/>
      <w:pStyle w:val="-4"/>
      <w:lvlText w:val="%4.1.1.1."/>
      <w:lvlJc w:val="left"/>
      <w:pPr>
        <w:tabs>
          <w:tab w:val="num" w:pos="1277"/>
        </w:tabs>
        <w:ind w:left="1277" w:hanging="567"/>
      </w:pPr>
    </w:lvl>
    <w:lvl w:ilvl="4">
      <w:start w:val="1"/>
      <w:numFmt w:val="lowerLetter"/>
      <w:lvlText w:val="%5)"/>
      <w:lvlJc w:val="left"/>
      <w:pPr>
        <w:tabs>
          <w:tab w:val="num" w:pos="3560"/>
        </w:tabs>
        <w:ind w:left="3560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cs="Times New Roman"/>
      </w:rPr>
    </w:lvl>
  </w:abstractNum>
  <w:abstractNum w:abstractNumId="4" w15:restartNumberingAfterBreak="0">
    <w:nsid w:val="76D63C68"/>
    <w:multiLevelType w:val="multilevel"/>
    <w:tmpl w:val="321CA666"/>
    <w:lvl w:ilvl="0">
      <w:start w:val="1"/>
      <w:numFmt w:val="decimal"/>
      <w:pStyle w:val="2"/>
      <w:lvlText w:val="%1."/>
      <w:lvlJc w:val="center"/>
      <w:pPr>
        <w:tabs>
          <w:tab w:val="num" w:pos="2977"/>
        </w:tabs>
      </w:pPr>
      <w:rPr>
        <w:rFonts w:cs="Times New Roman"/>
        <w:bCs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firstLine="567"/>
      </w:pPr>
      <w:rPr>
        <w:rFonts w:cs="Times New Roman"/>
        <w:bCs/>
        <w:iCs w:val="0"/>
        <w: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4399"/>
        </w:tabs>
        <w:ind w:firstLine="567"/>
      </w:pPr>
      <w:rPr>
        <w:rFonts w:cs="Times New Roman"/>
        <w:b w:val="0"/>
        <w:bCs w:val="0"/>
        <w:i w:val="0"/>
        <w:i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firstLine="567"/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thaiNumbers"/>
      <w:lvlText w:val="%5)"/>
      <w:lvlJc w:val="left"/>
      <w:pPr>
        <w:tabs>
          <w:tab w:val="num" w:pos="1703"/>
        </w:tabs>
        <w:ind w:firstLine="567"/>
      </w:pPr>
      <w:rPr>
        <w:rFonts w:cs="Times New Roman"/>
        <w:b w:val="0"/>
        <w:bCs w:val="0"/>
        <w:i w:val="0"/>
        <w:iCs w:val="0"/>
      </w:rPr>
    </w:lvl>
    <w:lvl w:ilvl="5">
      <w:start w:val="1"/>
      <w:numFmt w:val="lowerLetter"/>
      <w:lvlText w:val="%6)"/>
      <w:lvlJc w:val="left"/>
      <w:pPr>
        <w:tabs>
          <w:tab w:val="num" w:pos="2551"/>
        </w:tabs>
        <w:ind w:left="2551" w:hanging="567"/>
      </w:pPr>
      <w:rPr>
        <w:rFonts w:cs="Times New Roman"/>
      </w:rPr>
    </w:lvl>
    <w:lvl w:ilvl="6">
      <w:start w:val="1"/>
      <w:numFmt w:val="lowerRoman"/>
      <w:lvlText w:val="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5.%6.%7.%8)"/>
      <w:lvlJc w:val="left"/>
      <w:pPr>
        <w:tabs>
          <w:tab w:val="num" w:pos="1448"/>
        </w:tabs>
        <w:ind w:left="1448" w:hanging="567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166"/>
        </w:tabs>
        <w:ind w:left="2366" w:hanging="144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60"/>
    <w:rsid w:val="00041947"/>
    <w:rsid w:val="001563E9"/>
    <w:rsid w:val="0021603C"/>
    <w:rsid w:val="00246C07"/>
    <w:rsid w:val="0026227C"/>
    <w:rsid w:val="00341AC0"/>
    <w:rsid w:val="00396A54"/>
    <w:rsid w:val="004317B8"/>
    <w:rsid w:val="007946E4"/>
    <w:rsid w:val="007B326B"/>
    <w:rsid w:val="00982257"/>
    <w:rsid w:val="009C149B"/>
    <w:rsid w:val="00CB2E60"/>
    <w:rsid w:val="00D10DBD"/>
    <w:rsid w:val="00D423BE"/>
    <w:rsid w:val="00DD50D4"/>
    <w:rsid w:val="00EA243B"/>
    <w:rsid w:val="00F3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C32605-CFB8-495E-A7F8-B8BEBE25E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1">
    <w:name w:val="heading 1"/>
    <w:basedOn w:val="a1"/>
    <w:next w:val="a1"/>
    <w:link w:val="1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0">
    <w:name w:val="heading 2"/>
    <w:basedOn w:val="a1"/>
    <w:next w:val="a1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en-US" w:eastAsia="en-US"/>
    </w:rPr>
  </w:style>
  <w:style w:type="paragraph" w:styleId="40">
    <w:name w:val="heading 4"/>
    <w:basedOn w:val="a1"/>
    <w:next w:val="a1"/>
    <w:link w:val="41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1134"/>
        <w:tab w:val="left" w:pos="1701"/>
      </w:tabs>
      <w:spacing w:before="240" w:after="120"/>
      <w:ind w:left="567" w:hanging="567"/>
      <w:jc w:val="both"/>
      <w:outlineLvl w:val="3"/>
    </w:pPr>
    <w:rPr>
      <w:b/>
      <w:bCs/>
      <w:i/>
      <w:iCs/>
      <w:color w:val="000000"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1"/>
    <w:next w:val="a1"/>
    <w:link w:val="60"/>
    <w:uiPriority w:val="99"/>
    <w:unhideWhenUsed/>
    <w:qFormat/>
    <w:pPr>
      <w:keepNext/>
      <w:keepLines/>
      <w:spacing w:before="200" w:line="276" w:lineRule="auto"/>
      <w:outlineLvl w:val="5"/>
    </w:pPr>
    <w:rPr>
      <w:rFonts w:ascii="Calibri Light" w:hAnsi="Calibri Light"/>
      <w:i/>
      <w:iCs/>
      <w:color w:val="1F4D78"/>
      <w:sz w:val="22"/>
      <w:szCs w:val="22"/>
      <w:lang w:val="en-US" w:eastAsia="en-US"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0">
    <w:name w:val="Заголовок 1 Знак1"/>
    <w:link w:val="1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1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pPr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a7">
    <w:name w:val="Title"/>
    <w:basedOn w:val="a1"/>
    <w:next w:val="a1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link w:val="a7"/>
    <w:uiPriority w:val="10"/>
    <w:rPr>
      <w:sz w:val="48"/>
      <w:szCs w:val="48"/>
    </w:rPr>
  </w:style>
  <w:style w:type="paragraph" w:styleId="a9">
    <w:name w:val="Subtitle"/>
    <w:basedOn w:val="a1"/>
    <w:next w:val="a1"/>
    <w:link w:val="aa"/>
    <w:uiPriority w:val="11"/>
    <w:qFormat/>
    <w:pPr>
      <w:spacing w:before="200" w:after="200"/>
    </w:p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2">
    <w:name w:val="Quote"/>
    <w:basedOn w:val="a1"/>
    <w:next w:val="a1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b">
    <w:name w:val="Intense Quote"/>
    <w:basedOn w:val="a1"/>
    <w:next w:val="a1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1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Верхний колонтитул Знак"/>
    <w:link w:val="ad"/>
    <w:uiPriority w:val="99"/>
  </w:style>
  <w:style w:type="paragraph" w:styleId="af">
    <w:name w:val="footer"/>
    <w:basedOn w:val="a1"/>
    <w:link w:val="af0"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1">
    <w:name w:val="caption"/>
    <w:basedOn w:val="a1"/>
    <w:next w:val="a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2">
    <w:name w:val="Table Grid"/>
    <w:basedOn w:val="a3"/>
    <w:uiPriority w:val="59"/>
    <w:rPr>
      <w:sz w:val="22"/>
      <w:szCs w:val="22"/>
      <w:lang w:eastAsia="en-US"/>
    </w:r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4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2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1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uiPriority w:val="99"/>
    <w:rPr>
      <w:color w:val="0000FF"/>
      <w:u w:val="single"/>
    </w:rPr>
  </w:style>
  <w:style w:type="paragraph" w:styleId="af4">
    <w:name w:val="footnote text"/>
    <w:basedOn w:val="a1"/>
    <w:link w:val="af5"/>
    <w:rPr>
      <w:sz w:val="20"/>
      <w:szCs w:val="20"/>
      <w:lang w:val="en-US" w:eastAsia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6">
    <w:name w:val="footnote reference"/>
    <w:rPr>
      <w:vertAlign w:val="superscript"/>
    </w:rPr>
  </w:style>
  <w:style w:type="paragraph" w:styleId="af7">
    <w:name w:val="endnote text"/>
    <w:basedOn w:val="a1"/>
    <w:link w:val="af8"/>
    <w:uiPriority w:val="99"/>
    <w:semiHidden/>
    <w:unhideWhenUsed/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1"/>
    <w:next w:val="a1"/>
    <w:uiPriority w:val="39"/>
    <w:qFormat/>
    <w:pPr>
      <w:tabs>
        <w:tab w:val="right" w:leader="dot" w:pos="9214"/>
      </w:tabs>
      <w:spacing w:before="120" w:after="120"/>
    </w:pPr>
    <w:rPr>
      <w:bCs/>
      <w:szCs w:val="20"/>
    </w:rPr>
  </w:style>
  <w:style w:type="paragraph" w:styleId="25">
    <w:name w:val="toc 2"/>
    <w:basedOn w:val="a1"/>
    <w:next w:val="a1"/>
    <w:uiPriority w:val="39"/>
    <w:qFormat/>
    <w:pPr>
      <w:tabs>
        <w:tab w:val="right" w:leader="dot" w:pos="9214"/>
      </w:tabs>
      <w:ind w:left="240"/>
    </w:pPr>
    <w:rPr>
      <w:rFonts w:ascii="Calibri" w:hAnsi="Calibri"/>
      <w:smallCaps/>
      <w:sz w:val="20"/>
      <w:szCs w:val="20"/>
    </w:rPr>
  </w:style>
  <w:style w:type="paragraph" w:styleId="32">
    <w:name w:val="toc 3"/>
    <w:basedOn w:val="a1"/>
    <w:next w:val="a1"/>
    <w:uiPriority w:val="39"/>
    <w:unhideWhenUsed/>
    <w:qFormat/>
    <w:pPr>
      <w:ind w:left="480"/>
    </w:pPr>
  </w:style>
  <w:style w:type="paragraph" w:styleId="43">
    <w:name w:val="toc 4"/>
    <w:basedOn w:val="a1"/>
    <w:next w:val="a1"/>
    <w:uiPriority w:val="39"/>
    <w:pPr>
      <w:ind w:left="400"/>
    </w:pPr>
    <w:rPr>
      <w:rFonts w:ascii="Calibri" w:hAnsi="Calibri"/>
      <w:sz w:val="20"/>
      <w:szCs w:val="20"/>
    </w:rPr>
  </w:style>
  <w:style w:type="paragraph" w:styleId="52">
    <w:name w:val="toc 5"/>
    <w:basedOn w:val="a1"/>
    <w:next w:val="a1"/>
    <w:uiPriority w:val="39"/>
    <w:pPr>
      <w:ind w:left="600"/>
    </w:pPr>
    <w:rPr>
      <w:rFonts w:ascii="Calibri" w:hAnsi="Calibri"/>
      <w:sz w:val="20"/>
      <w:szCs w:val="20"/>
    </w:rPr>
  </w:style>
  <w:style w:type="paragraph" w:styleId="61">
    <w:name w:val="toc 6"/>
    <w:basedOn w:val="a1"/>
    <w:next w:val="a1"/>
    <w:uiPriority w:val="39"/>
    <w:pPr>
      <w:ind w:left="800"/>
    </w:pPr>
    <w:rPr>
      <w:rFonts w:ascii="Calibri" w:hAnsi="Calibri"/>
      <w:sz w:val="20"/>
      <w:szCs w:val="20"/>
    </w:rPr>
  </w:style>
  <w:style w:type="paragraph" w:styleId="71">
    <w:name w:val="toc 7"/>
    <w:basedOn w:val="a1"/>
    <w:next w:val="a1"/>
    <w:uiPriority w:val="39"/>
    <w:pPr>
      <w:ind w:left="1000"/>
    </w:pPr>
    <w:rPr>
      <w:rFonts w:ascii="Calibri" w:hAnsi="Calibri"/>
      <w:sz w:val="20"/>
      <w:szCs w:val="20"/>
    </w:rPr>
  </w:style>
  <w:style w:type="paragraph" w:styleId="81">
    <w:name w:val="toc 8"/>
    <w:basedOn w:val="a1"/>
    <w:next w:val="a1"/>
    <w:uiPriority w:val="39"/>
    <w:pPr>
      <w:ind w:left="1200"/>
    </w:pPr>
    <w:rPr>
      <w:rFonts w:ascii="Calibri" w:hAnsi="Calibri"/>
      <w:sz w:val="20"/>
      <w:szCs w:val="20"/>
    </w:rPr>
  </w:style>
  <w:style w:type="paragraph" w:styleId="91">
    <w:name w:val="toc 9"/>
    <w:basedOn w:val="a1"/>
    <w:next w:val="a1"/>
    <w:uiPriority w:val="39"/>
    <w:pPr>
      <w:ind w:left="1400"/>
    </w:pPr>
    <w:rPr>
      <w:rFonts w:ascii="Calibri" w:hAnsi="Calibri"/>
      <w:sz w:val="20"/>
      <w:szCs w:val="20"/>
    </w:rPr>
  </w:style>
  <w:style w:type="paragraph" w:styleId="afa">
    <w:name w:val="TOC Heading"/>
    <w:basedOn w:val="1DocumentHeader1H11Heading1iz111111121111112"/>
    <w:next w:val="a1"/>
    <w:uiPriority w:val="39"/>
    <w:unhideWhenUsed/>
    <w:qFormat/>
    <w:pPr>
      <w:keepLines/>
      <w:tabs>
        <w:tab w:val="clear" w:pos="284"/>
      </w:tabs>
      <w:spacing w:before="480" w:line="276" w:lineRule="auto"/>
      <w:outlineLvl w:val="9"/>
    </w:pPr>
    <w:rPr>
      <w:rFonts w:ascii="Cambria" w:hAnsi="Cambria"/>
      <w:bCs/>
      <w:color w:val="365F91"/>
      <w:spacing w:val="0"/>
      <w:sz w:val="28"/>
      <w:szCs w:val="28"/>
      <w:lang w:val="ru-RU"/>
    </w:rPr>
  </w:style>
  <w:style w:type="paragraph" w:styleId="afb">
    <w:name w:val="table of figures"/>
    <w:basedOn w:val="a1"/>
    <w:next w:val="a1"/>
    <w:uiPriority w:val="99"/>
    <w:unhideWhenUsed/>
  </w:style>
  <w:style w:type="paragraph" w:customStyle="1" w:styleId="1DocumentHeader1H11Heading1iz111111121111112">
    <w:name w:val="Заголовок 1;Document Header1;H1;Введение...;Б1;Heading 1iz;Б11;Заголовок параграфа (1.);Ариал11;Заголовок 1 абб;Заголовок 1 Знак2 Знак;Заголовок 1 Знак1 Знак Знак;Заголовок 1 Знак Знак Знак Знак;Заголовок 1 Знак Знак1 Знак Знак;Заголовок 1 Знак Знак2 Зн"/>
    <w:basedOn w:val="a1"/>
    <w:next w:val="a1"/>
    <w:link w:val="14"/>
    <w:uiPriority w:val="9"/>
    <w:qFormat/>
    <w:pPr>
      <w:keepNext/>
      <w:tabs>
        <w:tab w:val="left" w:pos="284"/>
      </w:tabs>
      <w:outlineLvl w:val="0"/>
    </w:pPr>
    <w:rPr>
      <w:b/>
      <w:spacing w:val="-3"/>
      <w:sz w:val="26"/>
      <w:szCs w:val="26"/>
      <w:lang w:val="en-US" w:eastAsia="en-US"/>
    </w:rPr>
  </w:style>
  <w:style w:type="paragraph" w:customStyle="1" w:styleId="22H2h22RTCiz2H221Numberedtext3HD2heading2Heading2HiddenLevel2TopicHeadingH21MajorCHSH2-Heading2l2Header222heading2list2A2">
    <w:name w:val="Заголовок 2;2;H2;h2;Б2;RTC;iz2;H2 Знак;Заголовок 21;Numbered text 3;HD2;heading 2;Heading 2 Hidden;Раздел Знак;Level 2 Topic Heading;H21;Major;CHS;H2-Heading 2;l2;Header2;22;heading2;list2;A;Заголовок 2 Знак Знак"/>
    <w:basedOn w:val="1DocumentHeader1H11Heading1iz111111121111112"/>
    <w:next w:val="a1"/>
    <w:link w:val="26"/>
    <w:uiPriority w:val="9"/>
    <w:qFormat/>
    <w:pPr>
      <w:ind w:firstLine="567"/>
      <w:outlineLvl w:val="1"/>
    </w:pPr>
    <w:rPr>
      <w:spacing w:val="0"/>
    </w:rPr>
  </w:style>
  <w:style w:type="character" w:customStyle="1" w:styleId="14">
    <w:name w:val="Заголовок 1 Знак"/>
    <w:link w:val="1DocumentHeader1H11Heading1iz111111121111112"/>
    <w:uiPriority w:val="9"/>
    <w:rPr>
      <w:rFonts w:ascii="Times New Roman" w:eastAsia="Times New Roman" w:hAnsi="Times New Roman"/>
      <w:b/>
      <w:spacing w:val="-3"/>
      <w:sz w:val="26"/>
      <w:szCs w:val="26"/>
    </w:rPr>
  </w:style>
  <w:style w:type="paragraph" w:styleId="afc">
    <w:name w:val="Body Text Indent"/>
    <w:basedOn w:val="a1"/>
    <w:link w:val="afd"/>
    <w:uiPriority w:val="99"/>
    <w:pPr>
      <w:tabs>
        <w:tab w:val="left" w:pos="360"/>
      </w:tabs>
      <w:ind w:left="360" w:hanging="360"/>
    </w:pPr>
    <w:rPr>
      <w:szCs w:val="20"/>
      <w:lang w:val="en-US"/>
    </w:rPr>
  </w:style>
  <w:style w:type="character" w:customStyle="1" w:styleId="afd">
    <w:name w:val="Основной текст с отступом Знак"/>
    <w:link w:val="afc"/>
    <w:uiPriority w:val="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Body Text Indent 2"/>
    <w:basedOn w:val="a1"/>
    <w:link w:val="28"/>
    <w:pPr>
      <w:spacing w:after="120" w:line="480" w:lineRule="auto"/>
      <w:ind w:left="283"/>
    </w:pPr>
    <w:rPr>
      <w:lang w:val="en-US"/>
    </w:rPr>
  </w:style>
  <w:style w:type="character" w:customStyle="1" w:styleId="28">
    <w:name w:val="Основной текст с отступом 2 Знак"/>
    <w:link w:val="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Заголовок 2 Знак"/>
    <w:link w:val="22H2h22RTCiz2H221Numberedtext3HD2heading2Heading2HiddenLevel2TopicHeadingH21MajorCHSH2-Heading2l2Header222heading2list2A2"/>
    <w:uiPriority w:val="9"/>
    <w:rPr>
      <w:rFonts w:ascii="Times New Roman" w:eastAsia="Times New Roman" w:hAnsi="Times New Roman"/>
      <w:b/>
      <w:sz w:val="26"/>
      <w:szCs w:val="26"/>
    </w:rPr>
  </w:style>
  <w:style w:type="paragraph" w:styleId="afe">
    <w:name w:val="Body Text"/>
    <w:basedOn w:val="a1"/>
    <w:link w:val="aff"/>
    <w:uiPriority w:val="99"/>
    <w:unhideWhenUsed/>
    <w:pPr>
      <w:spacing w:after="120"/>
    </w:pPr>
    <w:rPr>
      <w:lang w:val="en-US"/>
    </w:rPr>
  </w:style>
  <w:style w:type="character" w:customStyle="1" w:styleId="aff">
    <w:name w:val="Основной текст Знак"/>
    <w:link w:val="af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Strong"/>
    <w:uiPriority w:val="22"/>
    <w:qFormat/>
    <w:rPr>
      <w:b/>
      <w:bCs/>
    </w:rPr>
  </w:style>
  <w:style w:type="paragraph" w:customStyle="1" w:styleId="aff1">
    <w:name w:val="Знак"/>
    <w:basedOn w:val="a1"/>
    <w:pPr>
      <w:widowControl w:val="0"/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33">
    <w:name w:val="Body Text Indent 3"/>
    <w:basedOn w:val="a1"/>
    <w:link w:val="34"/>
    <w:unhideWhenUsed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4">
    <w:name w:val="Основной текст с отступом 3 Знак"/>
    <w:link w:val="33"/>
    <w:rPr>
      <w:rFonts w:ascii="Times New Roman" w:eastAsia="Times New Roman" w:hAnsi="Times New Roman"/>
      <w:sz w:val="16"/>
      <w:szCs w:val="16"/>
    </w:rPr>
  </w:style>
  <w:style w:type="paragraph" w:customStyle="1" w:styleId="LinieN433N433-1-a">
    <w:name w:val="Верхний колонтитул;Linie;АВИАКОМПАНИЯ &quot;ТЮМЕНТРАНСГАЗАВИА&quot;  СВИДЕТЕЛЬСТВО ЭКСПЛУАТАНТА  N 433;АВИАКОМПАНИЯ &quot;ТЮМЕНТРАНСГАЗАВИА&quot;  СВИДЕТЕЛЬСТВО  ЭКСПЛУАТАНТА  N 433;ВерхКолонтитул-1я-строкa"/>
    <w:basedOn w:val="a1"/>
    <w:link w:val="LinieN433N433-1-a0"/>
    <w:uiPriority w:val="99"/>
    <w:pPr>
      <w:tabs>
        <w:tab w:val="center" w:pos="4153"/>
        <w:tab w:val="right" w:pos="8306"/>
      </w:tabs>
    </w:pPr>
    <w:rPr>
      <w:sz w:val="20"/>
      <w:szCs w:val="20"/>
      <w:lang w:val="en-US" w:eastAsia="en-US"/>
    </w:rPr>
  </w:style>
  <w:style w:type="character" w:customStyle="1" w:styleId="LinieN433N433-1-a0">
    <w:name w:val="Верхний колонтитул Знак;Знак Знак;Linie Знак;АВИАКОМПАНИЯ &quot;ТЮМЕНТРАНСГАЗАВИА&quot;  СВИДЕТЕЛЬСТВО ЭКСПЛУАТАНТА  N 433 Знак;АВИАКОМПАНИЯ &quot;ТЮМЕНТРАНСГАЗАВИА&quot;  СВИДЕТЕЛЬСТВО  ЭКСПЛУАТАНТА  N 433 Знак;ВерхКолонтитул-1я-строкa Знак"/>
    <w:link w:val="LinieN433N433-1-a"/>
    <w:uiPriority w:val="99"/>
    <w:rPr>
      <w:rFonts w:ascii="Times New Roman" w:eastAsia="Times New Roman" w:hAnsi="Times New Roman"/>
    </w:rPr>
  </w:style>
  <w:style w:type="character" w:customStyle="1" w:styleId="trd121">
    <w:name w:val="trd121"/>
    <w:rPr>
      <w:rFonts w:ascii="Arial" w:hAnsi="Arial" w:cs="Arial"/>
      <w:b/>
      <w:bCs/>
      <w:color w:val="800000"/>
      <w:sz w:val="21"/>
      <w:szCs w:val="21"/>
      <w:u w:val="none"/>
    </w:rPr>
  </w:style>
  <w:style w:type="character" w:customStyle="1" w:styleId="af0">
    <w:name w:val="Нижний колонтитул Знак"/>
    <w:link w:val="af"/>
    <w:rPr>
      <w:rFonts w:ascii="Times New Roman" w:eastAsia="Times New Roman" w:hAnsi="Times New Roman"/>
      <w:sz w:val="24"/>
      <w:szCs w:val="24"/>
    </w:rPr>
  </w:style>
  <w:style w:type="character" w:styleId="aff2">
    <w:name w:val="page number"/>
    <w:basedOn w:val="a2"/>
  </w:style>
  <w:style w:type="character" w:customStyle="1" w:styleId="af5">
    <w:name w:val="Текст сноски Знак"/>
    <w:link w:val="af4"/>
    <w:rPr>
      <w:rFonts w:ascii="Times New Roman" w:eastAsia="Times New Roman" w:hAnsi="Times New Roman"/>
    </w:rPr>
  </w:style>
  <w:style w:type="paragraph" w:customStyle="1" w:styleId="15">
    <w:name w:val="Стиль Заголовок 1 + По правому краю"/>
    <w:basedOn w:val="1DocumentHeader1H11Heading1iz111111121111112"/>
    <w:pPr>
      <w:jc w:val="right"/>
    </w:pPr>
    <w:rPr>
      <w:bCs/>
    </w:rPr>
  </w:style>
  <w:style w:type="character" w:customStyle="1" w:styleId="50">
    <w:name w:val="Заголовок 5 Знак"/>
    <w:link w:val="5"/>
    <w:uiPriority w:val="9"/>
    <w:rPr>
      <w:rFonts w:ascii="Times New Roman" w:eastAsia="Times New Roman" w:hAnsi="Times New Roman"/>
      <w:b/>
      <w:bCs/>
      <w:i/>
      <w:iCs/>
      <w:sz w:val="26"/>
      <w:szCs w:val="26"/>
    </w:rPr>
  </w:style>
  <w:style w:type="paragraph" w:customStyle="1" w:styleId="16">
    <w:name w:val="Заголовок 1 вне нумерации"/>
    <w:basedOn w:val="a1"/>
    <w:pPr>
      <w:jc w:val="center"/>
    </w:pPr>
    <w:rPr>
      <w:rFonts w:ascii="Arial Narrow" w:hAnsi="Arial Narrow" w:cs="Arial"/>
      <w:b/>
      <w:sz w:val="22"/>
      <w:szCs w:val="20"/>
    </w:rPr>
  </w:style>
  <w:style w:type="paragraph" w:customStyle="1" w:styleId="aff3">
    <w:name w:val="Титул Тип документа"/>
    <w:basedOn w:val="a1"/>
    <w:pPr>
      <w:shd w:val="clear" w:color="auto" w:fill="993333"/>
    </w:pPr>
    <w:rPr>
      <w:rFonts w:ascii="Verdana" w:hAnsi="Verdana"/>
      <w:color w:val="FFFFFF"/>
      <w:szCs w:val="20"/>
    </w:rPr>
  </w:style>
  <w:style w:type="paragraph" w:styleId="aff4">
    <w:name w:val="annotation text"/>
    <w:basedOn w:val="a1"/>
    <w:link w:val="aff5"/>
    <w:uiPriority w:val="99"/>
    <w:unhideWhenUsed/>
    <w:rPr>
      <w:sz w:val="20"/>
      <w:szCs w:val="20"/>
      <w:lang w:val="en-US" w:eastAsia="en-US"/>
    </w:rPr>
  </w:style>
  <w:style w:type="character" w:customStyle="1" w:styleId="aff5">
    <w:name w:val="Текст примечания Знак"/>
    <w:link w:val="aff4"/>
    <w:uiPriority w:val="99"/>
    <w:rPr>
      <w:rFonts w:ascii="Times New Roman" w:eastAsia="Times New Roman" w:hAnsi="Times New Roman"/>
    </w:rPr>
  </w:style>
  <w:style w:type="character" w:styleId="aff6">
    <w:name w:val="annotation reference"/>
    <w:uiPriority w:val="99"/>
    <w:semiHidden/>
    <w:unhideWhenUsed/>
    <w:rPr>
      <w:sz w:val="16"/>
      <w:szCs w:val="16"/>
    </w:rPr>
  </w:style>
  <w:style w:type="paragraph" w:styleId="aff7">
    <w:name w:val="annotation subject"/>
    <w:basedOn w:val="aff4"/>
    <w:next w:val="aff4"/>
    <w:link w:val="aff8"/>
    <w:uiPriority w:val="99"/>
    <w:semiHidden/>
    <w:unhideWhenUsed/>
    <w:rPr>
      <w:b/>
      <w:bCs/>
    </w:rPr>
  </w:style>
  <w:style w:type="character" w:customStyle="1" w:styleId="aff8">
    <w:name w:val="Тема примечания Знак"/>
    <w:link w:val="aff7"/>
    <w:uiPriority w:val="99"/>
    <w:semiHidden/>
    <w:rPr>
      <w:rFonts w:ascii="Times New Roman" w:eastAsia="Times New Roman" w:hAnsi="Times New Roman"/>
      <w:b/>
      <w:bCs/>
    </w:rPr>
  </w:style>
  <w:style w:type="paragraph" w:styleId="aff9">
    <w:name w:val="Balloon Text"/>
    <w:basedOn w:val="a1"/>
    <w:link w:val="affa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customStyle="1" w:styleId="affa">
    <w:name w:val="Текст выноски Знак"/>
    <w:link w:val="aff9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affb">
    <w:name w:val="Normal (Web)"/>
    <w:basedOn w:val="a1"/>
    <w:uiPriority w:val="99"/>
    <w:unhideWhenUsed/>
    <w:pPr>
      <w:spacing w:before="100" w:beforeAutospacing="1" w:after="100" w:afterAutospacing="1"/>
    </w:pPr>
  </w:style>
  <w:style w:type="paragraph" w:customStyle="1" w:styleId="ListParagraph12">
    <w:name w:val="Абзац списка;Нумерованый список;List Paragraph1;Абзац маркированнный;ПАРАГРАФ;Абзац списка2"/>
    <w:basedOn w:val="a1"/>
    <w:link w:val="ListParagraph120"/>
    <w:uiPriority w:val="34"/>
    <w:qFormat/>
    <w:pPr>
      <w:ind w:left="720"/>
      <w:contextualSpacing/>
    </w:pPr>
    <w:rPr>
      <w:lang w:val="en-US" w:eastAsia="en-US"/>
    </w:rPr>
  </w:style>
  <w:style w:type="paragraph" w:customStyle="1" w:styleId="Normal2">
    <w:name w:val="Normal2"/>
    <w:basedOn w:val="a1"/>
    <w:pPr>
      <w:spacing w:after="240"/>
      <w:ind w:left="709" w:hanging="709"/>
    </w:pPr>
    <w:rPr>
      <w:rFonts w:ascii="Times" w:hAnsi="Times"/>
      <w:sz w:val="26"/>
      <w:szCs w:val="20"/>
    </w:rPr>
  </w:style>
  <w:style w:type="paragraph" w:customStyle="1" w:styleId="35">
    <w:name w:val="Пункт_3"/>
    <w:basedOn w:val="a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4">
    <w:name w:val="Пункт_4"/>
    <w:basedOn w:val="a1"/>
    <w:link w:val="44"/>
    <w:pPr>
      <w:numPr>
        <w:ilvl w:val="3"/>
        <w:numId w:val="1"/>
      </w:numPr>
      <w:tabs>
        <w:tab w:val="clear" w:pos="1134"/>
        <w:tab w:val="num" w:pos="3537"/>
      </w:tabs>
      <w:spacing w:after="200" w:line="276" w:lineRule="auto"/>
      <w:ind w:left="3537" w:hanging="141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5ABCD">
    <w:name w:val="Пункт_5_ABCD"/>
    <w:basedOn w:val="a1"/>
    <w:pPr>
      <w:numPr>
        <w:ilvl w:val="4"/>
        <w:numId w:val="1"/>
      </w:numPr>
      <w:tabs>
        <w:tab w:val="clear" w:pos="1701"/>
        <w:tab w:val="num" w:pos="4246"/>
      </w:tabs>
      <w:spacing w:after="200" w:line="276" w:lineRule="auto"/>
      <w:ind w:left="4246" w:hanging="1410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c">
    <w:name w:val="Таблица текст"/>
    <w:basedOn w:val="a1"/>
    <w:pPr>
      <w:spacing w:before="40" w:after="40"/>
      <w:ind w:left="57" w:right="57"/>
    </w:pPr>
  </w:style>
  <w:style w:type="paragraph" w:customStyle="1" w:styleId="affd">
    <w:name w:val="Таблица шапка"/>
    <w:basedOn w:val="a1"/>
    <w:pPr>
      <w:keepNext/>
      <w:spacing w:before="40" w:after="40"/>
      <w:ind w:left="57" w:right="57"/>
    </w:pPr>
    <w:rPr>
      <w:sz w:val="18"/>
      <w:szCs w:val="18"/>
    </w:rPr>
  </w:style>
  <w:style w:type="paragraph" w:styleId="affe">
    <w:name w:val="List Number"/>
    <w:basedOn w:val="a1"/>
    <w:pPr>
      <w:spacing w:before="60" w:line="360" w:lineRule="auto"/>
      <w:jc w:val="both"/>
    </w:pPr>
    <w:rPr>
      <w:sz w:val="28"/>
    </w:rPr>
  </w:style>
  <w:style w:type="paragraph" w:customStyle="1" w:styleId="afff">
    <w:name w:val="Подпункт"/>
    <w:basedOn w:val="a1"/>
    <w:pPr>
      <w:tabs>
        <w:tab w:val="num" w:pos="1134"/>
      </w:tabs>
      <w:spacing w:line="360" w:lineRule="auto"/>
      <w:ind w:left="1134" w:hanging="1134"/>
      <w:jc w:val="both"/>
    </w:pPr>
    <w:rPr>
      <w:sz w:val="28"/>
      <w:szCs w:val="20"/>
    </w:rPr>
  </w:style>
  <w:style w:type="paragraph" w:customStyle="1" w:styleId="afff0">
    <w:name w:val="Подподпункт"/>
    <w:basedOn w:val="afff"/>
    <w:pPr>
      <w:tabs>
        <w:tab w:val="clear" w:pos="1134"/>
        <w:tab w:val="num" w:pos="1701"/>
      </w:tabs>
      <w:ind w:left="1701" w:hanging="567"/>
    </w:pPr>
  </w:style>
  <w:style w:type="character" w:customStyle="1" w:styleId="afff1">
    <w:name w:val="комментарий"/>
    <w:rPr>
      <w:rFonts w:cs="Times New Roman"/>
      <w:b/>
      <w:bCs/>
      <w:i/>
      <w:iCs/>
      <w:shd w:val="clear" w:color="auto" w:fill="FFFF99"/>
    </w:rPr>
  </w:style>
  <w:style w:type="paragraph" w:customStyle="1" w:styleId="53">
    <w:name w:val="Пункт_5"/>
    <w:basedOn w:val="a1"/>
    <w:uiPriority w:val="99"/>
    <w:pPr>
      <w:ind w:left="3600" w:hanging="360"/>
      <w:jc w:val="both"/>
    </w:pPr>
    <w:rPr>
      <w:rFonts w:eastAsia="Calibri"/>
      <w:sz w:val="28"/>
      <w:szCs w:val="28"/>
    </w:rPr>
  </w:style>
  <w:style w:type="paragraph" w:customStyle="1" w:styleId="afff2">
    <w:name w:val="Подпподпункт"/>
    <w:basedOn w:val="a1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character" w:customStyle="1" w:styleId="44">
    <w:name w:val="Пункт_4 Знак"/>
    <w:link w:val="4"/>
    <w:rPr>
      <w:sz w:val="22"/>
      <w:szCs w:val="22"/>
      <w:lang w:val="en-US" w:eastAsia="en-US"/>
    </w:rPr>
  </w:style>
  <w:style w:type="paragraph" w:customStyle="1" w:styleId="afff3">
    <w:name w:val="Ариал"/>
    <w:basedOn w:val="a1"/>
    <w:link w:val="17"/>
    <w:pPr>
      <w:spacing w:before="120" w:after="120" w:line="360" w:lineRule="auto"/>
      <w:ind w:firstLine="851"/>
      <w:jc w:val="both"/>
    </w:pPr>
    <w:rPr>
      <w:rFonts w:ascii="Arial" w:hAnsi="Arial"/>
      <w:lang w:val="en-US" w:eastAsia="en-US"/>
    </w:rPr>
  </w:style>
  <w:style w:type="character" w:customStyle="1" w:styleId="17">
    <w:name w:val="Ариал Знак1"/>
    <w:link w:val="afff3"/>
    <w:rPr>
      <w:rFonts w:ascii="Arial" w:eastAsia="Times New Roman" w:hAnsi="Arial"/>
      <w:sz w:val="24"/>
      <w:szCs w:val="24"/>
      <w:lang w:val="en-US" w:eastAsia="en-US"/>
    </w:rPr>
  </w:style>
  <w:style w:type="paragraph" w:customStyle="1" w:styleId="Times12">
    <w:name w:val="Times 12"/>
    <w:basedOn w:val="a1"/>
    <w:link w:val="Times120"/>
    <w:uiPriority w:val="99"/>
    <w:pPr>
      <w:ind w:firstLine="567"/>
      <w:jc w:val="both"/>
    </w:pPr>
    <w:rPr>
      <w:bCs/>
      <w:szCs w:val="22"/>
      <w:lang w:val="en-US" w:eastAsia="en-US"/>
    </w:rPr>
  </w:style>
  <w:style w:type="paragraph" w:customStyle="1" w:styleId="afff4">
    <w:name w:val="[Основной абзац]"/>
    <w:basedOn w:val="a1"/>
    <w:uiPriority w:val="99"/>
    <w:pPr>
      <w:widowControl w:val="0"/>
      <w:spacing w:line="288" w:lineRule="auto"/>
    </w:pPr>
    <w:rPr>
      <w:rFonts w:ascii="MinionPro-Regular" w:eastAsia="Cambria" w:hAnsi="MinionPro-Regular" w:cs="MinionPro-Regular"/>
      <w:color w:val="000000"/>
      <w:lang w:eastAsia="en-US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a">
    <w:name w:val="Пункт"/>
    <w:basedOn w:val="a1"/>
    <w:pPr>
      <w:numPr>
        <w:numId w:val="2"/>
      </w:numPr>
      <w:tabs>
        <w:tab w:val="left" w:pos="1134"/>
      </w:tabs>
      <w:spacing w:line="360" w:lineRule="auto"/>
      <w:jc w:val="both"/>
    </w:pPr>
    <w:rPr>
      <w:bCs/>
      <w:sz w:val="22"/>
      <w:szCs w:val="22"/>
      <w:lang w:eastAsia="ar-SA"/>
    </w:rPr>
  </w:style>
  <w:style w:type="paragraph" w:customStyle="1" w:styleId="18">
    <w:name w:val="Заголовок_1"/>
    <w:basedOn w:val="a1"/>
    <w:uiPriority w:val="99"/>
    <w:pPr>
      <w:keepNext/>
      <w:keepLines/>
      <w:tabs>
        <w:tab w:val="num" w:pos="2977"/>
      </w:tabs>
      <w:spacing w:before="360" w:after="120"/>
      <w:jc w:val="center"/>
      <w:outlineLvl w:val="0"/>
    </w:pPr>
    <w:rPr>
      <w:rFonts w:ascii="Arial" w:hAnsi="Arial" w:cs="Arial"/>
      <w:b/>
      <w:bCs/>
      <w:caps/>
      <w:sz w:val="36"/>
      <w:szCs w:val="28"/>
    </w:rPr>
  </w:style>
  <w:style w:type="paragraph" w:customStyle="1" w:styleId="29">
    <w:name w:val="Пункт_2"/>
    <w:basedOn w:val="a1"/>
    <w:uiPriority w:val="99"/>
    <w:pPr>
      <w:tabs>
        <w:tab w:val="num" w:pos="1701"/>
      </w:tabs>
      <w:ind w:firstLine="567"/>
      <w:jc w:val="both"/>
    </w:pPr>
    <w:rPr>
      <w:sz w:val="28"/>
      <w:szCs w:val="20"/>
    </w:rPr>
  </w:style>
  <w:style w:type="paragraph" w:customStyle="1" w:styleId="afff5">
    <w:name w:val="Пункт_б/н"/>
    <w:basedOn w:val="a1"/>
    <w:uiPriority w:val="99"/>
    <w:pPr>
      <w:spacing w:line="360" w:lineRule="auto"/>
      <w:ind w:left="1134" w:firstLine="567"/>
      <w:jc w:val="both"/>
    </w:pPr>
    <w:rPr>
      <w:sz w:val="28"/>
      <w:szCs w:val="28"/>
    </w:rPr>
  </w:style>
  <w:style w:type="paragraph" w:customStyle="1" w:styleId="a0">
    <w:name w:val="Пункт Знак"/>
    <w:basedOn w:val="a1"/>
    <w:pPr>
      <w:numPr>
        <w:ilvl w:val="1"/>
        <w:numId w:val="4"/>
      </w:numPr>
      <w:tabs>
        <w:tab w:val="left" w:pos="851"/>
        <w:tab w:val="left" w:pos="1134"/>
      </w:tabs>
      <w:spacing w:line="360" w:lineRule="auto"/>
      <w:jc w:val="both"/>
    </w:pPr>
    <w:rPr>
      <w:b/>
      <w:sz w:val="28"/>
      <w:szCs w:val="20"/>
    </w:rPr>
  </w:style>
  <w:style w:type="paragraph" w:customStyle="1" w:styleId="10">
    <w:name w:val="Пункт1"/>
    <w:basedOn w:val="a1"/>
    <w:pPr>
      <w:numPr>
        <w:numId w:val="4"/>
      </w:numPr>
      <w:spacing w:before="240" w:line="360" w:lineRule="auto"/>
      <w:jc w:val="center"/>
    </w:pPr>
    <w:rPr>
      <w:rFonts w:ascii="Arial" w:hAnsi="Arial"/>
      <w:b/>
      <w:sz w:val="28"/>
      <w:szCs w:val="28"/>
    </w:rPr>
  </w:style>
  <w:style w:type="paragraph" w:customStyle="1" w:styleId="-4">
    <w:name w:val="пункт-4"/>
    <w:basedOn w:val="2"/>
    <w:qFormat/>
    <w:pPr>
      <w:numPr>
        <w:ilvl w:val="3"/>
        <w:numId w:val="4"/>
      </w:numPr>
      <w:tabs>
        <w:tab w:val="clear" w:pos="1277"/>
      </w:tabs>
      <w:spacing w:before="60"/>
      <w:ind w:left="3589" w:hanging="360"/>
      <w:contextualSpacing w:val="0"/>
      <w:jc w:val="both"/>
      <w:outlineLvl w:val="1"/>
    </w:pPr>
    <w:rPr>
      <w:sz w:val="28"/>
      <w:szCs w:val="28"/>
    </w:rPr>
  </w:style>
  <w:style w:type="paragraph" w:styleId="2">
    <w:name w:val="List Number 2"/>
    <w:basedOn w:val="a1"/>
    <w:uiPriority w:val="99"/>
    <w:semiHidden/>
    <w:unhideWhenUsed/>
    <w:pPr>
      <w:numPr>
        <w:numId w:val="3"/>
      </w:numPr>
      <w:contextualSpacing/>
    </w:pPr>
  </w:style>
  <w:style w:type="character" w:customStyle="1" w:styleId="41">
    <w:name w:val="Заголовок 4 Знак"/>
    <w:link w:val="40"/>
    <w:rPr>
      <w:rFonts w:ascii="Times New Roman" w:eastAsia="Times New Roman" w:hAnsi="Times New Roman"/>
      <w:b/>
      <w:bCs/>
      <w:i/>
      <w:iCs/>
      <w:color w:val="000000"/>
      <w:sz w:val="28"/>
      <w:szCs w:val="28"/>
      <w:lang w:bidi="ar-SA"/>
    </w:rPr>
  </w:style>
  <w:style w:type="character" w:customStyle="1" w:styleId="60">
    <w:name w:val="Заголовок 6 Знак"/>
    <w:link w:val="6"/>
    <w:uiPriority w:val="99"/>
    <w:rPr>
      <w:rFonts w:ascii="Calibri Light" w:eastAsia="Times New Roman" w:hAnsi="Calibri Light"/>
      <w:i/>
      <w:iCs/>
      <w:color w:val="1F4D78"/>
      <w:sz w:val="22"/>
      <w:szCs w:val="22"/>
      <w:lang w:eastAsia="en-US"/>
    </w:rPr>
  </w:style>
  <w:style w:type="table" w:customStyle="1" w:styleId="TableNormal">
    <w:name w:val="Table 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Arial Unicode MS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6">
    <w:name w:val="Колонтитулы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paragraph" w:customStyle="1" w:styleId="afff7">
    <w:name w:val="Название"/>
    <w:link w:val="afff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</w:pPr>
    <w:rPr>
      <w:rFonts w:ascii="Times New Roman" w:eastAsia="Arial Unicode MS" w:hAnsi="Times New Roman"/>
      <w:b/>
      <w:bCs/>
      <w:color w:val="000000"/>
      <w:sz w:val="24"/>
      <w:szCs w:val="24"/>
    </w:rPr>
  </w:style>
  <w:style w:type="character" w:customStyle="1" w:styleId="afff8">
    <w:name w:val="Название Знак"/>
    <w:link w:val="afff7"/>
    <w:rPr>
      <w:rFonts w:ascii="Times New Roman" w:eastAsia="Arial Unicode MS" w:hAnsi="Times New Roman"/>
      <w:b/>
      <w:bCs/>
      <w:color w:val="000000"/>
      <w:sz w:val="24"/>
      <w:szCs w:val="24"/>
      <w:lang w:bidi="ar-SA"/>
    </w:rPr>
  </w:style>
  <w:style w:type="numbering" w:customStyle="1" w:styleId="36">
    <w:name w:val="Импортированный стиль 3"/>
  </w:style>
  <w:style w:type="numbering" w:customStyle="1" w:styleId="45">
    <w:name w:val="Импортированный стиль 4"/>
  </w:style>
  <w:style w:type="numbering" w:customStyle="1" w:styleId="54">
    <w:name w:val="Импортированный стиль 5"/>
  </w:style>
  <w:style w:type="numbering" w:customStyle="1" w:styleId="62">
    <w:name w:val="Импортированный стиль 6"/>
  </w:style>
  <w:style w:type="numbering" w:customStyle="1" w:styleId="72">
    <w:name w:val="Импортированный стиль 7"/>
  </w:style>
  <w:style w:type="paragraph" w:customStyle="1" w:styleId="19">
    <w:name w:val="Обычный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/>
      <w:ind w:firstLine="567"/>
      <w:jc w:val="both"/>
    </w:pPr>
    <w:rPr>
      <w:rFonts w:ascii="Times New Roman" w:eastAsia="Arial Unicode MS" w:hAnsi="Times New Roman" w:cs="Arial Unicode MS"/>
      <w:color w:val="000000"/>
    </w:rPr>
  </w:style>
  <w:style w:type="numbering" w:customStyle="1" w:styleId="82">
    <w:name w:val="Импортированный стиль 8"/>
  </w:style>
  <w:style w:type="numbering" w:customStyle="1" w:styleId="92">
    <w:name w:val="Импортированный стиль 9"/>
  </w:style>
  <w:style w:type="numbering" w:customStyle="1" w:styleId="100">
    <w:name w:val="Импортированный стиль 10"/>
  </w:style>
  <w:style w:type="numbering" w:customStyle="1" w:styleId="111">
    <w:name w:val="Импортированный стиль 11"/>
  </w:style>
  <w:style w:type="numbering" w:customStyle="1" w:styleId="120">
    <w:name w:val="Импортированный стиль 12"/>
  </w:style>
  <w:style w:type="numbering" w:customStyle="1" w:styleId="130">
    <w:name w:val="Импортированный стиль 13"/>
  </w:style>
  <w:style w:type="paragraph" w:styleId="2a">
    <w:name w:val="List 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1980"/>
      </w:tabs>
      <w:spacing w:line="360" w:lineRule="auto"/>
      <w:ind w:left="1260"/>
      <w:jc w:val="both"/>
    </w:pPr>
    <w:rPr>
      <w:rFonts w:ascii="Times New Roman" w:eastAsia="Arial Unicode MS" w:hAnsi="Times New Roman" w:cs="Arial Unicode MS"/>
      <w:color w:val="000000"/>
      <w:sz w:val="28"/>
      <w:szCs w:val="28"/>
    </w:rPr>
  </w:style>
  <w:style w:type="numbering" w:customStyle="1" w:styleId="150">
    <w:name w:val="Импортированный стиль 15"/>
  </w:style>
  <w:style w:type="numbering" w:customStyle="1" w:styleId="160">
    <w:name w:val="Импортированный стиль 16"/>
  </w:style>
  <w:style w:type="numbering" w:customStyle="1" w:styleId="170">
    <w:name w:val="Импортированный стиль 17"/>
  </w:style>
  <w:style w:type="paragraph" w:customStyle="1" w:styleId="-">
    <w:name w:val="_Маркер (номер) - с заголовком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360" w:lineRule="auto"/>
    </w:pPr>
    <w:rPr>
      <w:rFonts w:ascii="Times New Roman" w:eastAsia="Arial Unicode MS" w:hAnsi="Times New Roman" w:cs="Arial Unicode MS"/>
      <w:b/>
      <w:bCs/>
      <w:color w:val="000000"/>
      <w:sz w:val="24"/>
      <w:szCs w:val="24"/>
    </w:rPr>
  </w:style>
  <w:style w:type="numbering" w:customStyle="1" w:styleId="180">
    <w:name w:val="Импортированный стиль 18"/>
  </w:style>
  <w:style w:type="numbering" w:customStyle="1" w:styleId="190">
    <w:name w:val="Импортированный стиль 19"/>
  </w:style>
  <w:style w:type="numbering" w:customStyle="1" w:styleId="200">
    <w:name w:val="Импортированный стиль 20"/>
  </w:style>
  <w:style w:type="paragraph" w:customStyle="1" w:styleId="CCLegal1">
    <w:name w:val="CC Legal 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Book Antiqua" w:eastAsia="Arial Unicode MS" w:hAnsi="Book Antiqua" w:cs="Arial Unicode MS"/>
      <w:color w:val="000000"/>
      <w:sz w:val="22"/>
      <w:szCs w:val="22"/>
      <w:lang w:val="en-US"/>
    </w:rPr>
  </w:style>
  <w:style w:type="paragraph" w:customStyle="1" w:styleId="afff9">
    <w:name w:val="Пункт б/н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1134"/>
      </w:tabs>
      <w:spacing w:line="360" w:lineRule="auto"/>
      <w:ind w:firstLine="567"/>
      <w:jc w:val="both"/>
    </w:pPr>
    <w:rPr>
      <w:rFonts w:ascii="Times New Roman" w:eastAsia="Arial Unicode MS" w:hAnsi="Times New Roman" w:cs="Arial Unicode MS"/>
      <w:color w:val="000000"/>
      <w:sz w:val="22"/>
      <w:szCs w:val="22"/>
    </w:rPr>
  </w:style>
  <w:style w:type="paragraph" w:customStyle="1" w:styleId="Iniiaiieoaeno">
    <w:name w:val="Iniiaiie oaeno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firstLine="720"/>
    </w:pPr>
    <w:rPr>
      <w:rFonts w:ascii="Tms Rmn" w:eastAsia="Tms Rmn" w:hAnsi="Tms Rmn" w:cs="Tms Rmn"/>
      <w:color w:val="000000"/>
    </w:rPr>
  </w:style>
  <w:style w:type="numbering" w:customStyle="1" w:styleId="210">
    <w:name w:val="Импортированный стиль 21"/>
  </w:style>
  <w:style w:type="numbering" w:customStyle="1" w:styleId="220">
    <w:name w:val="Импортированный стиль 22"/>
  </w:style>
  <w:style w:type="paragraph" w:customStyle="1" w:styleId="BodyTextIndent21">
    <w:name w:val="Body Text Indent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Times New Roman" w:eastAsia="Arial Unicode MS" w:hAnsi="Times New Roman" w:cs="Arial Unicode MS"/>
      <w:color w:val="000000"/>
      <w:sz w:val="26"/>
      <w:szCs w:val="26"/>
    </w:rPr>
  </w:style>
  <w:style w:type="numbering" w:customStyle="1" w:styleId="230">
    <w:name w:val="Импортированный стиль 23"/>
  </w:style>
  <w:style w:type="numbering" w:customStyle="1" w:styleId="240">
    <w:name w:val="Импортированный стиль 24"/>
  </w:style>
  <w:style w:type="numbering" w:customStyle="1" w:styleId="250">
    <w:name w:val="Импортированный стиль 25"/>
  </w:style>
  <w:style w:type="paragraph" w:customStyle="1" w:styleId="afffa">
    <w:name w:val="бычный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09"/>
      <w:jc w:val="both"/>
    </w:pPr>
    <w:rPr>
      <w:rFonts w:ascii="Times New Roman" w:eastAsia="Arial Unicode MS" w:hAnsi="Times New Roman" w:cs="Arial Unicode MS"/>
      <w:color w:val="000000"/>
      <w:sz w:val="24"/>
      <w:szCs w:val="24"/>
    </w:rPr>
  </w:style>
  <w:style w:type="paragraph" w:customStyle="1" w:styleId="PreformattedText">
    <w:name w:val="Preformatted Tex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Arial Unicode MS" w:hAnsi="Courier New" w:cs="Arial Unicode MS"/>
      <w:color w:val="000000"/>
    </w:rPr>
  </w:style>
  <w:style w:type="paragraph" w:customStyle="1" w:styleId="auiue">
    <w:name w:val="au?iu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09"/>
      <w:jc w:val="both"/>
    </w:pPr>
    <w:rPr>
      <w:rFonts w:ascii="Times New Roman" w:eastAsia="Arial Unicode MS" w:hAnsi="Times New Roman" w:cs="Arial Unicode MS"/>
      <w:color w:val="000000"/>
      <w:sz w:val="24"/>
      <w:szCs w:val="24"/>
    </w:rPr>
  </w:style>
  <w:style w:type="paragraph" w:customStyle="1" w:styleId="BodyText21">
    <w:name w:val="Body Text 2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567"/>
      <w:jc w:val="both"/>
    </w:pPr>
    <w:rPr>
      <w:rFonts w:ascii="Times New Roman" w:eastAsia="Arial Unicode MS" w:hAnsi="Times New Roman" w:cs="Arial Unicode MS"/>
      <w:color w:val="000000"/>
      <w:sz w:val="24"/>
      <w:szCs w:val="24"/>
    </w:rPr>
  </w:style>
  <w:style w:type="numbering" w:customStyle="1" w:styleId="260">
    <w:name w:val="Импортированный стиль 26"/>
  </w:style>
  <w:style w:type="paragraph" w:customStyle="1" w:styleId="BodyText23">
    <w:name w:val="Body Text 2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tLeast"/>
      <w:ind w:firstLine="567"/>
      <w:jc w:val="both"/>
    </w:pPr>
    <w:rPr>
      <w:rFonts w:ascii="Arial" w:eastAsia="Arial Unicode MS" w:hAnsi="Arial" w:cs="Arial Unicode MS"/>
      <w:color w:val="000000"/>
    </w:rPr>
  </w:style>
  <w:style w:type="paragraph" w:styleId="37">
    <w:name w:val="Body Text 3"/>
    <w:link w:val="38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rFonts w:ascii="Times New Roman" w:eastAsia="Arial Unicode MS" w:hAnsi="Times New Roman"/>
      <w:color w:val="000000"/>
      <w:sz w:val="16"/>
      <w:szCs w:val="16"/>
    </w:rPr>
  </w:style>
  <w:style w:type="character" w:customStyle="1" w:styleId="38">
    <w:name w:val="Основной текст 3 Знак"/>
    <w:link w:val="37"/>
    <w:uiPriority w:val="99"/>
    <w:rPr>
      <w:rFonts w:ascii="Times New Roman" w:eastAsia="Arial Unicode MS" w:hAnsi="Times New Roman"/>
      <w:color w:val="000000"/>
      <w:sz w:val="16"/>
      <w:szCs w:val="16"/>
      <w:lang w:bidi="ar-SA"/>
    </w:rPr>
  </w:style>
  <w:style w:type="numbering" w:customStyle="1" w:styleId="270">
    <w:name w:val="Импортированный стиль 27"/>
  </w:style>
  <w:style w:type="paragraph" w:customStyle="1" w:styleId="afffb">
    <w:name w:val="Абзац правил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0" w:after="40"/>
      <w:ind w:firstLine="567"/>
      <w:jc w:val="both"/>
    </w:pPr>
    <w:rPr>
      <w:rFonts w:ascii="Arial" w:eastAsia="Arial" w:hAnsi="Arial" w:cs="Arial"/>
      <w:color w:val="000000"/>
    </w:rPr>
  </w:style>
  <w:style w:type="numbering" w:customStyle="1" w:styleId="280">
    <w:name w:val="Импортированный стиль 28"/>
  </w:style>
  <w:style w:type="numbering" w:customStyle="1" w:styleId="290">
    <w:name w:val="Импортированный стиль 29"/>
  </w:style>
  <w:style w:type="numbering" w:customStyle="1" w:styleId="300">
    <w:name w:val="Импортированный стиль 30"/>
  </w:style>
  <w:style w:type="numbering" w:customStyle="1" w:styleId="310">
    <w:name w:val="Импортированный стиль 31"/>
  </w:style>
  <w:style w:type="numbering" w:customStyle="1" w:styleId="320">
    <w:name w:val="Импортированный стиль 32"/>
  </w:style>
  <w:style w:type="numbering" w:customStyle="1" w:styleId="330">
    <w:name w:val="Импортированный стиль 33"/>
  </w:style>
  <w:style w:type="numbering" w:customStyle="1" w:styleId="340">
    <w:name w:val="Импортированный стиль 34"/>
  </w:style>
  <w:style w:type="numbering" w:customStyle="1" w:styleId="350">
    <w:name w:val="Импортированный стиль 35"/>
  </w:style>
  <w:style w:type="numbering" w:customStyle="1" w:styleId="360">
    <w:name w:val="Импортированный стиль 36"/>
  </w:style>
  <w:style w:type="numbering" w:customStyle="1" w:styleId="370">
    <w:name w:val="Импортированный стиль 37"/>
  </w:style>
  <w:style w:type="paragraph" w:customStyle="1" w:styleId="afffc">
    <w:name w:val="Текст в документе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60" w:lineRule="auto"/>
      <w:ind w:firstLine="709"/>
    </w:pPr>
    <w:rPr>
      <w:rFonts w:ascii="Times New Roman" w:eastAsia="Arial Unicode MS" w:hAnsi="Times New Roman" w:cs="Arial Unicode MS"/>
      <w:color w:val="000000"/>
      <w:sz w:val="24"/>
      <w:szCs w:val="24"/>
    </w:rPr>
  </w:style>
  <w:style w:type="paragraph" w:customStyle="1" w:styleId="Style17">
    <w:name w:val="Style1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47" w:lineRule="exact"/>
      <w:ind w:firstLine="643"/>
      <w:jc w:val="both"/>
    </w:pPr>
    <w:rPr>
      <w:rFonts w:ascii="Tahoma" w:eastAsia="Arial Unicode MS" w:hAnsi="Tahoma" w:cs="Arial Unicode MS"/>
      <w:color w:val="000000"/>
      <w:sz w:val="24"/>
      <w:szCs w:val="24"/>
    </w:rPr>
  </w:style>
  <w:style w:type="paragraph" w:customStyle="1" w:styleId="Style22">
    <w:name w:val="Style2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36" w:lineRule="exact"/>
    </w:pPr>
    <w:rPr>
      <w:rFonts w:ascii="Tahoma" w:eastAsia="Arial Unicode MS" w:hAnsi="Tahoma" w:cs="Arial Unicode MS"/>
      <w:color w:val="000000"/>
      <w:sz w:val="24"/>
      <w:szCs w:val="24"/>
    </w:rPr>
  </w:style>
  <w:style w:type="numbering" w:customStyle="1" w:styleId="380">
    <w:name w:val="Импортированный стиль 38"/>
  </w:style>
  <w:style w:type="paragraph" w:customStyle="1" w:styleId="Style16">
    <w:name w:val="Style1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ahoma" w:eastAsia="Arial Unicode MS" w:hAnsi="Tahoma" w:cs="Arial Unicode MS"/>
      <w:color w:val="000000"/>
      <w:sz w:val="24"/>
      <w:szCs w:val="24"/>
    </w:rPr>
  </w:style>
  <w:style w:type="numbering" w:customStyle="1" w:styleId="39">
    <w:name w:val="Импортированный стиль 39"/>
  </w:style>
  <w:style w:type="paragraph" w:customStyle="1" w:styleId="Style32">
    <w:name w:val="Style3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46" w:lineRule="exact"/>
      <w:ind w:firstLine="653"/>
      <w:jc w:val="both"/>
    </w:pPr>
    <w:rPr>
      <w:rFonts w:ascii="Tahoma" w:eastAsia="Arial Unicode MS" w:hAnsi="Tahoma" w:cs="Arial Unicode MS"/>
      <w:color w:val="000000"/>
      <w:sz w:val="24"/>
      <w:szCs w:val="24"/>
    </w:rPr>
  </w:style>
  <w:style w:type="numbering" w:customStyle="1" w:styleId="400">
    <w:name w:val="Импортированный стиль 40"/>
  </w:style>
  <w:style w:type="numbering" w:customStyle="1" w:styleId="410">
    <w:name w:val="Импортированный стиль 41"/>
  </w:style>
  <w:style w:type="numbering" w:customStyle="1" w:styleId="420">
    <w:name w:val="Импортированный стиль 42"/>
  </w:style>
  <w:style w:type="paragraph" w:styleId="afffd">
    <w:name w:val="Block Tex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54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numbering" w:customStyle="1" w:styleId="430">
    <w:name w:val="Импортированный стиль 43"/>
  </w:style>
  <w:style w:type="numbering" w:customStyle="1" w:styleId="440">
    <w:name w:val="Импортированный стиль 44"/>
  </w:style>
  <w:style w:type="numbering" w:customStyle="1" w:styleId="450">
    <w:name w:val="Импортированный стиль 45"/>
  </w:style>
  <w:style w:type="paragraph" w:styleId="2b">
    <w:name w:val="Body Text 2"/>
    <w:basedOn w:val="a1"/>
    <w:link w:val="2c"/>
    <w:uiPriority w:val="99"/>
    <w:unhideWhenUsed/>
    <w:pPr>
      <w:spacing w:after="120" w:line="480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2c">
    <w:name w:val="Основной текст 2 Знак"/>
    <w:link w:val="2b"/>
    <w:uiPriority w:val="99"/>
    <w:rPr>
      <w:sz w:val="22"/>
      <w:szCs w:val="22"/>
      <w:lang w:eastAsia="en-US"/>
    </w:rPr>
  </w:style>
  <w:style w:type="paragraph" w:customStyle="1" w:styleId="afffe">
    <w:name w:val="Стиль начало"/>
    <w:basedOn w:val="a1"/>
    <w:uiPriority w:val="99"/>
    <w:pPr>
      <w:widowControl w:val="0"/>
      <w:spacing w:line="264" w:lineRule="auto"/>
    </w:pPr>
    <w:rPr>
      <w:sz w:val="28"/>
      <w:szCs w:val="28"/>
    </w:rPr>
  </w:style>
  <w:style w:type="paragraph" w:styleId="affff">
    <w:name w:val="Revision"/>
    <w:hidden/>
    <w:uiPriority w:val="99"/>
    <w:semiHidden/>
    <w:rPr>
      <w:sz w:val="22"/>
      <w:szCs w:val="22"/>
      <w:lang w:eastAsia="en-US"/>
    </w:rPr>
  </w:style>
  <w:style w:type="paragraph" w:styleId="affff0">
    <w:name w:val="Plain Text"/>
    <w:basedOn w:val="a1"/>
    <w:link w:val="affff1"/>
    <w:unhideWhenUsed/>
    <w:rPr>
      <w:rFonts w:ascii="Courier New" w:eastAsia="SimSun" w:hAnsi="Courier New"/>
      <w:sz w:val="20"/>
      <w:szCs w:val="20"/>
      <w:lang w:val="en-US" w:eastAsia="en-US"/>
    </w:rPr>
  </w:style>
  <w:style w:type="character" w:customStyle="1" w:styleId="affff1">
    <w:name w:val="Текст Знак"/>
    <w:link w:val="affff0"/>
    <w:rPr>
      <w:rFonts w:ascii="Courier New" w:eastAsia="SimSun" w:hAnsi="Courier New" w:cs="Courier New"/>
    </w:rPr>
  </w:style>
  <w:style w:type="paragraph" w:customStyle="1" w:styleId="Heading">
    <w:name w:val="Heading"/>
    <w:uiPriority w:val="99"/>
    <w:rPr>
      <w:rFonts w:ascii="Arial" w:eastAsia="SimSun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Pr>
      <w:rFonts w:ascii="Courier New" w:eastAsia="SimSun" w:hAnsi="Courier New" w:cs="Courier New"/>
    </w:rPr>
  </w:style>
  <w:style w:type="paragraph" w:customStyle="1" w:styleId="xl30">
    <w:name w:val="xl30"/>
    <w:basedOn w:val="a1"/>
    <w:uiPriority w:val="99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28">
    <w:name w:val="xl28"/>
    <w:basedOn w:val="a1"/>
    <w:uiPriority w:val="99"/>
    <w:pPr>
      <w:spacing w:before="100" w:beforeAutospacing="1" w:after="100" w:afterAutospacing="1"/>
      <w:jc w:val="center"/>
    </w:pPr>
    <w:rPr>
      <w:rFonts w:eastAsia="Arial Unicode MS"/>
      <w:sz w:val="32"/>
      <w:szCs w:val="32"/>
    </w:rPr>
  </w:style>
  <w:style w:type="paragraph" w:styleId="HTML">
    <w:name w:val="HTML Preformatted"/>
    <w:basedOn w:val="a1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HTML0">
    <w:name w:val="Стандартный HTML Знак"/>
    <w:link w:val="HTML"/>
    <w:uiPriority w:val="99"/>
    <w:semiHidden/>
    <w:rPr>
      <w:rFonts w:ascii="Courier New" w:eastAsia="Times New Roman" w:hAnsi="Courier New" w:cs="Courier New"/>
      <w:sz w:val="24"/>
      <w:szCs w:val="24"/>
    </w:rPr>
  </w:style>
  <w:style w:type="character" w:customStyle="1" w:styleId="s10">
    <w:name w:val="s_10"/>
  </w:style>
  <w:style w:type="character" w:customStyle="1" w:styleId="ecatbody">
    <w:name w:val="ecatbody"/>
  </w:style>
  <w:style w:type="character" w:customStyle="1" w:styleId="ecattext">
    <w:name w:val="ecattext"/>
  </w:style>
  <w:style w:type="character" w:styleId="affff2">
    <w:name w:val="Emphasis"/>
    <w:uiPriority w:val="20"/>
    <w:qFormat/>
    <w:rPr>
      <w:i/>
      <w:iCs/>
    </w:rPr>
  </w:style>
  <w:style w:type="paragraph" w:styleId="affff3">
    <w:name w:val="Normal Indent"/>
    <w:basedOn w:val="a1"/>
    <w:uiPriority w:val="99"/>
    <w:pPr>
      <w:ind w:left="708"/>
    </w:pPr>
  </w:style>
  <w:style w:type="character" w:customStyle="1" w:styleId="ListParagraph120">
    <w:name w:val="Абзац списка Знак;Нумерованый список Знак;List Paragraph1 Знак;Абзац маркированнный Знак;ПАРАГРАФ Знак;Абзац списка2 Знак"/>
    <w:link w:val="ListParagraph12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1a">
    <w:name w:val="Текст1"/>
    <w:basedOn w:val="a1"/>
    <w:rPr>
      <w:rFonts w:ascii="Courier New" w:hAnsi="Courier New"/>
      <w:sz w:val="20"/>
      <w:szCs w:val="20"/>
    </w:rPr>
  </w:style>
  <w:style w:type="paragraph" w:customStyle="1" w:styleId="63">
    <w:name w:val="Стиль6"/>
    <w:basedOn w:val="33"/>
    <w:link w:val="64"/>
    <w:qFormat/>
    <w:pPr>
      <w:tabs>
        <w:tab w:val="left" w:pos="-142"/>
        <w:tab w:val="left" w:pos="284"/>
      </w:tabs>
      <w:spacing w:after="0"/>
      <w:ind w:left="0"/>
      <w:jc w:val="center"/>
    </w:pPr>
    <w:rPr>
      <w:b/>
      <w:color w:val="000000"/>
      <w:sz w:val="28"/>
      <w:szCs w:val="28"/>
    </w:rPr>
  </w:style>
  <w:style w:type="character" w:customStyle="1" w:styleId="64">
    <w:name w:val="Стиль6 Знак"/>
    <w:link w:val="63"/>
    <w:rPr>
      <w:rFonts w:ascii="Times New Roman" w:eastAsia="Times New Roman" w:hAnsi="Times New Roman"/>
      <w:b/>
      <w:color w:val="000000"/>
      <w:sz w:val="28"/>
      <w:szCs w:val="28"/>
    </w:rPr>
  </w:style>
  <w:style w:type="paragraph" w:customStyle="1" w:styleId="f">
    <w:name w:val="f"/>
    <w:basedOn w:val="a1"/>
    <w:pPr>
      <w:ind w:left="480"/>
      <w:jc w:val="both"/>
    </w:pPr>
  </w:style>
  <w:style w:type="character" w:customStyle="1" w:styleId="dept1">
    <w:name w:val="dept1"/>
    <w:uiPriority w:val="99"/>
    <w:rPr>
      <w:b/>
      <w:color w:val="000000"/>
      <w:sz w:val="16"/>
    </w:rPr>
  </w:style>
  <w:style w:type="paragraph" w:customStyle="1" w:styleId="1b">
    <w:name w:val="Цитата1"/>
    <w:basedOn w:val="a1"/>
    <w:pPr>
      <w:widowControl w:val="0"/>
      <w:spacing w:line="300" w:lineRule="auto"/>
      <w:ind w:left="760" w:right="1004" w:hanging="420"/>
      <w:jc w:val="both"/>
    </w:pPr>
    <w:rPr>
      <w:szCs w:val="20"/>
    </w:rPr>
  </w:style>
  <w:style w:type="paragraph" w:customStyle="1" w:styleId="affff4">
    <w:name w:val="Знак Знак Знак Знак Знак Знак"/>
    <w:basedOn w:val="a1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ffff5">
    <w:name w:val="Знак Знак Знак Знак Знак Знак Знак Знак Знак Знак Знак Знак Знак Знак Знак Знак"/>
    <w:basedOn w:val="a1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f6">
    <w:name w:val="Тезисы"/>
    <w:basedOn w:val="a1"/>
    <w:pPr>
      <w:tabs>
        <w:tab w:val="left" w:pos="357"/>
      </w:tabs>
      <w:spacing w:before="120" w:after="120"/>
      <w:jc w:val="both"/>
    </w:pPr>
    <w:rPr>
      <w:szCs w:val="20"/>
    </w:rPr>
  </w:style>
  <w:style w:type="paragraph" w:customStyle="1" w:styleId="affff7">
    <w:name w:val="Заголовок таблицы"/>
    <w:basedOn w:val="a1"/>
    <w:link w:val="affff8"/>
    <w:pPr>
      <w:keepLines/>
      <w:spacing w:before="120" w:after="120"/>
      <w:jc w:val="center"/>
    </w:pPr>
    <w:rPr>
      <w:rFonts w:ascii="Arial" w:hAnsi="Arial"/>
      <w:b/>
      <w:sz w:val="18"/>
      <w:lang w:val="en-US" w:eastAsia="en-US"/>
    </w:rPr>
  </w:style>
  <w:style w:type="character" w:customStyle="1" w:styleId="affff8">
    <w:name w:val="Заголовок таблицы Знак"/>
    <w:link w:val="affff7"/>
    <w:rPr>
      <w:rFonts w:ascii="Arial" w:eastAsia="Times New Roman" w:hAnsi="Arial"/>
      <w:b/>
      <w:sz w:val="18"/>
      <w:szCs w:val="24"/>
    </w:rPr>
  </w:style>
  <w:style w:type="paragraph" w:customStyle="1" w:styleId="1">
    <w:name w:val="Стиль1"/>
    <w:basedOn w:val="1DocumentHeader1H11Heading1iz111111121111112"/>
    <w:link w:val="1c"/>
    <w:qFormat/>
    <w:pPr>
      <w:keepNext w:val="0"/>
      <w:numPr>
        <w:numId w:val="5"/>
      </w:numPr>
      <w:tabs>
        <w:tab w:val="clear" w:pos="284"/>
        <w:tab w:val="left" w:pos="1276"/>
      </w:tabs>
      <w:jc w:val="both"/>
    </w:pPr>
    <w:rPr>
      <w:bCs/>
      <w:color w:val="000000"/>
      <w:spacing w:val="0"/>
      <w:sz w:val="24"/>
      <w:szCs w:val="24"/>
    </w:rPr>
  </w:style>
  <w:style w:type="character" w:customStyle="1" w:styleId="1c">
    <w:name w:val="Стиль1 Знак"/>
    <w:link w:val="1"/>
    <w:rPr>
      <w:rFonts w:ascii="Times New Roman" w:eastAsia="Times New Roman" w:hAnsi="Times New Roman"/>
      <w:b/>
      <w:bCs/>
      <w:color w:val="000000"/>
      <w:sz w:val="24"/>
      <w:szCs w:val="24"/>
      <w:lang w:val="en-US" w:eastAsia="en-US"/>
    </w:rPr>
  </w:style>
  <w:style w:type="paragraph" w:customStyle="1" w:styleId="2d">
    <w:name w:val="Текст2"/>
    <w:basedOn w:val="a1"/>
    <w:rPr>
      <w:rFonts w:ascii="Courier New" w:hAnsi="Courier New"/>
      <w:sz w:val="20"/>
      <w:szCs w:val="20"/>
    </w:rPr>
  </w:style>
  <w:style w:type="character" w:customStyle="1" w:styleId="affff9">
    <w:name w:val="Основной текст_"/>
    <w:link w:val="1d"/>
    <w:rPr>
      <w:rFonts w:ascii="Times New Roman" w:hAnsi="Times New Roman"/>
      <w:spacing w:val="3"/>
      <w:sz w:val="21"/>
      <w:szCs w:val="21"/>
      <w:shd w:val="clear" w:color="auto" w:fill="FFFFFF"/>
    </w:rPr>
  </w:style>
  <w:style w:type="paragraph" w:customStyle="1" w:styleId="1d">
    <w:name w:val="Основной текст1"/>
    <w:basedOn w:val="a1"/>
    <w:link w:val="affff9"/>
    <w:pPr>
      <w:shd w:val="clear" w:color="auto" w:fill="FFFFFF"/>
      <w:spacing w:after="240" w:line="322" w:lineRule="exact"/>
      <w:ind w:hanging="360"/>
    </w:pPr>
    <w:rPr>
      <w:rFonts w:eastAsia="Calibri"/>
      <w:spacing w:val="3"/>
      <w:sz w:val="21"/>
      <w:szCs w:val="21"/>
      <w:lang w:val="en-US" w:eastAsia="en-US"/>
    </w:rPr>
  </w:style>
  <w:style w:type="character" w:customStyle="1" w:styleId="2e">
    <w:name w:val="Заголовок №2_"/>
    <w:link w:val="2f"/>
    <w:rPr>
      <w:rFonts w:ascii="Times New Roman" w:hAnsi="Times New Roman"/>
      <w:spacing w:val="3"/>
      <w:sz w:val="21"/>
      <w:szCs w:val="21"/>
      <w:shd w:val="clear" w:color="auto" w:fill="FFFFFF"/>
    </w:rPr>
  </w:style>
  <w:style w:type="paragraph" w:customStyle="1" w:styleId="2f">
    <w:name w:val="Заголовок №2"/>
    <w:basedOn w:val="a1"/>
    <w:link w:val="2e"/>
    <w:pPr>
      <w:shd w:val="clear" w:color="auto" w:fill="FFFFFF"/>
      <w:spacing w:before="240" w:after="240" w:line="322" w:lineRule="exact"/>
      <w:jc w:val="center"/>
      <w:outlineLvl w:val="1"/>
    </w:pPr>
    <w:rPr>
      <w:rFonts w:eastAsia="Calibri"/>
      <w:spacing w:val="3"/>
      <w:sz w:val="21"/>
      <w:szCs w:val="21"/>
      <w:lang w:val="en-US" w:eastAsia="en-US"/>
    </w:rPr>
  </w:style>
  <w:style w:type="character" w:customStyle="1" w:styleId="affffa">
    <w:name w:val="Основной текст + Полужирный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affffb">
    <w:name w:val="Подпись к таблице_"/>
    <w:link w:val="affffc"/>
    <w:rPr>
      <w:rFonts w:ascii="Times New Roman" w:hAnsi="Times New Roman"/>
      <w:spacing w:val="3"/>
      <w:sz w:val="21"/>
      <w:szCs w:val="21"/>
      <w:shd w:val="clear" w:color="auto" w:fill="FFFFFF"/>
    </w:rPr>
  </w:style>
  <w:style w:type="paragraph" w:customStyle="1" w:styleId="affffc">
    <w:name w:val="Подпись к таблице"/>
    <w:basedOn w:val="a1"/>
    <w:link w:val="affffb"/>
    <w:pPr>
      <w:shd w:val="clear" w:color="auto" w:fill="FFFFFF"/>
      <w:spacing w:line="0" w:lineRule="atLeast"/>
    </w:pPr>
    <w:rPr>
      <w:rFonts w:eastAsia="Calibri"/>
      <w:spacing w:val="3"/>
      <w:sz w:val="21"/>
      <w:szCs w:val="21"/>
      <w:lang w:val="en-US" w:eastAsia="en-US"/>
    </w:rPr>
  </w:style>
  <w:style w:type="character" w:customStyle="1" w:styleId="affffd">
    <w:name w:val="Сноска_"/>
    <w:link w:val="affffe"/>
    <w:rPr>
      <w:rFonts w:ascii="Times New Roman" w:hAnsi="Times New Roman"/>
      <w:spacing w:val="-2"/>
      <w:sz w:val="16"/>
      <w:szCs w:val="16"/>
      <w:shd w:val="clear" w:color="auto" w:fill="FFFFFF"/>
    </w:rPr>
  </w:style>
  <w:style w:type="paragraph" w:customStyle="1" w:styleId="affffe">
    <w:name w:val="Сноска"/>
    <w:basedOn w:val="a1"/>
    <w:link w:val="affffd"/>
    <w:pPr>
      <w:shd w:val="clear" w:color="auto" w:fill="FFFFFF"/>
      <w:spacing w:line="211" w:lineRule="exact"/>
    </w:pPr>
    <w:rPr>
      <w:rFonts w:eastAsia="Calibri"/>
      <w:spacing w:val="-2"/>
      <w:sz w:val="16"/>
      <w:szCs w:val="16"/>
      <w:lang w:val="en-US" w:eastAsia="en-US"/>
    </w:rPr>
  </w:style>
  <w:style w:type="character" w:customStyle="1" w:styleId="1e">
    <w:name w:val="Заголовок №1_"/>
    <w:link w:val="1f"/>
    <w:rPr>
      <w:rFonts w:ascii="Times New Roman" w:hAnsi="Times New Roman"/>
      <w:spacing w:val="3"/>
      <w:sz w:val="21"/>
      <w:szCs w:val="21"/>
      <w:shd w:val="clear" w:color="auto" w:fill="FFFFFF"/>
    </w:rPr>
  </w:style>
  <w:style w:type="paragraph" w:customStyle="1" w:styleId="1f">
    <w:name w:val="Заголовок №1"/>
    <w:basedOn w:val="a1"/>
    <w:link w:val="1e"/>
    <w:pPr>
      <w:shd w:val="clear" w:color="auto" w:fill="FFFFFF"/>
      <w:spacing w:line="317" w:lineRule="exact"/>
      <w:jc w:val="both"/>
      <w:outlineLvl w:val="0"/>
    </w:pPr>
    <w:rPr>
      <w:rFonts w:eastAsia="Calibri"/>
      <w:spacing w:val="3"/>
      <w:sz w:val="21"/>
      <w:szCs w:val="21"/>
      <w:lang w:val="en-US" w:eastAsia="en-US"/>
    </w:rPr>
  </w:style>
  <w:style w:type="paragraph" w:customStyle="1" w:styleId="1f0">
    <w:name w:val="Абзац списка1"/>
    <w:basedOn w:val="a1"/>
    <w:pPr>
      <w:ind w:left="720"/>
    </w:pPr>
    <w:rPr>
      <w:rFonts w:ascii="Arial" w:eastAsia="Lucida Sans Unicode" w:hAnsi="Arial" w:cs="Mangal"/>
      <w:sz w:val="20"/>
      <w:lang w:eastAsia="hi-IN" w:bidi="hi-IN"/>
    </w:rPr>
  </w:style>
  <w:style w:type="character" w:customStyle="1" w:styleId="FontStyle43">
    <w:name w:val="Font Style43"/>
    <w:uiPriority w:val="99"/>
    <w:rPr>
      <w:rFonts w:ascii="Times New Roman" w:hAnsi="Times New Roman" w:cs="Times New Roman"/>
      <w:sz w:val="24"/>
      <w:szCs w:val="24"/>
    </w:rPr>
  </w:style>
  <w:style w:type="character" w:styleId="afffff">
    <w:name w:val="Placeholder Text"/>
    <w:uiPriority w:val="99"/>
    <w:semiHidden/>
    <w:rPr>
      <w:color w:val="808080"/>
    </w:rPr>
  </w:style>
  <w:style w:type="character" w:customStyle="1" w:styleId="webofficeattributevalue">
    <w:name w:val="webofficeattributevalue"/>
  </w:style>
  <w:style w:type="character" w:customStyle="1" w:styleId="Bodytext2">
    <w:name w:val="Body text (2)_"/>
    <w:link w:val="Bodytext2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1"/>
    <w:link w:val="Bodytext2"/>
    <w:pPr>
      <w:widowControl w:val="0"/>
      <w:shd w:val="clear" w:color="auto" w:fill="FFFFFF"/>
      <w:spacing w:line="317" w:lineRule="exact"/>
      <w:jc w:val="both"/>
    </w:pPr>
    <w:rPr>
      <w:rFonts w:eastAsia="Calibri"/>
      <w:sz w:val="28"/>
      <w:szCs w:val="28"/>
      <w:lang w:val="en-US" w:eastAsia="en-US"/>
    </w:rPr>
  </w:style>
  <w:style w:type="character" w:styleId="afffff0">
    <w:name w:val="FollowedHyperlink"/>
    <w:uiPriority w:val="99"/>
    <w:semiHidden/>
    <w:unhideWhenUsed/>
    <w:rPr>
      <w:color w:val="800080"/>
      <w:u w:val="single"/>
    </w:rPr>
  </w:style>
  <w:style w:type="paragraph" w:customStyle="1" w:styleId="xl65">
    <w:name w:val="xl65"/>
    <w:basedOn w:val="a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6">
    <w:name w:val="xl66"/>
    <w:basedOn w:val="a1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a1"/>
    <w:pPr>
      <w:spacing w:before="100" w:beforeAutospacing="1" w:after="100" w:afterAutospacing="1"/>
      <w:jc w:val="both"/>
    </w:pPr>
  </w:style>
  <w:style w:type="paragraph" w:customStyle="1" w:styleId="xl68">
    <w:name w:val="xl68"/>
    <w:basedOn w:val="a1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9">
    <w:name w:val="xl69"/>
    <w:basedOn w:val="a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1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72">
    <w:name w:val="xl72"/>
    <w:basedOn w:val="a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1"/>
    <w:pPr>
      <w:spacing w:before="100" w:beforeAutospacing="1" w:after="100" w:afterAutospacing="1"/>
      <w:jc w:val="right"/>
    </w:pPr>
  </w:style>
  <w:style w:type="paragraph" w:customStyle="1" w:styleId="xl75">
    <w:name w:val="xl75"/>
    <w:basedOn w:val="a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1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7">
    <w:name w:val="xl77"/>
    <w:basedOn w:val="a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8">
    <w:name w:val="xl78"/>
    <w:basedOn w:val="a1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9">
    <w:name w:val="xl79"/>
    <w:basedOn w:val="a1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0">
    <w:name w:val="xl80"/>
    <w:basedOn w:val="a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1">
    <w:name w:val="xl81"/>
    <w:basedOn w:val="a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2">
    <w:name w:val="xl82"/>
    <w:basedOn w:val="a1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1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1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1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6">
    <w:name w:val="xl86"/>
    <w:basedOn w:val="a1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1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8">
    <w:name w:val="xl88"/>
    <w:basedOn w:val="a1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9">
    <w:name w:val="xl89"/>
    <w:basedOn w:val="a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1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1">
    <w:name w:val="xl91"/>
    <w:basedOn w:val="a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character" w:customStyle="1" w:styleId="defaultlabelstyle3">
    <w:name w:val="defaultlabelstyle3"/>
    <w:rPr>
      <w:rFonts w:ascii="open-sans" w:hAnsi="open-sans"/>
      <w:color w:val="333333"/>
      <w:sz w:val="20"/>
      <w:szCs w:val="20"/>
    </w:rPr>
  </w:style>
  <w:style w:type="paragraph" w:customStyle="1" w:styleId="msonormalmailrucssattributepostfix">
    <w:name w:val="msonormal_mailru_css_attribute_postfix"/>
    <w:basedOn w:val="a1"/>
    <w:pPr>
      <w:spacing w:before="100" w:beforeAutospacing="1" w:after="100" w:afterAutospacing="1"/>
    </w:pPr>
  </w:style>
  <w:style w:type="character" w:customStyle="1" w:styleId="Times120">
    <w:name w:val="Times 12 Знак"/>
    <w:link w:val="Times12"/>
    <w:uiPriority w:val="99"/>
    <w:rPr>
      <w:rFonts w:ascii="Times New Roman" w:eastAsia="Times New Roman" w:hAnsi="Times New Roman"/>
      <w:bCs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8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Samarina_EA</dc:creator>
  <cp:lastModifiedBy>Самсонов Александр Сергеевич</cp:lastModifiedBy>
  <cp:revision>2</cp:revision>
  <cp:lastPrinted>2026-02-18T10:48:00Z</cp:lastPrinted>
  <dcterms:created xsi:type="dcterms:W3CDTF">2026-08-18T13:42:00Z</dcterms:created>
  <dcterms:modified xsi:type="dcterms:W3CDTF">2026-08-18T13:42:00Z</dcterms:modified>
  <cp:version>1048576</cp:version>
</cp:coreProperties>
</file>