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zilla/structure.xml" ContentType="application/vnd.lbcs-openxmlformats-officedocument.wordprocessingml.structure+xml"/>
  <Override PartName="/doczilla/dataSources.xml" ContentType="application/vnd.lbcs-openxmlformats-officedocument.wordprocessingml.dataSourc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7" Type="http://doczilla.pro/officeDocument/2006/relationships/document-structure" Target="doczilla/structure.xml"/><Relationship Id="rId2" Type="http://schemas.openxmlformats.org/package/2006/relationships/metadata/core-properties" Target="docProps/core.xml"/><Relationship Id="rId1" Type="http://schemas.openxmlformats.org/officeDocument/2006/relationships/officeDocument" Target="word/document.xml"/><Relationship Id="rId6" Type="http://doczilla.pro/officeDocument/2006/relationships/document-dataSources" Target="doczilla/dataSources.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B00" w:rsidRDefault="006D58B0">
      <w:pPr>
        <w:pStyle w:val="22"/>
        <w:jc w:val="center"/>
        <w:rPr>
          <w:b/>
          <w:sz w:val="24"/>
        </w:rPr>
      </w:pPr>
      <w:r>
        <w:rPr>
          <w:b/>
          <w:i/>
          <w:sz w:val="24"/>
        </w:rPr>
        <w:t>Договор</w:t>
      </w:r>
      <w:r>
        <w:rPr>
          <w:b/>
          <w:sz w:val="24"/>
        </w:rPr>
        <w:t xml:space="preserve"> № </w:t>
      </w:r>
      <w:r>
        <w:rPr>
          <w:b/>
          <w:sz w:val="24"/>
        </w:rPr>
        <w:fldChar w:fldCharType="begin" w:fldLock="1"/>
      </w:r>
      <w:r>
        <w:rPr>
          <w:b/>
          <w:sz w:val="24"/>
        </w:rPr>
        <w:instrText>LBVARIABLE \id "2"</w:instrText>
      </w:r>
      <w:r>
        <w:rPr>
          <w:b/>
          <w:sz w:val="24"/>
        </w:rPr>
        <w:fldChar w:fldCharType="separate"/>
      </w:r>
      <w:r>
        <w:rPr>
          <w:b/>
          <w:sz w:val="24"/>
        </w:rPr>
        <w:t xml:space="preserve">_______________ </w:t>
      </w:r>
      <w:r>
        <w:rPr>
          <w:rStyle w:val="a9"/>
          <w:sz w:val="24"/>
        </w:rPr>
        <w:footnoteReference w:id="1"/>
      </w:r>
      <w:r>
        <w:rPr>
          <w:b/>
          <w:sz w:val="24"/>
        </w:rPr>
        <w:t xml:space="preserve"> </w:t>
      </w:r>
      <w:r>
        <w:rPr>
          <w:b/>
          <w:sz w:val="24"/>
        </w:rPr>
        <w:fldChar w:fldCharType="end"/>
      </w:r>
    </w:p>
    <w:p w:rsidR="00A67B00" w:rsidRDefault="006D58B0">
      <w:pPr>
        <w:pStyle w:val="22"/>
        <w:jc w:val="center"/>
        <w:rPr>
          <w:b/>
          <w:sz w:val="24"/>
        </w:rPr>
      </w:pPr>
      <w:r>
        <w:rPr>
          <w:b/>
          <w:sz w:val="24"/>
        </w:rPr>
        <w:t xml:space="preserve"> на поставку </w:t>
      </w:r>
      <w:r>
        <w:rPr>
          <w:b/>
          <w:sz w:val="24"/>
        </w:rPr>
        <w:fldChar w:fldCharType="begin" w:fldLock="1"/>
      </w:r>
      <w:r>
        <w:rPr>
          <w:b/>
          <w:sz w:val="24"/>
        </w:rPr>
        <w:instrText>LBVARIABLE \id "169" \grammarCase "nominative"</w:instrText>
      </w:r>
      <w:r>
        <w:rPr>
          <w:b/>
          <w:sz w:val="24"/>
        </w:rPr>
        <w:fldChar w:fldCharType="separate"/>
      </w:r>
      <w:r>
        <w:rPr>
          <w:b/>
          <w:sz w:val="24"/>
        </w:rPr>
        <w:t xml:space="preserve">угля каменного для нужд УФПС </w:t>
      </w:r>
      <w:r>
        <w:rPr>
          <w:b/>
          <w:sz w:val="24"/>
        </w:rPr>
        <w:fldChar w:fldCharType="end"/>
      </w:r>
      <w:r w:rsidR="00A22926">
        <w:rPr>
          <w:b/>
          <w:sz w:val="24"/>
        </w:rPr>
        <w:t>Забайкальского края</w:t>
      </w:r>
    </w:p>
    <w:p w:rsidR="00A67B00" w:rsidRDefault="006D58B0">
      <w:pPr>
        <w:pStyle w:val="22"/>
        <w:jc w:val="center"/>
        <w:rPr>
          <w:b/>
          <w:sz w:val="24"/>
        </w:rPr>
      </w:pPr>
      <w:r>
        <w:rPr>
          <w:b/>
          <w:sz w:val="24"/>
        </w:rPr>
        <w:t xml:space="preserve">(по заявкам) </w:t>
      </w:r>
    </w:p>
    <w:p w:rsidR="00A67B00" w:rsidRDefault="00A67B00">
      <w:pPr>
        <w:pStyle w:val="22"/>
        <w:jc w:val="center"/>
        <w:rPr>
          <w:b/>
          <w:sz w:val="24"/>
        </w:rPr>
      </w:pPr>
    </w:p>
    <w:tbl>
      <w:tblPr>
        <w:tblStyle w:val="a4"/>
        <w:tblW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4"/>
        <w:gridCol w:w="6230"/>
      </w:tblGrid>
      <w:tr w:rsidR="00A67B00">
        <w:tc>
          <w:tcPr>
            <w:tcW w:w="3114" w:type="dxa"/>
          </w:tcPr>
          <w:p w:rsidR="00A67B00" w:rsidRDefault="006D58B0">
            <w:pPr>
              <w:pStyle w:val="22"/>
              <w:jc w:val="left"/>
              <w:rPr>
                <w:sz w:val="24"/>
              </w:rPr>
            </w:pPr>
            <w:r>
              <w:rPr>
                <w:sz w:val="24"/>
              </w:rPr>
              <w:t xml:space="preserve">____ _________ </w:t>
            </w:r>
            <w:r>
              <w:rPr>
                <w:spacing w:val="-2"/>
                <w:sz w:val="24"/>
              </w:rPr>
              <w:t>20__ г</w:t>
            </w:r>
            <w:r>
              <w:fldChar w:fldCharType="begin" w:fldLock="1"/>
            </w:r>
            <w:r>
              <w:instrText>LBVARIABLE \id "2"</w:instrText>
            </w:r>
            <w:r>
              <w:fldChar w:fldCharType="separate"/>
            </w:r>
            <w:r>
              <w:rPr>
                <w:spacing w:val="-2"/>
                <w:sz w:val="24"/>
              </w:rPr>
              <w:t xml:space="preserve">  </w:t>
            </w:r>
            <w:r>
              <w:rPr>
                <w:rStyle w:val="a9"/>
                <w:spacing w:val="-2"/>
                <w:sz w:val="24"/>
              </w:rPr>
              <w:footnoteReference w:id="2"/>
            </w:r>
            <w:r>
              <w:rPr>
                <w:rStyle w:val="a9"/>
                <w:spacing w:val="-2"/>
                <w:sz w:val="24"/>
              </w:rPr>
              <w:fldChar w:fldCharType="end"/>
            </w:r>
          </w:p>
        </w:tc>
        <w:tc>
          <w:tcPr>
            <w:tcW w:w="6230" w:type="dxa"/>
          </w:tcPr>
          <w:p w:rsidR="00A67B00" w:rsidRDefault="006D58B0" w:rsidP="00A22926">
            <w:pPr>
              <w:pStyle w:val="22"/>
              <w:jc w:val="right"/>
              <w:rPr>
                <w:sz w:val="24"/>
              </w:rPr>
            </w:pPr>
            <w:r>
              <w:rPr>
                <w:sz w:val="24"/>
              </w:rPr>
              <w:fldChar w:fldCharType="begin" w:fldLock="1"/>
            </w:r>
            <w:r>
              <w:rPr>
                <w:sz w:val="24"/>
              </w:rPr>
              <w:instrText>LBVARIABLE \id "364"</w:instrText>
            </w:r>
            <w:r>
              <w:rPr>
                <w:sz w:val="24"/>
              </w:rPr>
              <w:fldChar w:fldCharType="separate"/>
            </w:r>
            <w:r>
              <w:rPr>
                <w:sz w:val="24"/>
              </w:rPr>
              <w:t xml:space="preserve">г. </w:t>
            </w:r>
            <w:r w:rsidR="00A22926">
              <w:rPr>
                <w:sz w:val="24"/>
              </w:rPr>
              <w:t>Чита</w:t>
            </w:r>
            <w:r>
              <w:rPr>
                <w:sz w:val="24"/>
              </w:rPr>
              <w:fldChar w:fldCharType="end"/>
            </w:r>
          </w:p>
        </w:tc>
      </w:tr>
    </w:tbl>
    <w:p w:rsidR="00A67B00" w:rsidRDefault="00A67B00">
      <w:pPr>
        <w:pStyle w:val="22"/>
        <w:jc w:val="center"/>
        <w:rPr>
          <w:b/>
          <w:sz w:val="24"/>
        </w:rPr>
      </w:pPr>
    </w:p>
    <w:p w:rsidR="00A67B00" w:rsidRDefault="006D58B0" w:rsidP="00A22926">
      <w:pPr>
        <w:pStyle w:val="210"/>
        <w:tabs>
          <w:tab w:val="left" w:leader="underscore" w:pos="8931"/>
        </w:tabs>
        <w:ind w:right="140" w:firstLine="720"/>
        <w:rPr>
          <w:i w:val="0"/>
          <w:sz w:val="24"/>
          <w:lang w:val="ru-RU"/>
        </w:rPr>
      </w:pPr>
      <w:r>
        <w:rPr>
          <w:i w:val="0"/>
          <w:sz w:val="24"/>
          <w:lang w:val="ru-RU"/>
        </w:rPr>
        <w:t>АО «Почта России» (далее – Покупатель)</w:t>
      </w:r>
      <w:r>
        <w:rPr>
          <w:i w:val="0"/>
          <w:sz w:val="24"/>
          <w:lang w:val="ru-RU"/>
        </w:rPr>
        <w:fldChar w:fldCharType="begin" w:fldLock="1"/>
      </w:r>
      <w:r>
        <w:rPr>
          <w:i w:val="0"/>
          <w:sz w:val="24"/>
          <w:lang w:val="ru-RU"/>
        </w:rPr>
        <w:instrText>LBVARIABLE \id "6"</w:instrText>
      </w:r>
      <w:r>
        <w:rPr>
          <w:i w:val="0"/>
          <w:sz w:val="24"/>
          <w:lang w:val="ru-RU"/>
        </w:rPr>
        <w:fldChar w:fldCharType="separate"/>
      </w:r>
      <w:r>
        <w:rPr>
          <w:i w:val="0"/>
          <w:sz w:val="24"/>
          <w:lang w:val="ru-RU"/>
        </w:rPr>
        <w:t xml:space="preserve">, от </w:t>
      </w:r>
      <w:r>
        <w:rPr>
          <w:i w:val="0"/>
          <w:sz w:val="24"/>
          <w:lang w:val="ru-RU"/>
        </w:rPr>
        <w:fldChar w:fldCharType="begin" w:fldLock="1"/>
      </w:r>
      <w:r>
        <w:rPr>
          <w:i w:val="0"/>
          <w:sz w:val="24"/>
          <w:lang w:val="ru-RU"/>
        </w:rPr>
        <w:instrText>LBVARIABLE \id "11" \grammarCase "nominative"</w:instrText>
      </w:r>
      <w:r>
        <w:rPr>
          <w:i w:val="0"/>
          <w:sz w:val="24"/>
          <w:lang w:val="ru-RU"/>
        </w:rPr>
        <w:fldChar w:fldCharType="separate"/>
      </w:r>
      <w:r>
        <w:rPr>
          <w:i w:val="0"/>
          <w:sz w:val="24"/>
          <w:lang w:val="ru-RU"/>
        </w:rPr>
        <w:t xml:space="preserve">УФПС </w:t>
      </w:r>
      <w:r w:rsidR="00711605">
        <w:rPr>
          <w:i w:val="0"/>
          <w:sz w:val="24"/>
          <w:lang w:val="ru-RU"/>
        </w:rPr>
        <w:t>Забайкальского края</w:t>
      </w:r>
      <w:r>
        <w:rPr>
          <w:i w:val="0"/>
          <w:sz w:val="24"/>
          <w:lang w:val="ru-RU"/>
        </w:rPr>
        <w:fldChar w:fldCharType="end"/>
      </w:r>
      <w:r>
        <w:rPr>
          <w:sz w:val="24"/>
          <w:lang w:val="ru-RU"/>
        </w:rPr>
        <w:fldChar w:fldCharType="end"/>
      </w:r>
      <w:r>
        <w:rPr>
          <w:i w:val="0"/>
          <w:sz w:val="24"/>
          <w:lang w:val="ru-RU"/>
        </w:rPr>
        <w:t xml:space="preserve"> в лице </w:t>
      </w:r>
      <w:proofErr w:type="spellStart"/>
      <w:r w:rsidR="00A22926" w:rsidRPr="00DB3580">
        <w:rPr>
          <w:rFonts w:asciiTheme="minorHAnsi" w:hAnsiTheme="minorHAnsi" w:cstheme="minorHAnsi"/>
          <w:i w:val="0"/>
          <w:sz w:val="24"/>
          <w:szCs w:val="24"/>
          <w:lang w:val="ru-RU"/>
        </w:rPr>
        <w:t>Юлмухаметова</w:t>
      </w:r>
      <w:proofErr w:type="spellEnd"/>
      <w:r w:rsidR="00A22926" w:rsidRPr="00DB3580">
        <w:rPr>
          <w:rFonts w:asciiTheme="minorHAnsi" w:hAnsiTheme="minorHAnsi" w:cstheme="minorHAnsi"/>
          <w:i w:val="0"/>
          <w:sz w:val="24"/>
          <w:szCs w:val="24"/>
          <w:lang w:val="ru-RU"/>
        </w:rPr>
        <w:t xml:space="preserve"> Альберта </w:t>
      </w:r>
      <w:proofErr w:type="spellStart"/>
      <w:r w:rsidR="00A22926" w:rsidRPr="00DB3580">
        <w:rPr>
          <w:rFonts w:asciiTheme="minorHAnsi" w:hAnsiTheme="minorHAnsi" w:cstheme="minorHAnsi"/>
          <w:i w:val="0"/>
          <w:sz w:val="24"/>
          <w:szCs w:val="24"/>
          <w:lang w:val="ru-RU"/>
        </w:rPr>
        <w:t>Зинуровича</w:t>
      </w:r>
      <w:proofErr w:type="spellEnd"/>
      <w:r w:rsidR="00A22926" w:rsidRPr="00DB3580">
        <w:rPr>
          <w:rFonts w:asciiTheme="minorHAnsi" w:hAnsiTheme="minorHAnsi" w:cstheme="minorHAnsi"/>
          <w:i w:val="0"/>
          <w:sz w:val="24"/>
          <w:lang w:val="ru-RU"/>
        </w:rPr>
        <w:t xml:space="preserve">, действующего на основании МЧД </w:t>
      </w:r>
      <w:r w:rsidR="00A22926" w:rsidRPr="00DB3580">
        <w:rPr>
          <w:rFonts w:asciiTheme="minorHAnsi" w:hAnsiTheme="minorHAnsi" w:cstheme="minorHAnsi"/>
          <w:i w:val="0"/>
          <w:sz w:val="24"/>
          <w:szCs w:val="24"/>
          <w:lang w:val="ru-RU"/>
        </w:rPr>
        <w:t>16</w:t>
      </w:r>
      <w:r w:rsidR="00A22926" w:rsidRPr="00DB3580">
        <w:rPr>
          <w:rFonts w:asciiTheme="minorHAnsi" w:hAnsiTheme="minorHAnsi" w:cstheme="minorHAnsi"/>
          <w:i w:val="0"/>
          <w:sz w:val="24"/>
          <w:szCs w:val="24"/>
        </w:rPr>
        <w:t>e</w:t>
      </w:r>
      <w:r w:rsidR="00A22926" w:rsidRPr="00DB3580">
        <w:rPr>
          <w:rFonts w:asciiTheme="minorHAnsi" w:hAnsiTheme="minorHAnsi" w:cstheme="minorHAnsi"/>
          <w:i w:val="0"/>
          <w:sz w:val="24"/>
          <w:szCs w:val="24"/>
          <w:lang w:val="ru-RU"/>
        </w:rPr>
        <w:t>4415</w:t>
      </w:r>
      <w:r w:rsidR="00A22926" w:rsidRPr="00DB3580">
        <w:rPr>
          <w:rFonts w:asciiTheme="minorHAnsi" w:hAnsiTheme="minorHAnsi" w:cstheme="minorHAnsi"/>
          <w:i w:val="0"/>
          <w:sz w:val="24"/>
          <w:szCs w:val="24"/>
        </w:rPr>
        <w:t>c</w:t>
      </w:r>
      <w:r w:rsidR="00A22926" w:rsidRPr="00DB3580">
        <w:rPr>
          <w:rFonts w:asciiTheme="minorHAnsi" w:hAnsiTheme="minorHAnsi" w:cstheme="minorHAnsi"/>
          <w:i w:val="0"/>
          <w:sz w:val="24"/>
          <w:szCs w:val="24"/>
          <w:lang w:val="ru-RU"/>
        </w:rPr>
        <w:t>-</w:t>
      </w:r>
      <w:r w:rsidR="00A22926" w:rsidRPr="00DB3580">
        <w:rPr>
          <w:rFonts w:asciiTheme="minorHAnsi" w:hAnsiTheme="minorHAnsi" w:cstheme="minorHAnsi"/>
          <w:i w:val="0"/>
          <w:sz w:val="24"/>
          <w:szCs w:val="24"/>
        </w:rPr>
        <w:t>b</w:t>
      </w:r>
      <w:r w:rsidR="00A22926" w:rsidRPr="00DB3580">
        <w:rPr>
          <w:rFonts w:asciiTheme="minorHAnsi" w:hAnsiTheme="minorHAnsi" w:cstheme="minorHAnsi"/>
          <w:i w:val="0"/>
          <w:sz w:val="24"/>
          <w:szCs w:val="24"/>
          <w:lang w:val="ru-RU"/>
        </w:rPr>
        <w:t>919-459</w:t>
      </w:r>
      <w:r w:rsidR="00A22926" w:rsidRPr="00DB3580">
        <w:rPr>
          <w:rFonts w:asciiTheme="minorHAnsi" w:hAnsiTheme="minorHAnsi" w:cstheme="minorHAnsi"/>
          <w:i w:val="0"/>
          <w:sz w:val="24"/>
          <w:szCs w:val="24"/>
        </w:rPr>
        <w:t>a</w:t>
      </w:r>
      <w:r w:rsidR="00A22926" w:rsidRPr="00DB3580">
        <w:rPr>
          <w:rFonts w:asciiTheme="minorHAnsi" w:hAnsiTheme="minorHAnsi" w:cstheme="minorHAnsi"/>
          <w:i w:val="0"/>
          <w:sz w:val="24"/>
          <w:szCs w:val="24"/>
          <w:lang w:val="ru-RU"/>
        </w:rPr>
        <w:t>-97</w:t>
      </w:r>
      <w:proofErr w:type="spellStart"/>
      <w:r w:rsidR="00A22926" w:rsidRPr="00DB3580">
        <w:rPr>
          <w:rFonts w:asciiTheme="minorHAnsi" w:hAnsiTheme="minorHAnsi" w:cstheme="minorHAnsi"/>
          <w:i w:val="0"/>
          <w:sz w:val="24"/>
          <w:szCs w:val="24"/>
        </w:rPr>
        <w:t>df</w:t>
      </w:r>
      <w:proofErr w:type="spellEnd"/>
      <w:r w:rsidR="00A22926" w:rsidRPr="00DB3580">
        <w:rPr>
          <w:rFonts w:asciiTheme="minorHAnsi" w:hAnsiTheme="minorHAnsi" w:cstheme="minorHAnsi"/>
          <w:i w:val="0"/>
          <w:sz w:val="24"/>
          <w:szCs w:val="24"/>
          <w:lang w:val="ru-RU"/>
        </w:rPr>
        <w:t>-8</w:t>
      </w:r>
      <w:r w:rsidR="00A22926" w:rsidRPr="00DB3580">
        <w:rPr>
          <w:rFonts w:asciiTheme="minorHAnsi" w:hAnsiTheme="minorHAnsi" w:cstheme="minorHAnsi"/>
          <w:i w:val="0"/>
          <w:sz w:val="24"/>
          <w:szCs w:val="24"/>
        </w:rPr>
        <w:t>d</w:t>
      </w:r>
      <w:r w:rsidR="00A22926" w:rsidRPr="00DB3580">
        <w:rPr>
          <w:rFonts w:asciiTheme="minorHAnsi" w:hAnsiTheme="minorHAnsi" w:cstheme="minorHAnsi"/>
          <w:i w:val="0"/>
          <w:sz w:val="24"/>
          <w:szCs w:val="24"/>
          <w:lang w:val="ru-RU"/>
        </w:rPr>
        <w:t>215</w:t>
      </w:r>
      <w:r w:rsidR="00A22926" w:rsidRPr="00DB3580">
        <w:rPr>
          <w:rFonts w:asciiTheme="minorHAnsi" w:hAnsiTheme="minorHAnsi" w:cstheme="minorHAnsi"/>
          <w:i w:val="0"/>
          <w:sz w:val="24"/>
          <w:szCs w:val="24"/>
        </w:rPr>
        <w:t>f</w:t>
      </w:r>
      <w:r w:rsidR="00A22926" w:rsidRPr="00DB3580">
        <w:rPr>
          <w:rFonts w:asciiTheme="minorHAnsi" w:hAnsiTheme="minorHAnsi" w:cstheme="minorHAnsi"/>
          <w:i w:val="0"/>
          <w:sz w:val="24"/>
          <w:szCs w:val="24"/>
          <w:lang w:val="ru-RU"/>
        </w:rPr>
        <w:t>6</w:t>
      </w:r>
      <w:r w:rsidR="00A22926" w:rsidRPr="00DB3580">
        <w:rPr>
          <w:rFonts w:asciiTheme="minorHAnsi" w:hAnsiTheme="minorHAnsi" w:cstheme="minorHAnsi"/>
          <w:i w:val="0"/>
          <w:sz w:val="24"/>
          <w:szCs w:val="24"/>
        </w:rPr>
        <w:t>f</w:t>
      </w:r>
      <w:r w:rsidR="00A22926" w:rsidRPr="00DB3580">
        <w:rPr>
          <w:rFonts w:asciiTheme="minorHAnsi" w:hAnsiTheme="minorHAnsi" w:cstheme="minorHAnsi"/>
          <w:i w:val="0"/>
          <w:sz w:val="24"/>
          <w:szCs w:val="24"/>
          <w:lang w:val="ru-RU"/>
        </w:rPr>
        <w:t>0</w:t>
      </w:r>
      <w:proofErr w:type="spellStart"/>
      <w:r w:rsidR="00A22926" w:rsidRPr="00DB3580">
        <w:rPr>
          <w:rFonts w:asciiTheme="minorHAnsi" w:hAnsiTheme="minorHAnsi" w:cstheme="minorHAnsi"/>
          <w:i w:val="0"/>
          <w:sz w:val="24"/>
          <w:szCs w:val="24"/>
        </w:rPr>
        <w:t>fd</w:t>
      </w:r>
      <w:proofErr w:type="spellEnd"/>
      <w:r w:rsidR="00A22926" w:rsidRPr="00DB3580">
        <w:rPr>
          <w:rFonts w:asciiTheme="minorHAnsi" w:hAnsiTheme="minorHAnsi" w:cstheme="minorHAnsi"/>
          <w:i w:val="0"/>
          <w:sz w:val="24"/>
          <w:szCs w:val="24"/>
          <w:lang w:val="ru-RU"/>
        </w:rPr>
        <w:t>7 от 29.10.2025г</w:t>
      </w:r>
      <w:r w:rsidR="00A22926">
        <w:rPr>
          <w:rFonts w:asciiTheme="minorHAnsi" w:hAnsiTheme="minorHAnsi" w:cstheme="minorHAnsi"/>
          <w:i w:val="0"/>
          <w:sz w:val="24"/>
          <w:szCs w:val="24"/>
          <w:lang w:val="ru-RU"/>
        </w:rPr>
        <w:t>.</w:t>
      </w:r>
      <w:r>
        <w:rPr>
          <w:i w:val="0"/>
          <w:sz w:val="24"/>
          <w:lang w:val="ru-RU"/>
        </w:rPr>
        <w:t xml:space="preserve">, с одной стороны, и </w:t>
      </w:r>
    </w:p>
    <w:p w:rsidR="00A67B00" w:rsidRDefault="006D58B0">
      <w:pPr>
        <w:pStyle w:val="210"/>
        <w:tabs>
          <w:tab w:val="left" w:leader="underscore" w:pos="8931"/>
        </w:tabs>
        <w:ind w:right="140" w:firstLine="720"/>
        <w:rPr>
          <w:i w:val="0"/>
          <w:sz w:val="24"/>
          <w:lang w:val="ru-RU"/>
        </w:rPr>
      </w:pPr>
      <w:r>
        <w:rPr>
          <w:i w:val="0"/>
          <w:sz w:val="24"/>
          <w:lang w:val="ru-RU"/>
        </w:rPr>
        <w:fldChar w:fldCharType="begin" w:fldLock="1"/>
      </w:r>
      <w:r>
        <w:rPr>
          <w:i w:val="0"/>
          <w:sz w:val="24"/>
          <w:lang w:val="ru-RU"/>
        </w:rPr>
        <w:instrText>LBVARIABLE \id "2" \displaced</w:instrText>
      </w:r>
      <w:r>
        <w:rPr>
          <w:i w:val="0"/>
          <w:sz w:val="24"/>
          <w:lang w:val="ru-RU"/>
        </w:rPr>
        <w:fldChar w:fldCharType="separate"/>
      </w:r>
      <w:r>
        <w:rPr>
          <w:i w:val="0"/>
          <w:sz w:val="24"/>
          <w:lang w:val="ru-RU"/>
        </w:rPr>
        <w:t>__________________</w:t>
      </w:r>
      <w:r>
        <w:rPr>
          <w:rStyle w:val="a9"/>
          <w:i w:val="0"/>
          <w:sz w:val="24"/>
          <w:lang w:val="ru-RU"/>
        </w:rPr>
        <w:footnoteReference w:id="3"/>
      </w:r>
      <w:r>
        <w:rPr>
          <w:rStyle w:val="a9"/>
          <w:i w:val="0"/>
          <w:sz w:val="24"/>
          <w:lang w:val="ru-RU"/>
        </w:rPr>
        <w:t xml:space="preserve"> </w:t>
      </w:r>
      <w:r>
        <w:rPr>
          <w:i w:val="0"/>
          <w:sz w:val="24"/>
          <w:lang w:val="ru-RU"/>
        </w:rPr>
        <w:t>(далее – Поставщик), в лице ___________________________________________</w:t>
      </w:r>
      <w:r>
        <w:rPr>
          <w:rStyle w:val="a9"/>
          <w:i w:val="0"/>
          <w:sz w:val="24"/>
          <w:lang w:val="ru-RU"/>
        </w:rPr>
        <w:footnoteReference w:id="4"/>
      </w:r>
      <w:r>
        <w:rPr>
          <w:i w:val="0"/>
          <w:sz w:val="24"/>
          <w:lang w:val="ru-RU"/>
        </w:rPr>
        <w:t>, действующего(-ей) на основании ___________________</w:t>
      </w:r>
      <w:r>
        <w:rPr>
          <w:rStyle w:val="a9"/>
          <w:i w:val="0"/>
          <w:sz w:val="24"/>
          <w:lang w:val="ru-RU"/>
        </w:rPr>
        <w:footnoteReference w:id="5"/>
      </w:r>
      <w:r>
        <w:rPr>
          <w:i w:val="0"/>
          <w:sz w:val="24"/>
          <w:lang w:val="ru-RU"/>
        </w:rPr>
        <w:t>, с другой стороны, вместе в дальнейшем именуемые Стороны,</w:t>
      </w:r>
    </w:p>
    <w:p w:rsidR="00A67B00" w:rsidRDefault="006D58B0">
      <w:pPr>
        <w:pStyle w:val="210"/>
        <w:tabs>
          <w:tab w:val="left" w:leader="underscore" w:pos="8931"/>
        </w:tabs>
        <w:ind w:right="140" w:firstLine="720"/>
        <w:rPr>
          <w:i w:val="0"/>
          <w:sz w:val="24"/>
          <w:lang w:val="ru-RU"/>
        </w:rPr>
      </w:pPr>
      <w:r>
        <w:rPr>
          <w:i w:val="0"/>
          <w:sz w:val="24"/>
          <w:lang w:val="ru-RU"/>
        </w:rPr>
        <w:t>заключили настоящий Договор (далее – Договор) о нижеследующем:</w:t>
      </w:r>
      <w:r>
        <w:rPr>
          <w:sz w:val="24"/>
          <w:lang w:val="ru-RU"/>
        </w:rPr>
        <w:fldChar w:fldCharType="end"/>
      </w:r>
    </w:p>
    <w:p w:rsidR="00A67B00" w:rsidRDefault="006D58B0">
      <w:pPr>
        <w:pStyle w:val="LBGovstyle1"/>
      </w:pPr>
      <w:r>
        <w:t>Индивидуальные условия Договора</w:t>
      </w:r>
    </w:p>
    <w:tbl>
      <w:tblPr>
        <w:tblStyle w:val="VegasLex"/>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2113"/>
        <w:gridCol w:w="1104"/>
        <w:gridCol w:w="2156"/>
        <w:gridCol w:w="3265"/>
      </w:tblGrid>
      <w:tr w:rsidR="00A67B00">
        <w:tc>
          <w:tcPr>
            <w:tcW w:w="576" w:type="dxa"/>
            <w:shd w:val="clear" w:color="auto" w:fill="auto"/>
            <w:hideMark/>
          </w:tcPr>
          <w:p w:rsidR="00A67B00" w:rsidRDefault="006D58B0">
            <w:pPr>
              <w:pStyle w:val="VL0"/>
              <w:rPr>
                <w:b/>
                <w:color w:val="auto"/>
                <w:sz w:val="24"/>
              </w:rPr>
            </w:pPr>
            <w:r>
              <w:rPr>
                <w:b/>
                <w:color w:val="auto"/>
                <w:sz w:val="24"/>
              </w:rPr>
              <w:t>№ п.</w:t>
            </w:r>
          </w:p>
        </w:tc>
        <w:tc>
          <w:tcPr>
            <w:tcW w:w="2113" w:type="dxa"/>
            <w:shd w:val="clear" w:color="auto" w:fill="auto"/>
            <w:hideMark/>
          </w:tcPr>
          <w:p w:rsidR="00A67B00" w:rsidRDefault="006D58B0">
            <w:pPr>
              <w:pStyle w:val="VL0"/>
              <w:rPr>
                <w:b/>
                <w:color w:val="auto"/>
                <w:sz w:val="24"/>
              </w:rPr>
            </w:pPr>
            <w:r>
              <w:rPr>
                <w:b/>
                <w:color w:val="auto"/>
                <w:sz w:val="24"/>
              </w:rPr>
              <w:t>Наименование</w:t>
            </w:r>
          </w:p>
        </w:tc>
        <w:tc>
          <w:tcPr>
            <w:tcW w:w="6525" w:type="dxa"/>
            <w:gridSpan w:val="3"/>
            <w:shd w:val="clear" w:color="auto" w:fill="auto"/>
            <w:hideMark/>
          </w:tcPr>
          <w:p w:rsidR="00A67B00" w:rsidRDefault="006D58B0">
            <w:pPr>
              <w:pStyle w:val="VL0"/>
              <w:rPr>
                <w:b/>
                <w:color w:val="auto"/>
                <w:sz w:val="24"/>
              </w:rPr>
            </w:pPr>
            <w:r>
              <w:rPr>
                <w:b/>
                <w:color w:val="auto"/>
                <w:sz w:val="24"/>
              </w:rPr>
              <w:t>Содержание</w:t>
            </w:r>
          </w:p>
        </w:tc>
      </w:tr>
      <w:tr w:rsidR="00A67B00">
        <w:tc>
          <w:tcPr>
            <w:tcW w:w="576" w:type="dxa"/>
          </w:tcPr>
          <w:p w:rsidR="00A67B00" w:rsidRDefault="00A67B00">
            <w:pPr>
              <w:pStyle w:val="VL0"/>
              <w:numPr>
                <w:ilvl w:val="1"/>
                <w:numId w:val="2"/>
              </w:numPr>
              <w:ind w:left="176" w:hanging="176"/>
              <w:rPr>
                <w:color w:val="auto"/>
                <w:sz w:val="24"/>
              </w:rPr>
            </w:pPr>
          </w:p>
        </w:tc>
        <w:tc>
          <w:tcPr>
            <w:tcW w:w="2113" w:type="dxa"/>
            <w:hideMark/>
          </w:tcPr>
          <w:p w:rsidR="00A67B00" w:rsidRDefault="006D58B0">
            <w:pPr>
              <w:pStyle w:val="VL0"/>
              <w:rPr>
                <w:color w:val="auto"/>
                <w:sz w:val="24"/>
              </w:rPr>
            </w:pPr>
            <w:r>
              <w:rPr>
                <w:color w:val="auto"/>
                <w:sz w:val="24"/>
              </w:rPr>
              <w:t>Поставляемый товар (далее – Товар) -</w:t>
            </w:r>
          </w:p>
        </w:tc>
        <w:tc>
          <w:tcPr>
            <w:tcW w:w="6525" w:type="dxa"/>
            <w:gridSpan w:val="3"/>
          </w:tcPr>
          <w:p w:rsidR="00A67B00" w:rsidRDefault="006D58B0">
            <w:pPr>
              <w:pStyle w:val="VL0"/>
              <w:rPr>
                <w:i/>
                <w:color w:val="auto"/>
                <w:sz w:val="24"/>
              </w:rPr>
            </w:pPr>
            <w:r>
              <w:rPr>
                <w:color w:val="auto"/>
                <w:sz w:val="24"/>
              </w:rPr>
              <w:fldChar w:fldCharType="begin" w:fldLock="1"/>
            </w:r>
            <w:r>
              <w:rPr>
                <w:color w:val="auto"/>
                <w:sz w:val="24"/>
              </w:rPr>
              <w:instrText>LBVARIABLE \id "443"</w:instrText>
            </w:r>
            <w:r>
              <w:rPr>
                <w:color w:val="auto"/>
                <w:sz w:val="24"/>
              </w:rPr>
              <w:fldChar w:fldCharType="separate"/>
            </w:r>
            <w:r>
              <w:rPr>
                <w:color w:val="auto"/>
                <w:sz w:val="24"/>
              </w:rPr>
              <w:t>Уголь каменный</w:t>
            </w:r>
            <w:r>
              <w:rPr>
                <w:color w:val="auto"/>
                <w:sz w:val="24"/>
              </w:rPr>
              <w:fldChar w:fldCharType="end"/>
            </w:r>
            <w:r>
              <w:rPr>
                <w:color w:val="auto"/>
                <w:sz w:val="24"/>
              </w:rPr>
              <w:t>.</w:t>
            </w:r>
          </w:p>
          <w:p w:rsidR="00A67B00" w:rsidRDefault="006D58B0">
            <w:pPr>
              <w:pStyle w:val="VL0"/>
              <w:rPr>
                <w:i/>
                <w:color w:val="auto"/>
                <w:sz w:val="24"/>
              </w:rPr>
            </w:pPr>
            <w:r>
              <w:rPr>
                <w:color w:val="auto"/>
                <w:sz w:val="24"/>
              </w:rPr>
              <w:fldChar w:fldCharType="begin" w:fldLock="1"/>
            </w:r>
            <w:r>
              <w:rPr>
                <w:color w:val="auto"/>
                <w:sz w:val="24"/>
              </w:rPr>
              <w:instrText>LBVARIABLE \id "167" \displaced</w:instrText>
            </w:r>
            <w:r>
              <w:rPr>
                <w:color w:val="auto"/>
                <w:sz w:val="24"/>
              </w:rPr>
              <w:fldChar w:fldCharType="separate"/>
            </w:r>
            <w:r>
              <w:rPr>
                <w:color w:val="auto"/>
                <w:sz w:val="24"/>
              </w:rPr>
              <w:t xml:space="preserve">Наименование, количество, ассортимент и иные характеристики Товара указаны в спецификации (Приложении № 1 к Договору) (далее – Спецификация). Технические требования к Товару, требования к качеству Товара, комплектности, таре, упаковке и маркировке определены в Техническом задании. </w:t>
            </w:r>
          </w:p>
          <w:p w:rsidR="00A67B00" w:rsidRDefault="006D58B0">
            <w:pPr>
              <w:pStyle w:val="VL0"/>
              <w:rPr>
                <w:i/>
                <w:color w:val="auto"/>
                <w:sz w:val="24"/>
              </w:rPr>
            </w:pPr>
            <w:r>
              <w:rPr>
                <w:sz w:val="24"/>
              </w:rPr>
              <w:t xml:space="preserve">Страна происхождения Товара: </w:t>
            </w:r>
            <w:r>
              <w:rPr>
                <w:sz w:val="24"/>
              </w:rPr>
              <w:fldChar w:fldCharType="begin" w:fldLock="1"/>
            </w:r>
            <w:r>
              <w:rPr>
                <w:sz w:val="24"/>
              </w:rPr>
              <w:instrText>LBVARIABLE \id "2"</w:instrText>
            </w:r>
            <w:r>
              <w:rPr>
                <w:sz w:val="24"/>
              </w:rPr>
              <w:fldChar w:fldCharType="separate"/>
            </w:r>
            <w:r>
              <w:rPr>
                <w:sz w:val="24"/>
              </w:rPr>
              <w:t>______________________</w:t>
            </w:r>
            <w:r>
              <w:rPr>
                <w:rStyle w:val="a9"/>
                <w:sz w:val="24"/>
              </w:rPr>
              <w:footnoteReference w:id="6"/>
            </w:r>
            <w:r>
              <w:rPr>
                <w:sz w:val="24"/>
              </w:rPr>
              <w:t>.</w:t>
            </w:r>
            <w:r>
              <w:rPr>
                <w:sz w:val="24"/>
              </w:rPr>
              <w:fldChar w:fldCharType="end"/>
            </w:r>
            <w:r>
              <w:rPr>
                <w:color w:val="auto"/>
                <w:sz w:val="24"/>
              </w:rPr>
              <w:fldChar w:fldCharType="end"/>
            </w:r>
          </w:p>
        </w:tc>
      </w:tr>
      <w:tr w:rsidR="00A67B00">
        <w:tc>
          <w:tcPr>
            <w:tcW w:w="576" w:type="dxa"/>
          </w:tcPr>
          <w:p w:rsidR="00A67B00" w:rsidRDefault="00A67B00">
            <w:pPr>
              <w:pStyle w:val="VL0"/>
              <w:numPr>
                <w:ilvl w:val="1"/>
                <w:numId w:val="2"/>
              </w:numPr>
              <w:tabs>
                <w:tab w:val="left" w:pos="29"/>
              </w:tabs>
              <w:ind w:firstLine="29"/>
              <w:jc w:val="left"/>
              <w:rPr>
                <w:color w:val="auto"/>
                <w:sz w:val="24"/>
              </w:rPr>
            </w:pPr>
          </w:p>
        </w:tc>
        <w:tc>
          <w:tcPr>
            <w:tcW w:w="2113" w:type="dxa"/>
            <w:hideMark/>
          </w:tcPr>
          <w:p w:rsidR="00A67B00" w:rsidRDefault="006D58B0">
            <w:pPr>
              <w:pStyle w:val="VL0"/>
              <w:rPr>
                <w:color w:val="auto"/>
                <w:sz w:val="24"/>
              </w:rPr>
            </w:pPr>
            <w:r>
              <w:rPr>
                <w:color w:val="auto"/>
                <w:sz w:val="24"/>
              </w:rPr>
              <w:t>Документы на Товар, подлежащие передаче Покупателю, одновременно с Товаром</w:t>
            </w:r>
          </w:p>
        </w:tc>
        <w:tc>
          <w:tcPr>
            <w:tcW w:w="6525" w:type="dxa"/>
            <w:gridSpan w:val="3"/>
            <w:hideMark/>
          </w:tcPr>
          <w:p w:rsidR="00A67B00" w:rsidRDefault="006D58B0">
            <w:pPr>
              <w:pStyle w:val="VL0"/>
              <w:rPr>
                <w:i/>
                <w:sz w:val="24"/>
              </w:rPr>
            </w:pPr>
            <w:r>
              <w:rPr>
                <w:sz w:val="24"/>
              </w:rPr>
              <w:fldChar w:fldCharType="begin" w:fldLock="1"/>
            </w:r>
            <w:r>
              <w:rPr>
                <w:sz w:val="24"/>
              </w:rPr>
              <w:instrText>LBVARIABLE \id "167" \displaced</w:instrText>
            </w:r>
            <w:r>
              <w:rPr>
                <w:sz w:val="24"/>
              </w:rPr>
              <w:fldChar w:fldCharType="separate"/>
            </w:r>
            <w:r>
              <w:rPr>
                <w:sz w:val="24"/>
              </w:rPr>
              <w:t>Определены в Техническом задании.</w:t>
            </w:r>
            <w:r>
              <w:rPr>
                <w:sz w:val="24"/>
              </w:rPr>
              <w:fldChar w:fldCharType="end"/>
            </w:r>
          </w:p>
        </w:tc>
      </w:tr>
      <w:tr w:rsidR="00A67B00">
        <w:tc>
          <w:tcPr>
            <w:tcW w:w="576" w:type="dxa"/>
          </w:tcPr>
          <w:p w:rsidR="00A67B00" w:rsidRDefault="00A67B00">
            <w:pPr>
              <w:pStyle w:val="VL0"/>
              <w:numPr>
                <w:ilvl w:val="1"/>
                <w:numId w:val="2"/>
              </w:numPr>
              <w:ind w:right="317"/>
              <w:rPr>
                <w:color w:val="auto"/>
                <w:sz w:val="24"/>
              </w:rPr>
            </w:pPr>
          </w:p>
        </w:tc>
        <w:tc>
          <w:tcPr>
            <w:tcW w:w="2113" w:type="dxa"/>
            <w:hideMark/>
          </w:tcPr>
          <w:p w:rsidR="00A67B00" w:rsidRDefault="006D58B0">
            <w:pPr>
              <w:pStyle w:val="VL0"/>
              <w:rPr>
                <w:color w:val="auto"/>
                <w:sz w:val="24"/>
              </w:rPr>
            </w:pPr>
            <w:r>
              <w:rPr>
                <w:color w:val="auto"/>
                <w:sz w:val="24"/>
              </w:rPr>
              <w:t>Общая цена Договора</w:t>
            </w:r>
          </w:p>
        </w:tc>
        <w:tc>
          <w:tcPr>
            <w:tcW w:w="6525" w:type="dxa"/>
            <w:gridSpan w:val="3"/>
            <w:hideMark/>
          </w:tcPr>
          <w:p w:rsidR="00A67B00" w:rsidRDefault="006D58B0">
            <w:pPr>
              <w:pStyle w:val="VLdoczillaStyle3"/>
            </w:pPr>
            <w:r>
              <w:rPr>
                <w:i/>
                <w:color w:val="auto"/>
                <w:sz w:val="24"/>
              </w:rPr>
              <w:fldChar w:fldCharType="begin" w:fldLock="1"/>
            </w:r>
            <w:r>
              <w:rPr>
                <w:i/>
                <w:color w:val="auto"/>
                <w:sz w:val="24"/>
              </w:rPr>
              <w:instrText>LBVARIABLE \id "2" \displaced</w:instrText>
            </w:r>
            <w:r>
              <w:rPr>
                <w:i/>
                <w:color w:val="auto"/>
                <w:sz w:val="24"/>
              </w:rPr>
              <w:fldChar w:fldCharType="separate"/>
            </w:r>
            <w:r>
              <w:rPr>
                <w:i/>
                <w:color w:val="auto"/>
                <w:sz w:val="24"/>
              </w:rPr>
              <w:t xml:space="preserve">Вариант 1 </w:t>
            </w:r>
            <w:r>
              <w:rPr>
                <w:i/>
                <w:sz w:val="24"/>
              </w:rPr>
              <w:t xml:space="preserve">(в случае, если Поставщик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w:t>
            </w:r>
            <w:r>
              <w:rPr>
                <w:i/>
                <w:sz w:val="24"/>
              </w:rPr>
              <w:lastRenderedPageBreak/>
              <w:t xml:space="preserve">превысила </w:t>
            </w:r>
            <w:r>
              <w:rPr>
                <w:i/>
                <w:sz w:val="24"/>
                <w:lang w:val="ru"/>
              </w:rPr>
              <w:t>установленный законом порог, после которого Поставщик становится плательщиком НДС.</w:t>
            </w:r>
            <w:r>
              <w:rPr>
                <w:i/>
                <w:sz w:val="24"/>
              </w:rPr>
              <w:t>)</w:t>
            </w:r>
          </w:p>
          <w:p w:rsidR="00A67B00" w:rsidRDefault="006D58B0">
            <w:pPr>
              <w:pStyle w:val="VLdoczillaStyle3"/>
            </w:pPr>
            <w:r>
              <w:rPr>
                <w:i/>
                <w:sz w:val="24"/>
              </w:rPr>
              <w:t xml:space="preserve"> </w:t>
            </w:r>
            <w:r>
              <w:rPr>
                <w:sz w:val="24"/>
              </w:rPr>
              <w:t>– Общая цена Договора составляет [</w:t>
            </w:r>
            <w:r>
              <w:rPr>
                <w:i/>
                <w:sz w:val="24"/>
              </w:rPr>
              <w:t>указать общую цену договора</w:t>
            </w:r>
            <w:r>
              <w:rPr>
                <w:sz w:val="24"/>
              </w:rPr>
              <w:t xml:space="preserve">],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Поставщиком, то указанная цена Договора </w:t>
            </w:r>
            <w:r>
              <w:rPr>
                <w:sz w:val="24"/>
                <w:lang w:val="ru"/>
              </w:rPr>
              <w:t>(цена за единицу Товара)</w:t>
            </w:r>
            <w:r>
              <w:rPr>
                <w:sz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 </w:t>
            </w:r>
            <w:r>
              <w:rPr>
                <w:sz w:val="24"/>
                <w:lang w:val="ru"/>
              </w:rPr>
              <w:t>(цену за единицу Товара)</w:t>
            </w:r>
            <w:r>
              <w:rPr>
                <w:sz w:val="24"/>
              </w:rPr>
              <w:t>.</w:t>
            </w:r>
          </w:p>
          <w:p w:rsidR="00A67B00" w:rsidRDefault="00A67B00">
            <w:pPr>
              <w:pStyle w:val="VL0"/>
              <w:rPr>
                <w:color w:val="auto"/>
                <w:sz w:val="24"/>
              </w:rPr>
            </w:pPr>
          </w:p>
          <w:p w:rsidR="00A67B00" w:rsidRDefault="006D58B0">
            <w:pPr>
              <w:pStyle w:val="VL0"/>
              <w:rPr>
                <w:color w:val="auto"/>
                <w:sz w:val="24"/>
              </w:rPr>
            </w:pPr>
            <w:r>
              <w:rPr>
                <w:color w:val="auto"/>
                <w:sz w:val="24"/>
              </w:rPr>
              <w:t xml:space="preserve">Цена за единицу Товара указана в Приложении № 1 к Договору. </w:t>
            </w:r>
          </w:p>
          <w:p w:rsidR="00A67B00" w:rsidRDefault="006D58B0">
            <w:pPr>
              <w:pStyle w:val="VLdoczillaStyle3"/>
            </w:pPr>
            <w:r>
              <w:rPr>
                <w:i/>
                <w:color w:val="auto"/>
                <w:sz w:val="24"/>
              </w:rPr>
              <w:t xml:space="preserve">Вариант 2 </w:t>
            </w:r>
            <w:r>
              <w:rPr>
                <w:i/>
                <w:sz w:val="24"/>
              </w:rPr>
              <w:t xml:space="preserve">(в случае, если Поставщик </w:t>
            </w:r>
            <w:r>
              <w:rPr>
                <w:b/>
                <w:i/>
                <w:sz w:val="24"/>
              </w:rPr>
              <w:t>не</w:t>
            </w:r>
            <w:r>
              <w:rPr>
                <w:i/>
                <w:sz w:val="24"/>
              </w:rPr>
              <w:t xml:space="preserve"> </w:t>
            </w:r>
            <w:r>
              <w:rPr>
                <w:b/>
                <w:i/>
                <w:sz w:val="24"/>
              </w:rPr>
              <w:t>является</w:t>
            </w:r>
            <w:r>
              <w:rPr>
                <w:i/>
                <w:sz w:val="24"/>
              </w:rPr>
              <w:t xml:space="preserve"> плательщиком НДС или применяет УСН и</w:t>
            </w:r>
            <w:r>
              <w:rPr>
                <w:i/>
                <w:color w:val="auto"/>
                <w:sz w:val="24"/>
              </w:rPr>
              <w:t xml:space="preserve"> на дату заключения договора за </w:t>
            </w:r>
            <w:r>
              <w:rPr>
                <w:i/>
                <w:sz w:val="24"/>
              </w:rPr>
              <w:t xml:space="preserve">текущий или </w:t>
            </w:r>
            <w:r>
              <w:rPr>
                <w:i/>
                <w:color w:val="auto"/>
                <w:sz w:val="24"/>
              </w:rPr>
              <w:t xml:space="preserve">предшествующий налоговый период по налогу, уплачиваемому в связи с применением УСН, </w:t>
            </w:r>
            <w:r>
              <w:rPr>
                <w:sz w:val="24"/>
                <w:lang w:val="ru"/>
              </w:rPr>
              <w:t>сумма его доходов не превысила установленный законом порог, после которого Поставщик становится плательщиком НДС</w:t>
            </w:r>
            <w:r>
              <w:rPr>
                <w:i/>
                <w:color w:val="auto"/>
                <w:sz w:val="24"/>
              </w:rPr>
              <w:t>.</w:t>
            </w:r>
            <w:r>
              <w:rPr>
                <w:i/>
                <w:sz w:val="24"/>
              </w:rPr>
              <w:t xml:space="preserve">) </w:t>
            </w:r>
          </w:p>
          <w:p w:rsidR="00A67B00" w:rsidRDefault="006D58B0">
            <w:pPr>
              <w:pStyle w:val="VLdoczillaStyle3"/>
            </w:pPr>
            <w:r>
              <w:rPr>
                <w:sz w:val="24"/>
              </w:rPr>
              <w:t>- Общая цена Договора составляет [</w:t>
            </w:r>
            <w:r>
              <w:rPr>
                <w:i/>
                <w:sz w:val="24"/>
              </w:rPr>
              <w:t>указать общую цену договора</w:t>
            </w:r>
            <w:r>
              <w:rPr>
                <w:sz w:val="24"/>
              </w:rPr>
              <w:t>], НДС не облагается на основании [</w:t>
            </w:r>
            <w:r>
              <w:rPr>
                <w:i/>
                <w:sz w:val="24"/>
              </w:rPr>
              <w:t>указать ссылку на соответствующую норму</w:t>
            </w:r>
            <w:r>
              <w:rPr>
                <w:sz w:val="24"/>
              </w:rPr>
              <w:t xml:space="preserve">] Налогового кодекса Российской Федерации. В случае, если при исполнении Договора Поставщик становится плательщиком НДС, то указанная цена Договора </w:t>
            </w:r>
            <w:r>
              <w:rPr>
                <w:sz w:val="24"/>
                <w:lang w:val="ru"/>
              </w:rPr>
              <w:t>(цена за единицу Товара)</w:t>
            </w:r>
            <w:r>
              <w:rPr>
                <w:sz w:val="24"/>
              </w:rPr>
              <w:t xml:space="preserve">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 </w:t>
            </w:r>
            <w:r>
              <w:rPr>
                <w:sz w:val="24"/>
                <w:lang w:val="ru"/>
              </w:rPr>
              <w:t>(цену за единицу Товара)</w:t>
            </w:r>
            <w:r>
              <w:rPr>
                <w:sz w:val="24"/>
              </w:rPr>
              <w:t>.</w:t>
            </w:r>
          </w:p>
          <w:p w:rsidR="00A67B00" w:rsidRDefault="00A67B00">
            <w:pPr>
              <w:pStyle w:val="VL0"/>
              <w:rPr>
                <w:color w:val="auto"/>
                <w:sz w:val="24"/>
              </w:rPr>
            </w:pPr>
          </w:p>
          <w:p w:rsidR="00A67B00" w:rsidRDefault="006D58B0">
            <w:pPr>
              <w:pStyle w:val="VL0"/>
              <w:rPr>
                <w:color w:val="auto"/>
                <w:sz w:val="24"/>
              </w:rPr>
            </w:pPr>
            <w:r>
              <w:rPr>
                <w:color w:val="auto"/>
                <w:sz w:val="24"/>
              </w:rPr>
              <w:t>Цена за единицу поставляемого Товара указана в Приложении № 1 к Договору.</w:t>
            </w:r>
          </w:p>
        </w:tc>
      </w:tr>
      <w:tr w:rsidR="00A67B00">
        <w:tc>
          <w:tcPr>
            <w:tcW w:w="576" w:type="dxa"/>
          </w:tcPr>
          <w:p w:rsidR="00A67B00" w:rsidRDefault="006D58B0">
            <w:pPr>
              <w:pStyle w:val="VL0"/>
              <w:numPr>
                <w:ilvl w:val="1"/>
                <w:numId w:val="2"/>
              </w:numPr>
              <w:ind w:left="176" w:hanging="176"/>
              <w:rPr>
                <w:color w:val="auto"/>
                <w:sz w:val="24"/>
              </w:rPr>
            </w:pPr>
            <w:r>
              <w:rPr>
                <w:color w:val="auto"/>
                <w:sz w:val="24"/>
              </w:rPr>
              <w:lastRenderedPageBreak/>
              <w:fldChar w:fldCharType="end"/>
            </w:r>
          </w:p>
        </w:tc>
        <w:tc>
          <w:tcPr>
            <w:tcW w:w="2113" w:type="dxa"/>
            <w:hideMark/>
          </w:tcPr>
          <w:p w:rsidR="00A67B00" w:rsidRDefault="006D58B0">
            <w:pPr>
              <w:pStyle w:val="VL0"/>
              <w:rPr>
                <w:color w:val="auto"/>
                <w:sz w:val="24"/>
              </w:rPr>
            </w:pPr>
            <w:r>
              <w:rPr>
                <w:color w:val="auto"/>
                <w:sz w:val="24"/>
              </w:rPr>
              <w:t>Место доставки Товара</w:t>
            </w:r>
          </w:p>
        </w:tc>
        <w:tc>
          <w:tcPr>
            <w:tcW w:w="6525" w:type="dxa"/>
            <w:gridSpan w:val="3"/>
            <w:hideMark/>
          </w:tcPr>
          <w:p w:rsidR="00A67B00" w:rsidRDefault="006D58B0">
            <w:pPr>
              <w:pStyle w:val="VL0"/>
              <w:rPr>
                <w:color w:val="auto"/>
                <w:sz w:val="24"/>
              </w:rPr>
            </w:pPr>
            <w:r>
              <w:rPr>
                <w:color w:val="auto"/>
                <w:sz w:val="24"/>
              </w:rPr>
              <w:t xml:space="preserve">Место доставки Товара указано в Приложении № </w:t>
            </w:r>
            <w:r>
              <w:rPr>
                <w:color w:val="auto"/>
                <w:sz w:val="24"/>
              </w:rPr>
              <w:fldChar w:fldCharType="begin" w:fldLock="1"/>
            </w:r>
            <w:r>
              <w:rPr>
                <w:color w:val="auto"/>
                <w:sz w:val="24"/>
              </w:rPr>
              <w:instrText>LBVARIABLE \id "370" \dateFormat "dd.MM.yyyy" \moneyFormat "0,000.00 (ISpell) I$$$$ .00 F$$"</w:instrText>
            </w:r>
            <w:r>
              <w:rPr>
                <w:color w:val="auto"/>
                <w:sz w:val="24"/>
              </w:rPr>
              <w:fldChar w:fldCharType="separate"/>
            </w:r>
            <w:r>
              <w:rPr>
                <w:color w:val="auto"/>
                <w:sz w:val="24"/>
              </w:rPr>
              <w:t>5</w:t>
            </w:r>
            <w:r>
              <w:rPr>
                <w:color w:val="auto"/>
                <w:sz w:val="24"/>
              </w:rPr>
              <w:fldChar w:fldCharType="end"/>
            </w:r>
            <w:r>
              <w:rPr>
                <w:color w:val="auto"/>
                <w:sz w:val="24"/>
              </w:rPr>
              <w:t xml:space="preserve"> к Договору</w:t>
            </w:r>
            <w:r>
              <w:rPr>
                <w:i/>
                <w:color w:val="auto"/>
                <w:sz w:val="24"/>
              </w:rPr>
              <w:t xml:space="preserve"> </w:t>
            </w:r>
            <w:r>
              <w:t>​​</w:t>
            </w:r>
          </w:p>
        </w:tc>
      </w:tr>
      <w:tr w:rsidR="00A67B00">
        <w:tc>
          <w:tcPr>
            <w:tcW w:w="576" w:type="dxa"/>
          </w:tcPr>
          <w:p w:rsidR="00A67B00" w:rsidRDefault="00A67B00">
            <w:pPr>
              <w:pStyle w:val="VL0"/>
              <w:numPr>
                <w:ilvl w:val="1"/>
                <w:numId w:val="2"/>
              </w:numPr>
              <w:ind w:left="176" w:hanging="176"/>
              <w:rPr>
                <w:color w:val="auto"/>
                <w:sz w:val="24"/>
              </w:rPr>
            </w:pPr>
          </w:p>
        </w:tc>
        <w:tc>
          <w:tcPr>
            <w:tcW w:w="2113" w:type="dxa"/>
            <w:hideMark/>
          </w:tcPr>
          <w:p w:rsidR="00A67B00" w:rsidRDefault="006D58B0">
            <w:pPr>
              <w:pStyle w:val="VL0"/>
              <w:rPr>
                <w:color w:val="auto"/>
                <w:sz w:val="24"/>
              </w:rPr>
            </w:pPr>
            <w:r>
              <w:rPr>
                <w:color w:val="auto"/>
                <w:sz w:val="24"/>
              </w:rPr>
              <w:t>Срок уведомления о готовности Товара к доставке</w:t>
            </w:r>
          </w:p>
        </w:tc>
        <w:tc>
          <w:tcPr>
            <w:tcW w:w="6525" w:type="dxa"/>
            <w:gridSpan w:val="3"/>
            <w:hideMark/>
          </w:tcPr>
          <w:p w:rsidR="00A67B00" w:rsidRDefault="006D58B0">
            <w:pPr>
              <w:pStyle w:val="VL0"/>
              <w:rPr>
                <w:color w:val="auto"/>
                <w:sz w:val="24"/>
              </w:rPr>
            </w:pPr>
            <w:r>
              <w:rPr>
                <w:color w:val="auto"/>
                <w:sz w:val="24"/>
              </w:rPr>
              <w:t xml:space="preserve">Поставщик обязан уведомить Покупателя о дате и времени доставки Товара не позднее, чем за </w:t>
            </w:r>
            <w:r>
              <w:rPr>
                <w:color w:val="auto"/>
                <w:sz w:val="24"/>
              </w:rPr>
              <w:fldChar w:fldCharType="begin" w:fldLock="1"/>
            </w:r>
            <w:r>
              <w:rPr>
                <w:color w:val="auto"/>
                <w:sz w:val="24"/>
              </w:rPr>
              <w:instrText>LBVARIABLE \id "191" \grammarCase "nominative" \dateFormat "dd.MM.yyyy" \numberFormat "0,000.######## (Spell) unit" \moneyFormat "0,000.00 (ISpell) I$$$$ .00 F$$"</w:instrText>
            </w:r>
            <w:r>
              <w:rPr>
                <w:color w:val="auto"/>
                <w:sz w:val="24"/>
              </w:rPr>
              <w:fldChar w:fldCharType="separate"/>
            </w:r>
            <w:r>
              <w:rPr>
                <w:color w:val="auto"/>
                <w:sz w:val="24"/>
              </w:rPr>
              <w:t>3 (Три) календарных дня</w:t>
            </w:r>
            <w:r>
              <w:rPr>
                <w:i/>
                <w:color w:val="auto"/>
                <w:sz w:val="24"/>
              </w:rPr>
              <w:fldChar w:fldCharType="end"/>
            </w:r>
            <w:r>
              <w:rPr>
                <w:color w:val="auto"/>
                <w:sz w:val="24"/>
              </w:rPr>
              <w:t xml:space="preserve"> до даты доставки Товара.</w:t>
            </w:r>
            <w:r>
              <w:t>​​</w:t>
            </w:r>
          </w:p>
        </w:tc>
      </w:tr>
      <w:tr w:rsidR="00A67B00">
        <w:tc>
          <w:tcPr>
            <w:tcW w:w="576" w:type="dxa"/>
          </w:tcPr>
          <w:p w:rsidR="00A67B00" w:rsidRDefault="00A67B00">
            <w:pPr>
              <w:pStyle w:val="VL0"/>
              <w:numPr>
                <w:ilvl w:val="1"/>
                <w:numId w:val="2"/>
              </w:numPr>
              <w:ind w:left="176" w:hanging="176"/>
              <w:rPr>
                <w:color w:val="auto"/>
                <w:sz w:val="24"/>
              </w:rPr>
            </w:pPr>
          </w:p>
        </w:tc>
        <w:tc>
          <w:tcPr>
            <w:tcW w:w="2113" w:type="dxa"/>
            <w:hideMark/>
          </w:tcPr>
          <w:p w:rsidR="00A67B00" w:rsidRDefault="006D58B0">
            <w:pPr>
              <w:pStyle w:val="VL0"/>
              <w:rPr>
                <w:color w:val="auto"/>
                <w:sz w:val="24"/>
              </w:rPr>
            </w:pPr>
            <w:r>
              <w:rPr>
                <w:color w:val="auto"/>
                <w:sz w:val="24"/>
              </w:rPr>
              <w:t>Срок поставки Товара</w:t>
            </w:r>
          </w:p>
        </w:tc>
        <w:tc>
          <w:tcPr>
            <w:tcW w:w="6525" w:type="dxa"/>
            <w:gridSpan w:val="3"/>
            <w:hideMark/>
          </w:tcPr>
          <w:p w:rsidR="00A67B00" w:rsidRDefault="006D58B0">
            <w:pPr>
              <w:pStyle w:val="VL0"/>
              <w:rPr>
                <w:color w:val="auto"/>
                <w:sz w:val="24"/>
              </w:rPr>
            </w:pPr>
            <w:r>
              <w:rPr>
                <w:color w:val="auto"/>
                <w:sz w:val="24"/>
              </w:rPr>
              <w:t xml:space="preserve">Товар должен быть доставлен Покупателю в течение </w:t>
            </w:r>
            <w:r>
              <w:rPr>
                <w:color w:val="auto"/>
                <w:sz w:val="24"/>
              </w:rPr>
              <w:fldChar w:fldCharType="begin" w:fldLock="1"/>
            </w:r>
            <w:r>
              <w:rPr>
                <w:color w:val="auto"/>
                <w:sz w:val="24"/>
              </w:rPr>
              <w:instrText>LBVARIABLE \id "192" \grammarCase "genitive" \letterCase "normal" \rounding "none" \dateFormat "dd.mm.yyyy" \moneyFormat "0,000.##" \numeral "cardinal" \numberFormat "0,000.######## (Spell) unit"</w:instrText>
            </w:r>
            <w:r>
              <w:rPr>
                <w:color w:val="auto"/>
                <w:sz w:val="24"/>
              </w:rPr>
              <w:fldChar w:fldCharType="separate"/>
            </w:r>
            <w:r>
              <w:rPr>
                <w:color w:val="auto"/>
                <w:sz w:val="24"/>
              </w:rPr>
              <w:t>3 (Трёх) календарных дней</w:t>
            </w:r>
            <w:r>
              <w:rPr>
                <w:color w:val="auto"/>
                <w:sz w:val="24"/>
              </w:rPr>
              <w:fldChar w:fldCharType="end"/>
            </w:r>
            <w:r>
              <w:rPr>
                <w:color w:val="auto"/>
                <w:sz w:val="24"/>
              </w:rPr>
              <w:t xml:space="preserve"> с даты получения Заявки Поставщиком. </w:t>
            </w:r>
            <w:r>
              <w:rPr>
                <w:color w:val="auto"/>
                <w:sz w:val="24"/>
              </w:rPr>
              <w:lastRenderedPageBreak/>
              <w:t xml:space="preserve">Доставка осуществляется в </w:t>
            </w:r>
            <w:r>
              <w:rPr>
                <w:color w:val="auto"/>
                <w:sz w:val="24"/>
              </w:rPr>
              <w:fldChar w:fldCharType="begin" w:fldLock="1"/>
            </w:r>
            <w:r>
              <w:rPr>
                <w:color w:val="auto"/>
                <w:sz w:val="24"/>
              </w:rPr>
              <w:instrText>LBVARIABLE \id "193"</w:instrText>
            </w:r>
            <w:r>
              <w:rPr>
                <w:color w:val="auto"/>
                <w:sz w:val="24"/>
              </w:rPr>
              <w:fldChar w:fldCharType="separate"/>
            </w:r>
            <w:r>
              <w:rPr>
                <w:color w:val="auto"/>
                <w:sz w:val="24"/>
              </w:rPr>
              <w:t>рабочие дни с понедельника по четверг с 09:00 до 16:00 часов, пятницу с 09:00 до 15:00 часов</w:t>
            </w:r>
            <w:r>
              <w:rPr>
                <w:color w:val="auto"/>
                <w:sz w:val="24"/>
              </w:rPr>
              <w:fldChar w:fldCharType="end"/>
            </w:r>
            <w:r>
              <w:rPr>
                <w:color w:val="auto"/>
                <w:sz w:val="24"/>
              </w:rPr>
              <w:t xml:space="preserve">. </w:t>
            </w:r>
          </w:p>
        </w:tc>
      </w:tr>
      <w:tr w:rsidR="00A67B00">
        <w:tc>
          <w:tcPr>
            <w:tcW w:w="576" w:type="dxa"/>
          </w:tcPr>
          <w:p w:rsidR="00A67B00" w:rsidRDefault="00A67B00">
            <w:pPr>
              <w:pStyle w:val="VL0"/>
              <w:numPr>
                <w:ilvl w:val="1"/>
                <w:numId w:val="2"/>
              </w:numPr>
              <w:ind w:left="176" w:hanging="176"/>
              <w:rPr>
                <w:color w:val="auto"/>
                <w:sz w:val="24"/>
              </w:rPr>
            </w:pPr>
          </w:p>
        </w:tc>
        <w:tc>
          <w:tcPr>
            <w:tcW w:w="2113" w:type="dxa"/>
            <w:hideMark/>
          </w:tcPr>
          <w:p w:rsidR="00A67B00" w:rsidRDefault="006D58B0">
            <w:pPr>
              <w:pStyle w:val="VL0"/>
              <w:rPr>
                <w:color w:val="auto"/>
                <w:sz w:val="24"/>
              </w:rPr>
            </w:pPr>
            <w:r>
              <w:rPr>
                <w:color w:val="auto"/>
                <w:sz w:val="24"/>
              </w:rPr>
              <w:t>Способ доставки Товара</w:t>
            </w:r>
          </w:p>
        </w:tc>
        <w:tc>
          <w:tcPr>
            <w:tcW w:w="6525" w:type="dxa"/>
            <w:gridSpan w:val="3"/>
            <w:hideMark/>
          </w:tcPr>
          <w:p w:rsidR="00A67B00" w:rsidRDefault="006D58B0">
            <w:pPr>
              <w:pStyle w:val="VL0"/>
              <w:rPr>
                <w:color w:val="auto"/>
                <w:sz w:val="24"/>
              </w:rPr>
            </w:pPr>
            <w:r>
              <w:rPr>
                <w:color w:val="auto"/>
                <w:sz w:val="24"/>
              </w:rPr>
              <w:fldChar w:fldCharType="begin" w:fldLock="1"/>
            </w:r>
            <w:r>
              <w:rPr>
                <w:color w:val="auto"/>
                <w:sz w:val="24"/>
              </w:rPr>
              <w:instrText>LBVARIABLE \id "196" \displaced</w:instrText>
            </w:r>
            <w:r>
              <w:rPr>
                <w:color w:val="auto"/>
                <w:sz w:val="24"/>
              </w:rPr>
              <w:fldChar w:fldCharType="separate"/>
            </w:r>
            <w:r>
              <w:rPr>
                <w:color w:val="auto"/>
                <w:sz w:val="24"/>
              </w:rPr>
              <w:t>Поставщик самостоятельно определяет способ доставки Товара.</w:t>
            </w:r>
            <w:r>
              <w:rPr>
                <w:color w:val="auto"/>
                <w:sz w:val="24"/>
              </w:rPr>
              <w:fldChar w:fldCharType="end"/>
            </w:r>
          </w:p>
        </w:tc>
      </w:tr>
      <w:tr w:rsidR="00A67B00">
        <w:tc>
          <w:tcPr>
            <w:tcW w:w="576" w:type="dxa"/>
          </w:tcPr>
          <w:p w:rsidR="00A67B00" w:rsidRDefault="00A67B00">
            <w:pPr>
              <w:pStyle w:val="VL0"/>
              <w:numPr>
                <w:ilvl w:val="1"/>
                <w:numId w:val="2"/>
              </w:numPr>
              <w:ind w:left="176" w:hanging="176"/>
              <w:rPr>
                <w:color w:val="auto"/>
                <w:sz w:val="24"/>
              </w:rPr>
            </w:pPr>
          </w:p>
        </w:tc>
        <w:tc>
          <w:tcPr>
            <w:tcW w:w="2113" w:type="dxa"/>
            <w:hideMark/>
          </w:tcPr>
          <w:p w:rsidR="00A67B00" w:rsidRDefault="006D58B0">
            <w:pPr>
              <w:pStyle w:val="VL0"/>
              <w:rPr>
                <w:color w:val="auto"/>
                <w:sz w:val="24"/>
              </w:rPr>
            </w:pPr>
            <w:r>
              <w:rPr>
                <w:color w:val="auto"/>
                <w:sz w:val="24"/>
              </w:rPr>
              <w:t>Срок приемки Товара</w:t>
            </w:r>
          </w:p>
        </w:tc>
        <w:tc>
          <w:tcPr>
            <w:tcW w:w="6525" w:type="dxa"/>
            <w:gridSpan w:val="3"/>
            <w:hideMark/>
          </w:tcPr>
          <w:p w:rsidR="00A67B00" w:rsidRDefault="006D58B0">
            <w:pPr>
              <w:pStyle w:val="VL0"/>
              <w:rPr>
                <w:i/>
                <w:color w:val="auto"/>
                <w:sz w:val="24"/>
              </w:rPr>
            </w:pPr>
            <w:r>
              <w:rPr>
                <w:color w:val="auto"/>
                <w:sz w:val="24"/>
              </w:rPr>
              <w:t xml:space="preserve">Приемка Товара осуществляется Покупателем в течение </w:t>
            </w:r>
            <w:r>
              <w:rPr>
                <w:color w:val="auto"/>
                <w:sz w:val="24"/>
              </w:rPr>
              <w:fldChar w:fldCharType="begin" w:fldLock="1"/>
            </w:r>
            <w:r>
              <w:rPr>
                <w:color w:val="auto"/>
                <w:sz w:val="24"/>
              </w:rPr>
              <w:instrText>LBVARIABLE \id "203" \grammarCase "genitive" \letterCase "normal" \rounding "none" \dateFormat "dd.mm.yyyy" \moneyFormat "0,000.##" \numeral "cardinal" \numberFormat "0,000.######## (Spell) unit"</w:instrText>
            </w:r>
            <w:r>
              <w:rPr>
                <w:color w:val="auto"/>
                <w:sz w:val="24"/>
              </w:rPr>
              <w:fldChar w:fldCharType="separate"/>
            </w:r>
            <w:r>
              <w:rPr>
                <w:color w:val="auto"/>
                <w:sz w:val="24"/>
              </w:rPr>
              <w:t>15 (Пятнадцати) рабочих дней</w:t>
            </w:r>
            <w:r>
              <w:rPr>
                <w:color w:val="auto"/>
                <w:sz w:val="24"/>
              </w:rPr>
              <w:fldChar w:fldCharType="end"/>
            </w:r>
            <w:r>
              <w:rPr>
                <w:color w:val="auto"/>
                <w:sz w:val="24"/>
              </w:rPr>
              <w:t xml:space="preserve"> с даты получения Товара и документов, указанных в пункте 1.2. Договора.</w:t>
            </w:r>
          </w:p>
        </w:tc>
      </w:tr>
      <w:tr w:rsidR="00A67B00">
        <w:tc>
          <w:tcPr>
            <w:tcW w:w="576" w:type="dxa"/>
          </w:tcPr>
          <w:p w:rsidR="00A67B00" w:rsidRDefault="00A67B00">
            <w:pPr>
              <w:pStyle w:val="VL0"/>
              <w:numPr>
                <w:ilvl w:val="1"/>
                <w:numId w:val="2"/>
              </w:numPr>
              <w:ind w:left="176" w:hanging="176"/>
              <w:rPr>
                <w:color w:val="auto"/>
                <w:sz w:val="24"/>
              </w:rPr>
            </w:pPr>
          </w:p>
        </w:tc>
        <w:tc>
          <w:tcPr>
            <w:tcW w:w="2113" w:type="dxa"/>
            <w:hideMark/>
          </w:tcPr>
          <w:p w:rsidR="00A67B00" w:rsidRDefault="006D58B0">
            <w:pPr>
              <w:pStyle w:val="VL0"/>
              <w:rPr>
                <w:color w:val="auto"/>
                <w:sz w:val="24"/>
              </w:rPr>
            </w:pPr>
            <w:r>
              <w:rPr>
                <w:color w:val="auto"/>
                <w:sz w:val="24"/>
              </w:rPr>
              <w:t xml:space="preserve">Срок выполнения Поставщиком  требований Покупателя об устранении недостатков Товара, о замене Товара, о </w:t>
            </w:r>
            <w:proofErr w:type="spellStart"/>
            <w:r>
              <w:rPr>
                <w:color w:val="auto"/>
                <w:sz w:val="24"/>
              </w:rPr>
              <w:t>доукомлектовании</w:t>
            </w:r>
            <w:proofErr w:type="spellEnd"/>
            <w:r>
              <w:rPr>
                <w:color w:val="auto"/>
                <w:sz w:val="24"/>
              </w:rPr>
              <w:t xml:space="preserve"> Товара, о затаривании и (или) упаковке Товара, о замене ненадлежащей тары и (или) упаковки</w:t>
            </w:r>
          </w:p>
        </w:tc>
        <w:tc>
          <w:tcPr>
            <w:tcW w:w="6525" w:type="dxa"/>
            <w:gridSpan w:val="3"/>
            <w:hideMark/>
          </w:tcPr>
          <w:p w:rsidR="00A67B00" w:rsidRDefault="006D58B0">
            <w:pPr>
              <w:pStyle w:val="VL0"/>
              <w:rPr>
                <w:color w:val="auto"/>
                <w:sz w:val="24"/>
              </w:rPr>
            </w:pPr>
            <w:r>
              <w:rPr>
                <w:color w:val="auto"/>
                <w:sz w:val="24"/>
              </w:rPr>
              <w:t xml:space="preserve">Поставщик выполняет требования Покупателя об устранении недостатков Товара, о замене Товара, о </w:t>
            </w:r>
            <w:proofErr w:type="spellStart"/>
            <w:r>
              <w:rPr>
                <w:color w:val="auto"/>
                <w:sz w:val="24"/>
              </w:rPr>
              <w:t>доукомлектовании</w:t>
            </w:r>
            <w:proofErr w:type="spellEnd"/>
            <w:r>
              <w:rPr>
                <w:color w:val="auto"/>
                <w:sz w:val="24"/>
              </w:rPr>
              <w:t xml:space="preserve"> Товара, о затаривании и (или) упаковке Товара, о замене ненадлежащей тары и (или) упаковки</w:t>
            </w:r>
            <w:r>
              <w:rPr>
                <w:color w:val="auto"/>
                <w:sz w:val="24"/>
              </w:rPr>
              <w:br/>
              <w:t xml:space="preserve">в течение </w:t>
            </w:r>
            <w:r>
              <w:rPr>
                <w:color w:val="auto"/>
                <w:sz w:val="24"/>
              </w:rPr>
              <w:fldChar w:fldCharType="begin" w:fldLock="1"/>
            </w:r>
            <w:r>
              <w:rPr>
                <w:color w:val="auto"/>
                <w:sz w:val="24"/>
              </w:rPr>
              <w:instrText>LBVARIABLE \id "204" \grammarCase "genitive" \letterCase "normal" \rounding "none" \dateFormat "dd.mm.yyyy" \moneyFormat "0,000.##" \numeral "cardinal" \numberFormat "0,000.######## (Spell) unit"</w:instrText>
            </w:r>
            <w:r>
              <w:rPr>
                <w:color w:val="auto"/>
                <w:sz w:val="24"/>
              </w:rPr>
              <w:fldChar w:fldCharType="separate"/>
            </w:r>
            <w:r>
              <w:rPr>
                <w:color w:val="auto"/>
                <w:sz w:val="24"/>
              </w:rPr>
              <w:t>15 (Пятнадцати) рабочих дней</w:t>
            </w:r>
            <w:r>
              <w:rPr>
                <w:color w:val="auto"/>
                <w:sz w:val="24"/>
              </w:rPr>
              <w:fldChar w:fldCharType="end"/>
            </w:r>
            <w:r>
              <w:rPr>
                <w:color w:val="auto"/>
                <w:sz w:val="24"/>
              </w:rPr>
              <w:t xml:space="preserve"> с даты получения соответствующего требования Покупателя и, если применимо, Акта об установленном расхождении по количеству и качеству при приемке товарно-материальных ценностей по форме ТОРГ-2.</w:t>
            </w:r>
          </w:p>
        </w:tc>
      </w:tr>
      <w:tr w:rsidR="00A67B00">
        <w:tc>
          <w:tcPr>
            <w:tcW w:w="576" w:type="dxa"/>
          </w:tcPr>
          <w:p w:rsidR="00A67B00" w:rsidRDefault="00A67B00">
            <w:pPr>
              <w:pStyle w:val="VL0"/>
              <w:numPr>
                <w:ilvl w:val="1"/>
                <w:numId w:val="2"/>
              </w:numPr>
              <w:ind w:left="176" w:hanging="176"/>
              <w:rPr>
                <w:color w:val="auto"/>
                <w:sz w:val="24"/>
              </w:rPr>
            </w:pPr>
          </w:p>
        </w:tc>
        <w:tc>
          <w:tcPr>
            <w:tcW w:w="2113" w:type="dxa"/>
            <w:hideMark/>
          </w:tcPr>
          <w:p w:rsidR="00A67B00" w:rsidRDefault="006D58B0">
            <w:pPr>
              <w:pStyle w:val="VL0"/>
              <w:rPr>
                <w:color w:val="auto"/>
                <w:sz w:val="24"/>
              </w:rPr>
            </w:pPr>
            <w:r>
              <w:rPr>
                <w:color w:val="auto"/>
                <w:sz w:val="24"/>
              </w:rPr>
              <w:t>Гарантийный срок</w:t>
            </w:r>
          </w:p>
        </w:tc>
        <w:tc>
          <w:tcPr>
            <w:tcW w:w="6525" w:type="dxa"/>
            <w:gridSpan w:val="3"/>
            <w:hideMark/>
          </w:tcPr>
          <w:p w:rsidR="00A67B00" w:rsidRDefault="006D58B0">
            <w:pPr>
              <w:pStyle w:val="VL0"/>
              <w:rPr>
                <w:i/>
                <w:color w:val="auto"/>
                <w:sz w:val="24"/>
              </w:rPr>
            </w:pPr>
            <w:r>
              <w:t>​​</w:t>
            </w:r>
          </w:p>
          <w:p w:rsidR="00A67B00" w:rsidRDefault="006D58B0">
            <w:pPr>
              <w:pStyle w:val="VL0"/>
              <w:rPr>
                <w:color w:val="auto"/>
                <w:sz w:val="24"/>
              </w:rPr>
            </w:pPr>
            <w:r>
              <w:t>​​</w:t>
            </w:r>
          </w:p>
          <w:p w:rsidR="00A67B00" w:rsidRDefault="006D58B0">
            <w:pPr>
              <w:pStyle w:val="VL0"/>
              <w:rPr>
                <w:color w:val="auto"/>
                <w:sz w:val="24"/>
              </w:rPr>
            </w:pPr>
            <w:r>
              <w:rPr>
                <w:sz w:val="24"/>
              </w:rPr>
              <w:fldChar w:fldCharType="begin" w:fldLock="1"/>
            </w:r>
            <w:r>
              <w:rPr>
                <w:sz w:val="24"/>
              </w:rPr>
              <w:instrText>LBVARIABLE \id "210" \displaced</w:instrText>
            </w:r>
            <w:r>
              <w:rPr>
                <w:sz w:val="24"/>
              </w:rPr>
              <w:fldChar w:fldCharType="separate"/>
            </w:r>
            <w:r>
              <w:rPr>
                <w:sz w:val="24"/>
              </w:rPr>
              <w:t xml:space="preserve">Гарантийный срок составляет </w:t>
            </w:r>
            <w:r>
              <w:rPr>
                <w:sz w:val="24"/>
              </w:rPr>
              <w:fldChar w:fldCharType="begin" w:fldLock="1"/>
            </w:r>
            <w:r>
              <w:rPr>
                <w:sz w:val="24"/>
              </w:rPr>
              <w:instrText>LBVARIABLE \id "212"</w:instrText>
            </w:r>
            <w:r>
              <w:rPr>
                <w:sz w:val="24"/>
              </w:rPr>
              <w:fldChar w:fldCharType="separate"/>
            </w:r>
            <w:r>
              <w:rPr>
                <w:sz w:val="24"/>
              </w:rPr>
              <w:t>12 (двенадцать) месяцев</w:t>
            </w:r>
            <w:r>
              <w:rPr>
                <w:sz w:val="24"/>
              </w:rPr>
              <w:fldChar w:fldCharType="end"/>
            </w:r>
            <w:r>
              <w:rPr>
                <w:sz w:val="24"/>
              </w:rPr>
              <w:t xml:space="preserve">. При обнаружении недостатков Товара в период гарантийного срока, возникших по не зависящим от Покупателя причинам, Поставщик обязан </w:t>
            </w:r>
            <w:r>
              <w:rPr>
                <w:sz w:val="24"/>
              </w:rPr>
              <w:fldChar w:fldCharType="begin" w:fldLock="1"/>
            </w:r>
            <w:r>
              <w:rPr>
                <w:sz w:val="24"/>
              </w:rPr>
              <w:instrText>LBVARIABLE \id "213"</w:instrText>
            </w:r>
            <w:r>
              <w:rPr>
                <w:sz w:val="24"/>
              </w:rPr>
              <w:fldChar w:fldCharType="separate"/>
            </w:r>
            <w:r>
              <w:rPr>
                <w:sz w:val="24"/>
              </w:rPr>
              <w:t>за свой счет устранить недостатки либо заменить Товар ненадлежащего качества новым, в течение 7 (Семи) дней с даты получения письменного требования от покупателя об устранении недостатков Товара</w:t>
            </w:r>
            <w:r>
              <w:rPr>
                <w:sz w:val="24"/>
              </w:rPr>
              <w:fldChar w:fldCharType="end"/>
            </w:r>
            <w:r>
              <w:rPr>
                <w:sz w:val="24"/>
              </w:rPr>
              <w:t>.</w:t>
            </w:r>
            <w:r>
              <w:rPr>
                <w:sz w:val="24"/>
              </w:rPr>
              <w:fldChar w:fldCharType="end"/>
            </w:r>
          </w:p>
          <w:p w:rsidR="00A67B00" w:rsidRDefault="006D58B0">
            <w:pPr>
              <w:pStyle w:val="VL0"/>
              <w:rPr>
                <w:color w:val="auto"/>
                <w:sz w:val="24"/>
              </w:rPr>
            </w:pPr>
            <w:r>
              <w:t>​​</w:t>
            </w:r>
          </w:p>
        </w:tc>
      </w:tr>
      <w:tr w:rsidR="00A67B00">
        <w:tc>
          <w:tcPr>
            <w:tcW w:w="576" w:type="dxa"/>
          </w:tcPr>
          <w:p w:rsidR="00A67B00" w:rsidRDefault="00A67B00">
            <w:pPr>
              <w:pStyle w:val="VL0"/>
              <w:numPr>
                <w:ilvl w:val="1"/>
                <w:numId w:val="2"/>
              </w:numPr>
              <w:ind w:left="176" w:hanging="176"/>
              <w:rPr>
                <w:color w:val="auto"/>
                <w:sz w:val="24"/>
              </w:rPr>
            </w:pPr>
          </w:p>
        </w:tc>
        <w:tc>
          <w:tcPr>
            <w:tcW w:w="2113" w:type="dxa"/>
            <w:hideMark/>
          </w:tcPr>
          <w:p w:rsidR="00A67B00" w:rsidRDefault="006D58B0">
            <w:pPr>
              <w:pStyle w:val="VL0"/>
              <w:rPr>
                <w:color w:val="auto"/>
                <w:sz w:val="24"/>
              </w:rPr>
            </w:pPr>
            <w:r>
              <w:rPr>
                <w:color w:val="auto"/>
                <w:sz w:val="24"/>
              </w:rPr>
              <w:t>Срок направления Поставщиком счета на оплату Товара</w:t>
            </w:r>
          </w:p>
        </w:tc>
        <w:tc>
          <w:tcPr>
            <w:tcW w:w="6525" w:type="dxa"/>
            <w:gridSpan w:val="3"/>
            <w:hideMark/>
          </w:tcPr>
          <w:p w:rsidR="00A67B00" w:rsidRDefault="006D58B0">
            <w:pPr>
              <w:pStyle w:val="VL0"/>
              <w:rPr>
                <w:i/>
                <w:color w:val="auto"/>
                <w:sz w:val="24"/>
              </w:rPr>
            </w:pPr>
            <w:r>
              <w:rPr>
                <w:color w:val="auto"/>
                <w:sz w:val="24"/>
              </w:rPr>
              <w:t xml:space="preserve">Поставщик направляет Покупателю счет на оплату Товара в течение </w:t>
            </w:r>
            <w:r>
              <w:rPr>
                <w:color w:val="auto"/>
                <w:sz w:val="24"/>
              </w:rPr>
              <w:fldChar w:fldCharType="begin" w:fldLock="1"/>
            </w:r>
            <w:r>
              <w:rPr>
                <w:color w:val="auto"/>
                <w:sz w:val="24"/>
              </w:rPr>
              <w:instrText>LBVARIABLE \id "220" \grammarCase "genitive" \letterCase "normal" \rounding "none" \dateFormat "dd.mm.yyyy" \moneyFormat "0,000.##" \numeral "cardinal" \numberFormat "0,000.######## (Spell) unit"</w:instrText>
            </w:r>
            <w:r>
              <w:rPr>
                <w:color w:val="auto"/>
                <w:sz w:val="24"/>
              </w:rPr>
              <w:fldChar w:fldCharType="separate"/>
            </w:r>
            <w:r>
              <w:rPr>
                <w:color w:val="auto"/>
                <w:sz w:val="24"/>
              </w:rPr>
              <w:t>5 (Пяти) рабочих дней</w:t>
            </w:r>
            <w:r>
              <w:rPr>
                <w:color w:val="auto"/>
                <w:sz w:val="24"/>
              </w:rPr>
              <w:fldChar w:fldCharType="end"/>
            </w:r>
            <w:r>
              <w:rPr>
                <w:i/>
                <w:color w:val="auto"/>
                <w:sz w:val="24"/>
              </w:rPr>
              <w:t xml:space="preserve"> </w:t>
            </w:r>
            <w:r>
              <w:rPr>
                <w:color w:val="auto"/>
                <w:sz w:val="24"/>
              </w:rPr>
              <w:t xml:space="preserve">с даты подписания Сторонами </w:t>
            </w:r>
            <w:r>
              <w:rPr>
                <w:color w:val="auto"/>
                <w:sz w:val="24"/>
              </w:rPr>
              <w:fldChar w:fldCharType="begin" w:fldLock="1"/>
            </w:r>
            <w:r>
              <w:rPr>
                <w:color w:val="auto"/>
                <w:sz w:val="24"/>
              </w:rPr>
              <w:instrText>LBVARIABLE \id "221"</w:instrText>
            </w:r>
            <w:r>
              <w:rPr>
                <w:color w:val="auto"/>
                <w:sz w:val="24"/>
              </w:rPr>
              <w:fldChar w:fldCharType="separate"/>
            </w:r>
            <w:r>
              <w:rPr>
                <w:color w:val="auto"/>
                <w:sz w:val="24"/>
              </w:rPr>
              <w:t>товарной накладной по форме ТОРГ- 12/УПД</w:t>
            </w:r>
            <w:r>
              <w:rPr>
                <w:color w:val="auto"/>
                <w:sz w:val="24"/>
              </w:rPr>
              <w:fldChar w:fldCharType="end"/>
            </w:r>
            <w:r>
              <w:rPr>
                <w:rStyle w:val="a9"/>
                <w:color w:val="auto"/>
                <w:sz w:val="24"/>
              </w:rPr>
              <w:footnoteReference w:id="7"/>
            </w:r>
            <w:r>
              <w:rPr>
                <w:color w:val="auto"/>
                <w:sz w:val="24"/>
              </w:rPr>
              <w:t xml:space="preserve">. </w:t>
            </w:r>
          </w:p>
        </w:tc>
      </w:tr>
      <w:tr w:rsidR="00A67B00">
        <w:tc>
          <w:tcPr>
            <w:tcW w:w="576" w:type="dxa"/>
          </w:tcPr>
          <w:p w:rsidR="00A67B00" w:rsidRDefault="00A67B00">
            <w:pPr>
              <w:pStyle w:val="VL0"/>
              <w:numPr>
                <w:ilvl w:val="1"/>
                <w:numId w:val="2"/>
              </w:numPr>
              <w:ind w:left="176" w:hanging="176"/>
              <w:rPr>
                <w:color w:val="auto"/>
                <w:sz w:val="24"/>
              </w:rPr>
            </w:pPr>
          </w:p>
        </w:tc>
        <w:tc>
          <w:tcPr>
            <w:tcW w:w="2113" w:type="dxa"/>
            <w:hideMark/>
          </w:tcPr>
          <w:p w:rsidR="00A67B00" w:rsidRDefault="006D58B0">
            <w:pPr>
              <w:pStyle w:val="VL0"/>
              <w:rPr>
                <w:color w:val="auto"/>
                <w:sz w:val="24"/>
              </w:rPr>
            </w:pPr>
            <w:r>
              <w:rPr>
                <w:color w:val="auto"/>
                <w:sz w:val="24"/>
              </w:rPr>
              <w:t>Срок оплаты товара Покупателем</w:t>
            </w:r>
          </w:p>
        </w:tc>
        <w:tc>
          <w:tcPr>
            <w:tcW w:w="6525" w:type="dxa"/>
            <w:gridSpan w:val="3"/>
            <w:hideMark/>
          </w:tcPr>
          <w:p w:rsidR="00A67B00" w:rsidRDefault="006D58B0">
            <w:pPr>
              <w:pStyle w:val="VL0"/>
              <w:ind w:hanging="22"/>
            </w:pPr>
            <w:r>
              <w:rPr>
                <w:i/>
                <w:sz w:val="24"/>
              </w:rPr>
              <w:fldChar w:fldCharType="begin" w:fldLock="1"/>
            </w:r>
            <w:r>
              <w:rPr>
                <w:i/>
                <w:sz w:val="24"/>
              </w:rPr>
              <w:instrText>LBVARIABLE \id "2" \displaced</w:instrText>
            </w:r>
            <w:r>
              <w:rPr>
                <w:i/>
                <w:sz w:val="24"/>
              </w:rPr>
              <w:fldChar w:fldCharType="end"/>
            </w:r>
            <w:r>
              <w:t>​​</w:t>
            </w:r>
          </w:p>
          <w:p w:rsidR="00A67B00" w:rsidRDefault="006D58B0">
            <w:pPr>
              <w:pStyle w:val="VL0"/>
              <w:ind w:hanging="22"/>
            </w:pPr>
            <w:r>
              <w:t>​​</w:t>
            </w:r>
          </w:p>
          <w:p w:rsidR="00A67B00" w:rsidRDefault="006D58B0">
            <w:pPr>
              <w:pStyle w:val="VL0"/>
              <w:ind w:hanging="22"/>
            </w:pPr>
            <w:r>
              <w:t>​​​​​​​​</w:t>
            </w:r>
          </w:p>
          <w:p w:rsidR="00A67B00" w:rsidRDefault="006D58B0">
            <w:pPr>
              <w:pStyle w:val="VL0"/>
              <w:ind w:hanging="22"/>
            </w:pPr>
            <w:r>
              <w:rPr>
                <w:i/>
                <w:sz w:val="24"/>
              </w:rPr>
              <w:lastRenderedPageBreak/>
              <w:fldChar w:fldCharType="begin" w:fldLock="1"/>
            </w:r>
            <w:r>
              <w:rPr>
                <w:i/>
                <w:sz w:val="24"/>
              </w:rPr>
              <w:instrText>LBVARIABLE \id "155" \displaced</w:instrText>
            </w:r>
            <w:r>
              <w:rPr>
                <w:i/>
                <w:sz w:val="24"/>
              </w:rPr>
              <w:fldChar w:fldCharType="separate"/>
            </w:r>
            <w:r>
              <w:rPr>
                <w:sz w:val="24"/>
              </w:rPr>
              <w:t xml:space="preserve">Не более </w:t>
            </w:r>
            <w:r>
              <w:rPr>
                <w:sz w:val="24"/>
              </w:rPr>
              <w:fldChar w:fldCharType="begin" w:fldLock="1"/>
            </w:r>
            <w:r>
              <w:rPr>
                <w:sz w:val="24"/>
              </w:rPr>
              <w:instrText>LBVARIABLE \id "533" \dateFormat "dd.MM.yyyy" \numberFormat "0,000.######## (Spell) unit" \moneyFormat "0,000.00 (ISpell) I$$$$ .00 F$$"</w:instrText>
            </w:r>
            <w:r>
              <w:rPr>
                <w:sz w:val="24"/>
              </w:rPr>
              <w:fldChar w:fldCharType="separate"/>
            </w:r>
            <w:r>
              <w:rPr>
                <w:sz w:val="24"/>
              </w:rPr>
              <w:t>7 (Семь) рабочих дней</w:t>
            </w:r>
            <w:r>
              <w:rPr>
                <w:sz w:val="24"/>
              </w:rPr>
              <w:fldChar w:fldCharType="end"/>
            </w:r>
            <w:r>
              <w:rPr>
                <w:sz w:val="24"/>
              </w:rPr>
              <w:t xml:space="preserve"> со дня подписания Покупателем </w:t>
            </w:r>
            <w:r>
              <w:rPr>
                <w:sz w:val="24"/>
              </w:rPr>
              <w:fldChar w:fldCharType="begin" w:fldLock="1"/>
            </w:r>
            <w:r>
              <w:rPr>
                <w:sz w:val="24"/>
              </w:rPr>
              <w:instrText>LBVARIABLE \id "221"</w:instrText>
            </w:r>
            <w:r>
              <w:rPr>
                <w:sz w:val="24"/>
              </w:rPr>
              <w:fldChar w:fldCharType="separate"/>
            </w:r>
            <w:r>
              <w:rPr>
                <w:color w:val="auto"/>
                <w:sz w:val="24"/>
              </w:rPr>
              <w:t>товарной накладной по форме ТОРГ- 12/УПД</w:t>
            </w:r>
            <w:r>
              <w:rPr>
                <w:color w:val="auto"/>
                <w:sz w:val="24"/>
              </w:rPr>
              <w:fldChar w:fldCharType="end"/>
            </w:r>
            <w:r>
              <w:rPr>
                <w:sz w:val="24"/>
              </w:rPr>
              <w:t>.</w:t>
            </w:r>
            <w:r>
              <w:rPr>
                <w:i/>
                <w:sz w:val="24"/>
              </w:rPr>
              <w:fldChar w:fldCharType="end"/>
            </w:r>
            <w:r>
              <w:t>​​</w:t>
            </w:r>
          </w:p>
          <w:p w:rsidR="00A67B00" w:rsidRDefault="006D58B0">
            <w:pPr>
              <w:pStyle w:val="VL0"/>
              <w:ind w:hanging="22"/>
            </w:pPr>
            <w:r>
              <w:t>​​</w:t>
            </w:r>
          </w:p>
          <w:p w:rsidR="00A67B00" w:rsidRDefault="006D58B0">
            <w:pPr>
              <w:pStyle w:val="VL0"/>
              <w:ind w:hanging="22"/>
              <w:rPr>
                <w:color w:val="auto"/>
                <w:sz w:val="24"/>
              </w:rPr>
            </w:pPr>
            <w:r>
              <w:t>​​​​​​​​</w:t>
            </w:r>
          </w:p>
          <w:p w:rsidR="00A67B00" w:rsidRDefault="006D58B0">
            <w:pPr>
              <w:pStyle w:val="VL0"/>
              <w:ind w:hanging="22"/>
              <w:rPr>
                <w:color w:val="auto"/>
                <w:sz w:val="24"/>
              </w:rPr>
            </w:pPr>
            <w:r>
              <w:t>​​</w:t>
            </w:r>
          </w:p>
          <w:p w:rsidR="00A67B00" w:rsidRDefault="006D58B0">
            <w:pPr>
              <w:pStyle w:val="VL0"/>
              <w:ind w:hanging="22"/>
              <w:rPr>
                <w:color w:val="auto"/>
                <w:sz w:val="24"/>
              </w:rPr>
            </w:pPr>
            <w:r>
              <w:t>​​</w:t>
            </w:r>
          </w:p>
        </w:tc>
      </w:tr>
      <w:tr w:rsidR="00A67B00">
        <w:tc>
          <w:tcPr>
            <w:tcW w:w="576" w:type="dxa"/>
            <w:vMerge w:val="restart"/>
          </w:tcPr>
          <w:p w:rsidR="00A67B00" w:rsidRDefault="00A67B00">
            <w:pPr>
              <w:pStyle w:val="VL0"/>
              <w:numPr>
                <w:ilvl w:val="1"/>
                <w:numId w:val="2"/>
              </w:numPr>
              <w:ind w:left="176" w:hanging="176"/>
              <w:rPr>
                <w:color w:val="auto"/>
                <w:sz w:val="24"/>
              </w:rPr>
            </w:pPr>
          </w:p>
        </w:tc>
        <w:tc>
          <w:tcPr>
            <w:tcW w:w="2113" w:type="dxa"/>
            <w:vMerge w:val="restart"/>
            <w:hideMark/>
          </w:tcPr>
          <w:p w:rsidR="00A67B00" w:rsidRDefault="006D58B0">
            <w:pPr>
              <w:pStyle w:val="VL0"/>
              <w:rPr>
                <w:color w:val="auto"/>
                <w:sz w:val="24"/>
              </w:rPr>
            </w:pPr>
            <w:r>
              <w:rPr>
                <w:color w:val="auto"/>
                <w:sz w:val="24"/>
              </w:rPr>
              <w:t>Ответственность Поставщика</w:t>
            </w:r>
          </w:p>
        </w:tc>
        <w:tc>
          <w:tcPr>
            <w:tcW w:w="1104" w:type="dxa"/>
            <w:hideMark/>
          </w:tcPr>
          <w:p w:rsidR="00A67B00" w:rsidRDefault="006D58B0">
            <w:pPr>
              <w:pStyle w:val="VL0"/>
              <w:rPr>
                <w:color w:val="auto"/>
                <w:sz w:val="24"/>
              </w:rPr>
            </w:pPr>
            <w:r>
              <w:rPr>
                <w:color w:val="auto"/>
                <w:sz w:val="24"/>
              </w:rPr>
              <w:t>№ п/п</w:t>
            </w:r>
          </w:p>
        </w:tc>
        <w:tc>
          <w:tcPr>
            <w:tcW w:w="2156" w:type="dxa"/>
            <w:hideMark/>
          </w:tcPr>
          <w:p w:rsidR="00A67B00" w:rsidRDefault="006D58B0">
            <w:pPr>
              <w:pStyle w:val="VL0"/>
              <w:rPr>
                <w:b/>
                <w:color w:val="auto"/>
                <w:sz w:val="24"/>
              </w:rPr>
            </w:pPr>
            <w:r>
              <w:rPr>
                <w:b/>
                <w:color w:val="auto"/>
                <w:sz w:val="24"/>
              </w:rPr>
              <w:t>Нарушение</w:t>
            </w:r>
          </w:p>
        </w:tc>
        <w:tc>
          <w:tcPr>
            <w:tcW w:w="3265" w:type="dxa"/>
            <w:hideMark/>
          </w:tcPr>
          <w:p w:rsidR="00A67B00" w:rsidRDefault="006D58B0">
            <w:pPr>
              <w:pStyle w:val="VL0"/>
              <w:rPr>
                <w:b/>
                <w:color w:val="auto"/>
                <w:sz w:val="24"/>
              </w:rPr>
            </w:pPr>
            <w:r>
              <w:rPr>
                <w:b/>
                <w:color w:val="auto"/>
                <w:sz w:val="24"/>
              </w:rPr>
              <w:t>Ответственность</w:t>
            </w:r>
          </w:p>
        </w:tc>
      </w:tr>
      <w:tr w:rsidR="00A67B00">
        <w:tc>
          <w:tcPr>
            <w:tcW w:w="576" w:type="dxa"/>
            <w:vMerge/>
            <w:vAlign w:val="center"/>
            <w:hideMark/>
          </w:tcPr>
          <w:p w:rsidR="00A67B00" w:rsidRDefault="00A67B00">
            <w:pPr>
              <w:rPr>
                <w:color w:val="auto"/>
                <w:sz w:val="24"/>
              </w:rPr>
            </w:pPr>
          </w:p>
        </w:tc>
        <w:tc>
          <w:tcPr>
            <w:tcW w:w="2113" w:type="dxa"/>
            <w:vMerge/>
            <w:vAlign w:val="center"/>
            <w:hideMark/>
          </w:tcPr>
          <w:p w:rsidR="00A67B00" w:rsidRDefault="00A67B00">
            <w:pPr>
              <w:rPr>
                <w:color w:val="auto"/>
                <w:sz w:val="24"/>
              </w:rPr>
            </w:pPr>
          </w:p>
        </w:tc>
        <w:tc>
          <w:tcPr>
            <w:tcW w:w="1104" w:type="dxa"/>
          </w:tcPr>
          <w:p w:rsidR="00A67B00" w:rsidRDefault="00A67B00">
            <w:pPr>
              <w:pStyle w:val="VL0"/>
              <w:numPr>
                <w:ilvl w:val="2"/>
                <w:numId w:val="2"/>
              </w:numPr>
              <w:ind w:left="141" w:right="-220" w:hanging="137"/>
              <w:jc w:val="left"/>
              <w:rPr>
                <w:color w:val="auto"/>
                <w:sz w:val="24"/>
              </w:rPr>
            </w:pPr>
          </w:p>
        </w:tc>
        <w:tc>
          <w:tcPr>
            <w:tcW w:w="2156" w:type="dxa"/>
            <w:hideMark/>
          </w:tcPr>
          <w:p w:rsidR="00A67B00" w:rsidRDefault="006D58B0">
            <w:pPr>
              <w:pStyle w:val="VL0"/>
              <w:rPr>
                <w:color w:val="auto"/>
                <w:sz w:val="24"/>
              </w:rPr>
            </w:pPr>
            <w:r>
              <w:rPr>
                <w:color w:val="auto"/>
                <w:sz w:val="24"/>
              </w:rPr>
              <w:t>Нарушение Поставщиком сроков исполнения обязательств, в том числе гарантийных обязательств</w:t>
            </w:r>
          </w:p>
        </w:tc>
        <w:tc>
          <w:tcPr>
            <w:tcW w:w="3265" w:type="dxa"/>
            <w:hideMark/>
          </w:tcPr>
          <w:p w:rsidR="00A67B00" w:rsidRDefault="006D58B0">
            <w:pPr>
              <w:pStyle w:val="VL0"/>
              <w:rPr>
                <w:color w:val="auto"/>
                <w:sz w:val="24"/>
              </w:rPr>
            </w:pPr>
            <w:r>
              <w:rPr>
                <w:sz w:val="24"/>
              </w:rPr>
              <w:fldChar w:fldCharType="begin" w:fldLock="1"/>
            </w:r>
            <w:r>
              <w:rPr>
                <w:sz w:val="24"/>
              </w:rPr>
              <w:instrText>LBVARIABLE \id "228" \displaced</w:instrText>
            </w:r>
            <w:r>
              <w:rPr>
                <w:sz w:val="24"/>
              </w:rPr>
              <w:fldChar w:fldCharType="separate"/>
            </w:r>
            <w:r>
              <w:rPr>
                <w:sz w:val="24"/>
              </w:rPr>
              <w:t xml:space="preserve">Поставщик уплачивает Покупателю неустойку в виде штрафа, который начисляется за каждый факт нарушения срока исполнения обязательства, в том числе гарантийного обязательства. Размер штрафа составляет </w:t>
            </w:r>
            <w:r>
              <w:rPr>
                <w:sz w:val="24"/>
              </w:rPr>
              <w:fldChar w:fldCharType="begin" w:fldLock="1"/>
            </w:r>
            <w:r>
              <w:rPr>
                <w:sz w:val="24"/>
              </w:rPr>
              <w:instrText>LBVARIABLE \id "230" \dateFormat "dd.MM.yyyy" \moneyFormat "0,000.00 (ISpell) I$$$$ .00 F$$" \percentFormat "0,000.########'%'"</w:instrText>
            </w:r>
            <w:r>
              <w:rPr>
                <w:sz w:val="24"/>
              </w:rPr>
              <w:fldChar w:fldCharType="separate"/>
            </w:r>
            <w:r>
              <w:rPr>
                <w:sz w:val="24"/>
              </w:rPr>
              <w:t>30%</w:t>
            </w:r>
            <w:r>
              <w:rPr>
                <w:sz w:val="24"/>
              </w:rPr>
              <w:fldChar w:fldCharType="end"/>
            </w:r>
            <w:r>
              <w:rPr>
                <w:sz w:val="24"/>
              </w:rPr>
              <w:t xml:space="preserve"> от цены обязательств, исполнение которых нарушено.</w:t>
            </w:r>
            <w:r>
              <w:rPr>
                <w:sz w:val="24"/>
              </w:rPr>
              <w:fldChar w:fldCharType="end"/>
            </w:r>
            <w:r>
              <w:t>​​​​</w:t>
            </w:r>
          </w:p>
          <w:p w:rsidR="00A67B00" w:rsidRDefault="006D58B0">
            <w:pPr>
              <w:pStyle w:val="VL0"/>
              <w:rPr>
                <w:color w:val="auto"/>
                <w:sz w:val="24"/>
              </w:rPr>
            </w:pPr>
            <w:r>
              <w:t>​​​​</w:t>
            </w:r>
          </w:p>
        </w:tc>
      </w:tr>
      <w:tr w:rsidR="00A67B00">
        <w:tc>
          <w:tcPr>
            <w:tcW w:w="576" w:type="dxa"/>
            <w:vMerge/>
            <w:vAlign w:val="center"/>
            <w:hideMark/>
          </w:tcPr>
          <w:p w:rsidR="00A67B00" w:rsidRDefault="00A67B00">
            <w:pPr>
              <w:rPr>
                <w:color w:val="auto"/>
                <w:sz w:val="24"/>
              </w:rPr>
            </w:pPr>
          </w:p>
        </w:tc>
        <w:tc>
          <w:tcPr>
            <w:tcW w:w="2113" w:type="dxa"/>
            <w:vMerge/>
            <w:vAlign w:val="center"/>
            <w:hideMark/>
          </w:tcPr>
          <w:p w:rsidR="00A67B00" w:rsidRDefault="00A67B00">
            <w:pPr>
              <w:rPr>
                <w:color w:val="auto"/>
                <w:sz w:val="24"/>
              </w:rPr>
            </w:pPr>
          </w:p>
        </w:tc>
        <w:tc>
          <w:tcPr>
            <w:tcW w:w="1104" w:type="dxa"/>
          </w:tcPr>
          <w:p w:rsidR="00A67B00" w:rsidRDefault="00A67B00">
            <w:pPr>
              <w:pStyle w:val="VL0"/>
              <w:numPr>
                <w:ilvl w:val="2"/>
                <w:numId w:val="2"/>
              </w:numPr>
              <w:ind w:left="141" w:right="-220" w:hanging="137"/>
              <w:jc w:val="left"/>
              <w:rPr>
                <w:color w:val="auto"/>
                <w:sz w:val="24"/>
              </w:rPr>
            </w:pPr>
          </w:p>
        </w:tc>
        <w:tc>
          <w:tcPr>
            <w:tcW w:w="2156" w:type="dxa"/>
            <w:hideMark/>
          </w:tcPr>
          <w:p w:rsidR="00A67B00" w:rsidRDefault="006D58B0">
            <w:pPr>
              <w:pStyle w:val="VL0"/>
              <w:rPr>
                <w:color w:val="auto"/>
                <w:sz w:val="24"/>
              </w:rPr>
            </w:pPr>
            <w:r>
              <w:rPr>
                <w:color w:val="auto"/>
                <w:sz w:val="24"/>
              </w:rPr>
              <w:t>Нарушение Поставщиком сроков выполнения требований Покупателя, указанных в пункте 1.9</w:t>
            </w:r>
          </w:p>
        </w:tc>
        <w:tc>
          <w:tcPr>
            <w:tcW w:w="3265" w:type="dxa"/>
            <w:hideMark/>
          </w:tcPr>
          <w:p w:rsidR="00A67B00" w:rsidRDefault="006D58B0">
            <w:pPr>
              <w:pStyle w:val="VL0"/>
              <w:rPr>
                <w:color w:val="auto"/>
                <w:sz w:val="24"/>
              </w:rPr>
            </w:pPr>
            <w:r>
              <w:rPr>
                <w:color w:val="auto"/>
                <w:sz w:val="24"/>
              </w:rPr>
              <w:fldChar w:fldCharType="begin" w:fldLock="1"/>
            </w:r>
            <w:r>
              <w:rPr>
                <w:color w:val="auto"/>
                <w:sz w:val="24"/>
              </w:rPr>
              <w:instrText>LBVARIABLE \id "233" \displaced</w:instrText>
            </w:r>
            <w:r>
              <w:rPr>
                <w:color w:val="auto"/>
                <w:sz w:val="24"/>
              </w:rPr>
              <w:fldChar w:fldCharType="separate"/>
            </w:r>
            <w:r>
              <w:rPr>
                <w:color w:val="auto"/>
                <w:sz w:val="24"/>
              </w:rPr>
              <w:t xml:space="preserve">Поставщик уплачивает Покупателю неустойку в виде штрафа, который начисляется за каждый факт нарушения срока выполнения требований Покупателя, указанных в пункте 1.9. Размер штрафа составляет </w:t>
            </w:r>
            <w:r>
              <w:rPr>
                <w:color w:val="auto"/>
                <w:sz w:val="24"/>
              </w:rPr>
              <w:fldChar w:fldCharType="begin" w:fldLock="1"/>
            </w:r>
            <w:r>
              <w:rPr>
                <w:color w:val="auto"/>
                <w:sz w:val="24"/>
              </w:rPr>
              <w:instrText>LBVARIABLE \id "235" \dateFormat "dd.MM.yyyy" \moneyFormat "0,000.00 (ISpell) I$$$$ .00 F$$" \percentFormat "0,000.########'%'"</w:instrText>
            </w:r>
            <w:r>
              <w:rPr>
                <w:color w:val="auto"/>
                <w:sz w:val="24"/>
              </w:rPr>
              <w:fldChar w:fldCharType="separate"/>
            </w:r>
            <w:r>
              <w:rPr>
                <w:color w:val="auto"/>
                <w:sz w:val="24"/>
              </w:rPr>
              <w:t>10%</w:t>
            </w:r>
            <w:r>
              <w:rPr>
                <w:color w:val="auto"/>
                <w:sz w:val="24"/>
              </w:rPr>
              <w:fldChar w:fldCharType="end"/>
            </w:r>
            <w:r>
              <w:rPr>
                <w:color w:val="auto"/>
                <w:sz w:val="24"/>
              </w:rPr>
              <w:t xml:space="preserve"> от стоимости неисполненного обязательства.</w:t>
            </w:r>
            <w:r>
              <w:rPr>
                <w:color w:val="auto"/>
                <w:sz w:val="24"/>
              </w:rPr>
              <w:fldChar w:fldCharType="end"/>
            </w:r>
            <w:r>
              <w:t>​​​​</w:t>
            </w:r>
          </w:p>
          <w:p w:rsidR="00A67B00" w:rsidRDefault="006D58B0">
            <w:pPr>
              <w:pStyle w:val="VL0"/>
              <w:rPr>
                <w:color w:val="auto"/>
                <w:sz w:val="24"/>
              </w:rPr>
            </w:pPr>
            <w:r>
              <w:t>​​​​​​​​</w:t>
            </w:r>
          </w:p>
        </w:tc>
      </w:tr>
      <w:tr w:rsidR="00A67B00">
        <w:tc>
          <w:tcPr>
            <w:tcW w:w="576" w:type="dxa"/>
            <w:vMerge/>
            <w:vAlign w:val="center"/>
            <w:hideMark/>
          </w:tcPr>
          <w:p w:rsidR="00A67B00" w:rsidRDefault="00A67B00">
            <w:pPr>
              <w:rPr>
                <w:color w:val="auto"/>
                <w:sz w:val="24"/>
              </w:rPr>
            </w:pPr>
          </w:p>
        </w:tc>
        <w:tc>
          <w:tcPr>
            <w:tcW w:w="2113" w:type="dxa"/>
            <w:vMerge/>
            <w:vAlign w:val="center"/>
            <w:hideMark/>
          </w:tcPr>
          <w:p w:rsidR="00A67B00" w:rsidRDefault="00A67B00">
            <w:pPr>
              <w:rPr>
                <w:color w:val="auto"/>
                <w:sz w:val="24"/>
              </w:rPr>
            </w:pPr>
          </w:p>
        </w:tc>
        <w:tc>
          <w:tcPr>
            <w:tcW w:w="1104" w:type="dxa"/>
          </w:tcPr>
          <w:p w:rsidR="00A67B00" w:rsidRDefault="00A67B00">
            <w:pPr>
              <w:pStyle w:val="VL0"/>
              <w:numPr>
                <w:ilvl w:val="2"/>
                <w:numId w:val="2"/>
              </w:numPr>
              <w:ind w:left="141" w:right="-220" w:hanging="137"/>
              <w:jc w:val="left"/>
              <w:rPr>
                <w:color w:val="auto"/>
                <w:sz w:val="24"/>
              </w:rPr>
            </w:pPr>
          </w:p>
        </w:tc>
        <w:tc>
          <w:tcPr>
            <w:tcW w:w="2156" w:type="dxa"/>
            <w:hideMark/>
          </w:tcPr>
          <w:p w:rsidR="00A67B00" w:rsidRDefault="006D58B0">
            <w:pPr>
              <w:pStyle w:val="VL0"/>
              <w:rPr>
                <w:color w:val="auto"/>
                <w:sz w:val="24"/>
              </w:rPr>
            </w:pPr>
            <w:r>
              <w:rPr>
                <w:color w:val="auto"/>
                <w:sz w:val="24"/>
              </w:rPr>
              <w:t xml:space="preserve">Неисполнение или ненадлежащее исполнение обязательств, предусмотренных пунктами </w:t>
            </w:r>
            <w:r>
              <w:rPr>
                <w:color w:val="auto"/>
                <w:sz w:val="24"/>
              </w:rPr>
              <w:fldChar w:fldCharType="begin" w:fldLock="1"/>
            </w:r>
            <w:r>
              <w:rPr>
                <w:color w:val="auto"/>
                <w:sz w:val="24"/>
              </w:rPr>
              <w:instrText>LBVARIABLE \id "238"</w:instrText>
            </w:r>
            <w:r>
              <w:rPr>
                <w:color w:val="auto"/>
                <w:sz w:val="24"/>
              </w:rPr>
              <w:fldChar w:fldCharType="separate"/>
            </w:r>
            <w:r>
              <w:rPr>
                <w:color w:val="auto"/>
                <w:sz w:val="24"/>
              </w:rPr>
              <w:t>1.1, 1.6., 1.9</w:t>
            </w:r>
            <w:r>
              <w:rPr>
                <w:color w:val="auto"/>
                <w:sz w:val="24"/>
              </w:rPr>
              <w:fldChar w:fldCharType="end"/>
            </w:r>
            <w:r>
              <w:rPr>
                <w:color w:val="auto"/>
                <w:sz w:val="24"/>
              </w:rPr>
              <w:t xml:space="preserve"> Договора</w:t>
            </w:r>
          </w:p>
        </w:tc>
        <w:tc>
          <w:tcPr>
            <w:tcW w:w="3265" w:type="dxa"/>
            <w:hideMark/>
          </w:tcPr>
          <w:p w:rsidR="00A67B00" w:rsidRDefault="006D58B0">
            <w:pPr>
              <w:pStyle w:val="VL0"/>
              <w:rPr>
                <w:i/>
                <w:color w:val="auto"/>
                <w:sz w:val="24"/>
              </w:rPr>
            </w:pPr>
            <w:r>
              <w:rPr>
                <w:color w:val="auto"/>
                <w:sz w:val="24"/>
              </w:rPr>
              <w:t xml:space="preserve">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w:t>
            </w:r>
            <w:r>
              <w:rPr>
                <w:color w:val="auto"/>
                <w:sz w:val="24"/>
              </w:rPr>
              <w:fldChar w:fldCharType="begin" w:fldLock="1"/>
            </w:r>
            <w:r>
              <w:rPr>
                <w:color w:val="auto"/>
                <w:sz w:val="24"/>
              </w:rPr>
              <w:instrText>LBVARIABLE \id "238"</w:instrText>
            </w:r>
            <w:r>
              <w:rPr>
                <w:color w:val="auto"/>
                <w:sz w:val="24"/>
              </w:rPr>
              <w:fldChar w:fldCharType="separate"/>
            </w:r>
            <w:r>
              <w:rPr>
                <w:color w:val="auto"/>
                <w:sz w:val="24"/>
              </w:rPr>
              <w:t>1.1, 1.6., 1.9</w:t>
            </w:r>
            <w:r>
              <w:rPr>
                <w:color w:val="auto"/>
                <w:sz w:val="24"/>
              </w:rPr>
              <w:fldChar w:fldCharType="end"/>
            </w:r>
            <w:r>
              <w:rPr>
                <w:color w:val="auto"/>
                <w:sz w:val="24"/>
              </w:rPr>
              <w:t xml:space="preserve"> Договора. Размер штрафа составляет </w:t>
            </w:r>
            <w:r>
              <w:rPr>
                <w:color w:val="auto"/>
                <w:sz w:val="24"/>
              </w:rPr>
              <w:fldChar w:fldCharType="begin" w:fldLock="1"/>
            </w:r>
            <w:r>
              <w:rPr>
                <w:color w:val="auto"/>
                <w:sz w:val="24"/>
              </w:rPr>
              <w:instrText>LBVARIABLE \id "239" \moneyFormat "0,000. (ISpell) I$$$$ .00 F$$" \dateFormat "dd.MM.yyyy"</w:instrText>
            </w:r>
            <w:r>
              <w:rPr>
                <w:color w:val="auto"/>
                <w:sz w:val="24"/>
              </w:rPr>
              <w:fldChar w:fldCharType="separate"/>
            </w:r>
            <w:r>
              <w:rPr>
                <w:color w:val="auto"/>
                <w:sz w:val="24"/>
              </w:rPr>
              <w:t>100 000 (Сто тысяч) рублей 00 копеек</w:t>
            </w:r>
            <w:r>
              <w:rPr>
                <w:color w:val="auto"/>
                <w:sz w:val="24"/>
              </w:rPr>
              <w:fldChar w:fldCharType="end"/>
            </w:r>
            <w:r>
              <w:rPr>
                <w:color w:val="auto"/>
                <w:sz w:val="24"/>
              </w:rPr>
              <w:t>.</w:t>
            </w:r>
            <w:r>
              <w:t>​​​</w:t>
            </w:r>
          </w:p>
        </w:tc>
      </w:tr>
      <w:tr w:rsidR="00A67B00">
        <w:tc>
          <w:tcPr>
            <w:tcW w:w="576" w:type="dxa"/>
            <w:vMerge/>
            <w:vAlign w:val="center"/>
            <w:hideMark/>
          </w:tcPr>
          <w:p w:rsidR="00A67B00" w:rsidRDefault="00A67B00">
            <w:pPr>
              <w:rPr>
                <w:color w:val="auto"/>
                <w:sz w:val="24"/>
              </w:rPr>
            </w:pPr>
          </w:p>
        </w:tc>
        <w:tc>
          <w:tcPr>
            <w:tcW w:w="2113" w:type="dxa"/>
            <w:vMerge/>
            <w:vAlign w:val="center"/>
            <w:hideMark/>
          </w:tcPr>
          <w:p w:rsidR="00A67B00" w:rsidRDefault="00A67B00">
            <w:pPr>
              <w:rPr>
                <w:color w:val="auto"/>
                <w:sz w:val="24"/>
              </w:rPr>
            </w:pPr>
          </w:p>
        </w:tc>
        <w:tc>
          <w:tcPr>
            <w:tcW w:w="1104" w:type="dxa"/>
          </w:tcPr>
          <w:p w:rsidR="00A67B00" w:rsidRDefault="00A67B00">
            <w:pPr>
              <w:pStyle w:val="VL0"/>
              <w:numPr>
                <w:ilvl w:val="2"/>
                <w:numId w:val="2"/>
              </w:numPr>
              <w:ind w:left="141" w:right="-220" w:hanging="137"/>
              <w:jc w:val="left"/>
              <w:rPr>
                <w:color w:val="auto"/>
                <w:sz w:val="24"/>
              </w:rPr>
            </w:pPr>
          </w:p>
        </w:tc>
        <w:tc>
          <w:tcPr>
            <w:tcW w:w="2156" w:type="dxa"/>
            <w:hideMark/>
          </w:tcPr>
          <w:p w:rsidR="00A67B00" w:rsidRDefault="006D58B0">
            <w:pPr>
              <w:pStyle w:val="VL0"/>
              <w:rPr>
                <w:color w:val="auto"/>
                <w:sz w:val="24"/>
              </w:rPr>
            </w:pPr>
            <w:r>
              <w:rPr>
                <w:color w:val="auto"/>
                <w:sz w:val="24"/>
              </w:rPr>
              <w:t>Неисполнение или ненадлежащее исполнение Поставщиком обязательств, повлекшее за собой расторжение Договора по инициативе Покупателя.</w:t>
            </w:r>
          </w:p>
        </w:tc>
        <w:tc>
          <w:tcPr>
            <w:tcW w:w="3265" w:type="dxa"/>
            <w:hideMark/>
          </w:tcPr>
          <w:p w:rsidR="00A67B00" w:rsidRDefault="006D58B0">
            <w:pPr>
              <w:pStyle w:val="VL0"/>
              <w:rPr>
                <w:i/>
                <w:sz w:val="24"/>
              </w:rPr>
            </w:pPr>
            <w:r>
              <w:rPr>
                <w:sz w:val="24"/>
              </w:rPr>
              <w:t xml:space="preserve">Поставщик уплачивает Покупателю неустойку в виде штрафа в размере </w:t>
            </w:r>
            <w:r>
              <w:rPr>
                <w:sz w:val="24"/>
              </w:rPr>
              <w:fldChar w:fldCharType="begin" w:fldLock="1"/>
            </w:r>
            <w:r>
              <w:rPr>
                <w:sz w:val="24"/>
              </w:rPr>
              <w:instrText>LBVARIABLE \id "272" \moneyFormat "0,000 (I) $ 00 c"</w:instrText>
            </w:r>
            <w:r>
              <w:rPr>
                <w:sz w:val="24"/>
              </w:rPr>
              <w:fldChar w:fldCharType="separate"/>
            </w:r>
            <w:r>
              <w:rPr>
                <w:sz w:val="24"/>
              </w:rPr>
              <w:t>100 000 (сто тысяч) рублей 00 копеек</w:t>
            </w:r>
            <w:r>
              <w:rPr>
                <w:sz w:val="24"/>
              </w:rPr>
              <w:fldChar w:fldCharType="end"/>
            </w:r>
            <w:r>
              <w:rPr>
                <w:sz w:val="24"/>
              </w:rPr>
              <w:t>.</w:t>
            </w:r>
          </w:p>
        </w:tc>
      </w:tr>
      <w:tr w:rsidR="00A67B00">
        <w:tc>
          <w:tcPr>
            <w:tcW w:w="576" w:type="dxa"/>
          </w:tcPr>
          <w:p w:rsidR="00A67B00" w:rsidRDefault="00A67B00">
            <w:pPr>
              <w:pStyle w:val="VL0"/>
              <w:numPr>
                <w:ilvl w:val="1"/>
                <w:numId w:val="2"/>
              </w:numPr>
              <w:ind w:left="176" w:hanging="176"/>
              <w:rPr>
                <w:color w:val="auto"/>
                <w:sz w:val="24"/>
              </w:rPr>
            </w:pPr>
          </w:p>
        </w:tc>
        <w:tc>
          <w:tcPr>
            <w:tcW w:w="2113" w:type="dxa"/>
            <w:hideMark/>
          </w:tcPr>
          <w:p w:rsidR="00A67B00" w:rsidRDefault="006D58B0">
            <w:pPr>
              <w:pStyle w:val="VL0"/>
              <w:rPr>
                <w:color w:val="auto"/>
                <w:sz w:val="24"/>
              </w:rPr>
            </w:pPr>
            <w:r>
              <w:rPr>
                <w:color w:val="auto"/>
                <w:sz w:val="24"/>
              </w:rPr>
              <w:t>Ответственность Покупателя</w:t>
            </w:r>
          </w:p>
        </w:tc>
        <w:tc>
          <w:tcPr>
            <w:tcW w:w="3260" w:type="dxa"/>
            <w:gridSpan w:val="2"/>
            <w:hideMark/>
          </w:tcPr>
          <w:p w:rsidR="00A67B00" w:rsidRDefault="006D58B0">
            <w:pPr>
              <w:pStyle w:val="VL0"/>
              <w:rPr>
                <w:color w:val="auto"/>
                <w:sz w:val="24"/>
              </w:rPr>
            </w:pPr>
            <w:r>
              <w:rPr>
                <w:color w:val="auto"/>
                <w:sz w:val="24"/>
              </w:rPr>
              <w:t>Нарушение Покупателем сроков оплаты поставленного и принятого Товара</w:t>
            </w:r>
          </w:p>
        </w:tc>
        <w:tc>
          <w:tcPr>
            <w:tcW w:w="3265" w:type="dxa"/>
            <w:hideMark/>
          </w:tcPr>
          <w:p w:rsidR="00A67B00" w:rsidRDefault="006D58B0">
            <w:pPr>
              <w:pStyle w:val="VL0"/>
              <w:rPr>
                <w:color w:val="auto"/>
                <w:sz w:val="24"/>
              </w:rPr>
            </w:pPr>
            <w:r>
              <w:rPr>
                <w:color w:val="auto"/>
                <w:sz w:val="24"/>
              </w:rPr>
              <w:t xml:space="preserve">Поставщик вправе потребовать от Покупателя уплаты неустойки в виде пени в размере </w:t>
            </w:r>
            <w:r>
              <w:rPr>
                <w:color w:val="auto"/>
                <w:sz w:val="24"/>
              </w:rPr>
              <w:fldChar w:fldCharType="begin" w:fldLock="1"/>
            </w:r>
            <w:r>
              <w:rPr>
                <w:color w:val="auto"/>
                <w:sz w:val="24"/>
              </w:rPr>
              <w:instrText>LBVARIABLE \id "240" \dateFormat "dd.MM.yyyy" \moneyFormat "0,000.00 (ISpell) I$$$$ .00 F$$" \percentFormat "0,000.########'%'"</w:instrText>
            </w:r>
            <w:r>
              <w:rPr>
                <w:color w:val="auto"/>
                <w:sz w:val="24"/>
              </w:rPr>
              <w:fldChar w:fldCharType="separate"/>
            </w:r>
            <w:r>
              <w:rPr>
                <w:color w:val="auto"/>
                <w:sz w:val="24"/>
              </w:rPr>
              <w:t>0,01%</w:t>
            </w:r>
            <w:r>
              <w:rPr>
                <w:color w:val="auto"/>
                <w:sz w:val="24"/>
              </w:rPr>
              <w:fldChar w:fldCharType="end"/>
            </w:r>
            <w:r>
              <w:rPr>
                <w:color w:val="auto"/>
                <w:sz w:val="24"/>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w:t>
            </w:r>
            <w:r>
              <w:rPr>
                <w:color w:val="auto"/>
                <w:sz w:val="24"/>
              </w:rPr>
              <w:fldChar w:fldCharType="begin" w:fldLock="1"/>
            </w:r>
            <w:r>
              <w:rPr>
                <w:color w:val="auto"/>
                <w:sz w:val="24"/>
              </w:rPr>
              <w:instrText>LBVARIABLE \id "241" \dateFormat "dd.MM.yyyy" \moneyFormat "0,000.00 (ISpell) I$$$$ .00 F$$" \percentFormat "0,000.########'%'"</w:instrText>
            </w:r>
            <w:r>
              <w:rPr>
                <w:color w:val="auto"/>
                <w:sz w:val="24"/>
              </w:rPr>
              <w:fldChar w:fldCharType="separate"/>
            </w:r>
            <w:r>
              <w:rPr>
                <w:color w:val="auto"/>
                <w:sz w:val="24"/>
              </w:rPr>
              <w:t>50%</w:t>
            </w:r>
            <w:r>
              <w:rPr>
                <w:color w:val="auto"/>
                <w:sz w:val="24"/>
              </w:rPr>
              <w:fldChar w:fldCharType="end"/>
            </w:r>
            <w:r>
              <w:rPr>
                <w:color w:val="auto"/>
                <w:sz w:val="24"/>
              </w:rPr>
              <w:t xml:space="preserve"> стоимости обязательств по оплате, исполнение которых просрочено.</w:t>
            </w:r>
            <w:r>
              <w:t>​​​​​​​​</w:t>
            </w:r>
          </w:p>
        </w:tc>
      </w:tr>
      <w:tr w:rsidR="00A67B00">
        <w:tc>
          <w:tcPr>
            <w:tcW w:w="576" w:type="dxa"/>
          </w:tcPr>
          <w:p w:rsidR="00A67B00" w:rsidRDefault="00A67B00">
            <w:pPr>
              <w:pStyle w:val="VL0"/>
              <w:numPr>
                <w:ilvl w:val="1"/>
                <w:numId w:val="2"/>
              </w:numPr>
              <w:ind w:left="176" w:hanging="176"/>
              <w:rPr>
                <w:color w:val="auto"/>
                <w:sz w:val="24"/>
              </w:rPr>
            </w:pPr>
          </w:p>
        </w:tc>
        <w:tc>
          <w:tcPr>
            <w:tcW w:w="2113" w:type="dxa"/>
            <w:hideMark/>
          </w:tcPr>
          <w:p w:rsidR="00A67B00" w:rsidRDefault="006D58B0">
            <w:pPr>
              <w:pStyle w:val="VL0"/>
              <w:rPr>
                <w:color w:val="auto"/>
                <w:sz w:val="24"/>
              </w:rPr>
            </w:pPr>
            <w:r>
              <w:rPr>
                <w:color w:val="auto"/>
                <w:sz w:val="24"/>
              </w:rPr>
              <w:t xml:space="preserve">Обеспечение исполнения Договора </w:t>
            </w:r>
          </w:p>
        </w:tc>
        <w:tc>
          <w:tcPr>
            <w:tcW w:w="6525" w:type="dxa"/>
            <w:gridSpan w:val="3"/>
            <w:hideMark/>
          </w:tcPr>
          <w:p w:rsidR="00A67B00" w:rsidRDefault="006D58B0">
            <w:pPr>
              <w:pStyle w:val="VL0"/>
              <w:rPr>
                <w:i/>
                <w:color w:val="auto"/>
                <w:sz w:val="24"/>
              </w:rPr>
            </w:pPr>
            <w:r>
              <w:rPr>
                <w:color w:val="auto"/>
                <w:sz w:val="24"/>
              </w:rPr>
              <w:fldChar w:fldCharType="begin" w:fldLock="1"/>
            </w:r>
            <w:r>
              <w:rPr>
                <w:color w:val="auto"/>
                <w:sz w:val="24"/>
              </w:rPr>
              <w:instrText>LBVARIABLE \id "243" \displaced</w:instrText>
            </w:r>
            <w:r>
              <w:rPr>
                <w:color w:val="auto"/>
                <w:sz w:val="24"/>
              </w:rPr>
              <w:fldChar w:fldCharType="separate"/>
            </w:r>
            <w:r>
              <w:rPr>
                <w:color w:val="auto"/>
                <w:sz w:val="24"/>
              </w:rPr>
              <w:t xml:space="preserve">Поставщик предоставляет Покупателю обеспечение исполнения </w:t>
            </w:r>
            <w:r>
              <w:rPr>
                <w:color w:val="auto"/>
                <w:sz w:val="24"/>
              </w:rPr>
              <w:fldChar w:fldCharType="begin" w:fldLock="1"/>
            </w:r>
            <w:r>
              <w:rPr>
                <w:color w:val="auto"/>
                <w:sz w:val="24"/>
              </w:rPr>
              <w:instrText>LBVARIABLE \id "246"</w:instrText>
            </w:r>
            <w:r>
              <w:rPr>
                <w:color w:val="auto"/>
                <w:sz w:val="24"/>
              </w:rPr>
              <w:fldChar w:fldCharType="separate"/>
            </w:r>
            <w:r>
              <w:rPr>
                <w:color w:val="auto"/>
                <w:sz w:val="24"/>
              </w:rPr>
              <w:t xml:space="preserve">всех </w:t>
            </w:r>
            <w:r>
              <w:rPr>
                <w:color w:val="auto"/>
                <w:sz w:val="24"/>
              </w:rPr>
              <w:fldChar w:fldCharType="end"/>
            </w:r>
            <w:r>
              <w:rPr>
                <w:color w:val="auto"/>
                <w:sz w:val="24"/>
              </w:rPr>
              <w:t>своих обязательств по Договору (кроме гарантийных обязательств)</w:t>
            </w:r>
            <w:r>
              <w:rPr>
                <w:sz w:val="24"/>
              </w:rPr>
              <w:t xml:space="preserve"> в размере </w:t>
            </w:r>
            <w:r>
              <w:rPr>
                <w:sz w:val="24"/>
              </w:rPr>
              <w:fldChar w:fldCharType="begin" w:fldLock="1"/>
            </w:r>
            <w:r>
              <w:rPr>
                <w:sz w:val="24"/>
              </w:rPr>
              <w:instrText>LBVARIABLE \id "255" \grammarCase "nominative" \numberAsText</w:instrText>
            </w:r>
            <w:r>
              <w:rPr>
                <w:sz w:val="24"/>
              </w:rPr>
              <w:fldChar w:fldCharType="separate"/>
            </w:r>
            <w:r>
              <w:rPr>
                <w:sz w:val="24"/>
              </w:rPr>
              <w:t>5 % от начальной (максимальной) цены Договора</w:t>
            </w:r>
            <w:r>
              <w:rPr>
                <w:sz w:val="24"/>
              </w:rPr>
              <w:fldChar w:fldCharType="end"/>
            </w:r>
            <w:r>
              <w:rPr>
                <w:sz w:val="24"/>
              </w:rPr>
              <w:t xml:space="preserve"> </w:t>
            </w:r>
            <w:r>
              <w:rPr>
                <w:color w:val="auto"/>
                <w:sz w:val="24"/>
              </w:rPr>
              <w:t xml:space="preserve">в размере (сумме) </w:t>
            </w:r>
            <w:r w:rsidR="00370F66" w:rsidRPr="00370F66">
              <w:rPr>
                <w:color w:val="auto"/>
                <w:sz w:val="24"/>
              </w:rPr>
              <w:t>598 738 (Пятьсот девяносто восемь тысяч семьсот тридцать восемь) рублей 00 копеек</w:t>
            </w:r>
            <w:r>
              <w:rPr>
                <w:color w:val="auto"/>
                <w:sz w:val="24"/>
              </w:rPr>
              <w:t xml:space="preserve">. Срок действия обеспечения исполнения Договора должен превышать максимальный срок исполнения обязательств Поставщика по Договору на </w:t>
            </w:r>
            <w:r>
              <w:rPr>
                <w:color w:val="auto"/>
                <w:sz w:val="24"/>
              </w:rPr>
              <w:fldChar w:fldCharType="begin" w:fldLock="1"/>
            </w:r>
            <w:r>
              <w:rPr>
                <w:color w:val="auto"/>
                <w:sz w:val="24"/>
              </w:rPr>
              <w:instrText>LBVARIABLE \id "493" \grammarCase "accusative" \letterCase "normal" \rounding "none" \dateFormat "dd.mm.yyyy" \moneyFormat "0,000.##" \numeral "cardinal" \unit "календарный день" \useUnit "true" \numberFormat "0,000.######## (Spell) unit"</w:instrText>
            </w:r>
            <w:r>
              <w:rPr>
                <w:color w:val="auto"/>
                <w:sz w:val="24"/>
              </w:rPr>
              <w:fldChar w:fldCharType="separate"/>
            </w:r>
            <w:r>
              <w:rPr>
                <w:color w:val="auto"/>
                <w:sz w:val="24"/>
              </w:rPr>
              <w:t>30 (Тридцать) календарных дней</w:t>
            </w:r>
            <w:r>
              <w:rPr>
                <w:color w:val="auto"/>
                <w:sz w:val="24"/>
              </w:rPr>
              <w:fldChar w:fldCharType="end"/>
            </w:r>
            <w:r>
              <w:rPr>
                <w:color w:val="auto"/>
                <w:sz w:val="24"/>
              </w:rPr>
              <w:t>.</w:t>
            </w:r>
            <w:r>
              <w:t>​​</w:t>
            </w:r>
          </w:p>
          <w:p w:rsidR="00A67B00" w:rsidRDefault="006D58B0">
            <w:pPr>
              <w:pStyle w:val="VL0"/>
              <w:rPr>
                <w:i/>
                <w:color w:val="auto"/>
                <w:sz w:val="24"/>
              </w:rPr>
            </w:pPr>
            <w:r>
              <w:rPr>
                <w:i/>
                <w:sz w:val="24"/>
              </w:rPr>
              <w:fldChar w:fldCharType="begin" w:fldLock="1"/>
            </w:r>
            <w:r>
              <w:rPr>
                <w:i/>
                <w:sz w:val="24"/>
              </w:rPr>
              <w:instrText>LBVARIABLE \id "2" \displaced</w:instrText>
            </w:r>
            <w:r>
              <w:rPr>
                <w:i/>
                <w:sz w:val="24"/>
              </w:rPr>
              <w:fldChar w:fldCharType="separate"/>
            </w:r>
            <w:r>
              <w:rPr>
                <w:i/>
                <w:sz w:val="24"/>
              </w:rPr>
              <w:t xml:space="preserve">Подвариант 1.1 (в случае, если Поставщиком в качестве способа обеспечения исполнения Договора предоставлена банковская гарантия) </w:t>
            </w:r>
            <w:r>
              <w:rPr>
                <w:sz w:val="24"/>
              </w:rPr>
              <w:t xml:space="preserve">– Способом обеспечения исполнения обязательств Поставщика является безотзывная банковская гарантия (далее в настоящем пункте – банковская гарантия). Банковская гарантия, предоставляемая Поставщиком, должна соответствовать требованиям документации о закупке и/или извещения о закупке, по результатам которой заключен Договор. Поставщик обязан при заключении Договора предоставить Покупателю сканированную копию банковской гарантии и направить Покупателю оригинал банковской </w:t>
            </w:r>
            <w:r>
              <w:rPr>
                <w:sz w:val="24"/>
              </w:rPr>
              <w:lastRenderedPageBreak/>
              <w:t>гарантии. В случае неполучения Покупателем оригинала банковской гарантии в течение 15 (пятнадцати) рабочих дней с момента заключения Договора, Покупатель в течение 5 (пяти) рабочих дней со дня окончания указанного срока обязан принять решение об одностороннем отказе от исполнения Договора.</w:t>
            </w:r>
          </w:p>
          <w:p w:rsidR="00A67B00" w:rsidRDefault="006D58B0">
            <w:pPr>
              <w:pStyle w:val="VL0"/>
              <w:rPr>
                <w:i/>
                <w:color w:val="auto"/>
                <w:sz w:val="24"/>
              </w:rPr>
            </w:pPr>
            <w:r>
              <w:rPr>
                <w:sz w:val="24"/>
              </w:rPr>
              <w:t>Покупатель осуществляет обращение взыскания по банковской гарантии в случае неисполнения или ненадлежащего исполнения Поставщиком своих обязательств по Договору. Возврат оригинала банковской гарантии Покупатель осуществляет после истечения срока ее действия или после расторжения Догово</w:t>
            </w:r>
            <w:bookmarkStart w:id="0" w:name="_GoBack"/>
            <w:bookmarkEnd w:id="0"/>
            <w:r>
              <w:rPr>
                <w:sz w:val="24"/>
              </w:rPr>
              <w:t>ра по соглашению Сторон, при наличии письменного требования Поставщика, если иное не предусмотрено Договором, соглашениями или иными обязательными для исполнения Сторонами документами.</w:t>
            </w:r>
          </w:p>
          <w:p w:rsidR="00A67B00" w:rsidRDefault="006D58B0">
            <w:pPr>
              <w:pStyle w:val="VL0"/>
              <w:rPr>
                <w:i/>
                <w:color w:val="auto"/>
                <w:sz w:val="24"/>
              </w:rPr>
            </w:pPr>
            <w:r>
              <w:rPr>
                <w:i/>
                <w:sz w:val="24"/>
              </w:rPr>
              <w:t xml:space="preserve">Подвариант 1.2 (в случае, если Поставщиком в качестве способа обеспечения исполнения Договора внесены денежные средства) </w:t>
            </w:r>
            <w:r>
              <w:rPr>
                <w:sz w:val="24"/>
              </w:rPr>
              <w:t>– Способом</w:t>
            </w:r>
            <w:r>
              <w:rPr>
                <w:i/>
                <w:sz w:val="24"/>
              </w:rPr>
              <w:t xml:space="preserve"> </w:t>
            </w:r>
            <w:r>
              <w:rPr>
                <w:sz w:val="24"/>
              </w:rPr>
              <w:t xml:space="preserve">обеспечения исполнения обязательств Поставщика является внесение денежных средств на счет Покупателя. Поставщик перечисляет денежные средства на счет Покупателя, указанный в разделе 16 Договора. Датой перечисления денежных средств является дата их зачисления на указанный счет. В случае неисполнения или ненадлежащего исполнения Поставщиком своих обязательств по Договору, Покупатель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Покупателю в связи с неисполнением или ненадлежащим исполнением Поставщиком обязательств по Договору. В случае надлежащего исполнения Поставщиком своих обязательств по Договору, Покупатель возвращает денежные средства Поставщику после истечения срока действия обеспечения исполнения Договора и в течение </w:t>
            </w:r>
            <w:r>
              <w:rPr>
                <w:sz w:val="24"/>
              </w:rPr>
              <w:fldChar w:fldCharType="begin" w:fldLock="1"/>
            </w:r>
            <w:r>
              <w:rPr>
                <w:sz w:val="24"/>
              </w:rPr>
              <w:instrText>LBVARIABLE \id "254" \grammarCase "genitive" \letterCase "normal" \rounding "none" \dateFormat "dd.mm.yyyy" \moneyFormat "0,000.##" \numeral "cardinal" \unit "календарный день" \useUnit "true" \numberFormat "0,000.######## (Spell) unit"</w:instrText>
            </w:r>
            <w:r>
              <w:rPr>
                <w:sz w:val="24"/>
              </w:rPr>
              <w:fldChar w:fldCharType="separate"/>
            </w:r>
            <w:r>
              <w:rPr>
                <w:sz w:val="24"/>
              </w:rPr>
              <w:t>30 (Тридцати) календарных дней</w:t>
            </w:r>
            <w:r>
              <w:rPr>
                <w:sz w:val="24"/>
              </w:rPr>
              <w:fldChar w:fldCharType="end"/>
            </w:r>
            <w:r>
              <w:rPr>
                <w:sz w:val="24"/>
              </w:rPr>
              <w:t xml:space="preserve"> со дня предъявления письменного требования Поставщика о возврате денежных средств с указанием в таком требовании порядка возврата денежных средств.</w:t>
            </w:r>
            <w:r>
              <w:rPr>
                <w:sz w:val="24"/>
              </w:rPr>
              <w:fldChar w:fldCharType="end"/>
            </w:r>
          </w:p>
        </w:tc>
      </w:tr>
      <w:tr w:rsidR="00A67B00">
        <w:tc>
          <w:tcPr>
            <w:tcW w:w="576" w:type="dxa"/>
          </w:tcPr>
          <w:p w:rsidR="00A67B00" w:rsidRDefault="006D58B0">
            <w:pPr>
              <w:pStyle w:val="VL0"/>
              <w:numPr>
                <w:ilvl w:val="1"/>
                <w:numId w:val="2"/>
              </w:numPr>
              <w:ind w:left="176" w:hanging="176"/>
              <w:rPr>
                <w:color w:val="auto"/>
                <w:sz w:val="24"/>
              </w:rPr>
            </w:pPr>
            <w:r>
              <w:rPr>
                <w:color w:val="auto"/>
                <w:sz w:val="24"/>
              </w:rPr>
              <w:lastRenderedPageBreak/>
              <w:fldChar w:fldCharType="end"/>
            </w:r>
          </w:p>
        </w:tc>
        <w:tc>
          <w:tcPr>
            <w:tcW w:w="2113" w:type="dxa"/>
          </w:tcPr>
          <w:p w:rsidR="00A67B00" w:rsidRDefault="006D58B0">
            <w:pPr>
              <w:pStyle w:val="VL0"/>
              <w:rPr>
                <w:color w:val="auto"/>
                <w:sz w:val="24"/>
              </w:rPr>
            </w:pPr>
            <w:r>
              <w:rPr>
                <w:color w:val="auto"/>
                <w:sz w:val="24"/>
              </w:rPr>
              <w:t>Обеспечение исполнения гарантийных обязательств Поставщика</w:t>
            </w:r>
          </w:p>
        </w:tc>
        <w:tc>
          <w:tcPr>
            <w:tcW w:w="6525" w:type="dxa"/>
            <w:gridSpan w:val="3"/>
          </w:tcPr>
          <w:p w:rsidR="00A67B00" w:rsidRDefault="006D58B0">
            <w:pPr>
              <w:pStyle w:val="VL0"/>
              <w:rPr>
                <w:color w:val="auto"/>
                <w:sz w:val="24"/>
              </w:rPr>
            </w:pPr>
            <w:r>
              <w:t>​​</w:t>
            </w:r>
          </w:p>
          <w:p w:rsidR="00A67B00" w:rsidRDefault="006D58B0">
            <w:pPr>
              <w:pStyle w:val="VL0"/>
              <w:rPr>
                <w:color w:val="auto"/>
                <w:sz w:val="24"/>
              </w:rPr>
            </w:pPr>
            <w:r>
              <w:rPr>
                <w:color w:val="auto"/>
                <w:sz w:val="24"/>
              </w:rPr>
              <w:fldChar w:fldCharType="begin" w:fldLock="1"/>
            </w:r>
            <w:r>
              <w:rPr>
                <w:color w:val="auto"/>
                <w:sz w:val="24"/>
              </w:rPr>
              <w:instrText>LBVARIABLE \id "258" \displaced</w:instrText>
            </w:r>
            <w:r>
              <w:rPr>
                <w:color w:val="auto"/>
                <w:sz w:val="24"/>
              </w:rPr>
              <w:fldChar w:fldCharType="separate"/>
            </w:r>
            <w:r>
              <w:rPr>
                <w:color w:val="auto"/>
                <w:sz w:val="24"/>
              </w:rPr>
              <w:t>Обеспечение исполнения гарантийных обязательств по Договору Поставщиком не предоставляется.</w:t>
            </w:r>
            <w:r>
              <w:rPr>
                <w:color w:val="auto"/>
                <w:sz w:val="24"/>
              </w:rPr>
              <w:fldChar w:fldCharType="end"/>
            </w:r>
          </w:p>
        </w:tc>
      </w:tr>
      <w:tr w:rsidR="00A67B00">
        <w:tc>
          <w:tcPr>
            <w:tcW w:w="576" w:type="dxa"/>
          </w:tcPr>
          <w:p w:rsidR="00A67B00" w:rsidRDefault="00A67B00">
            <w:pPr>
              <w:pStyle w:val="VL0"/>
              <w:numPr>
                <w:ilvl w:val="1"/>
                <w:numId w:val="2"/>
              </w:numPr>
              <w:ind w:left="176" w:hanging="176"/>
              <w:rPr>
                <w:color w:val="auto"/>
                <w:sz w:val="24"/>
              </w:rPr>
            </w:pPr>
          </w:p>
        </w:tc>
        <w:tc>
          <w:tcPr>
            <w:tcW w:w="2113" w:type="dxa"/>
          </w:tcPr>
          <w:p w:rsidR="00A67B00" w:rsidRDefault="006D58B0">
            <w:pPr>
              <w:pStyle w:val="VL0"/>
              <w:rPr>
                <w:color w:val="auto"/>
                <w:sz w:val="24"/>
              </w:rPr>
            </w:pPr>
            <w:r>
              <w:rPr>
                <w:color w:val="auto"/>
                <w:sz w:val="24"/>
              </w:rPr>
              <w:t>Подсудность</w:t>
            </w:r>
          </w:p>
        </w:tc>
        <w:tc>
          <w:tcPr>
            <w:tcW w:w="6525" w:type="dxa"/>
            <w:gridSpan w:val="3"/>
          </w:tcPr>
          <w:p w:rsidR="00A67B00" w:rsidRDefault="006D58B0">
            <w:pPr>
              <w:pStyle w:val="VL0"/>
              <w:rPr>
                <w:color w:val="auto"/>
                <w:sz w:val="24"/>
              </w:rPr>
            </w:pPr>
            <w:r>
              <w:rPr>
                <w:color w:val="auto"/>
                <w:sz w:val="24"/>
              </w:rPr>
              <w:t xml:space="preserve">При </w:t>
            </w:r>
            <w:proofErr w:type="spellStart"/>
            <w:r>
              <w:rPr>
                <w:color w:val="auto"/>
                <w:sz w:val="24"/>
              </w:rPr>
              <w:t>неурегулировании</w:t>
            </w:r>
            <w:proofErr w:type="spellEnd"/>
            <w:r>
              <w:rPr>
                <w:color w:val="auto"/>
                <w:sz w:val="24"/>
              </w:rPr>
              <w:t xml:space="preserve"> Сторонами спора в досудебном порядке, спор передается на рассмотрение </w:t>
            </w:r>
            <w:r>
              <w:rPr>
                <w:color w:val="auto"/>
                <w:sz w:val="24"/>
              </w:rPr>
              <w:fldChar w:fldCharType="begin" w:fldLock="1"/>
            </w:r>
            <w:r>
              <w:rPr>
                <w:color w:val="auto"/>
                <w:sz w:val="24"/>
              </w:rPr>
              <w:instrText>LBVARIABLE \id "312" \grammarCase "genitive"</w:instrText>
            </w:r>
            <w:r>
              <w:rPr>
                <w:color w:val="auto"/>
                <w:sz w:val="24"/>
              </w:rPr>
              <w:fldChar w:fldCharType="separate"/>
            </w:r>
            <w:r>
              <w:rPr>
                <w:color w:val="auto"/>
                <w:sz w:val="24"/>
              </w:rPr>
              <w:t>Арбитражного суда Новосибирской области</w:t>
            </w:r>
            <w:r>
              <w:rPr>
                <w:color w:val="auto"/>
                <w:sz w:val="24"/>
              </w:rPr>
              <w:fldChar w:fldCharType="end"/>
            </w:r>
            <w:r>
              <w:rPr>
                <w:color w:val="auto"/>
                <w:sz w:val="24"/>
              </w:rPr>
              <w:t xml:space="preserve"> в порядке, предусмотренном действующим законодательством Российской Федерации.</w:t>
            </w:r>
          </w:p>
        </w:tc>
      </w:tr>
      <w:tr w:rsidR="00A67B00">
        <w:tc>
          <w:tcPr>
            <w:tcW w:w="576" w:type="dxa"/>
          </w:tcPr>
          <w:p w:rsidR="00A67B00" w:rsidRDefault="00A67B00">
            <w:pPr>
              <w:pStyle w:val="VL0"/>
              <w:numPr>
                <w:ilvl w:val="1"/>
                <w:numId w:val="2"/>
              </w:numPr>
              <w:ind w:left="176" w:hanging="176"/>
              <w:rPr>
                <w:color w:val="auto"/>
                <w:sz w:val="24"/>
              </w:rPr>
            </w:pPr>
          </w:p>
        </w:tc>
        <w:tc>
          <w:tcPr>
            <w:tcW w:w="2113" w:type="dxa"/>
          </w:tcPr>
          <w:p w:rsidR="00A67B00" w:rsidRDefault="006D58B0">
            <w:pPr>
              <w:pStyle w:val="VL0"/>
              <w:rPr>
                <w:color w:val="auto"/>
                <w:sz w:val="24"/>
              </w:rPr>
            </w:pPr>
            <w:r>
              <w:rPr>
                <w:color w:val="auto"/>
                <w:sz w:val="24"/>
              </w:rPr>
              <w:t>Срок действия Договора</w:t>
            </w:r>
          </w:p>
        </w:tc>
        <w:tc>
          <w:tcPr>
            <w:tcW w:w="6525" w:type="dxa"/>
            <w:gridSpan w:val="3"/>
          </w:tcPr>
          <w:p w:rsidR="00A67B00" w:rsidRDefault="006D58B0">
            <w:pPr>
              <w:pStyle w:val="VL0"/>
              <w:rPr>
                <w:color w:val="auto"/>
                <w:sz w:val="24"/>
              </w:rPr>
            </w:pPr>
            <w:r>
              <w:rPr>
                <w:sz w:val="24"/>
              </w:rPr>
              <w:t xml:space="preserve">Договор вступает в силу с даты его подписания и действует </w:t>
            </w:r>
            <w:r>
              <w:rPr>
                <w:sz w:val="24"/>
              </w:rPr>
              <w:fldChar w:fldCharType="begin" w:fldLock="1"/>
            </w:r>
            <w:r>
              <w:rPr>
                <w:sz w:val="24"/>
              </w:rPr>
              <w:instrText>LBVARIABLE \id "273" \grammarCase "nominative" \letterCase "normal" \rounding "none" \dateFormat "dd.mm.yyyy" \moneyFormat "0,000.##" \numeral "cardinal" \numberAsText \unit "календарный день" \useUnit "true"</w:instrText>
            </w:r>
            <w:r>
              <w:rPr>
                <w:sz w:val="24"/>
              </w:rPr>
              <w:fldChar w:fldCharType="separate"/>
            </w:r>
            <w:r>
              <w:rPr>
                <w:sz w:val="24"/>
              </w:rPr>
              <w:t>в течение 12 (двенадцати) месяцев</w:t>
            </w:r>
            <w:r>
              <w:rPr>
                <w:sz w:val="24"/>
              </w:rPr>
              <w:fldChar w:fldCharType="end"/>
            </w:r>
            <w:r>
              <w:rPr>
                <w:sz w:val="24"/>
              </w:rPr>
              <w:t>.</w:t>
            </w:r>
          </w:p>
        </w:tc>
      </w:tr>
    </w:tbl>
    <w:p w:rsidR="00A67B00" w:rsidRDefault="006D58B0">
      <w:pPr>
        <w:pStyle w:val="LBGovstyle1"/>
      </w:pPr>
      <w:r>
        <w:t>Предмет Договора</w:t>
      </w:r>
    </w:p>
    <w:p w:rsidR="00A67B00" w:rsidRDefault="006D58B0">
      <w:pPr>
        <w:pStyle w:val="LBGovstyle2"/>
        <w:rPr>
          <w:lang w:val="ru-RU"/>
        </w:rPr>
      </w:pPr>
      <w:r>
        <w:rPr>
          <w:lang w:val="ru-RU"/>
        </w:rPr>
        <w:t xml:space="preserve">Поставщик обязуется передать Покупателю Товар в собственность в соответствии с Заявками, а Покупатель обязуется принять и оплатить Товар в порядке и на условиях, предусмотренных Договором. </w:t>
      </w:r>
    </w:p>
    <w:p w:rsidR="00A67B00" w:rsidRDefault="006D58B0">
      <w:pPr>
        <w:pStyle w:val="aa"/>
        <w:tabs>
          <w:tab w:val="left" w:pos="1276"/>
        </w:tabs>
        <w:ind w:left="0" w:firstLine="709"/>
        <w:jc w:val="both"/>
      </w:pPr>
      <w:r>
        <w:t xml:space="preserve">Под Заявкой понимается подписанное уполномоченным лицом Покупателя указание Поставщику об отгрузке Товара в определенном количестве и ассортименте, составленное по форме Приложения № 2 к Договору и направленное в адрес Поставщика, указанный в разделе 16 Договора. </w:t>
      </w:r>
    </w:p>
    <w:p w:rsidR="00A67B00" w:rsidRDefault="006D58B0">
      <w:pPr>
        <w:pStyle w:val="aa"/>
        <w:tabs>
          <w:tab w:val="left" w:pos="1276"/>
        </w:tabs>
        <w:ind w:left="0" w:firstLine="709"/>
        <w:jc w:val="both"/>
      </w:pPr>
      <w:r>
        <w:t>Заявка считается принятой к исполнению Поставщиком со дня ее получения Поставщиком.</w:t>
      </w:r>
    </w:p>
    <w:p w:rsidR="00A67B00" w:rsidRDefault="006D58B0">
      <w:pPr>
        <w:pStyle w:val="LBGovstyle2"/>
        <w:rPr>
          <w:lang w:val="ru-RU"/>
        </w:rPr>
      </w:pPr>
      <w:r>
        <w:rPr>
          <w:lang w:val="ru-RU"/>
        </w:rPr>
        <w:t xml:space="preserve">Товар должен быть </w:t>
      </w:r>
      <w:proofErr w:type="spellStart"/>
      <w:r>
        <w:rPr>
          <w:lang w:val="ru-RU"/>
        </w:rPr>
        <w:t>затарен</w:t>
      </w:r>
      <w:proofErr w:type="spellEnd"/>
      <w:r>
        <w:rPr>
          <w:lang w:val="ru-RU"/>
        </w:rPr>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rsidR="00A67B00" w:rsidRDefault="006D58B0">
      <w:pPr>
        <w:pStyle w:val="LBGovstyle1"/>
      </w:pPr>
      <w:r>
        <w:t>Цена Договора и порядок расчетов</w:t>
      </w:r>
    </w:p>
    <w:p w:rsidR="00A67B00" w:rsidRDefault="006D58B0">
      <w:pPr>
        <w:pStyle w:val="LBGovstyle2"/>
        <w:rPr>
          <w:lang w:val="ru-RU"/>
        </w:rPr>
      </w:pPr>
      <w:r>
        <w:rPr>
          <w:lang w:val="ru-RU"/>
        </w:rPr>
        <w:t>Общая цена Договора указана в пункте 1.3 Договора. Цена за единицу Товара указана в Приложении № 1 к Договору.</w:t>
      </w:r>
    </w:p>
    <w:p w:rsidR="00A67B00" w:rsidRDefault="006D58B0">
      <w:pPr>
        <w:pStyle w:val="aa"/>
        <w:tabs>
          <w:tab w:val="left" w:pos="1276"/>
        </w:tabs>
        <w:ind w:left="0" w:firstLine="709"/>
        <w:jc w:val="both"/>
      </w:pPr>
      <w:r>
        <w:fldChar w:fldCharType="begin" w:fldLock="1"/>
      </w:r>
      <w:r>
        <w:instrText>LBVARIABLE \id "2" \displaced</w:instrText>
      </w:r>
      <w:r>
        <w:fldChar w:fldCharType="separate"/>
      </w:r>
      <w:r>
        <w:t>[Покупатель в соответствии с Налоговым кодексом Российской Федерации в качестве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rPr>
          <w:rStyle w:val="a9"/>
        </w:rPr>
        <w:footnoteReference w:id="8"/>
      </w:r>
      <w:r>
        <w:t>.</w:t>
      </w:r>
      <w:r>
        <w:fldChar w:fldCharType="end"/>
      </w:r>
    </w:p>
    <w:p w:rsidR="00A67B00" w:rsidRDefault="006D58B0">
      <w:pPr>
        <w:pStyle w:val="aa"/>
        <w:tabs>
          <w:tab w:val="left" w:pos="1276"/>
        </w:tabs>
        <w:ind w:left="0" w:firstLine="709"/>
        <w:jc w:val="both"/>
      </w:pPr>
      <w:r>
        <w:fldChar w:fldCharType="begin" w:fldLock="1"/>
      </w:r>
      <w:r>
        <w:instrText>LBVARIABLE \id "2" \displaced</w:instrText>
      </w:r>
      <w:r>
        <w:fldChar w:fldCharType="separate"/>
      </w:r>
      <w:r>
        <w:t>[При осуществлении оплаты Покупатель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rStyle w:val="a9"/>
        </w:rPr>
        <w:footnoteReference w:id="9"/>
      </w:r>
      <w:r>
        <w:t>.</w:t>
      </w:r>
      <w:r>
        <w:fldChar w:fldCharType="end"/>
      </w:r>
    </w:p>
    <w:p w:rsidR="00A67B00" w:rsidRDefault="006D58B0">
      <w:pPr>
        <w:pStyle w:val="LBGovstyle2"/>
        <w:rPr>
          <w:lang w:val="ru-RU"/>
        </w:rPr>
      </w:pPr>
      <w:r>
        <w:rPr>
          <w:lang w:val="ru-RU"/>
        </w:rPr>
        <w:t>Общая цена Договора, указанная в пункте 1.3 Договора, является максимально возможной суммой, которую Покупатель может выплатить Поставщику, и не является обязательством Покупателя направить Поставщику Заявку или Заявки в количестве, соответствующие данной цене. Покупатель имеет право направить Поставщику любое количество Заявок в пределах общей цены Договора, указанной в пункте 1.3 Договора, при этом оплата Покупателем будет производиться с учетом количества направленных Покупателем Поставщику Заявок и фактического надлежащего исполнения Заявок Поставщиком.</w:t>
      </w:r>
    </w:p>
    <w:p w:rsidR="00A67B00" w:rsidRDefault="006D58B0">
      <w:pPr>
        <w:pStyle w:val="LBGovstyle2"/>
        <w:rPr>
          <w:u w:val="single"/>
          <w:lang w:val="ru-RU"/>
        </w:rPr>
      </w:pPr>
      <w:r>
        <w:rPr>
          <w:lang w:val="ru-RU"/>
        </w:rPr>
        <w:t>Общая цена Договора (цена за единицу Товара), указанная в пункте 1.3 Договора, 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 расходы Поставщика, связанные с исполнением Договора.</w:t>
      </w:r>
    </w:p>
    <w:p w:rsidR="00A67B00" w:rsidRDefault="006D58B0">
      <w:pPr>
        <w:pStyle w:val="LBGovstyle2"/>
        <w:rPr>
          <w:lang w:val="ru-RU"/>
        </w:rPr>
      </w:pPr>
      <w:r>
        <w:rPr>
          <w:lang w:val="ru-RU"/>
        </w:rPr>
        <w:t xml:space="preserve">Поставщик направляет Покупателю счет на оплату в срок, указанный в пункте 1.11 Договора. Оплата Товара производится Покупателем в срок, указанный в пункте 1.12 Договора. </w:t>
      </w:r>
    </w:p>
    <w:p w:rsidR="00A67B00" w:rsidRDefault="006D58B0">
      <w:pPr>
        <w:pStyle w:val="LBGovstyle2"/>
        <w:rPr>
          <w:lang w:val="ru-RU"/>
        </w:rPr>
      </w:pPr>
      <w:r>
        <w:rPr>
          <w:lang w:val="ru-RU"/>
        </w:rPr>
        <w:lastRenderedPageBreak/>
        <w:t xml:space="preserve">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указанного в Договоре,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или реквизитами, полученными ранее Покупателем от Поставщика, несет Поставщик. </w:t>
      </w:r>
    </w:p>
    <w:p w:rsidR="00A67B00" w:rsidRDefault="006D58B0">
      <w:pPr>
        <w:pStyle w:val="LBGovstyle2"/>
        <w:rPr>
          <w:lang w:val="ru-RU"/>
        </w:rPr>
      </w:pPr>
      <w:r>
        <w:rPr>
          <w:lang w:val="ru-RU"/>
        </w:rPr>
        <w:t>Обязательства Покупателя по оплате Товара считаются исполненными с даты списания денежных средств с расчетного счета Покупателя.</w:t>
      </w:r>
    </w:p>
    <w:p w:rsidR="00A67B00" w:rsidRDefault="006D58B0">
      <w:pPr>
        <w:pStyle w:val="LBGovstyle2"/>
        <w:rPr>
          <w:lang w:val="ru-RU"/>
        </w:rPr>
      </w:pPr>
      <w:r>
        <w:rPr>
          <w:lang w:val="ru-RU"/>
        </w:rPr>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о налогах и сборах.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rsidR="00A67B00" w:rsidRDefault="006D58B0">
      <w:pPr>
        <w:pStyle w:val="LBGovstyle2"/>
        <w:rPr>
          <w:lang w:val="ru-RU"/>
        </w:rPr>
      </w:pPr>
      <w:r>
        <w:rPr>
          <w:lang w:val="ru-RU"/>
        </w:rPr>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статей 317.1 Гражданского кодекса Российской Федерации, не начисляются.</w:t>
      </w:r>
    </w:p>
    <w:p w:rsidR="00A67B00" w:rsidRDefault="006D58B0">
      <w:pPr>
        <w:pStyle w:val="LBGovstyle1"/>
      </w:pPr>
      <w:r>
        <w:t>Сроки, порядок, и условия поставки и приемки Товара</w:t>
      </w:r>
    </w:p>
    <w:p w:rsidR="00A67B00" w:rsidRDefault="006D58B0">
      <w:pPr>
        <w:pStyle w:val="LBGovstyle2"/>
        <w:rPr>
          <w:lang w:val="ru-RU"/>
        </w:rPr>
      </w:pPr>
      <w:r>
        <w:rPr>
          <w:lang w:val="ru-RU"/>
        </w:rPr>
        <w:t xml:space="preserve">Поставщик осуществляет поставку Товара Покупателю в соответствии с Заявкой по адресу, указанному в пункте 1.4 Договора, в сроки, указанные в пункте 1.6 Договора.  </w:t>
      </w:r>
    </w:p>
    <w:p w:rsidR="00A67B00" w:rsidRDefault="006D58B0">
      <w:pPr>
        <w:pStyle w:val="LBGovstyle2"/>
        <w:rPr>
          <w:lang w:val="ru-RU"/>
        </w:rPr>
      </w:pPr>
      <w:r>
        <w:rPr>
          <w:lang w:val="ru-RU"/>
        </w:rPr>
        <w:t xml:space="preserve">Поставщик осуществляет доставку Товара способом, указанным в пункте 1.7 Договора. </w:t>
      </w:r>
    </w:p>
    <w:p w:rsidR="00A67B00" w:rsidRDefault="006D58B0">
      <w:pPr>
        <w:pStyle w:val="LBGovstyle2"/>
        <w:rPr>
          <w:lang w:val="ru-RU"/>
        </w:rPr>
      </w:pPr>
      <w:r>
        <w:rPr>
          <w:lang w:val="ru-RU"/>
        </w:rPr>
        <w:t xml:space="preserve">Поставщик в порядке, предусмотренном пунктом 14.3 Договора, извещает Покупателя о дате и времени поставки Товара в срок, указанный в пункте 1.5 Договора. </w:t>
      </w:r>
      <w:r>
        <w:rPr>
          <w:lang w:val="ru-RU"/>
        </w:rPr>
        <w:fldChar w:fldCharType="begin" w:fldLock="1"/>
      </w:r>
      <w:r>
        <w:rPr>
          <w:lang w:val="ru-RU"/>
        </w:rPr>
        <w:instrText>LBVARIABLE \id "485"</w:instrText>
      </w:r>
      <w:r>
        <w:rPr>
          <w:lang w:val="ru-RU"/>
        </w:rPr>
        <w:fldChar w:fldCharType="separate"/>
      </w:r>
      <w:r>
        <w:rPr>
          <w:lang w:val="ru-RU"/>
        </w:rPr>
        <w:t xml:space="preserve">Извещение должно быть направлено в адрес Покупателя в соответствии со следующими контактными данными: </w:t>
      </w:r>
      <w:r>
        <w:rPr>
          <w:lang w:val="ru-RU"/>
        </w:rPr>
        <w:fldChar w:fldCharType="begin" w:fldLock="1"/>
      </w:r>
      <w:r>
        <w:rPr>
          <w:lang w:val="ru-RU"/>
        </w:rPr>
        <w:instrText>LBVARIABLE \id "486"</w:instrText>
      </w:r>
      <w:r>
        <w:rPr>
          <w:lang w:val="ru-RU"/>
        </w:rPr>
        <w:fldChar w:fldCharType="separate"/>
      </w:r>
      <w:r>
        <w:rPr>
          <w:lang w:val="ru-RU"/>
        </w:rPr>
        <w:t>Балтахинов Владимир Федорович, Vladimir.Baltakhinov@russianpost.ru</w:t>
      </w:r>
      <w:r>
        <w:rPr>
          <w:lang w:val="ru-RU"/>
        </w:rPr>
        <w:fldChar w:fldCharType="end"/>
      </w:r>
      <w:r>
        <w:rPr>
          <w:lang w:val="ru-RU"/>
        </w:rPr>
        <w:fldChar w:fldCharType="end"/>
      </w:r>
      <w:r>
        <w:rPr>
          <w:lang w:val="ru-RU"/>
        </w:rPr>
        <w:t>.</w:t>
      </w:r>
    </w:p>
    <w:p w:rsidR="00A67B00" w:rsidRDefault="006D58B0">
      <w:pPr>
        <w:pStyle w:val="LBGovstyle2"/>
        <w:rPr>
          <w:lang w:val="ru-RU"/>
        </w:rPr>
      </w:pPr>
      <w:r>
        <w:rPr>
          <w:lang w:val="ru-RU"/>
        </w:rPr>
        <w:t>Покупатель должен в порядке, предусмотренном пунктом 14.3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rsidR="00A67B00" w:rsidRDefault="006D58B0">
      <w:pPr>
        <w:pStyle w:val="LBGovstyle2"/>
        <w:rPr>
          <w:lang w:val="ru-RU"/>
        </w:rPr>
      </w:pPr>
      <w:r>
        <w:rPr>
          <w:lang w:val="ru-RU"/>
        </w:rPr>
        <w:t>Разгрузочные работы в месте доставки Товара осуществляются силами Поставщика.</w:t>
      </w:r>
    </w:p>
    <w:p w:rsidR="00A67B00" w:rsidRDefault="006D58B0">
      <w:pPr>
        <w:pStyle w:val="LBGovstyle2"/>
        <w:rPr>
          <w:lang w:val="ru-RU"/>
        </w:rPr>
      </w:pPr>
      <w:r>
        <w:rPr>
          <w:lang w:val="ru-RU"/>
        </w:rPr>
        <w:t>Поставка Товара осуществляется путем передачи Поставщиком Товара, подписанной Поставщиком товарной накладной по форме ТОРГ-12/УПД (в 2-х экземплярах, если иное не предусмотрено законодательством РФ или Договором), документов об оценке соответствия, обязательных для данного вида Товара (если применимо) и иных документов, указанных в пункте 1.2 Договора.</w:t>
      </w:r>
    </w:p>
    <w:p w:rsidR="00A67B00" w:rsidRDefault="006D58B0">
      <w:pPr>
        <w:pStyle w:val="LBGovstyle2"/>
        <w:rPr>
          <w:lang w:val="ru-RU"/>
        </w:rPr>
      </w:pPr>
      <w:bookmarkStart w:id="1" w:name="_Ref383619010"/>
      <w:r>
        <w:rPr>
          <w:lang w:val="ru-RU"/>
        </w:rPr>
        <w:t xml:space="preserve">Покупатель осуществляет приемку Товара на соответствие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 Российской Федерации, иных нормативных правовых актов Российской </w:t>
      </w:r>
      <w:r>
        <w:rPr>
          <w:lang w:val="ru-RU"/>
        </w:rPr>
        <w:lastRenderedPageBreak/>
        <w:t>Федерации, иным обязательным правилам и требованиям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w:t>
      </w:r>
      <w:bookmarkEnd w:id="1"/>
      <w:r>
        <w:rPr>
          <w:lang w:val="ru-RU"/>
        </w:rPr>
        <w:t>, а также проверяет наличие документов Товар, указанных в пункте 1.2 Договора.</w:t>
      </w:r>
    </w:p>
    <w:p w:rsidR="00A67B00" w:rsidRDefault="006D58B0">
      <w:pPr>
        <w:pStyle w:val="aa"/>
        <w:ind w:left="0" w:firstLine="709"/>
        <w:jc w:val="both"/>
      </w:pPr>
      <w:r>
        <w:t>Для проверки Товара в части его соответствия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Покупатель вправе провести экспертизу. Экспертиза Товара может проводиться Покупателем своими силами или к ее проведению могут привлекаться независимые эксперты (экспертные организации).</w:t>
      </w:r>
    </w:p>
    <w:p w:rsidR="00A67B00" w:rsidRDefault="006D58B0">
      <w:pPr>
        <w:pStyle w:val="LBGovstyle2"/>
        <w:rPr>
          <w:lang w:val="ru-RU"/>
        </w:rPr>
      </w:pPr>
      <w:r>
        <w:rPr>
          <w:lang w:val="ru-RU"/>
        </w:rPr>
        <w:t xml:space="preserve">Приемка Товара осуществляется Покупателем в срок, установленный пунктом 1.8 Договора. Указанный срок может продлеваться на срок проведения экспертизы, если Покупателем принято решение о проведении экспертизы Товара. </w:t>
      </w:r>
    </w:p>
    <w:p w:rsidR="00A67B00" w:rsidRDefault="006D58B0">
      <w:pPr>
        <w:pStyle w:val="LBGovstyle2"/>
        <w:rPr>
          <w:lang w:val="ru-RU"/>
        </w:rPr>
      </w:pPr>
      <w:r>
        <w:rPr>
          <w:lang w:val="ru-RU"/>
        </w:rPr>
        <w:t>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приемки Товара.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rsidR="00A67B00" w:rsidRDefault="006D58B0">
      <w:pPr>
        <w:pStyle w:val="LBGovstyle2"/>
        <w:rPr>
          <w:lang w:val="ru-RU"/>
        </w:rPr>
      </w:pPr>
      <w:r>
        <w:rPr>
          <w:lang w:val="ru-RU"/>
        </w:rPr>
        <w:t>По результатам приемки Покупателем принимается одно из следующих решений:</w:t>
      </w:r>
    </w:p>
    <w:p w:rsidR="00A67B00" w:rsidRDefault="006D58B0">
      <w:pPr>
        <w:pStyle w:val="LBGovstyle5"/>
        <w:rPr>
          <w:lang w:val="ru-RU"/>
        </w:rPr>
      </w:pPr>
      <w:r>
        <w:rPr>
          <w:lang w:val="ru-RU"/>
        </w:rPr>
        <w:t>Товар поставлен надлежащим образом в соответствии с условиями Договора, в том числе условиями Заявки, Спецификации, Технического задания (если применимо),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 Покупатель не имеет замечаний к поставленному Товару. В этом случае Товар подлежит приемке;</w:t>
      </w:r>
    </w:p>
    <w:p w:rsidR="00A67B00" w:rsidRDefault="006D58B0">
      <w:pPr>
        <w:pStyle w:val="LBGovstyle5"/>
        <w:rPr>
          <w:lang w:val="ru-RU"/>
        </w:rPr>
      </w:pPr>
      <w:r>
        <w:rPr>
          <w:lang w:val="ru-RU"/>
        </w:rPr>
        <w:t>Товар поставлен с нарушением условий Договора, в том числе условий Заявки, Спецификации, Технического задания (если применимо), иных приложений к Договору, а также положений действующего законодательства Российской Федерации, иных нормативных правовых актов Российской Федерации, иных обязательных правил и требований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по мнению Покупателя, его приемке. В этом случае Покупатель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При этом Покупатель вправе в зависимости от допущенного Поставщиком нарушения вправе принять одно из решений в соответствии со статьями 466, 468, 475, 480, 482, 518, 519, 520 Гражданского кодекса Российской Федерации;</w:t>
      </w:r>
    </w:p>
    <w:p w:rsidR="00A67B00" w:rsidRDefault="006D58B0">
      <w:pPr>
        <w:pStyle w:val="LBGovstyle5"/>
        <w:rPr>
          <w:lang w:val="ru-RU"/>
        </w:rPr>
      </w:pPr>
      <w:r>
        <w:rPr>
          <w:lang w:val="ru-RU"/>
        </w:rPr>
        <w:t xml:space="preserve">Товар соответствует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но поставлен с нарушением сроков, установленных Договором. В этом случае Товар подлежит приемке; </w:t>
      </w:r>
    </w:p>
    <w:p w:rsidR="00A67B00" w:rsidRDefault="006D58B0">
      <w:pPr>
        <w:pStyle w:val="LBGovstyle5"/>
        <w:rPr>
          <w:lang w:val="ru-RU"/>
        </w:rPr>
      </w:pPr>
      <w:r>
        <w:rPr>
          <w:lang w:val="ru-RU"/>
        </w:rPr>
        <w:t xml:space="preserve">Товар не поставлен Поставщиком или поставлен с существенным нарушением условий Договора, в том числе условий Заявки, Спецификации, Технического </w:t>
      </w:r>
      <w:r>
        <w:rPr>
          <w:lang w:val="ru-RU"/>
        </w:rPr>
        <w:lastRenderedPageBreak/>
        <w:t>задания (если применимо), иных приложений к Договору, которые влекут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ТОРГ-12/УПД;</w:t>
      </w:r>
    </w:p>
    <w:p w:rsidR="00A67B00" w:rsidRDefault="006D58B0">
      <w:pPr>
        <w:pStyle w:val="LBGovstyle5"/>
        <w:rPr>
          <w:lang w:val="ru-RU"/>
        </w:rPr>
      </w:pPr>
      <w:r>
        <w:rPr>
          <w:lang w:val="ru-RU"/>
        </w:rPr>
        <w:t>Поставщик не предоставил вместе с Товаром полный комплект надлежащим образом оформленных документов, указанных в пункте 1.2 Договора. До момента предоставления указанных документов в полном объеме Товар считается не поставленным. Покупатель устанавливает Поставщику срок для устранения допущенных нарушений.</w:t>
      </w:r>
    </w:p>
    <w:p w:rsidR="00A67B00" w:rsidRDefault="006D58B0">
      <w:pPr>
        <w:pStyle w:val="aa"/>
        <w:ind w:left="0" w:firstLine="709"/>
        <w:jc w:val="both"/>
      </w:pPr>
      <w:r>
        <w:t>При принятии решений, указанных в подпунктах (</w:t>
      </w:r>
      <w:proofErr w:type="spellStart"/>
      <w:r>
        <w:t>ii</w:t>
      </w:r>
      <w:proofErr w:type="spellEnd"/>
      <w:r>
        <w:t>) – (v) настоящего пункта, Поставщик вправе взыскать с Поставщика неустойку, предусмотренную Договором, убытки.</w:t>
      </w:r>
    </w:p>
    <w:p w:rsidR="00A67B00" w:rsidRDefault="006D58B0">
      <w:pPr>
        <w:pStyle w:val="aa"/>
        <w:ind w:left="0" w:firstLine="709"/>
        <w:jc w:val="both"/>
      </w:pPr>
      <w:r>
        <w:t>Покупатель может воспользоваться иными правами, предоставляемыми покупателям действующим законодательством Российской Федерации, иными нормативными правовыми актами Российской Федерации при поставке товаров, не соответствующих условиям договоров поставки, требованиям законодательства Российской Федерации, иных нормативных правовых актов Российской Федерации, иным обязательным правилам и требованиям.</w:t>
      </w:r>
    </w:p>
    <w:p w:rsidR="00A67B00" w:rsidRDefault="006D58B0">
      <w:pPr>
        <w:pStyle w:val="LBGovstyle2"/>
        <w:rPr>
          <w:lang w:val="ru-RU"/>
        </w:rPr>
      </w:pPr>
      <w:r>
        <w:rPr>
          <w:lang w:val="ru-RU"/>
        </w:rPr>
        <w:t>После устранения Поставщиком недостатков приемка Товара осуществляется в порядке, предусмотренном настоящим разделом Договора.</w:t>
      </w:r>
    </w:p>
    <w:p w:rsidR="00A67B00" w:rsidRDefault="006D58B0">
      <w:pPr>
        <w:pStyle w:val="LBGovstyle2"/>
        <w:rPr>
          <w:lang w:val="ru-RU"/>
        </w:rPr>
      </w:pPr>
      <w:r>
        <w:rPr>
          <w:lang w:val="ru-RU"/>
        </w:rPr>
        <w:t>Если Товар соответствует условиям Договора, Покупатель подписывает товарную накладную по форме ТОРГ-12/УПД в двух экземплярах (если иное не предусмотрено законодательством РФ или Договором) по одному для каждой из Сторон в срок, установленный пунктом 1.8 Договора.</w:t>
      </w:r>
    </w:p>
    <w:p w:rsidR="00A67B00" w:rsidRDefault="006D58B0">
      <w:pPr>
        <w:pStyle w:val="LBGovstyle2"/>
        <w:rPr>
          <w:lang w:val="ru-RU"/>
        </w:rPr>
      </w:pPr>
      <w:r>
        <w:rPr>
          <w:lang w:val="ru-RU"/>
        </w:rPr>
        <w:t>Стороны соглашаются, что датой поставки считается дата подписания обеими Сторонами товарной накладной по форме ТОРГ-12/УПД.</w:t>
      </w:r>
    </w:p>
    <w:p w:rsidR="00A67B00" w:rsidRDefault="006D58B0">
      <w:pPr>
        <w:pStyle w:val="LBGovstyle2"/>
        <w:rPr>
          <w:lang w:val="ru-RU"/>
        </w:rPr>
      </w:pPr>
      <w:r>
        <w:rPr>
          <w:lang w:val="ru-RU"/>
        </w:rPr>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по форме ТОРГ-12/УПД без замечаний.</w:t>
      </w:r>
    </w:p>
    <w:p w:rsidR="00A67B00" w:rsidRDefault="006D58B0">
      <w:pPr>
        <w:pStyle w:val="LBGovstyle2"/>
        <w:rPr>
          <w:lang w:val="ru-RU"/>
        </w:rPr>
      </w:pPr>
      <w:r>
        <w:rPr>
          <w:lang w:val="ru-RU"/>
        </w:rPr>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rsidR="00A67B00" w:rsidRDefault="006D58B0">
      <w:pPr>
        <w:pStyle w:val="LBGovstyle2"/>
        <w:rPr>
          <w:lang w:val="ru-RU"/>
        </w:rPr>
      </w:pPr>
      <w:r>
        <w:rPr>
          <w:lang w:val="ru-RU"/>
        </w:rPr>
        <w:t>В случае, указанном в пункте 4.15 Договора, Поставщик обязан в течение 5 (Пяти) рабочих дней со дня получения уведомления Покупателя об отказе принимать Товар, вывезти Товар или распорядиться Товаром по своему усмотрению, при этом все издержки и убытки, понесённые Покупателем, возмещаются Поставщиком. В случае если Поставщик в срок, указанный в настоящем пункте, не вывезет Товар или не распорядиться им, Покупатель вправе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rsidR="00A67B00" w:rsidRDefault="006D58B0">
      <w:pPr>
        <w:pStyle w:val="LBGovstyle2"/>
        <w:rPr>
          <w:lang w:val="ru-RU"/>
        </w:rPr>
      </w:pPr>
      <w:r>
        <w:rPr>
          <w:lang w:val="ru-RU"/>
        </w:rPr>
        <w:t>В случае досрочной поставки Товара по Договору Покупатель вправе принять поставленный Товар в соответствии с настоящим разделом Договора.</w:t>
      </w:r>
    </w:p>
    <w:p w:rsidR="00A67B00" w:rsidRDefault="006D58B0">
      <w:pPr>
        <w:pStyle w:val="LBGovstyle2"/>
        <w:rPr>
          <w:lang w:val="ru-RU"/>
        </w:rPr>
      </w:pPr>
      <w:r>
        <w:rPr>
          <w:lang w:val="ru-RU"/>
        </w:rPr>
        <w:t>У Поставщика не возникает право залога на Товар после его передачи Покупателю.</w:t>
      </w:r>
    </w:p>
    <w:p w:rsidR="00A67B00" w:rsidRDefault="006D58B0">
      <w:pPr>
        <w:pStyle w:val="aa"/>
        <w:ind w:left="0" w:firstLine="709"/>
        <w:jc w:val="both"/>
      </w:pPr>
      <w:r>
        <w:t>​​</w:t>
      </w:r>
    </w:p>
    <w:p w:rsidR="00A67B00" w:rsidRDefault="006D58B0">
      <w:pPr>
        <w:pStyle w:val="LBGovstyle1"/>
      </w:pPr>
      <w:r>
        <w:t>Права и обязанности Сторон</w:t>
      </w:r>
    </w:p>
    <w:p w:rsidR="00A67B00" w:rsidRDefault="006D58B0">
      <w:pPr>
        <w:pStyle w:val="LBGovstyle2"/>
        <w:rPr>
          <w:lang w:val="ru-RU"/>
        </w:rPr>
      </w:pPr>
      <w:r>
        <w:rPr>
          <w:lang w:val="ru-RU"/>
        </w:rPr>
        <w:t>Поставщик обязан:</w:t>
      </w:r>
    </w:p>
    <w:p w:rsidR="00A67B00" w:rsidRDefault="006D58B0">
      <w:pPr>
        <w:pStyle w:val="LBGovstyle3"/>
        <w:rPr>
          <w:lang w:val="ru-RU"/>
        </w:rPr>
      </w:pPr>
      <w:r>
        <w:rPr>
          <w:lang w:val="ru-RU"/>
        </w:rPr>
        <w:t xml:space="preserve">поставить Товар в соответствии с условиями Договора, в том числе условиями Заявок, Технического задания, иных приложений к Договору, а также в </w:t>
      </w:r>
      <w:r>
        <w:rPr>
          <w:lang w:val="ru-RU"/>
        </w:rPr>
        <w:lastRenderedPageBreak/>
        <w:t>соответствии с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rsidR="00A67B00" w:rsidRDefault="006D58B0">
      <w:pPr>
        <w:pStyle w:val="LBGovstyle3"/>
        <w:rPr>
          <w:lang w:val="ru-RU"/>
        </w:rPr>
      </w:pPr>
      <w:r>
        <w:rPr>
          <w:lang w:val="ru-RU"/>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иными нормативными правовыми актами Российской Федерации иными обязательными правилами и требованиями;</w:t>
      </w:r>
    </w:p>
    <w:p w:rsidR="00A67B00" w:rsidRDefault="006D58B0">
      <w:pPr>
        <w:pStyle w:val="LBGovstyle3"/>
        <w:rPr>
          <w:lang w:val="ru-RU"/>
        </w:rPr>
      </w:pPr>
      <w:r>
        <w:rPr>
          <w:lang w:val="ru-RU"/>
        </w:rPr>
        <w:t>обеспечить за свой счет восполнение недопоставки Товара, устранение выявленных недостатков Товара, замену, доукомплектование, затаривание Товара, упаковку, замену ненадлежащей тары и (или) упаковки в порядке и на условиях, предусмотренных настоящим Договором;</w:t>
      </w:r>
    </w:p>
    <w:p w:rsidR="00A67B00" w:rsidRDefault="006D58B0">
      <w:pPr>
        <w:pStyle w:val="LBGovstyle3"/>
        <w:rPr>
          <w:lang w:val="ru-RU"/>
        </w:rPr>
      </w:pPr>
      <w:r>
        <w:rPr>
          <w:lang w:val="ru-RU"/>
        </w:rP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rsidR="00A67B00" w:rsidRDefault="006D58B0">
      <w:pPr>
        <w:pStyle w:val="LBGovstyle3"/>
        <w:rPr>
          <w:lang w:val="ru-RU"/>
        </w:rPr>
      </w:pPr>
      <w:r>
        <w:rPr>
          <w:lang w:val="ru-RU"/>
        </w:rPr>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rsidR="00A67B00" w:rsidRDefault="006D58B0">
      <w:pPr>
        <w:pStyle w:val="LBGovstyle3"/>
        <w:rPr>
          <w:lang w:val="ru-RU"/>
        </w:rPr>
      </w:pPr>
      <w:r>
        <w:rPr>
          <w:lang w:val="ru-RU"/>
        </w:rPr>
        <w:t>в порядке, предусмотренном пунктом 14.3 Договора, уведомить Покупателя о получении Заявки не позднее 2 (Двух) рабочих дней с даты получения Заявки. При неисполнении Поставщиком обязанности об уведомлении Покупателя о получении Заявки, Заявка считается полученной и подлежащей исполнению по истечении 2 (Двух) рабочих дней с даты ее направления Покупателем Поставщику при условии отправки Заявки на авторизованный адрес Поставщика, указанный в Разделе 16 Договора;</w:t>
      </w:r>
    </w:p>
    <w:p w:rsidR="00A67B00" w:rsidRDefault="006D58B0">
      <w:pPr>
        <w:pStyle w:val="LBGovstyle3"/>
        <w:rPr>
          <w:lang w:val="ru-RU"/>
        </w:rPr>
      </w:pPr>
      <w:r>
        <w:rPr>
          <w:lang w:val="ru-RU"/>
        </w:rPr>
        <w:t>известить Покупателя о дате и времени доставки Товара в соответствии с пунктом 4.3 Договора;</w:t>
      </w:r>
    </w:p>
    <w:p w:rsidR="00A67B00" w:rsidRDefault="006D58B0">
      <w:pPr>
        <w:pStyle w:val="LBGovstyle3"/>
        <w:rPr>
          <w:lang w:val="ru-RU"/>
        </w:rPr>
      </w:pPr>
      <w:r>
        <w:rPr>
          <w:lang w:val="ru-RU"/>
        </w:rPr>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rsidR="00A67B00" w:rsidRDefault="006D58B0">
      <w:pPr>
        <w:pStyle w:val="LBGovstyle3"/>
        <w:rPr>
          <w:lang w:val="ru-RU"/>
        </w:rPr>
      </w:pPr>
      <w:r>
        <w:rPr>
          <w:lang w:val="ru-RU"/>
        </w:rPr>
        <w:t>незамедлительно предоставлять Покупателю информацию о смене режима налогообложения или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p>
    <w:p w:rsidR="00A67B00" w:rsidRDefault="006D58B0">
      <w:pPr>
        <w:pStyle w:val="LBGovstyle3"/>
        <w:rPr>
          <w:lang w:val="ru-RU"/>
        </w:rPr>
      </w:pPr>
      <w:r>
        <w:rPr>
          <w:lang w:val="ru-RU"/>
        </w:rPr>
        <w:t>не передавать оригиналы или копии документов, полученных</w:t>
      </w:r>
      <w:r>
        <w:rPr>
          <w:lang w:val="ru-RU"/>
        </w:rPr>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 Поставщика и работников Поставщика;</w:t>
      </w:r>
    </w:p>
    <w:p w:rsidR="00A67B00" w:rsidRDefault="006D58B0">
      <w:pPr>
        <w:pStyle w:val="LBGovstyle3"/>
        <w:rPr>
          <w:lang w:val="ru-RU"/>
        </w:rPr>
      </w:pPr>
      <w:r>
        <w:rPr>
          <w:lang w:val="ru-RU"/>
        </w:rP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rsidR="00A67B00" w:rsidRDefault="006D58B0">
      <w:pPr>
        <w:pStyle w:val="LBGovstyle3"/>
        <w:rPr>
          <w:lang w:val="ru-RU"/>
        </w:rPr>
      </w:pPr>
      <w:r>
        <w:rPr>
          <w:lang w:val="ru-RU"/>
        </w:rPr>
        <w:fldChar w:fldCharType="begin" w:fldLock="1"/>
      </w:r>
      <w:r>
        <w:rPr>
          <w:lang w:val="ru-RU"/>
        </w:rPr>
        <w:instrText>LBVARIABLE \id "2" \displaced</w:instrText>
      </w:r>
      <w:r>
        <w:rPr>
          <w:lang w:val="ru-RU"/>
        </w:rPr>
        <w:fldChar w:fldCharType="separate"/>
      </w:r>
      <w:r>
        <w:rPr>
          <w:lang w:val="ru-RU"/>
        </w:rPr>
        <w:t xml:space="preserve">[Поставщик - иностранное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Покупателю документы и сведения, предусмотренные в Приложении № </w:t>
      </w:r>
      <w:r>
        <w:rPr>
          <w:lang w:val="ru-RU"/>
        </w:rPr>
        <w:fldChar w:fldCharType="begin" w:fldLock="1"/>
      </w:r>
      <w:r>
        <w:rPr>
          <w:lang w:val="ru-RU"/>
        </w:rPr>
        <w:instrText>LBVARIABLE \id "368" \dateFormat "dd.MM.yyyy" \moneyFormat "0,000.00 (ISpell) I$$$$ .00 F$$"</w:instrText>
      </w:r>
      <w:r>
        <w:rPr>
          <w:lang w:val="ru-RU"/>
        </w:rPr>
        <w:fldChar w:fldCharType="separate"/>
      </w:r>
      <w:r>
        <w:rPr>
          <w:lang w:val="ru-RU"/>
        </w:rPr>
        <w:t>4</w:t>
      </w:r>
      <w:r>
        <w:rPr>
          <w:lang w:val="ru-RU"/>
        </w:rPr>
        <w:fldChar w:fldCharType="end"/>
      </w:r>
      <w:r>
        <w:rPr>
          <w:lang w:val="ru-RU"/>
        </w:rPr>
        <w:t xml:space="preserve"> к Договору.];</w:t>
      </w:r>
      <w:r>
        <w:rPr>
          <w:vertAlign w:val="superscript"/>
          <w:lang w:val="ru-RU"/>
        </w:rPr>
        <w:footnoteReference w:id="10"/>
      </w:r>
      <w:r>
        <w:rPr>
          <w:lang w:val="ru-RU"/>
        </w:rPr>
        <w:t>​​</w:t>
      </w:r>
      <w:r>
        <w:rPr>
          <w:lang w:val="ru-RU"/>
        </w:rPr>
        <w:fldChar w:fldCharType="end"/>
      </w:r>
    </w:p>
    <w:p w:rsidR="00A67B00" w:rsidRDefault="006D58B0">
      <w:pPr>
        <w:pStyle w:val="LBGovstyle3"/>
        <w:rPr>
          <w:lang w:val="ru-RU"/>
        </w:rPr>
      </w:pPr>
      <w:r>
        <w:rPr>
          <w:lang w:val="ru-RU"/>
        </w:rPr>
        <w:lastRenderedPageBreak/>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rsidR="00A67B00" w:rsidRDefault="006D58B0">
      <w:pPr>
        <w:pStyle w:val="LBGovstyle3"/>
        <w:rPr>
          <w:lang w:val="ru-RU"/>
        </w:rPr>
      </w:pPr>
      <w:r>
        <w:rPr>
          <w:lang w:val="ru-RU"/>
        </w:rPr>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rsidR="00A67B00" w:rsidRDefault="006D58B0">
      <w:pPr>
        <w:pStyle w:val="LBGovstyle3"/>
        <w:rPr>
          <w:lang w:val="ru-RU"/>
        </w:rPr>
      </w:pPr>
      <w:r>
        <w:rPr>
          <w:lang w:val="ru-RU"/>
        </w:rPr>
        <w:t>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p>
    <w:p w:rsidR="00A67B00" w:rsidRDefault="006D58B0">
      <w:pPr>
        <w:pStyle w:val="LBGovstyle3"/>
        <w:rPr>
          <w:lang w:val="ru-RU"/>
        </w:rPr>
      </w:pPr>
      <w:r>
        <w:rPr>
          <w:lang w:val="ru-RU"/>
        </w:rPr>
        <w:t xml:space="preserve"> в случае привлечения к исполнению Договора соисполнителей (третьих лиц), если такое привлечение допускается Договором, соблюдать должную осмотрительность, а также: </w:t>
      </w:r>
    </w:p>
    <w:p w:rsidR="00A67B00" w:rsidRDefault="006D58B0">
      <w:pPr>
        <w:pStyle w:val="BulletListFooterTextnumberedParagraphedeliste1lp1ListParagraphNumBullet1TableNumberParagraphBulletNumberBulletrListParagraph1ListParagraph2ListParagraph21Listeafsnit1PargrafodaLista1B"/>
        <w:numPr>
          <w:ilvl w:val="3"/>
          <w:numId w:val="4"/>
        </w:numPr>
        <w:ind w:firstLine="684"/>
        <w:contextualSpacing/>
        <w:jc w:val="both"/>
      </w:pPr>
      <w:r>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rsidR="00A67B00" w:rsidRDefault="006D58B0">
      <w:pPr>
        <w:pStyle w:val="BulletListFooterTextnumberedParagraphedeliste1lp1ListParagraphNumBullet1TableNumberParagraphBulletNumberBulletrListParagraph1ListParagraph2ListParagraph21Listeafsnit1PargrafodaLista1B"/>
        <w:numPr>
          <w:ilvl w:val="3"/>
          <w:numId w:val="4"/>
        </w:numPr>
        <w:ind w:firstLine="549"/>
        <w:contextualSpacing/>
        <w:jc w:val="both"/>
      </w:pPr>
      <w:r>
        <w:t>нести полную ответственность за действия привлечённых Поставщиком соисполнителей как за собственные действия;</w:t>
      </w:r>
    </w:p>
    <w:p w:rsidR="00A67B00" w:rsidRDefault="006D58B0">
      <w:pPr>
        <w:pStyle w:val="BulletListFooterTextnumberedParagraphedeliste1lp1ListParagraphNumBullet1TableNumberParagraphBulletNumberBulletrListParagraph1ListParagraph2ListParagraph21Listeafsnit1PargrafodaLista1B"/>
        <w:numPr>
          <w:ilvl w:val="3"/>
          <w:numId w:val="4"/>
        </w:numPr>
        <w:ind w:firstLine="549"/>
        <w:contextualSpacing/>
        <w:jc w:val="both"/>
      </w:pPr>
      <w: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rsidR="00A67B00" w:rsidRDefault="006D58B0">
      <w:pPr>
        <w:pStyle w:val="BulletListFooterTextnumberedParagraphedeliste1lp1ListParagraphNumBullet1TableNumberParagraphBulletNumberBulletrListParagraph1ListParagraph2ListParagraph21Listeafsnit1PargrafodaLista1B"/>
        <w:numPr>
          <w:ilvl w:val="3"/>
          <w:numId w:val="4"/>
        </w:numPr>
        <w:ind w:firstLine="549"/>
        <w:contextualSpacing/>
        <w:jc w:val="both"/>
      </w:pPr>
      <w:r>
        <w:t>обеспечить соблюдение соисполнителями (третьими лицами) положений Федерального закона от 27 июля 2006 года № 152-ФЗ «О персональных данных»;</w:t>
      </w:r>
    </w:p>
    <w:p w:rsidR="00A67B00" w:rsidRDefault="006D58B0">
      <w:pPr>
        <w:pStyle w:val="BulletListFooterTextnumberedParagraphedeliste1lp1ListParagraphNumBullet1TableNumberParagraphBulletNumberBulletrListParagraph1ListParagraph2ListParagraph21Listeafsnit1PargrafodaLista1B"/>
        <w:numPr>
          <w:ilvl w:val="2"/>
          <w:numId w:val="4"/>
        </w:numPr>
        <w:ind w:firstLine="709"/>
        <w:contextualSpacing/>
        <w:jc w:val="both"/>
      </w:pPr>
      <w:r>
        <w:t xml:space="preserve">соблюдать требования законодательства РФ в отношении товаров, подлежащих </w:t>
      </w:r>
      <w:proofErr w:type="spellStart"/>
      <w:r>
        <w:t>прослеживаемости</w:t>
      </w:r>
      <w:proofErr w:type="spellEnd"/>
      <w:r>
        <w:t xml:space="preserve"> (если такие товары поставляются по Договору), а также заключить с Покупателем соглашение о применении </w:t>
      </w:r>
      <w:r>
        <w:rPr>
          <w:color w:val="000000"/>
        </w:rPr>
        <w:t>электронного документооборота на условиях и по форме, предложенной Покупателем</w:t>
      </w:r>
      <w:r>
        <w:t>;</w:t>
      </w:r>
    </w:p>
    <w:p w:rsidR="00A67B00" w:rsidRDefault="006D58B0">
      <w:pPr>
        <w:pStyle w:val="LBGovstyle3"/>
        <w:rPr>
          <w:lang w:val="ru-RU"/>
        </w:rPr>
      </w:pPr>
      <w:r>
        <w:rPr>
          <w:lang w:val="ru-RU"/>
        </w:rPr>
        <w:t>выполнять иные обязанности, предусмотренные Договором.</w:t>
      </w:r>
    </w:p>
    <w:p w:rsidR="00A67B00" w:rsidRDefault="006D58B0">
      <w:pPr>
        <w:pStyle w:val="LBGovstyle2"/>
        <w:rPr>
          <w:lang w:val="ru-RU"/>
        </w:rPr>
      </w:pPr>
      <w:r>
        <w:rPr>
          <w:lang w:val="ru-RU"/>
        </w:rPr>
        <w:t>Поставщик вправе:</w:t>
      </w:r>
    </w:p>
    <w:p w:rsidR="00A67B00" w:rsidRDefault="006D58B0">
      <w:pPr>
        <w:pStyle w:val="LBGovstyle3"/>
        <w:rPr>
          <w:lang w:val="ru-RU"/>
        </w:rPr>
      </w:pPr>
      <w:r>
        <w:rPr>
          <w:lang w:val="ru-RU"/>
        </w:rPr>
        <w:t>требовать от Покупателя произвести приемку Товара в порядке и в сроки, предусмотренные Договором;</w:t>
      </w:r>
    </w:p>
    <w:p w:rsidR="00A67B00" w:rsidRDefault="006D58B0">
      <w:pPr>
        <w:pStyle w:val="LBGovstyle3"/>
        <w:rPr>
          <w:lang w:val="ru-RU"/>
        </w:rPr>
      </w:pPr>
      <w:r>
        <w:rPr>
          <w:lang w:val="ru-RU"/>
        </w:rPr>
        <w:t>требовать своевременной оплаты на условиях, установленных Договором, надлежащим образом поставленного и принятого Покупателем Товара;</w:t>
      </w:r>
    </w:p>
    <w:p w:rsidR="00A67B00" w:rsidRDefault="006D58B0">
      <w:pPr>
        <w:pStyle w:val="LBGovstyle3"/>
        <w:rPr>
          <w:lang w:val="ru-RU"/>
        </w:rPr>
      </w:pPr>
      <w:r>
        <w:rPr>
          <w:lang w:val="ru-RU"/>
        </w:rPr>
        <w:t>требовать возмещения убытков, уплаты неустоек (штрафов, пеней) в соответствии с Договором;</w:t>
      </w:r>
    </w:p>
    <w:p w:rsidR="00A67B00" w:rsidRDefault="006D58B0">
      <w:pPr>
        <w:pStyle w:val="LBGovstyle3"/>
        <w:rPr>
          <w:lang w:val="ru-RU"/>
        </w:rPr>
      </w:pPr>
      <w:r>
        <w:rPr>
          <w:lang w:val="ru-RU"/>
        </w:rPr>
        <w:t>осуществлять иные права, предусмотренные Договором.</w:t>
      </w:r>
    </w:p>
    <w:p w:rsidR="00A67B00" w:rsidRDefault="006D58B0">
      <w:pPr>
        <w:pStyle w:val="LBGovstyle2"/>
        <w:rPr>
          <w:lang w:val="ru-RU"/>
        </w:rPr>
      </w:pPr>
      <w:r>
        <w:rPr>
          <w:lang w:val="ru-RU"/>
        </w:rPr>
        <w:t>Покупатель обязуется:</w:t>
      </w:r>
    </w:p>
    <w:p w:rsidR="00A67B00" w:rsidRDefault="006D58B0">
      <w:pPr>
        <w:pStyle w:val="LBGovstyle3"/>
        <w:rPr>
          <w:lang w:val="ru-RU"/>
        </w:rPr>
      </w:pPr>
      <w:r>
        <w:rPr>
          <w:lang w:val="ru-RU"/>
        </w:rPr>
        <w:t xml:space="preserve">обеспечить своевременную приемку и оплату поставленного Товара, соответствующего условиям Договора, в том числе условиям Заявки, Спецификации, Технического задания (если применимо), иных приложений к Договору, а также </w:t>
      </w:r>
      <w:r>
        <w:rPr>
          <w:lang w:val="ru-RU"/>
        </w:rPr>
        <w:lastRenderedPageBreak/>
        <w:t>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в порядке и сроки, предусмотренные Договором;</w:t>
      </w:r>
    </w:p>
    <w:p w:rsidR="00A67B00" w:rsidRDefault="006D58B0">
      <w:pPr>
        <w:pStyle w:val="LBGovstyle3"/>
        <w:rPr>
          <w:lang w:val="ru-RU"/>
        </w:rPr>
      </w:pPr>
      <w:r>
        <w:rPr>
          <w:lang w:val="ru-RU"/>
        </w:rPr>
        <w:t>обеспечить сохранность конфиденциальной информации Поставщика, ставшей известной Покупателю в ходе исполнения Договора;</w:t>
      </w:r>
    </w:p>
    <w:p w:rsidR="00A67B00" w:rsidRDefault="006D58B0">
      <w:pPr>
        <w:pStyle w:val="LBGovstyle3"/>
        <w:rPr>
          <w:lang w:val="ru-RU"/>
        </w:rPr>
      </w:pPr>
      <w:r>
        <w:rPr>
          <w:lang w:val="ru-RU"/>
        </w:rPr>
        <w:t>исполнять иные обязанности, предусмотренные Договором.</w:t>
      </w:r>
    </w:p>
    <w:p w:rsidR="00A67B00" w:rsidRDefault="006D58B0">
      <w:pPr>
        <w:pStyle w:val="LBGovstyle2"/>
        <w:rPr>
          <w:lang w:val="ru-RU"/>
        </w:rPr>
      </w:pPr>
      <w:r>
        <w:rPr>
          <w:lang w:val="ru-RU"/>
        </w:rPr>
        <w:t>Покупатель вправе:</w:t>
      </w:r>
    </w:p>
    <w:p w:rsidR="00A67B00" w:rsidRDefault="006D58B0">
      <w:pPr>
        <w:pStyle w:val="LBGovstyle3"/>
        <w:rPr>
          <w:lang w:val="ru-RU"/>
        </w:rPr>
      </w:pPr>
      <w:r>
        <w:rPr>
          <w:lang w:val="ru-RU"/>
        </w:rPr>
        <w:t>требовать от Поставщика надлежащего исполнения обязательств, предусмотренных Договором;</w:t>
      </w:r>
    </w:p>
    <w:p w:rsidR="00A67B00" w:rsidRDefault="006D58B0">
      <w:pPr>
        <w:pStyle w:val="LBGovstyle3"/>
        <w:rPr>
          <w:lang w:val="ru-RU"/>
        </w:rPr>
      </w:pPr>
      <w:r>
        <w:rPr>
          <w:lang w:val="ru-RU"/>
        </w:rPr>
        <w:t>требовать от Поставщика своевременного устранения недостатков Товара в соответствии с разделами 4 и 6 Договора;</w:t>
      </w:r>
    </w:p>
    <w:p w:rsidR="00A67B00" w:rsidRDefault="006D58B0">
      <w:pPr>
        <w:pStyle w:val="LBGovstyle3"/>
        <w:rPr>
          <w:lang w:val="ru-RU"/>
        </w:rPr>
      </w:pPr>
      <w:r>
        <w:rPr>
          <w:lang w:val="ru-RU"/>
        </w:rPr>
        <w:t>осуществлять иные права, предоставленные Покупателю статьями 466, 468, 475, 480, 482, 518, 519, 520 Гражданского кодекса Российской Федерации;</w:t>
      </w:r>
    </w:p>
    <w:p w:rsidR="00A67B00" w:rsidRDefault="006D58B0">
      <w:pPr>
        <w:pStyle w:val="LBGovstyle3"/>
        <w:rPr>
          <w:lang w:val="ru-RU"/>
        </w:rPr>
      </w:pPr>
      <w:r>
        <w:rPr>
          <w:lang w:val="ru-RU"/>
        </w:rPr>
        <w:t>проверять ход и качество исполнения Поставщиком условий настоящего Договора;</w:t>
      </w:r>
    </w:p>
    <w:p w:rsidR="00A67B00" w:rsidRDefault="006D58B0">
      <w:pPr>
        <w:pStyle w:val="LBGovstyle3"/>
        <w:rPr>
          <w:lang w:val="ru-RU"/>
        </w:rPr>
      </w:pPr>
      <w:r>
        <w:rPr>
          <w:lang w:val="ru-RU"/>
        </w:rPr>
        <w:t>требовать возмещения убытков, уплаты неустоек (штрафов, пеней) в соответствии с Договором;</w:t>
      </w:r>
    </w:p>
    <w:p w:rsidR="00A67B00" w:rsidRDefault="006D58B0">
      <w:pPr>
        <w:pStyle w:val="LBGovstyle3"/>
        <w:rPr>
          <w:lang w:val="ru-RU"/>
        </w:rPr>
      </w:pPr>
      <w:r>
        <w:rPr>
          <w:lang w:val="ru-RU"/>
        </w:rPr>
        <w:t>отказаться от приемки и оплаты Товара, не соответствующего условиям Договора;</w:t>
      </w:r>
    </w:p>
    <w:p w:rsidR="00A67B00" w:rsidRDefault="006D58B0">
      <w:pPr>
        <w:pStyle w:val="LBGovstyle3"/>
        <w:rPr>
          <w:lang w:val="ru-RU"/>
        </w:rPr>
      </w:pPr>
      <w:r>
        <w:rPr>
          <w:lang w:val="ru-RU"/>
        </w:rPr>
        <w:t>не возвращать Поставщику многооборотную тару или упаковку стоимость, которой включена в общую цену Товара (цену за единицу Товара) и в которой Товар поставляется, а Поставщик не вправе требовать от Покупателя возврата многооборотной тары;</w:t>
      </w:r>
    </w:p>
    <w:p w:rsidR="00A67B00" w:rsidRDefault="006D58B0">
      <w:pPr>
        <w:pStyle w:val="LBGovstyle3"/>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условиям Договора, в том числе условиям Заявок,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rsidR="00A67B00" w:rsidRDefault="006D58B0">
      <w:pPr>
        <w:pStyle w:val="BulletListFooterTextnumberedParagraphedeliste1lp1ListParagraphNumBullet1TableNumberParagraphBulletNumberBulletrListParagraph1ListParagraph2ListParagraph21Listeafsnit1PargrafodaLista1B"/>
        <w:numPr>
          <w:ilvl w:val="2"/>
          <w:numId w:val="4"/>
        </w:numPr>
        <w:spacing w:line="240" w:lineRule="auto"/>
        <w:ind w:firstLine="709"/>
        <w:contextualSpacing/>
        <w:jc w:val="both"/>
      </w:pPr>
      <w:r>
        <w:t>Для подтверждения кода вида медицинских товаров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«Об утверждении перечней кодов медицинских товаров облагаемых НДС по ставке 10%», и для подтверждения кода вида медицинских товаров утвержденных Постановлением Правительства РФ от 30.09.2015 № 1042 «О перечне медицинских товаров, реализация которых на территории РФ не подлежит обложению НДС», требовать от Поставщика предоставить Покупателю Декларацию о соответствии (или Сертификат соответствия);</w:t>
      </w:r>
    </w:p>
    <w:p w:rsidR="00A67B00" w:rsidRDefault="006D58B0">
      <w:pPr>
        <w:pStyle w:val="LBGovstyle3"/>
        <w:rPr>
          <w:lang w:val="ru-RU"/>
        </w:rPr>
      </w:pPr>
      <w:r>
        <w:rPr>
          <w:lang w:val="ru-RU"/>
        </w:rPr>
        <w:t>осуществлять иные права, предусмотренные Договором.</w:t>
      </w:r>
    </w:p>
    <w:p w:rsidR="00A67B00" w:rsidRDefault="006D58B0">
      <w:pPr>
        <w:pStyle w:val="LBGovstyle1"/>
      </w:pPr>
      <w:r>
        <w:t>Качество Товара</w:t>
      </w:r>
    </w:p>
    <w:p w:rsidR="00A67B00" w:rsidRDefault="006D58B0">
      <w:pPr>
        <w:pStyle w:val="LBGovstyle2"/>
        <w:rPr>
          <w:i/>
          <w:lang w:val="ru-RU"/>
        </w:rPr>
      </w:pPr>
      <w:r>
        <w:rPr>
          <w:lang w:val="ru-RU"/>
        </w:rPr>
        <w:t xml:space="preserve">Поставляемый Товар должен соответствовать условиям Договора, в том числе условиям Заявок, Спецификации, Технического задания (если применимо),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w:t>
      </w:r>
      <w:r>
        <w:rPr>
          <w:lang w:val="ru-RU"/>
        </w:rPr>
        <w:lastRenderedPageBreak/>
        <w:t>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требованиям документов, указанных в пункте 1.1. Договора.</w:t>
      </w:r>
    </w:p>
    <w:p w:rsidR="00A67B00" w:rsidRDefault="006D58B0">
      <w:pPr>
        <w:pStyle w:val="LBGovstyle2"/>
        <w:rPr>
          <w:lang w:val="ru-RU"/>
        </w:rPr>
      </w:pPr>
      <w:r>
        <w:rPr>
          <w:lang w:val="ru-RU"/>
        </w:rPr>
        <w:fldChar w:fldCharType="begin" w:fldLock="1"/>
      </w:r>
      <w:r>
        <w:rPr>
          <w:lang w:val="ru-RU"/>
        </w:rPr>
        <w:instrText>LBVARIABLE \id "206" \displaced</w:instrText>
      </w:r>
      <w:r>
        <w:rPr>
          <w:lang w:val="ru-RU"/>
        </w:rPr>
        <w:fldChar w:fldCharType="separate"/>
      </w:r>
      <w:r>
        <w:rPr>
          <w:lang w:val="ru-RU"/>
        </w:rPr>
        <w:t xml:space="preserve">Гарантийный срок на Товар, установленный Поставщиком, указан в пункте 1.10 Договора и исчисляется с момента подписания Сторонами товарной накладной по форме ТОРГ-12/УПД. </w:t>
      </w:r>
    </w:p>
    <w:p w:rsidR="00A67B00" w:rsidRDefault="006D58B0">
      <w:pPr>
        <w:pStyle w:val="LBGovstyle2"/>
        <w:rPr>
          <w:lang w:val="ru-RU"/>
        </w:rPr>
      </w:pPr>
      <w:r>
        <w:rPr>
          <w:lang w:val="ru-RU"/>
        </w:rPr>
        <w:t>При обнаружении недостатков Товара в период гарантийного срока, возникших по независящим от Покупателя причинам, Поставщик обязан за свой счет выполнить действия, установленные пунктом 1.10 Договора</w:t>
      </w:r>
      <w:r>
        <w:rPr>
          <w:lang w:val="ru-RU"/>
        </w:rPr>
        <w:fldChar w:fldCharType="begin" w:fldLock="1"/>
      </w:r>
      <w:r>
        <w:rPr>
          <w:lang w:val="ru-RU"/>
        </w:rPr>
        <w:instrText>LBVARIABLE \id "210"</w:instrText>
      </w:r>
      <w:r>
        <w:rPr>
          <w:lang w:val="ru-RU"/>
        </w:rPr>
        <w:fldChar w:fldCharType="separate"/>
      </w:r>
      <w:r>
        <w:rPr>
          <w:lang w:val="ru-RU"/>
        </w:rPr>
        <w:t>, в срок, установленный пунктом 1.9 Договора</w:t>
      </w:r>
      <w:r>
        <w:rPr>
          <w:lang w:val="ru-RU"/>
        </w:rPr>
        <w:fldChar w:fldCharType="end"/>
      </w:r>
      <w:r>
        <w:rPr>
          <w:lang w:val="ru-RU"/>
        </w:rPr>
        <w:t>.</w:t>
      </w:r>
    </w:p>
    <w:p w:rsidR="00A67B00" w:rsidRDefault="006D58B0">
      <w:pPr>
        <w:pStyle w:val="aa"/>
        <w:tabs>
          <w:tab w:val="left" w:pos="1276"/>
        </w:tabs>
        <w:ind w:left="0" w:firstLine="709"/>
        <w:jc w:val="both"/>
      </w:pPr>
      <w: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на замененную или отремонтированную часть Товара должен составлять не менее срока, указанного в пункте 1.10 Договора. </w:t>
      </w:r>
    </w:p>
    <w:p w:rsidR="00A67B00" w:rsidRDefault="006D58B0">
      <w:pPr>
        <w:pStyle w:val="aa"/>
        <w:tabs>
          <w:tab w:val="left" w:pos="1276"/>
        </w:tabs>
        <w:ind w:left="0" w:firstLine="709"/>
        <w:jc w:val="both"/>
      </w:pPr>
      <w:r>
        <w:t>Все сопутствующие гарантийному обслуживанию мероприятия (в том числе, но не исключительно, доставка, погрузка, разгрузка) осуществляются силами и за счет Поставщика.</w:t>
      </w:r>
      <w:r>
        <w:fldChar w:fldCharType="end"/>
      </w:r>
    </w:p>
    <w:p w:rsidR="00A67B00" w:rsidRDefault="006D58B0">
      <w:pPr>
        <w:pStyle w:val="LBGovstyle1"/>
      </w:pPr>
      <w:r>
        <w:t>Ответственность Сторон</w:t>
      </w:r>
    </w:p>
    <w:p w:rsidR="00A67B00" w:rsidRDefault="006D58B0">
      <w:pPr>
        <w:pStyle w:val="LBGovstyle2"/>
        <w:rPr>
          <w:lang w:val="ru-RU"/>
        </w:rPr>
      </w:pPr>
      <w:r>
        <w:rPr>
          <w:lang w:val="ru-RU"/>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rsidR="00A67B00" w:rsidRDefault="006D58B0">
      <w:pPr>
        <w:pStyle w:val="LBGovstyle2"/>
        <w:rPr>
          <w:lang w:val="ru-RU"/>
        </w:rPr>
      </w:pPr>
      <w:r>
        <w:rPr>
          <w:lang w:val="ru-RU"/>
        </w:rPr>
        <w:t>Покупатель имеет право на удержание суммы начисленной Поставщику неустойки (пеней, штрафов) при осуществлении оплаты по Договору.</w:t>
      </w:r>
    </w:p>
    <w:p w:rsidR="00A67B00" w:rsidRDefault="006D58B0">
      <w:pPr>
        <w:pStyle w:val="LBGovstyle2"/>
        <w:rPr>
          <w:lang w:val="ru-RU"/>
        </w:rPr>
      </w:pPr>
      <w:r>
        <w:rPr>
          <w:lang w:val="ru-RU"/>
        </w:rPr>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rsidR="00A67B00" w:rsidRDefault="006D58B0">
      <w:pPr>
        <w:pStyle w:val="LBGovstyle2"/>
        <w:rPr>
          <w:lang w:val="ru-RU"/>
        </w:rPr>
      </w:pPr>
      <w:r>
        <w:rPr>
          <w:lang w:val="ru-RU"/>
        </w:rPr>
        <w:t>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Поставщика, отсутствие на рынке нужных для исполнения обязательств товаров, работ, услуг, отсутствие у Поставщика необходимых денежных средств. 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w:t>
      </w:r>
    </w:p>
    <w:p w:rsidR="00A67B00" w:rsidRDefault="006D58B0">
      <w:pPr>
        <w:pStyle w:val="LBGovstyle1"/>
      </w:pPr>
      <w:r>
        <w:t>Обеспечение исполнения Договора. Обеспечение исполнения гарантийных обязательств</w:t>
      </w:r>
    </w:p>
    <w:p w:rsidR="00A67B00" w:rsidRDefault="006D58B0">
      <w:pPr>
        <w:pStyle w:val="LBGovstyle2"/>
        <w:rPr>
          <w:lang w:val="ru-RU"/>
        </w:rPr>
      </w:pPr>
      <w:r>
        <w:rPr>
          <w:lang w:val="ru-RU"/>
        </w:rPr>
        <w:fldChar w:fldCharType="begin" w:fldLock="1"/>
      </w:r>
      <w:r>
        <w:rPr>
          <w:lang w:val="ru-RU"/>
        </w:rPr>
        <w:instrText>LBVARIABLE \id "243"</w:instrText>
      </w:r>
      <w:r>
        <w:rPr>
          <w:lang w:val="ru-RU"/>
        </w:rPr>
        <w:fldChar w:fldCharType="separate"/>
      </w:r>
      <w:r>
        <w:rPr>
          <w:lang w:val="ru-RU"/>
        </w:rPr>
        <w:t>Обеспечение исполнения Договора распространяется на обязательства Поставщика (кроме гарантийных обязательств), предусмотренные пунктом 1.15 Договора, в случае неисполнения обязательств по Договору, в том числе обязательства по уплате неустоек (штрафов, пеней), предусмотренных Договором, а также убытков и иных платежей, подлежащих уплате Покупателю в связи с неисполнением или ненадлежащем исполнением Поставщиком обязательств по Договору.</w:t>
      </w:r>
      <w:r>
        <w:rPr>
          <w:lang w:val="ru-RU"/>
        </w:rPr>
        <w:fldChar w:fldCharType="end"/>
      </w:r>
    </w:p>
    <w:p w:rsidR="00A67B00" w:rsidRDefault="006D58B0">
      <w:pPr>
        <w:pStyle w:val="LBGovstyle2"/>
        <w:rPr>
          <w:lang w:val="ru-RU"/>
        </w:rPr>
      </w:pPr>
      <w:r>
        <w:rPr>
          <w:lang w:val="ru-RU"/>
        </w:rPr>
        <w:fldChar w:fldCharType="begin" w:fldLock="1"/>
      </w:r>
      <w:r>
        <w:rPr>
          <w:lang w:val="ru-RU"/>
        </w:rPr>
        <w:instrText>LBVARIABLE \id "258"</w:instrText>
      </w:r>
      <w:r>
        <w:rPr>
          <w:lang w:val="ru-RU"/>
        </w:rPr>
        <w:fldChar w:fldCharType="separate"/>
      </w:r>
      <w:r>
        <w:rPr>
          <w:lang w:val="ru-RU"/>
        </w:rPr>
        <w:t>Обеспечение исполнения гарантийных обязательств по Договору не предоставляется.</w:t>
      </w:r>
      <w:r>
        <w:rPr>
          <w:lang w:val="ru-RU"/>
        </w:rPr>
        <w:fldChar w:fldCharType="end"/>
      </w:r>
    </w:p>
    <w:p w:rsidR="00A67B00" w:rsidRDefault="006D58B0">
      <w:pPr>
        <w:pStyle w:val="LBGovstyle2"/>
        <w:rPr>
          <w:lang w:val="ru-RU"/>
        </w:rPr>
      </w:pPr>
      <w:r>
        <w:rPr>
          <w:lang w:val="ru-RU"/>
        </w:rPr>
        <w:lastRenderedPageBreak/>
        <w:fldChar w:fldCharType="begin" w:fldLock="1"/>
      </w:r>
      <w:r>
        <w:rPr>
          <w:lang w:val="ru-RU"/>
        </w:rPr>
        <w:instrText>LBVARIABLE \id "298" \displaced</w:instrText>
      </w:r>
      <w:r>
        <w:rPr>
          <w:lang w:val="ru-RU"/>
        </w:rPr>
        <w:fldChar w:fldCharType="separate"/>
      </w:r>
      <w:r>
        <w:rPr>
          <w:lang w:val="ru-RU"/>
        </w:rPr>
        <w:t xml:space="preserve">В случае если обеспечение исполнения Договора, представленное Поставщиком, перестало действовать, Покупатель вправе принять исполнение обязательств по Договору при условии предоставления Поставщиком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том случае, если Поставщиком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Поставщик не представил взамен новое обеспечение исполнения Договора, Покупатель вправе расторгнуть Договор в одностороннем внесудебном порядке с взысканием с Поставщика штрафной неустойки в размере обеспечения исполнения Договора. </w:t>
      </w:r>
    </w:p>
    <w:p w:rsidR="00A67B00" w:rsidRDefault="006D58B0">
      <w:pPr>
        <w:pStyle w:val="LBGovstyle2"/>
        <w:rPr>
          <w:lang w:val="ru-RU"/>
        </w:rPr>
      </w:pPr>
      <w:r>
        <w:rPr>
          <w:lang w:val="ru-RU"/>
        </w:rPr>
        <w:t xml:space="preserve">Поставщик при исполнении Договора вправе предоставить Покупателю </w:t>
      </w:r>
      <w:r>
        <w:rPr>
          <w:lang w:val="ru-RU"/>
        </w:rPr>
        <w:fldChar w:fldCharType="begin" w:fldLock="1"/>
      </w:r>
      <w:r>
        <w:rPr>
          <w:lang w:val="ru-RU"/>
        </w:rPr>
        <w:instrText>LBVARIABLE \id "243"</w:instrText>
      </w:r>
      <w:r>
        <w:rPr>
          <w:lang w:val="ru-RU"/>
        </w:rPr>
        <w:fldChar w:fldCharType="separate"/>
      </w:r>
      <w:r>
        <w:rPr>
          <w:lang w:val="ru-RU"/>
        </w:rPr>
        <w:t>обеспечение исполнения Договора</w:t>
      </w:r>
      <w:r>
        <w:rPr>
          <w:lang w:val="ru-RU"/>
        </w:rPr>
        <w:fldChar w:fldCharType="end"/>
      </w:r>
      <w:r>
        <w:rPr>
          <w:lang w:val="ru-RU"/>
        </w:rPr>
        <w:t xml:space="preserve">, уменьшенное пропорционально размеру исполненных обязательств, предусмотренных Договором, взамен ранее предоставленного </w:t>
      </w:r>
      <w:r>
        <w:rPr>
          <w:lang w:val="ru-RU"/>
        </w:rPr>
        <w:fldChar w:fldCharType="begin" w:fldLock="1"/>
      </w:r>
      <w:r>
        <w:rPr>
          <w:lang w:val="ru-RU"/>
        </w:rPr>
        <w:instrText>LBVARIABLE \id "243"</w:instrText>
      </w:r>
      <w:r>
        <w:rPr>
          <w:lang w:val="ru-RU"/>
        </w:rPr>
        <w:fldChar w:fldCharType="separate"/>
      </w:r>
      <w:r>
        <w:rPr>
          <w:lang w:val="ru-RU"/>
        </w:rPr>
        <w:t>обеспечения исполнения Договора</w:t>
      </w:r>
      <w:r>
        <w:rPr>
          <w:lang w:val="ru-RU"/>
        </w:rPr>
        <w:fldChar w:fldCharType="end"/>
      </w:r>
      <w:r>
        <w:rPr>
          <w:lang w:val="ru-RU"/>
        </w:rPr>
        <w:t xml:space="preserve">. При этом может быть изменен способ </w:t>
      </w:r>
      <w:r>
        <w:rPr>
          <w:lang w:val="ru-RU"/>
        </w:rPr>
        <w:fldChar w:fldCharType="begin" w:fldLock="1"/>
      </w:r>
      <w:r>
        <w:rPr>
          <w:lang w:val="ru-RU"/>
        </w:rPr>
        <w:instrText>LBVARIABLE \id "243"</w:instrText>
      </w:r>
      <w:r>
        <w:rPr>
          <w:lang w:val="ru-RU"/>
        </w:rPr>
        <w:fldChar w:fldCharType="separate"/>
      </w:r>
      <w:r>
        <w:rPr>
          <w:lang w:val="ru-RU"/>
        </w:rPr>
        <w:t>обеспечения исполнения Договора</w:t>
      </w:r>
      <w:r>
        <w:rPr>
          <w:lang w:val="ru-RU"/>
        </w:rPr>
        <w:fldChar w:fldCharType="end"/>
      </w:r>
      <w:r>
        <w:rPr>
          <w:lang w:val="ru-RU"/>
        </w:rPr>
        <w:t xml:space="preserve">. </w:t>
      </w:r>
      <w:r>
        <w:rPr>
          <w:lang w:val="ru-RU"/>
        </w:rPr>
        <w:fldChar w:fldCharType="end"/>
      </w:r>
    </w:p>
    <w:p w:rsidR="00A67B00" w:rsidRDefault="006D58B0">
      <w:pPr>
        <w:numPr>
          <w:ilvl w:val="1"/>
          <w:numId w:val="4"/>
        </w:numPr>
        <w:tabs>
          <w:tab w:val="left" w:pos="1276"/>
        </w:tabs>
        <w:spacing w:after="0" w:line="240" w:lineRule="auto"/>
        <w:ind w:firstLine="710"/>
        <w:contextualSpacing/>
        <w:jc w:val="both"/>
        <w:rPr>
          <w:sz w:val="24"/>
        </w:rPr>
      </w:pPr>
      <w:r>
        <w:rPr>
          <w:sz w:val="24"/>
        </w:rPr>
        <w:fldChar w:fldCharType="begin" w:fldLock="1"/>
      </w:r>
      <w:r>
        <w:rPr>
          <w:sz w:val="24"/>
        </w:rPr>
        <w:instrText>LBVARIABLE \id "596" \displaced</w:instrText>
      </w:r>
      <w:r>
        <w:rPr>
          <w:sz w:val="24"/>
        </w:rPr>
        <w:fldChar w:fldCharType="separate"/>
      </w:r>
      <w:r>
        <w:rPr>
          <w:sz w:val="24"/>
        </w:rPr>
        <w:t>В случае, если это предусмотрено документацией о закупке, по результатам которой заключается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при этом в данном случае по тексту Договора под банковской гарантией понимается такая независимая гарантия.</w:t>
      </w:r>
      <w:r>
        <w:rPr>
          <w:sz w:val="24"/>
        </w:rPr>
        <w:fldChar w:fldCharType="end"/>
      </w:r>
    </w:p>
    <w:p w:rsidR="00A67B00" w:rsidRDefault="006D58B0">
      <w:pPr>
        <w:pStyle w:val="LBGovstyle1"/>
      </w:pPr>
      <w:r>
        <w:t>Обстоятельства непреодолимой силы</w:t>
      </w:r>
    </w:p>
    <w:p w:rsidR="00A67B00" w:rsidRDefault="006D58B0">
      <w:pPr>
        <w:pStyle w:val="LBGovstyle2"/>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rsidR="00A67B00" w:rsidRDefault="006D58B0">
      <w:pPr>
        <w:pStyle w:val="LBGovstyle2"/>
        <w:rPr>
          <w:lang w:val="ru-RU"/>
        </w:rPr>
      </w:pPr>
      <w:r>
        <w:rPr>
          <w:lang w:val="ru-RU"/>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Pr>
          <w:lang w:val="ru-RU"/>
        </w:rPr>
        <w:t>Неизвещение</w:t>
      </w:r>
      <w:proofErr w:type="spellEnd"/>
      <w:r>
        <w:rPr>
          <w:lang w:val="ru-RU"/>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A67B00" w:rsidRDefault="006D58B0">
      <w:pPr>
        <w:pStyle w:val="LBGovstyle2"/>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A67B00" w:rsidRDefault="006D58B0">
      <w:pPr>
        <w:pStyle w:val="LBGovstyle2"/>
        <w:rPr>
          <w:lang w:val="ru-RU"/>
        </w:rPr>
      </w:pPr>
      <w:r>
        <w:rPr>
          <w:lang w:val="ru-RU"/>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rsidR="00A67B00" w:rsidRDefault="006D58B0">
      <w:pPr>
        <w:pStyle w:val="LBGovstyle1"/>
      </w:pPr>
      <w:r>
        <w:t xml:space="preserve"> Рассмотрение и разрешение споров</w:t>
      </w:r>
    </w:p>
    <w:p w:rsidR="00A67B00" w:rsidRDefault="006D58B0">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rsidR="00A67B00" w:rsidRDefault="006D58B0">
      <w:pPr>
        <w:pStyle w:val="LBGovstyle2"/>
        <w:rPr>
          <w:lang w:val="ru-RU"/>
        </w:rPr>
      </w:pPr>
      <w:r>
        <w:rPr>
          <w:lang w:val="ru-RU"/>
        </w:rPr>
        <w:lastRenderedPageBreak/>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rsidR="00A67B00" w:rsidRDefault="006D58B0">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rsidR="00A67B00" w:rsidRDefault="006D58B0">
      <w:pPr>
        <w:pStyle w:val="LBGovstyle2"/>
        <w:rPr>
          <w:lang w:val="ru-RU"/>
        </w:rPr>
      </w:pPr>
      <w:r>
        <w:rPr>
          <w:lang w:val="ru-RU"/>
        </w:rPr>
        <w:t xml:space="preserve">При </w:t>
      </w:r>
      <w:proofErr w:type="spellStart"/>
      <w:r>
        <w:rPr>
          <w:lang w:val="ru-RU"/>
        </w:rPr>
        <w:t>неурегулировании</w:t>
      </w:r>
      <w:proofErr w:type="spellEnd"/>
      <w:r>
        <w:rPr>
          <w:lang w:val="ru-RU"/>
        </w:rPr>
        <w:t xml:space="preserve"> Сторонами спора в досудебном порядке, спор передается на рассмотрение суда, указанного в пункте 1.17 Договора.</w:t>
      </w:r>
    </w:p>
    <w:p w:rsidR="00A67B00" w:rsidRDefault="006D58B0">
      <w:pPr>
        <w:pStyle w:val="LBGovstyle1"/>
      </w:pPr>
      <w:r>
        <w:t xml:space="preserve">Срок действия и порядок изменения Договора </w:t>
      </w:r>
    </w:p>
    <w:p w:rsidR="00A67B00" w:rsidRDefault="006D58B0">
      <w:pPr>
        <w:pStyle w:val="LBGovstyle2"/>
        <w:rPr>
          <w:lang w:val="ru-RU"/>
        </w:rPr>
      </w:pPr>
      <w:r>
        <w:rPr>
          <w:lang w:val="ru-RU"/>
        </w:rPr>
        <w:t>Договор действует в течение срока, установленного в пункте 1.18 Окончание срока действия Договора не влечет прекращения обязательств Сторон по Договору.</w:t>
      </w:r>
    </w:p>
    <w:p w:rsidR="00A67B00" w:rsidRDefault="006D58B0">
      <w:pPr>
        <w:pStyle w:val="LBGovstyle2"/>
        <w:rPr>
          <w:lang w:val="ru-RU"/>
        </w:rPr>
      </w:pPr>
      <w:r>
        <w:rPr>
          <w:lang w:val="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rsidR="00A67B00" w:rsidRDefault="006D58B0">
      <w:pPr>
        <w:pStyle w:val="BulletListFooterTextnumberedParagraphedeliste1lp1ListParagraphNumBullet1TableNumberParagraphBulletNumberBulletrListParagraph1ListParagraph2ListParagraph21Listeafsnit1PargrafodaLista1B1"/>
        <w:numPr>
          <w:ilvl w:val="1"/>
          <w:numId w:val="4"/>
        </w:numPr>
        <w:tabs>
          <w:tab w:val="left" w:pos="1276"/>
        </w:tabs>
        <w:ind w:firstLine="709"/>
        <w:contextualSpacing/>
        <w:jc w:val="both"/>
      </w:pPr>
      <w:bookmarkStart w:id="2" w:name="_Ref384632227"/>
      <w:r>
        <w:t>При</w:t>
      </w:r>
      <w:r>
        <w:rPr>
          <w:rStyle w:val="BulletListFooterTextnumberedParagraphedeliste1lp1ListParagraphNumBullet1TableNumberParagraphBulletNumberBulletrListParagraph1Listea1"/>
        </w:rPr>
        <w:t xml:space="preserve">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bookmarkEnd w:id="2"/>
    </w:p>
    <w:p w:rsidR="00A67B00" w:rsidRDefault="006D58B0">
      <w:pPr>
        <w:pStyle w:val="LBGovstyle1"/>
      </w:pPr>
      <w:r>
        <w:t>Расторжение Договора</w:t>
      </w:r>
    </w:p>
    <w:p w:rsidR="00A67B00" w:rsidRDefault="006D58B0">
      <w:pPr>
        <w:pStyle w:val="LBGovstyle2"/>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rsidR="00A67B00" w:rsidRDefault="006D58B0">
      <w:pPr>
        <w:pStyle w:val="LBGovstyle2"/>
        <w:rPr>
          <w:lang w:val="ru-RU"/>
        </w:rPr>
      </w:pPr>
      <w:r>
        <w:rPr>
          <w:lang w:val="ru-RU"/>
        </w:rPr>
        <w:t>Покупатель вправе в одностороннем внесудебном порядке отказаться от исполнения Договора на условиях, установленных Положением о закупке Покупателя, в случаях, предусмотренных законодательством РФ или Договором, а также в случае существенного нарушения Поставщиком Договора, в том числе в случае:</w:t>
      </w:r>
    </w:p>
    <w:p w:rsidR="00A67B00" w:rsidRDefault="006D58B0">
      <w:pPr>
        <w:pStyle w:val="LBGovstyle3"/>
        <w:rPr>
          <w:lang w:val="ru-RU"/>
        </w:rPr>
      </w:pPr>
      <w:r>
        <w:rPr>
          <w:lang w:val="ru-RU"/>
        </w:rPr>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или неоднократного нарушения сроков поставки Товара, предоставления документов, которые являются обязательными в соответствии с Договором;</w:t>
      </w:r>
    </w:p>
    <w:p w:rsidR="00A67B00" w:rsidRDefault="006D58B0">
      <w:pPr>
        <w:pStyle w:val="LBGovstyle3"/>
        <w:rPr>
          <w:lang w:val="ru-RU"/>
        </w:rPr>
      </w:pPr>
      <w:r>
        <w:rPr>
          <w:lang w:val="ru-RU"/>
        </w:rPr>
        <w:t>нарушения обязательств воздерживаться от запрещенных в разделе 13 Договора действий;</w:t>
      </w:r>
    </w:p>
    <w:p w:rsidR="00A67B00" w:rsidRDefault="006D58B0">
      <w:pPr>
        <w:pStyle w:val="LBGovstyle3"/>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rsidR="00A67B00" w:rsidRDefault="006D58B0">
      <w:pPr>
        <w:pStyle w:val="LBGovstyle3"/>
        <w:rPr>
          <w:lang w:val="ru-RU"/>
        </w:rPr>
      </w:pPr>
      <w:r>
        <w:rPr>
          <w:lang w:val="ru-RU"/>
        </w:rPr>
        <w:fldChar w:fldCharType="begin" w:fldLock="1"/>
      </w:r>
      <w:r>
        <w:rPr>
          <w:lang w:val="ru-RU"/>
        </w:rPr>
        <w:instrText>LBVARIABLE \id "505" \displaced</w:instrText>
      </w:r>
      <w:r>
        <w:rPr>
          <w:lang w:val="ru-RU"/>
        </w:rPr>
        <w:fldChar w:fldCharType="separate"/>
      </w:r>
      <w:r>
        <w:rPr>
          <w:lang w:val="ru-RU"/>
        </w:rPr>
        <w:t xml:space="preserve">[В случае неполучения Покупателем оригинала банковской гарантии в сроки, установленные пунктами 1.15-1.16 Договора (в случае, если Поставщиком предоставляется обеспечение исполнения Договора, обеспечение исполнения гарантийных обязательств в виде банковской гарантии), Покупатель в течение 5 (Пяти) рабочих дней со дня окончания </w:t>
      </w:r>
      <w:r>
        <w:rPr>
          <w:lang w:val="ru-RU"/>
        </w:rPr>
        <w:lastRenderedPageBreak/>
        <w:t>указанного срока обязан принять решение об одностороннем отказе от исполнения Договора в одностороннем порядке.]</w:t>
      </w:r>
      <w:r>
        <w:rPr>
          <w:rStyle w:val="a9"/>
          <w:lang w:val="ru-RU"/>
        </w:rPr>
        <w:footnoteReference w:id="11"/>
      </w:r>
      <w:r>
        <w:rPr>
          <w:lang w:val="ru-RU"/>
        </w:rPr>
        <w:t xml:space="preserve"> </w:t>
      </w:r>
      <w:r>
        <w:rPr>
          <w:lang w:val="ru-RU"/>
        </w:rPr>
        <w:fldChar w:fldCharType="end"/>
      </w:r>
    </w:p>
    <w:p w:rsidR="00A67B00" w:rsidRDefault="006D58B0">
      <w:pPr>
        <w:pStyle w:val="LBGovstyle3"/>
        <w:rPr>
          <w:lang w:val="ru-RU"/>
        </w:rPr>
      </w:pPr>
      <w:r>
        <w:rPr>
          <w:lang w:val="ru-RU"/>
        </w:rPr>
        <w:t>нарушения положений подпунктов 14.4.1-14.4.4 Договора.</w:t>
      </w:r>
    </w:p>
    <w:p w:rsidR="00A67B00" w:rsidRDefault="006D58B0">
      <w:pPr>
        <w:pStyle w:val="LBGovstyle2"/>
        <w:rPr>
          <w:lang w:val="ru-RU"/>
        </w:rPr>
      </w:pPr>
      <w:r>
        <w:rPr>
          <w:lang w:val="ru-RU"/>
        </w:rPr>
        <w:t>Поставщик вправе отказаться от исполнения Договора в одностороннем внесудебном порядке в случаях, установленных законодательством или Договором, а также в случае существенного нарушения Покупателем Договора, в том числе в случае:</w:t>
      </w:r>
    </w:p>
    <w:p w:rsidR="00A67B00" w:rsidRDefault="006D58B0">
      <w:pPr>
        <w:pStyle w:val="LBGovstyle3"/>
        <w:rPr>
          <w:lang w:val="ru-RU"/>
        </w:rPr>
      </w:pPr>
      <w:r>
        <w:rPr>
          <w:lang w:val="ru-RU"/>
        </w:rPr>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rsidR="00A67B00" w:rsidRDefault="006D58B0">
      <w:pPr>
        <w:pStyle w:val="LBGovstyle2"/>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rsidR="00A67B00" w:rsidRDefault="006D58B0">
      <w:pPr>
        <w:pStyle w:val="LBGovstyle3"/>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rsidR="00A67B00" w:rsidRDefault="006D58B0">
      <w:pPr>
        <w:pStyle w:val="LBGovstyle3"/>
        <w:rPr>
          <w:lang w:val="ru-RU"/>
        </w:rPr>
      </w:pPr>
      <w:r>
        <w:rPr>
          <w:lang w:val="ru-RU"/>
        </w:rPr>
        <w:t>указание на предмет Договора;</w:t>
      </w:r>
    </w:p>
    <w:p w:rsidR="00A67B00" w:rsidRDefault="006D58B0">
      <w:pPr>
        <w:pStyle w:val="LBGovstyle3"/>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rsidR="00A67B00" w:rsidRDefault="006D58B0">
      <w:pPr>
        <w:pStyle w:val="LBGovstyle2"/>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rsidR="00A67B00" w:rsidRDefault="006D58B0">
      <w:pPr>
        <w:pStyle w:val="LBGovstyle2"/>
        <w:rPr>
          <w:lang w:val="ru-RU"/>
        </w:rPr>
      </w:pPr>
      <w:r>
        <w:rPr>
          <w:lang w:val="ru-RU"/>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rsidR="00A67B00" w:rsidRDefault="006D58B0">
      <w:pPr>
        <w:pStyle w:val="LBGovstyle2"/>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rsidR="00A67B00" w:rsidRDefault="006D58B0">
      <w:pPr>
        <w:pStyle w:val="LBGovstyle2"/>
        <w:rPr>
          <w:lang w:val="ru-RU"/>
        </w:rPr>
      </w:pPr>
      <w:r>
        <w:rPr>
          <w:lang w:val="ru-RU"/>
        </w:rPr>
        <w:t>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 получения Покупателем такого уведомления.</w:t>
      </w:r>
    </w:p>
    <w:p w:rsidR="00A67B00" w:rsidRDefault="006D58B0">
      <w:pPr>
        <w:pStyle w:val="LBGovstyle2"/>
        <w:rPr>
          <w:lang w:val="ru-RU"/>
        </w:rPr>
      </w:pPr>
      <w:r>
        <w:rPr>
          <w:lang w:val="ru-RU"/>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rsidR="00A67B00" w:rsidRDefault="006D58B0">
      <w:pPr>
        <w:pStyle w:val="LBGovstyle1"/>
      </w:pPr>
      <w:proofErr w:type="spellStart"/>
      <w:r>
        <w:t>Комплаенс</w:t>
      </w:r>
      <w:proofErr w:type="spellEnd"/>
      <w:r>
        <w:t>-оговорка</w:t>
      </w:r>
    </w:p>
    <w:p w:rsidR="00A67B00" w:rsidRDefault="006D58B0">
      <w:pPr>
        <w:pStyle w:val="LBGovstyle2"/>
        <w:rPr>
          <w:lang w:val="ru-RU"/>
        </w:rPr>
      </w:pPr>
      <w:r>
        <w:rPr>
          <w:lang w:val="ru-RU"/>
        </w:rPr>
        <w:t xml:space="preserve">Стороны обязуются соблюдать положения </w:t>
      </w:r>
      <w:proofErr w:type="spellStart"/>
      <w:r>
        <w:rPr>
          <w:lang w:val="ru-RU"/>
        </w:rPr>
        <w:t>Комплаенс</w:t>
      </w:r>
      <w:proofErr w:type="spellEnd"/>
      <w:r>
        <w:rPr>
          <w:lang w:val="ru-RU"/>
        </w:rPr>
        <w:t xml:space="preserve">-оговорки, установленные Приложением № </w:t>
      </w:r>
      <w:r>
        <w:rPr>
          <w:lang w:val="ru-RU"/>
        </w:rPr>
        <w:fldChar w:fldCharType="begin" w:fldLock="1"/>
      </w:r>
      <w:r>
        <w:rPr>
          <w:lang w:val="ru-RU"/>
        </w:rPr>
        <w:instrText>LBVARIABLE \id "536"</w:instrText>
      </w:r>
      <w:r>
        <w:rPr>
          <w:lang w:val="ru-RU"/>
        </w:rPr>
        <w:fldChar w:fldCharType="separate"/>
      </w:r>
      <w:r>
        <w:rPr>
          <w:lang w:val="ru-RU"/>
        </w:rPr>
        <w:t>6</w:t>
      </w:r>
      <w:r>
        <w:rPr>
          <w:lang w:val="ru-RU"/>
        </w:rPr>
        <w:fldChar w:fldCharType="end"/>
      </w:r>
      <w:r>
        <w:rPr>
          <w:lang w:val="ru-RU"/>
        </w:rPr>
        <w:t xml:space="preserve"> к Договору.​​</w:t>
      </w:r>
    </w:p>
    <w:p w:rsidR="00A67B00" w:rsidRDefault="006D58B0">
      <w:pPr>
        <w:pStyle w:val="BulletListFooterTextnumberedParagraphedeliste1lp1ListParagraphNumBullet1TableNumberParagraphBulletNumberBulletrListParagraph1ListParagraph2ListParagraph21Listeafsnit1PargrafodaLista1B0"/>
        <w:numPr>
          <w:ilvl w:val="1"/>
          <w:numId w:val="4"/>
        </w:numPr>
        <w:tabs>
          <w:tab w:val="left" w:pos="1260"/>
        </w:tabs>
        <w:ind w:firstLine="709"/>
        <w:contextualSpacing/>
        <w:jc w:val="both"/>
      </w:pPr>
      <w:r>
        <w:t xml:space="preserve"> Стороны договорились установить неустойку в виде штрафа в размере </w:t>
      </w:r>
      <w:r>
        <w:fldChar w:fldCharType="begin" w:fldLock="1"/>
      </w:r>
      <w:r>
        <w:instrText>LBVARIABLE \id "508" \dateFormat "dd.MM.yyyy" \moneyFormat "0,000.00 (ISpell) I$$$$ .00 F$$" \percentFormat "0,000.########'%'"</w:instrText>
      </w:r>
      <w:r>
        <w:fldChar w:fldCharType="separate"/>
      </w:r>
      <w:r>
        <w:t>5%</w:t>
      </w:r>
      <w:r>
        <w:fldChar w:fldCharType="end"/>
      </w:r>
      <w:r>
        <w:t xml:space="preserve"> от общей Цены Договора, установленной в соответствии с пунктом 3.1. Договора, за каждый случай нарушения положений </w:t>
      </w:r>
      <w:proofErr w:type="spellStart"/>
      <w:r>
        <w:t>Комплаенс</w:t>
      </w:r>
      <w:proofErr w:type="spellEnd"/>
      <w:r>
        <w:t>-оговорки.​​</w:t>
      </w:r>
    </w:p>
    <w:p w:rsidR="00A67B00" w:rsidRDefault="006D58B0">
      <w:pPr>
        <w:pStyle w:val="LBGovstyle1"/>
      </w:pPr>
      <w:r>
        <w:lastRenderedPageBreak/>
        <w:t>Прочие положения</w:t>
      </w:r>
    </w:p>
    <w:p w:rsidR="00A67B00" w:rsidRDefault="006D58B0">
      <w:pPr>
        <w:pStyle w:val="LBGovstyle2"/>
        <w:rPr>
          <w:lang w:val="ru-RU"/>
        </w:rPr>
      </w:pPr>
      <w:r>
        <w:rPr>
          <w:lang w:val="ru-RU"/>
        </w:rPr>
        <w:t>Во всем, что не предусмотрено Договором, Стороны руководствуются законодательством Российской Федерации.</w:t>
      </w:r>
    </w:p>
    <w:p w:rsidR="00A67B00" w:rsidRDefault="006D58B0">
      <w:pPr>
        <w:pStyle w:val="LBGovstyle2"/>
        <w:rPr>
          <w:lang w:val="ru-RU"/>
        </w:rPr>
      </w:pPr>
      <w:r>
        <w:rPr>
          <w:lang w:val="ru-RU"/>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Pr>
          <w:lang w:val="ru-RU"/>
        </w:rPr>
        <w:br/>
        <w:t xml:space="preserve">1 (одного) рабочего дня с даты принятия соответствующего решения об этом; в случае изменения банковских реквизитов – в срок, указанный в пункте 3.5 Договора). </w:t>
      </w:r>
    </w:p>
    <w:p w:rsidR="00A67B00" w:rsidRDefault="006D58B0">
      <w:pPr>
        <w:pStyle w:val="LBGovstyle2"/>
        <w:rPr>
          <w:lang w:val="ru-RU"/>
        </w:rPr>
      </w:pPr>
      <w:bookmarkStart w:id="3" w:name="_ref_23030049"/>
      <w:r>
        <w:rPr>
          <w:lang w:val="ru-RU"/>
        </w:rPr>
        <w:t>Стороны определили следующий порядок обмена документами или юридически значимыми сообщениями:</w:t>
      </w:r>
      <w:bookmarkEnd w:id="3"/>
    </w:p>
    <w:p w:rsidR="00A67B00" w:rsidRDefault="006D58B0">
      <w:pPr>
        <w:pStyle w:val="LBGovstyle5"/>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rsidR="00A67B00" w:rsidRDefault="006D58B0">
      <w:pPr>
        <w:pStyle w:val="LBGovstyle5"/>
        <w:rPr>
          <w:lang w:val="ru-RU"/>
        </w:rPr>
      </w:pPr>
      <w:r>
        <w:rPr>
          <w:lang w:val="ru-RU"/>
        </w:rPr>
        <w:t>заказным письмом с уведомлением о вручении;</w:t>
      </w:r>
    </w:p>
    <w:p w:rsidR="00A67B00" w:rsidRDefault="006D58B0">
      <w:pPr>
        <w:pStyle w:val="LBGovstyle5"/>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rsidR="00A67B00" w:rsidRDefault="006D58B0">
      <w:pPr>
        <w:pStyle w:val="LBGovstyle5"/>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rsidR="00A67B00" w:rsidRDefault="006D58B0">
      <w:pPr>
        <w:pStyle w:val="aa"/>
        <w:tabs>
          <w:tab w:val="left" w:pos="1260"/>
        </w:tabs>
        <w:ind w:left="0" w:firstLine="709"/>
        <w:jc w:val="both"/>
      </w:pPr>
      <w:r>
        <w:t>Авторизированные адреса электронной почты Сторон указаны в разделе 16 Договора.</w:t>
      </w:r>
    </w:p>
    <w:p w:rsidR="00A67B00" w:rsidRDefault="006D58B0">
      <w:pPr>
        <w:pStyle w:val="aa"/>
        <w:tabs>
          <w:tab w:val="left" w:pos="1260"/>
        </w:tabs>
        <w:ind w:left="0" w:firstLine="709"/>
        <w:jc w:val="both"/>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rsidR="00A67B00" w:rsidRDefault="006D58B0">
      <w:pPr>
        <w:pStyle w:val="aa"/>
        <w:tabs>
          <w:tab w:val="left" w:pos="1260"/>
        </w:tabs>
        <w:ind w:left="0" w:firstLine="709"/>
        <w:jc w:val="both"/>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A67B00" w:rsidRDefault="006D58B0">
      <w:pPr>
        <w:pStyle w:val="LBGovstyle2"/>
        <w:rPr>
          <w:lang w:val="ru-RU"/>
        </w:rPr>
      </w:pPr>
      <w:r>
        <w:rPr>
          <w:lang w:val="ru-RU"/>
        </w:rPr>
        <w:t>Заверения об обстоятельствах. Возмещение потерь.</w:t>
      </w:r>
    </w:p>
    <w:p w:rsidR="00A67B00" w:rsidRDefault="006D58B0">
      <w:pPr>
        <w:pStyle w:val="LBGovstyle3"/>
        <w:rPr>
          <w:lang w:val="ru-RU"/>
        </w:rPr>
      </w:pPr>
      <w:r>
        <w:rPr>
          <w:lang w:val="ru-RU"/>
        </w:rPr>
        <w:t>В соответствии со статьей 431.2 ГК РФ Поставщик настоящим дает в отношении себя Покупателю следующие заверения об обстоятельствах на дату заключения настоящего Договора:</w:t>
      </w:r>
    </w:p>
    <w:p w:rsidR="00A67B00" w:rsidRDefault="006D58B0">
      <w:pPr>
        <w:pStyle w:val="LBGovstyle4"/>
        <w:rPr>
          <w:lang w:val="ru-RU"/>
        </w:rPr>
      </w:pPr>
      <w:r>
        <w:rPr>
          <w:lang w:val="ru-RU"/>
        </w:rPr>
        <w:fldChar w:fldCharType="begin" w:fldLock="1"/>
      </w:r>
      <w:r>
        <w:rPr>
          <w:lang w:val="ru-RU"/>
        </w:rPr>
        <w:instrText>LBVARIABLE \id "2" \displaced</w:instrText>
      </w:r>
      <w:r>
        <w:rPr>
          <w:lang w:val="ru-RU"/>
        </w:rPr>
        <w:fldChar w:fldCharType="separate"/>
      </w:r>
      <w:r>
        <w:rPr>
          <w:lang w:val="ru-RU"/>
        </w:rPr>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rStyle w:val="a9"/>
          <w:lang w:val="ru-RU"/>
        </w:rPr>
        <w:footnoteReference w:id="12"/>
      </w:r>
      <w:r>
        <w:rPr>
          <w:rStyle w:val="a9"/>
          <w:lang w:val="ru-RU"/>
        </w:rPr>
        <w:footnoteReference w:id="13"/>
      </w:r>
      <w:r>
        <w:rPr>
          <w:lang w:val="ru-RU"/>
        </w:rPr>
        <w:t>;</w:t>
      </w:r>
      <w:r>
        <w:rPr>
          <w:lang w:val="ru-RU"/>
        </w:rPr>
        <w:fldChar w:fldCharType="end"/>
      </w:r>
    </w:p>
    <w:p w:rsidR="00A67B00" w:rsidRDefault="006D58B0">
      <w:pPr>
        <w:pStyle w:val="LBGovstyle4"/>
        <w:rPr>
          <w:lang w:val="ru-RU"/>
        </w:rPr>
      </w:pPr>
      <w:r>
        <w:rPr>
          <w:lang w:val="ru-RU"/>
        </w:rPr>
        <w:t xml:space="preserve">он обладает </w:t>
      </w:r>
      <w:r>
        <w:rPr>
          <w:lang w:val="ru-RU"/>
        </w:rPr>
        <w:fldChar w:fldCharType="begin" w:fldLock="1"/>
      </w:r>
      <w:r>
        <w:rPr>
          <w:lang w:val="ru-RU"/>
        </w:rPr>
        <w:instrText>LBVARIABLE \id "2"</w:instrText>
      </w:r>
      <w:r>
        <w:rPr>
          <w:lang w:val="ru-RU"/>
        </w:rPr>
        <w:fldChar w:fldCharType="separate"/>
      </w:r>
      <w:r>
        <w:rPr>
          <w:lang w:val="ru-RU"/>
        </w:rPr>
        <w:t>[полной правоспособностью]</w:t>
      </w:r>
      <w:r>
        <w:rPr>
          <w:rStyle w:val="a9"/>
          <w:lang w:val="ru-RU"/>
        </w:rPr>
        <w:footnoteReference w:id="14"/>
      </w:r>
      <w:r>
        <w:rPr>
          <w:lang w:val="ru-RU"/>
        </w:rPr>
        <w:t xml:space="preserve"> [полной дееспособностью]</w:t>
      </w:r>
      <w:r>
        <w:rPr>
          <w:rStyle w:val="a9"/>
          <w:lang w:val="ru-RU"/>
        </w:rPr>
        <w:footnoteReference w:id="15"/>
      </w:r>
      <w:r>
        <w:rPr>
          <w:lang w:val="ru-RU"/>
        </w:rPr>
        <w:t xml:space="preserve"> </w:t>
      </w:r>
      <w:r>
        <w:rPr>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rsidR="00A67B00" w:rsidRDefault="006D58B0">
      <w:pPr>
        <w:pStyle w:val="LBGovstyle4"/>
        <w:rPr>
          <w:lang w:val="ru-RU"/>
        </w:rPr>
      </w:pPr>
      <w:r>
        <w:rPr>
          <w:lang w:val="ru-RU"/>
        </w:rPr>
        <w:lastRenderedPageBreak/>
        <w:t>он не находится в процессе ликвидации или реорганизации и не отвечает признакам банкротства (несостоятельности);</w:t>
      </w:r>
    </w:p>
    <w:p w:rsidR="00A67B00" w:rsidRDefault="006D58B0">
      <w:pPr>
        <w:pStyle w:val="LBGovstyle4"/>
        <w:rPr>
          <w:lang w:val="ru-RU"/>
        </w:rPr>
      </w:pPr>
      <w:r>
        <w:rPr>
          <w:lang w:val="ru-RU"/>
        </w:rPr>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rsidR="00A67B00" w:rsidRDefault="006D58B0">
      <w:pPr>
        <w:pStyle w:val="LBGovstyle4"/>
        <w:rPr>
          <w:lang w:val="ru-RU"/>
        </w:rPr>
      </w:pPr>
      <w:r>
        <w:rPr>
          <w:lang w:val="ru-RU"/>
        </w:rPr>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rsidR="00A67B00" w:rsidRDefault="006D58B0">
      <w:pPr>
        <w:pStyle w:val="LBGovstyle4"/>
        <w:rPr>
          <w:lang w:val="ru-RU"/>
        </w:rPr>
      </w:pPr>
      <w:r>
        <w:rPr>
          <w:lang w:val="ru-RU"/>
        </w:rP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rsidR="00A67B00" w:rsidRDefault="006D58B0">
      <w:pPr>
        <w:pStyle w:val="LBGovstyle4"/>
        <w:rPr>
          <w:lang w:val="ru-RU"/>
        </w:rPr>
      </w:pPr>
      <w:r>
        <w:rPr>
          <w:lang w:val="ru-RU"/>
        </w:rPr>
        <w:t>заключение и исполнение Поставщиком настоящего Договора не приведет:</w:t>
      </w:r>
    </w:p>
    <w:p w:rsidR="00A67B00" w:rsidRDefault="006D58B0">
      <w:pPr>
        <w:pStyle w:val="LBGovstyle5"/>
        <w:rPr>
          <w:lang w:val="ru-RU"/>
        </w:rPr>
      </w:pPr>
      <w:r>
        <w:rPr>
          <w:lang w:val="ru-RU"/>
        </w:rPr>
        <w:t xml:space="preserve">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rsidR="00A67B00" w:rsidRDefault="006D58B0">
      <w:pPr>
        <w:pStyle w:val="LBGovstyle5"/>
        <w:rPr>
          <w:lang w:val="ru-RU"/>
        </w:rPr>
      </w:pPr>
      <w:r>
        <w:rPr>
          <w:lang w:val="ru-RU"/>
        </w:rPr>
        <w:t>к нарушению или невыполнению каких-либо договорных обязательств Поставщика.</w:t>
      </w:r>
    </w:p>
    <w:p w:rsidR="00A67B00" w:rsidRDefault="006D58B0">
      <w:pPr>
        <w:pStyle w:val="LBGovstyle3"/>
        <w:rPr>
          <w:lang w:val="ru-RU"/>
        </w:rPr>
      </w:pPr>
      <w:r>
        <w:rPr>
          <w:lang w:val="ru-RU"/>
        </w:rPr>
        <w:t>В соответствии со статьей 431.2 ГК РФ Поставщик дает Покупателю заверения о следующих обстоятельствах на дату заключения настоящего Договора:</w:t>
      </w:r>
    </w:p>
    <w:p w:rsidR="00A67B00" w:rsidRDefault="006D58B0">
      <w:pPr>
        <w:pStyle w:val="LBGovstyle4"/>
        <w:rPr>
          <w:lang w:val="ru-RU"/>
        </w:rPr>
      </w:pPr>
      <w:r>
        <w:rPr>
          <w:lang w:val="ru-RU"/>
        </w:rPr>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rsidR="00A67B00" w:rsidRDefault="006D58B0">
      <w:pPr>
        <w:pStyle w:val="LBGovstyle4"/>
        <w:rPr>
          <w:lang w:val="ru-RU"/>
        </w:rPr>
      </w:pPr>
      <w:r>
        <w:rPr>
          <w:lang w:val="ru-RU"/>
        </w:rPr>
        <w:t>Товар является соответствует требованиям, установленным Договором.</w:t>
      </w:r>
    </w:p>
    <w:p w:rsidR="00A67B00" w:rsidRDefault="006D58B0">
      <w:pPr>
        <w:pStyle w:val="LBGovstyle4"/>
        <w:rPr>
          <w:lang w:val="ru-RU"/>
        </w:rPr>
      </w:pPr>
      <w:r>
        <w:rPr>
          <w:lang w:val="ru-RU"/>
        </w:rPr>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rsidR="00A67B00" w:rsidRDefault="006D58B0">
      <w:pPr>
        <w:pStyle w:val="LBGovstyle3"/>
        <w:rPr>
          <w:lang w:val="ru-RU"/>
        </w:rPr>
      </w:pPr>
      <w:r>
        <w:rPr>
          <w:lang w:val="ru-RU"/>
        </w:rPr>
        <w:t>Стороны признают, что данные в пункте 14.4 Договора заверения об обстоятельствах имеют существенное значение для Покупателя, а также для заключения, исполнения или прекращения Договора.</w:t>
      </w:r>
    </w:p>
    <w:p w:rsidR="00A67B00" w:rsidRDefault="006D58B0">
      <w:pPr>
        <w:pStyle w:val="LBGovstyle3"/>
        <w:rPr>
          <w:lang w:val="ru-RU"/>
        </w:rPr>
      </w:pPr>
      <w:r>
        <w:rPr>
          <w:lang w:val="ru-RU"/>
        </w:rPr>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п. 14.4 настоящего Договора, полагается на данные заверения при заключении и исполнении настоящего Договора.  </w:t>
      </w:r>
    </w:p>
    <w:p w:rsidR="00A67B00" w:rsidRDefault="006D58B0">
      <w:pPr>
        <w:pStyle w:val="LBGovstyle3"/>
        <w:rPr>
          <w:lang w:val="ru-RU"/>
        </w:rPr>
      </w:pPr>
      <w:r>
        <w:rPr>
          <w:lang w:val="ru-RU"/>
        </w:rPr>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rsidR="00A67B00" w:rsidRDefault="006D58B0">
      <w:pPr>
        <w:pStyle w:val="LBGovstyle4"/>
        <w:rPr>
          <w:lang w:val="ru-RU"/>
        </w:rPr>
      </w:pPr>
      <w:r>
        <w:rPr>
          <w:lang w:val="ru-RU"/>
        </w:rP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rsidR="00A67B00" w:rsidRDefault="006D58B0">
      <w:pPr>
        <w:pStyle w:val="LBGovstyle5"/>
        <w:rPr>
          <w:lang w:val="ru-RU"/>
        </w:rPr>
      </w:pPr>
      <w:r>
        <w:rPr>
          <w:lang w:val="ru-RU"/>
        </w:rPr>
        <w:t xml:space="preserve">в рамках проверки налоговым органом установлено, что обязательства по настоящему Договору не были исполнены Поставщиком непосредственно или </w:t>
      </w:r>
      <w:r>
        <w:rPr>
          <w:lang w:val="ru-RU"/>
        </w:rPr>
        <w:lastRenderedPageBreak/>
        <w:t>привлеченным им в соответствии с действующим законодательством Российской Федерации третьим лицом;</w:t>
      </w:r>
    </w:p>
    <w:p w:rsidR="00A67B00" w:rsidRDefault="006D58B0">
      <w:pPr>
        <w:pStyle w:val="LBGovstyle5"/>
        <w:rPr>
          <w:lang w:val="ru-RU"/>
        </w:rPr>
      </w:pPr>
      <w:r>
        <w:rPr>
          <w:lang w:val="ru-RU"/>
        </w:rPr>
        <w:t>доначисление соответствующих налогов обосновано неисполнением или ненадлежащим исполнением Поставщиком обязательств, предусмотренных законодательством Российской Федерации о налогах и сборах;</w:t>
      </w:r>
    </w:p>
    <w:p w:rsidR="00A67B00" w:rsidRDefault="006D58B0">
      <w:pPr>
        <w:pStyle w:val="LBGovstyle5"/>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Поставщика;</w:t>
      </w:r>
    </w:p>
    <w:p w:rsidR="00A67B00" w:rsidRDefault="006D58B0">
      <w:pPr>
        <w:pStyle w:val="LBGovstyle5"/>
        <w:rPr>
          <w:lang w:val="ru-RU"/>
        </w:rPr>
      </w:pPr>
      <w:r>
        <w:rPr>
          <w:lang w:val="ru-RU"/>
        </w:rP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rsidR="00A67B00" w:rsidRDefault="006D58B0">
      <w:pPr>
        <w:pStyle w:val="LBGovstyle5"/>
        <w:rPr>
          <w:lang w:val="ru-RU"/>
        </w:rPr>
      </w:pPr>
      <w:r>
        <w:rPr>
          <w:lang w:val="ru-RU"/>
        </w:rP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rsidR="00A67B00" w:rsidRDefault="006D58B0">
      <w:pPr>
        <w:pStyle w:val="aa"/>
        <w:tabs>
          <w:tab w:val="left" w:pos="1260"/>
        </w:tabs>
        <w:ind w:left="0" w:firstLine="709"/>
        <w:jc w:val="both"/>
      </w:pPr>
      <w:r>
        <w:t xml:space="preserve">В настоящем подпункте размер возмещения имущественных потерь определяется в следующем порядке: вся сумма таких </w:t>
      </w:r>
      <w:proofErr w:type="spellStart"/>
      <w:r>
        <w:t>доначисленных</w:t>
      </w:r>
      <w:proofErr w:type="spellEnd"/>
      <w:r>
        <w:t xml:space="preserve">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c приложенным решением налогового органа. </w:t>
      </w:r>
    </w:p>
    <w:p w:rsidR="00A67B00" w:rsidRDefault="006D58B0">
      <w:pPr>
        <w:pStyle w:val="LBGovstyle4"/>
        <w:rPr>
          <w:lang w:val="ru-RU"/>
        </w:rPr>
      </w:pPr>
      <w:r>
        <w:rPr>
          <w:lang w:val="ru-RU"/>
        </w:rPr>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rsidR="00A67B00" w:rsidRDefault="006D58B0">
      <w:pPr>
        <w:pStyle w:val="aa"/>
        <w:tabs>
          <w:tab w:val="left" w:pos="1260"/>
        </w:tabs>
        <w:ind w:left="0" w:firstLine="709"/>
        <w:jc w:val="both"/>
      </w:pPr>
      <w:r>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rsidR="00A67B00" w:rsidRDefault="006D58B0">
      <w:pPr>
        <w:pStyle w:val="LBGovstyle2"/>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A67B00" w:rsidRDefault="006D58B0">
      <w:pPr>
        <w:pStyle w:val="LBGovstyle3"/>
        <w:rPr>
          <w:lang w:val="ru-RU"/>
        </w:rPr>
      </w:pPr>
      <w:r>
        <w:rPr>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rsidR="00A67B00" w:rsidRDefault="006D58B0">
      <w:pPr>
        <w:pStyle w:val="LBGovstyle3"/>
        <w:rPr>
          <w:lang w:val="ru-RU"/>
        </w:rPr>
      </w:pPr>
      <w:r>
        <w:rPr>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rsidR="00A67B00" w:rsidRDefault="006D58B0">
      <w:pPr>
        <w:pStyle w:val="LBGovstyle3"/>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rsidR="00A67B00" w:rsidRDefault="006D58B0">
      <w:pPr>
        <w:pStyle w:val="LBGovstyle2"/>
        <w:rPr>
          <w:lang w:val="ru-RU"/>
        </w:rPr>
      </w:pPr>
      <w:r>
        <w:rPr>
          <w:lang w:val="ru-RU"/>
        </w:rPr>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rsidR="00A67B00" w:rsidRDefault="006D58B0">
      <w:pPr>
        <w:pStyle w:val="LBGovstyle2"/>
        <w:rPr>
          <w:lang w:val="ru-RU"/>
        </w:rPr>
      </w:pPr>
      <w:r>
        <w:rPr>
          <w:lang w:val="ru-RU"/>
        </w:rPr>
        <w:lastRenderedPageBreak/>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rsidR="00A67B00" w:rsidRDefault="006D58B0">
      <w:pPr>
        <w:pStyle w:val="LBGovstyle2"/>
        <w:rPr>
          <w:lang w:val="ru-RU"/>
        </w:rPr>
      </w:pPr>
      <w:r>
        <w:rPr>
          <w:lang w:val="ru-RU"/>
        </w:rPr>
        <w:t>В случае, если между положениями Договора и Технического задания есть противоречия, то приоритет имеют положения Договора.</w:t>
      </w:r>
    </w:p>
    <w:p w:rsidR="00A67B00" w:rsidRDefault="006D58B0">
      <w:pPr>
        <w:pStyle w:val="LBGovstyle1"/>
      </w:pPr>
      <w:r>
        <w:t>Приложения</w:t>
      </w:r>
    </w:p>
    <w:p w:rsidR="00A67B00" w:rsidRDefault="006D58B0">
      <w:pPr>
        <w:tabs>
          <w:tab w:val="left" w:pos="284"/>
          <w:tab w:val="left" w:pos="1134"/>
        </w:tabs>
        <w:spacing w:after="0" w:line="240" w:lineRule="auto"/>
        <w:ind w:firstLine="709"/>
        <w:jc w:val="both"/>
        <w:rPr>
          <w:sz w:val="24"/>
        </w:rPr>
      </w:pPr>
      <w:r>
        <w:rPr>
          <w:sz w:val="24"/>
        </w:rPr>
        <w:t>К Договору прилагаются и являются его неотъемлемой частью:</w:t>
      </w:r>
    </w:p>
    <w:p w:rsidR="00A67B00" w:rsidRDefault="006D58B0">
      <w:pPr>
        <w:tabs>
          <w:tab w:val="left" w:pos="284"/>
          <w:tab w:val="left" w:pos="1134"/>
        </w:tabs>
        <w:spacing w:after="0" w:line="240" w:lineRule="auto"/>
        <w:jc w:val="both"/>
        <w:rPr>
          <w:sz w:val="24"/>
        </w:rPr>
      </w:pPr>
      <w:r>
        <w:rPr>
          <w:sz w:val="24"/>
        </w:rPr>
        <w:t>Приложение № 1. Спецификация.</w:t>
      </w:r>
    </w:p>
    <w:p w:rsidR="00A67B00" w:rsidRDefault="006D58B0">
      <w:pPr>
        <w:tabs>
          <w:tab w:val="left" w:pos="284"/>
          <w:tab w:val="left" w:pos="1134"/>
        </w:tabs>
        <w:spacing w:after="0" w:line="240" w:lineRule="auto"/>
        <w:jc w:val="both"/>
        <w:rPr>
          <w:sz w:val="24"/>
        </w:rPr>
      </w:pPr>
      <w:r>
        <w:rPr>
          <w:sz w:val="24"/>
        </w:rPr>
        <w:t>Приложение № 2. Форма Заявки.</w:t>
      </w:r>
    </w:p>
    <w:p w:rsidR="00A67B00" w:rsidRDefault="006D58B0">
      <w:pPr>
        <w:tabs>
          <w:tab w:val="left" w:pos="284"/>
          <w:tab w:val="left" w:pos="1134"/>
        </w:tabs>
        <w:spacing w:after="0" w:line="240" w:lineRule="auto"/>
        <w:jc w:val="both"/>
        <w:rPr>
          <w:sz w:val="24"/>
        </w:rPr>
      </w:pPr>
      <w:r>
        <w:rPr>
          <w:sz w:val="24"/>
        </w:rPr>
        <w:fldChar w:fldCharType="begin" w:fldLock="1"/>
      </w:r>
      <w:r>
        <w:rPr>
          <w:sz w:val="24"/>
        </w:rPr>
        <w:instrText>LBVARIABLE \id "167" \displaced</w:instrText>
      </w:r>
      <w:r>
        <w:rPr>
          <w:sz w:val="24"/>
        </w:rPr>
        <w:fldChar w:fldCharType="separate"/>
      </w:r>
      <w:r>
        <w:rPr>
          <w:sz w:val="24"/>
        </w:rPr>
        <w:t>Приложение № 3. Техническое задание.</w:t>
      </w:r>
      <w:r>
        <w:rPr>
          <w:sz w:val="24"/>
        </w:rPr>
        <w:fldChar w:fldCharType="end"/>
      </w:r>
    </w:p>
    <w:p w:rsidR="00A67B00" w:rsidRDefault="006D58B0">
      <w:pPr>
        <w:spacing w:after="0" w:line="240" w:lineRule="auto"/>
        <w:jc w:val="both"/>
        <w:rPr>
          <w:sz w:val="24"/>
        </w:rPr>
      </w:pPr>
      <w:r>
        <w:rPr>
          <w:sz w:val="24"/>
        </w:rPr>
        <w:fldChar w:fldCharType="begin" w:fldLock="1"/>
      </w:r>
      <w:r>
        <w:rPr>
          <w:sz w:val="24"/>
        </w:rPr>
        <w:instrText>LBVARIABLE \id "474" \displaced</w:instrText>
      </w:r>
      <w:r>
        <w:rPr>
          <w:sz w:val="24"/>
        </w:rPr>
        <w:fldChar w:fldCharType="separate"/>
      </w:r>
      <w:r>
        <w:rPr>
          <w:sz w:val="24"/>
        </w:rPr>
        <w:t xml:space="preserve">Приложение № </w:t>
      </w:r>
      <w:r>
        <w:rPr>
          <w:sz w:val="24"/>
        </w:rPr>
        <w:fldChar w:fldCharType="begin" w:fldLock="1"/>
      </w:r>
      <w:r>
        <w:rPr>
          <w:sz w:val="24"/>
        </w:rPr>
        <w:instrText>LBVARIABLE \id "368" \dateFormat "dd.MM.yyyy" \moneyFormat "0,000.00 (ISpell) I$$$$ .00 F$$"</w:instrText>
      </w:r>
      <w:r>
        <w:rPr>
          <w:sz w:val="24"/>
        </w:rPr>
        <w:fldChar w:fldCharType="separate"/>
      </w:r>
      <w:r>
        <w:rPr>
          <w:sz w:val="24"/>
        </w:rPr>
        <w:t>4</w:t>
      </w:r>
      <w:r>
        <w:rPr>
          <w:sz w:val="24"/>
        </w:rPr>
        <w:fldChar w:fldCharType="end"/>
      </w:r>
      <w:r>
        <w:rPr>
          <w:sz w:val="24"/>
        </w:rPr>
        <w:t>.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rPr>
          <w:sz w:val="24"/>
        </w:rPr>
        <w:fldChar w:fldCharType="end"/>
      </w:r>
      <w:r>
        <w:t>​​</w:t>
      </w:r>
    </w:p>
    <w:p w:rsidR="00A67B00" w:rsidRDefault="006D58B0">
      <w:pPr>
        <w:spacing w:after="0" w:line="240" w:lineRule="auto"/>
        <w:jc w:val="both"/>
        <w:rPr>
          <w:sz w:val="24"/>
        </w:rPr>
      </w:pPr>
      <w:r>
        <w:rPr>
          <w:sz w:val="24"/>
        </w:rPr>
        <w:t xml:space="preserve">Приложение № </w:t>
      </w:r>
      <w:r>
        <w:rPr>
          <w:sz w:val="24"/>
        </w:rPr>
        <w:fldChar w:fldCharType="begin" w:fldLock="1"/>
      </w:r>
      <w:r>
        <w:rPr>
          <w:sz w:val="24"/>
        </w:rPr>
        <w:instrText>LBVARIABLE \id "370" \dateFormat "dd.MM.yyyy" \moneyFormat "0,000.00 (ISpell) I$$$$ .00 F$$"</w:instrText>
      </w:r>
      <w:r>
        <w:rPr>
          <w:sz w:val="24"/>
        </w:rPr>
        <w:fldChar w:fldCharType="separate"/>
      </w:r>
      <w:r>
        <w:rPr>
          <w:sz w:val="24"/>
        </w:rPr>
        <w:t>5</w:t>
      </w:r>
      <w:r>
        <w:rPr>
          <w:sz w:val="24"/>
        </w:rPr>
        <w:fldChar w:fldCharType="end"/>
      </w:r>
      <w:r>
        <w:rPr>
          <w:sz w:val="24"/>
        </w:rPr>
        <w:t xml:space="preserve">. Место доставки </w:t>
      </w:r>
      <w:proofErr w:type="gramStart"/>
      <w:r>
        <w:rPr>
          <w:sz w:val="24"/>
        </w:rPr>
        <w:t>Товара.</w:t>
      </w:r>
      <w:r>
        <w:t>​</w:t>
      </w:r>
      <w:proofErr w:type="gramEnd"/>
      <w:r>
        <w:t>​</w:t>
      </w:r>
    </w:p>
    <w:p w:rsidR="00A67B00" w:rsidRDefault="006D58B0">
      <w:pPr>
        <w:spacing w:after="0" w:line="240" w:lineRule="auto"/>
        <w:jc w:val="both"/>
        <w:rPr>
          <w:sz w:val="24"/>
        </w:rPr>
      </w:pPr>
      <w:r>
        <w:t>​​</w:t>
      </w:r>
    </w:p>
    <w:p w:rsidR="00A67B00" w:rsidRDefault="006D58B0">
      <w:pPr>
        <w:spacing w:after="0" w:line="240" w:lineRule="auto"/>
        <w:jc w:val="both"/>
        <w:rPr>
          <w:sz w:val="24"/>
        </w:rPr>
      </w:pPr>
      <w:r>
        <w:rPr>
          <w:sz w:val="24"/>
        </w:rPr>
        <w:t xml:space="preserve">Приложение № </w:t>
      </w:r>
      <w:r>
        <w:rPr>
          <w:sz w:val="24"/>
        </w:rPr>
        <w:fldChar w:fldCharType="begin" w:fldLock="1"/>
      </w:r>
      <w:r>
        <w:rPr>
          <w:sz w:val="24"/>
        </w:rPr>
        <w:instrText>LBVARIABLE \id "536" \dateFormat "dd.MM.yyyy" \moneyFormat "0,000.00 (ISpell) I$$$$ .00 F$$"</w:instrText>
      </w:r>
      <w:r>
        <w:rPr>
          <w:sz w:val="24"/>
        </w:rPr>
        <w:fldChar w:fldCharType="separate"/>
      </w:r>
      <w:r>
        <w:rPr>
          <w:sz w:val="24"/>
        </w:rPr>
        <w:t>6</w:t>
      </w:r>
      <w:r>
        <w:rPr>
          <w:sz w:val="24"/>
        </w:rPr>
        <w:fldChar w:fldCharType="end"/>
      </w:r>
      <w:r>
        <w:rPr>
          <w:sz w:val="24"/>
        </w:rPr>
        <w:t xml:space="preserve">. </w:t>
      </w:r>
      <w:proofErr w:type="spellStart"/>
      <w:r>
        <w:rPr>
          <w:sz w:val="24"/>
        </w:rPr>
        <w:t>Комплаенс</w:t>
      </w:r>
      <w:proofErr w:type="spellEnd"/>
      <w:r>
        <w:rPr>
          <w:sz w:val="24"/>
        </w:rPr>
        <w:t>-оговорка</w:t>
      </w:r>
      <w:r>
        <w:t>​​</w:t>
      </w:r>
    </w:p>
    <w:p w:rsidR="00A67B00" w:rsidRDefault="006D58B0">
      <w:pPr>
        <w:pStyle w:val="LBGovstyle1"/>
      </w:pPr>
      <w:r>
        <w:t>Адреса и банковские реквизиты Сторон</w:t>
      </w:r>
    </w:p>
    <w:tbl>
      <w:tblPr>
        <w:tblStyle w:val="a4"/>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536"/>
      </w:tblGrid>
      <w:tr w:rsidR="00A67B00">
        <w:tc>
          <w:tcPr>
            <w:tcW w:w="4820" w:type="dxa"/>
          </w:tcPr>
          <w:p w:rsidR="00A67B00" w:rsidRDefault="006D58B0">
            <w:pPr>
              <w:pStyle w:val="LBBodyText1"/>
              <w:jc w:val="left"/>
              <w:rPr>
                <w:b/>
                <w:sz w:val="22"/>
              </w:rPr>
            </w:pPr>
            <w:r>
              <w:rPr>
                <w:b/>
                <w:sz w:val="22"/>
              </w:rPr>
              <w:t>ПОКУПАТЕЛЬ:</w:t>
            </w:r>
          </w:p>
        </w:tc>
        <w:tc>
          <w:tcPr>
            <w:tcW w:w="4536" w:type="dxa"/>
          </w:tcPr>
          <w:p w:rsidR="00A67B00" w:rsidRDefault="006D58B0">
            <w:pPr>
              <w:pStyle w:val="LBBodyText1"/>
              <w:jc w:val="left"/>
              <w:rPr>
                <w:b/>
                <w:sz w:val="22"/>
              </w:rPr>
            </w:pPr>
            <w:r>
              <w:rPr>
                <w:b/>
                <w:sz w:val="22"/>
              </w:rPr>
              <w:t>ПОСТАВЩИК:</w:t>
            </w:r>
          </w:p>
        </w:tc>
      </w:tr>
      <w:tr w:rsidR="00A67B00">
        <w:tc>
          <w:tcPr>
            <w:tcW w:w="4820" w:type="dxa"/>
            <w:shd w:val="clear" w:color="auto" w:fill="auto"/>
          </w:tcPr>
          <w:p w:rsidR="00A67B00" w:rsidRDefault="006D58B0">
            <w:pPr>
              <w:pStyle w:val="LBBodyText1"/>
              <w:tabs>
                <w:tab w:val="left" w:pos="3633"/>
              </w:tabs>
              <w:spacing w:before="120" w:after="120"/>
              <w:jc w:val="left"/>
              <w:rPr>
                <w:b/>
                <w:sz w:val="22"/>
              </w:rPr>
            </w:pPr>
            <w:r>
              <w:rPr>
                <w:b/>
                <w:sz w:val="22"/>
              </w:rPr>
              <w:t>Акционерное общество «Почта России»</w:t>
            </w:r>
          </w:p>
        </w:tc>
        <w:tc>
          <w:tcPr>
            <w:tcW w:w="4536" w:type="dxa"/>
          </w:tcPr>
          <w:p w:rsidR="00A67B00" w:rsidRDefault="006D58B0">
            <w:pPr>
              <w:pStyle w:val="LBBodyText1"/>
              <w:spacing w:before="120" w:after="120"/>
              <w:rPr>
                <w:sz w:val="22"/>
              </w:rPr>
            </w:pPr>
            <w:r>
              <w:rPr>
                <w:sz w:val="22"/>
              </w:rPr>
              <w:fldChar w:fldCharType="begin" w:fldLock="1"/>
            </w:r>
            <w:r>
              <w:rPr>
                <w:sz w:val="22"/>
              </w:rPr>
              <w:instrText>LBVARIABLE \id "2"</w:instrText>
            </w:r>
            <w:r>
              <w:rPr>
                <w:sz w:val="22"/>
              </w:rPr>
              <w:fldChar w:fldCharType="separate"/>
            </w:r>
            <w:r>
              <w:rPr>
                <w:sz w:val="22"/>
              </w:rPr>
              <w:t>[Полное наименование/ФИО поставщика]</w:t>
            </w:r>
            <w:r>
              <w:rPr>
                <w:sz w:val="22"/>
              </w:rPr>
              <w:fldChar w:fldCharType="end"/>
            </w:r>
          </w:p>
        </w:tc>
      </w:tr>
      <w:tr w:rsidR="00A67B00">
        <w:tc>
          <w:tcPr>
            <w:tcW w:w="4820" w:type="dxa"/>
          </w:tcPr>
          <w:p w:rsidR="00A67B00" w:rsidRDefault="006D58B0">
            <w:pPr>
              <w:pStyle w:val="LBBodyText1"/>
              <w:jc w:val="left"/>
              <w:rPr>
                <w:sz w:val="22"/>
              </w:rPr>
            </w:pPr>
            <w:r>
              <w:rPr>
                <w:sz w:val="22"/>
              </w:rPr>
              <w:t xml:space="preserve">Адрес местонахождения: 125252 г. Москва, </w:t>
            </w:r>
            <w:proofErr w:type="spellStart"/>
            <w:r>
              <w:rPr>
                <w:sz w:val="22"/>
              </w:rPr>
              <w:t>вн.тер.г</w:t>
            </w:r>
            <w:proofErr w:type="spellEnd"/>
            <w:r>
              <w:rPr>
                <w:sz w:val="22"/>
              </w:rPr>
              <w:t>. муниципальный округ Хорошевский, ул. 3-я Песчаная, д. 2а</w:t>
            </w:r>
          </w:p>
        </w:tc>
        <w:tc>
          <w:tcPr>
            <w:tcW w:w="4536" w:type="dxa"/>
          </w:tcPr>
          <w:p w:rsidR="00A67B00" w:rsidRDefault="006D58B0">
            <w:pPr>
              <w:pStyle w:val="LBBodyText1"/>
              <w:rPr>
                <w:sz w:val="22"/>
              </w:rPr>
            </w:pPr>
            <w:r>
              <w:rPr>
                <w:sz w:val="22"/>
              </w:rPr>
              <w:fldChar w:fldCharType="begin" w:fldLock="1"/>
            </w:r>
            <w:r>
              <w:rPr>
                <w:sz w:val="22"/>
              </w:rPr>
              <w:instrText>LBVARIABLE \id "2"</w:instrText>
            </w:r>
            <w:r>
              <w:rPr>
                <w:sz w:val="22"/>
              </w:rPr>
              <w:fldChar w:fldCharType="separate"/>
            </w:r>
            <w:r>
              <w:rPr>
                <w:sz w:val="22"/>
              </w:rPr>
              <w:t>[Адрес местонахождения]</w:t>
            </w:r>
            <w:r>
              <w:rPr>
                <w:sz w:val="22"/>
              </w:rPr>
              <w:fldChar w:fldCharType="end"/>
            </w:r>
          </w:p>
        </w:tc>
      </w:tr>
      <w:tr w:rsidR="00A67B00">
        <w:tc>
          <w:tcPr>
            <w:tcW w:w="4820" w:type="dxa"/>
          </w:tcPr>
          <w:p w:rsidR="00A67B00" w:rsidRDefault="006D58B0" w:rsidP="00747B23">
            <w:pPr>
              <w:pStyle w:val="LBBodyText1"/>
              <w:jc w:val="left"/>
              <w:rPr>
                <w:sz w:val="22"/>
              </w:rPr>
            </w:pPr>
            <w:r>
              <w:rPr>
                <w:sz w:val="22"/>
              </w:rPr>
              <w:t xml:space="preserve">Почтовый адрес: </w:t>
            </w:r>
            <w:r>
              <w:rPr>
                <w:sz w:val="22"/>
              </w:rPr>
              <w:fldChar w:fldCharType="begin" w:fldLock="1"/>
            </w:r>
            <w:r>
              <w:rPr>
                <w:sz w:val="22"/>
              </w:rPr>
              <w:instrText>LBVARIABLE \id "478"</w:instrText>
            </w:r>
            <w:r>
              <w:rPr>
                <w:sz w:val="22"/>
              </w:rPr>
              <w:fldChar w:fldCharType="separate"/>
            </w:r>
            <w:r>
              <w:rPr>
                <w:sz w:val="22"/>
              </w:rPr>
              <w:t xml:space="preserve">670700, РОССИЯ, </w:t>
            </w:r>
            <w:r w:rsidR="00747B23">
              <w:rPr>
                <w:sz w:val="22"/>
              </w:rPr>
              <w:t>Забайкальский край</w:t>
            </w:r>
            <w:r>
              <w:rPr>
                <w:sz w:val="22"/>
              </w:rPr>
              <w:t xml:space="preserve">, </w:t>
            </w:r>
            <w:r w:rsidR="00747B23">
              <w:rPr>
                <w:sz w:val="22"/>
              </w:rPr>
              <w:t>г. Чита</w:t>
            </w:r>
            <w:r>
              <w:rPr>
                <w:sz w:val="22"/>
              </w:rPr>
              <w:t xml:space="preserve">, </w:t>
            </w:r>
            <w:r w:rsidR="00747B23">
              <w:rPr>
                <w:sz w:val="22"/>
              </w:rPr>
              <w:t>ул. Ленина</w:t>
            </w:r>
            <w:r>
              <w:rPr>
                <w:sz w:val="22"/>
              </w:rPr>
              <w:t>, 1</w:t>
            </w:r>
            <w:r>
              <w:rPr>
                <w:sz w:val="22"/>
              </w:rPr>
              <w:fldChar w:fldCharType="end"/>
            </w:r>
            <w:r w:rsidR="00747B23">
              <w:rPr>
                <w:sz w:val="22"/>
              </w:rPr>
              <w:t>07</w:t>
            </w:r>
          </w:p>
        </w:tc>
        <w:tc>
          <w:tcPr>
            <w:tcW w:w="4536" w:type="dxa"/>
          </w:tcPr>
          <w:p w:rsidR="00A67B00" w:rsidRDefault="006D58B0">
            <w:pPr>
              <w:pStyle w:val="LBBodyText1"/>
              <w:jc w:val="left"/>
              <w:rPr>
                <w:sz w:val="22"/>
              </w:rPr>
            </w:pPr>
            <w:r>
              <w:rPr>
                <w:sz w:val="22"/>
              </w:rPr>
              <w:fldChar w:fldCharType="begin" w:fldLock="1"/>
            </w:r>
            <w:r>
              <w:rPr>
                <w:sz w:val="22"/>
              </w:rPr>
              <w:instrText>LBVARIABLE \id "2"</w:instrText>
            </w:r>
            <w:r>
              <w:rPr>
                <w:sz w:val="22"/>
              </w:rPr>
              <w:fldChar w:fldCharType="separate"/>
            </w:r>
            <w:r>
              <w:rPr>
                <w:sz w:val="22"/>
              </w:rPr>
              <w:t>[Почтовый адрес]</w:t>
            </w:r>
            <w:r>
              <w:rPr>
                <w:sz w:val="22"/>
              </w:rPr>
              <w:fldChar w:fldCharType="end"/>
            </w:r>
          </w:p>
        </w:tc>
      </w:tr>
      <w:tr w:rsidR="00A67B00">
        <w:tc>
          <w:tcPr>
            <w:tcW w:w="4820" w:type="dxa"/>
          </w:tcPr>
          <w:p w:rsidR="00A67B00" w:rsidRPr="00747B23" w:rsidRDefault="006D58B0">
            <w:pPr>
              <w:pStyle w:val="LBBodyText1"/>
              <w:jc w:val="left"/>
              <w:rPr>
                <w:rFonts w:asciiTheme="minorHAnsi" w:hAnsiTheme="minorHAnsi" w:cstheme="minorHAnsi"/>
                <w:szCs w:val="24"/>
              </w:rPr>
            </w:pPr>
            <w:r w:rsidRPr="00747B23">
              <w:rPr>
                <w:rFonts w:asciiTheme="minorHAnsi" w:hAnsiTheme="minorHAnsi" w:cstheme="minorHAnsi"/>
                <w:szCs w:val="24"/>
              </w:rPr>
              <w:t>ОГРН 1197746000000</w:t>
            </w:r>
          </w:p>
        </w:tc>
        <w:tc>
          <w:tcPr>
            <w:tcW w:w="4536" w:type="dxa"/>
          </w:tcPr>
          <w:p w:rsidR="00A67B00" w:rsidRDefault="006D58B0">
            <w:pPr>
              <w:pStyle w:val="LBBodyText1"/>
              <w:rPr>
                <w:sz w:val="22"/>
              </w:rPr>
            </w:pPr>
            <w:r>
              <w:rPr>
                <w:sz w:val="22"/>
              </w:rPr>
              <w:fldChar w:fldCharType="begin" w:fldLock="1"/>
            </w:r>
            <w:r>
              <w:rPr>
                <w:sz w:val="22"/>
              </w:rPr>
              <w:instrText>LBVARIABLE \id "2"</w:instrText>
            </w:r>
            <w:r>
              <w:rPr>
                <w:sz w:val="22"/>
              </w:rPr>
              <w:fldChar w:fldCharType="separate"/>
            </w:r>
            <w:r>
              <w:rPr>
                <w:sz w:val="22"/>
              </w:rPr>
              <w:t>[ОГРН/ОГРНИП/Регистрационный номер]</w:t>
            </w:r>
            <w:r>
              <w:rPr>
                <w:sz w:val="22"/>
              </w:rPr>
              <w:fldChar w:fldCharType="end"/>
            </w:r>
          </w:p>
        </w:tc>
      </w:tr>
      <w:tr w:rsidR="00A67B00">
        <w:tc>
          <w:tcPr>
            <w:tcW w:w="4820" w:type="dxa"/>
          </w:tcPr>
          <w:p w:rsidR="00A67B00" w:rsidRPr="00747B23" w:rsidRDefault="006D58B0">
            <w:pPr>
              <w:pStyle w:val="LBBodyText1"/>
              <w:jc w:val="left"/>
              <w:rPr>
                <w:rFonts w:asciiTheme="minorHAnsi" w:hAnsiTheme="minorHAnsi" w:cstheme="minorHAnsi"/>
                <w:szCs w:val="24"/>
              </w:rPr>
            </w:pPr>
            <w:r w:rsidRPr="00747B23">
              <w:rPr>
                <w:rFonts w:asciiTheme="minorHAnsi" w:hAnsiTheme="minorHAnsi" w:cstheme="minorHAnsi"/>
                <w:szCs w:val="24"/>
              </w:rPr>
              <w:t>ИНН 7724490000</w:t>
            </w:r>
          </w:p>
        </w:tc>
        <w:tc>
          <w:tcPr>
            <w:tcW w:w="4536" w:type="dxa"/>
          </w:tcPr>
          <w:p w:rsidR="00A67B00" w:rsidRDefault="006D58B0">
            <w:pPr>
              <w:pStyle w:val="LBBodyText1"/>
              <w:rPr>
                <w:sz w:val="22"/>
              </w:rPr>
            </w:pPr>
            <w:r>
              <w:rPr>
                <w:sz w:val="22"/>
              </w:rPr>
              <w:fldChar w:fldCharType="begin" w:fldLock="1"/>
            </w:r>
            <w:r>
              <w:rPr>
                <w:sz w:val="22"/>
              </w:rPr>
              <w:instrText>LBVARIABLE \id "2"</w:instrText>
            </w:r>
            <w:r>
              <w:rPr>
                <w:sz w:val="22"/>
              </w:rPr>
              <w:fldChar w:fldCharType="separate"/>
            </w:r>
            <w:r>
              <w:rPr>
                <w:sz w:val="22"/>
              </w:rPr>
              <w:t>[ИНН / регистрационный номер]</w:t>
            </w:r>
            <w:r>
              <w:rPr>
                <w:sz w:val="22"/>
              </w:rPr>
              <w:fldChar w:fldCharType="end"/>
            </w:r>
          </w:p>
        </w:tc>
      </w:tr>
      <w:tr w:rsidR="00A67B00">
        <w:tc>
          <w:tcPr>
            <w:tcW w:w="4820" w:type="dxa"/>
          </w:tcPr>
          <w:p w:rsidR="00A67B00" w:rsidRPr="00747B23" w:rsidRDefault="006D58B0">
            <w:pPr>
              <w:pStyle w:val="LBBodyText1"/>
              <w:jc w:val="left"/>
              <w:rPr>
                <w:rFonts w:asciiTheme="minorHAnsi" w:hAnsiTheme="minorHAnsi" w:cstheme="minorHAnsi"/>
                <w:szCs w:val="24"/>
              </w:rPr>
            </w:pPr>
            <w:r w:rsidRPr="00747B23">
              <w:rPr>
                <w:rFonts w:asciiTheme="minorHAnsi" w:hAnsiTheme="minorHAnsi" w:cstheme="minorHAnsi"/>
                <w:szCs w:val="24"/>
              </w:rPr>
              <w:t xml:space="preserve">КПП </w:t>
            </w:r>
            <w:r w:rsidR="00747B23" w:rsidRPr="00747B23">
              <w:rPr>
                <w:rFonts w:asciiTheme="minorHAnsi" w:hAnsiTheme="minorHAnsi" w:cstheme="minorHAnsi"/>
                <w:szCs w:val="24"/>
              </w:rPr>
              <w:t>753643001</w:t>
            </w:r>
          </w:p>
        </w:tc>
        <w:tc>
          <w:tcPr>
            <w:tcW w:w="4536" w:type="dxa"/>
          </w:tcPr>
          <w:p w:rsidR="00A67B00" w:rsidRDefault="006D58B0">
            <w:pPr>
              <w:pStyle w:val="LBBodyText1"/>
              <w:jc w:val="left"/>
              <w:rPr>
                <w:sz w:val="22"/>
              </w:rPr>
            </w:pPr>
            <w:r>
              <w:rPr>
                <w:sz w:val="22"/>
              </w:rPr>
              <w:fldChar w:fldCharType="begin" w:fldLock="1"/>
            </w:r>
            <w:r>
              <w:rPr>
                <w:sz w:val="22"/>
              </w:rPr>
              <w:instrText>LBVARIABLE \id "2"</w:instrText>
            </w:r>
            <w:r>
              <w:rPr>
                <w:sz w:val="22"/>
              </w:rPr>
              <w:fldChar w:fldCharType="separate"/>
            </w:r>
            <w:r>
              <w:rPr>
                <w:sz w:val="22"/>
              </w:rPr>
              <w:t>[КПП]</w:t>
            </w:r>
            <w:r>
              <w:rPr>
                <w:sz w:val="22"/>
              </w:rPr>
              <w:fldChar w:fldCharType="end"/>
            </w:r>
          </w:p>
        </w:tc>
      </w:tr>
      <w:tr w:rsidR="00A67B00">
        <w:tc>
          <w:tcPr>
            <w:tcW w:w="4820" w:type="dxa"/>
          </w:tcPr>
          <w:p w:rsidR="00A67B00" w:rsidRPr="00747B23" w:rsidRDefault="006D58B0" w:rsidP="00747B23">
            <w:pPr>
              <w:pStyle w:val="LBBodyText1"/>
              <w:jc w:val="left"/>
              <w:rPr>
                <w:rFonts w:asciiTheme="minorHAnsi" w:hAnsiTheme="minorHAnsi" w:cstheme="minorHAnsi"/>
                <w:szCs w:val="24"/>
              </w:rPr>
            </w:pPr>
            <w:r w:rsidRPr="00747B23">
              <w:rPr>
                <w:rFonts w:asciiTheme="minorHAnsi" w:hAnsiTheme="minorHAnsi" w:cstheme="minorHAnsi"/>
                <w:szCs w:val="24"/>
              </w:rPr>
              <w:t xml:space="preserve">Тел. </w:t>
            </w:r>
            <w:r w:rsidR="00747B23" w:rsidRPr="00747B23">
              <w:rPr>
                <w:rFonts w:asciiTheme="minorHAnsi" w:hAnsiTheme="minorHAnsi" w:cstheme="minorHAnsi"/>
                <w:szCs w:val="24"/>
              </w:rPr>
              <w:t>8 (302) 2321651</w:t>
            </w:r>
          </w:p>
        </w:tc>
        <w:tc>
          <w:tcPr>
            <w:tcW w:w="4536" w:type="dxa"/>
          </w:tcPr>
          <w:p w:rsidR="00A67B00" w:rsidRDefault="006D58B0">
            <w:pPr>
              <w:pStyle w:val="LBBodyText1"/>
              <w:rPr>
                <w:sz w:val="22"/>
              </w:rPr>
            </w:pPr>
            <w:r>
              <w:rPr>
                <w:sz w:val="22"/>
              </w:rPr>
              <w:fldChar w:fldCharType="begin" w:fldLock="1"/>
            </w:r>
            <w:r>
              <w:rPr>
                <w:sz w:val="22"/>
              </w:rPr>
              <w:instrText>LBVARIABLE \id "2"</w:instrText>
            </w:r>
            <w:r>
              <w:rPr>
                <w:sz w:val="22"/>
              </w:rPr>
              <w:fldChar w:fldCharType="separate"/>
            </w:r>
            <w:r>
              <w:rPr>
                <w:sz w:val="22"/>
              </w:rPr>
              <w:t>[Тел.:]</w:t>
            </w:r>
            <w:r>
              <w:rPr>
                <w:sz w:val="22"/>
              </w:rPr>
              <w:fldChar w:fldCharType="end"/>
            </w:r>
          </w:p>
        </w:tc>
      </w:tr>
      <w:tr w:rsidR="00A67B00">
        <w:tc>
          <w:tcPr>
            <w:tcW w:w="4820" w:type="dxa"/>
          </w:tcPr>
          <w:p w:rsidR="00A67B00" w:rsidRDefault="006D58B0">
            <w:pPr>
              <w:pStyle w:val="LBBodyText1"/>
              <w:jc w:val="left"/>
              <w:rPr>
                <w:sz w:val="22"/>
              </w:rPr>
            </w:pPr>
            <w:r>
              <w:rPr>
                <w:sz w:val="22"/>
              </w:rPr>
              <w:t xml:space="preserve"> </w:t>
            </w:r>
          </w:p>
        </w:tc>
        <w:tc>
          <w:tcPr>
            <w:tcW w:w="4536" w:type="dxa"/>
          </w:tcPr>
          <w:p w:rsidR="00A67B00" w:rsidRDefault="006D58B0">
            <w:pPr>
              <w:pStyle w:val="LBBodyText1"/>
              <w:rPr>
                <w:sz w:val="22"/>
              </w:rPr>
            </w:pPr>
            <w:r>
              <w:rPr>
                <w:sz w:val="22"/>
              </w:rPr>
              <w:fldChar w:fldCharType="begin" w:fldLock="1"/>
            </w:r>
            <w:r>
              <w:rPr>
                <w:sz w:val="22"/>
              </w:rPr>
              <w:instrText>LBVARIABLE \id "2"</w:instrText>
            </w:r>
            <w:r>
              <w:rPr>
                <w:sz w:val="22"/>
              </w:rPr>
              <w:fldChar w:fldCharType="separate"/>
            </w:r>
            <w:r>
              <w:rPr>
                <w:sz w:val="22"/>
              </w:rPr>
              <w:t>[E-</w:t>
            </w:r>
            <w:proofErr w:type="spellStart"/>
            <w:r>
              <w:rPr>
                <w:sz w:val="22"/>
              </w:rPr>
              <w:t>mail</w:t>
            </w:r>
            <w:proofErr w:type="spellEnd"/>
            <w:r>
              <w:rPr>
                <w:sz w:val="22"/>
              </w:rPr>
              <w:t>:]</w:t>
            </w:r>
            <w:r>
              <w:rPr>
                <w:sz w:val="22"/>
              </w:rPr>
              <w:fldChar w:fldCharType="end"/>
            </w:r>
            <w:r>
              <w:rPr>
                <w:sz w:val="22"/>
              </w:rPr>
              <w:t xml:space="preserve"> </w:t>
            </w:r>
          </w:p>
        </w:tc>
      </w:tr>
      <w:tr w:rsidR="00A67B00">
        <w:tc>
          <w:tcPr>
            <w:tcW w:w="4820" w:type="dxa"/>
          </w:tcPr>
          <w:p w:rsidR="00A67B00" w:rsidRDefault="006D58B0">
            <w:pPr>
              <w:pStyle w:val="LBScheduleBodytext"/>
              <w:rPr>
                <w:sz w:val="22"/>
                <w:lang w:val="ru-RU"/>
              </w:rPr>
            </w:pPr>
            <w:r>
              <w:rPr>
                <w:sz w:val="22"/>
                <w:lang w:val="ru-RU"/>
              </w:rPr>
              <w:fldChar w:fldCharType="begin" w:fldLock="1"/>
            </w:r>
            <w:r>
              <w:rPr>
                <w:sz w:val="22"/>
                <w:lang w:val="ru-RU"/>
              </w:rPr>
              <w:instrText>LBVARIABLE \id "2" \displaced</w:instrText>
            </w:r>
            <w:r>
              <w:rPr>
                <w:sz w:val="22"/>
                <w:lang w:val="ru-RU"/>
              </w:rPr>
              <w:fldChar w:fldCharType="separate"/>
            </w:r>
            <w:r>
              <w:rPr>
                <w:sz w:val="22"/>
                <w:lang w:val="ru-RU"/>
              </w:rPr>
              <w:fldChar w:fldCharType="begin" w:fldLock="1"/>
            </w:r>
            <w:r>
              <w:rPr>
                <w:sz w:val="22"/>
                <w:lang w:val="ru-RU"/>
              </w:rPr>
              <w:instrText>LBVARIABLE \id "2" \displaced</w:instrText>
            </w:r>
            <w:r>
              <w:rPr>
                <w:sz w:val="22"/>
                <w:lang w:val="ru-RU"/>
              </w:rPr>
              <w:fldChar w:fldCharType="separate"/>
            </w:r>
            <w:r>
              <w:rPr>
                <w:sz w:val="22"/>
                <w:lang w:val="ru-RU"/>
              </w:rPr>
              <w:t xml:space="preserve"> </w:t>
            </w:r>
          </w:p>
        </w:tc>
        <w:tc>
          <w:tcPr>
            <w:tcW w:w="4536" w:type="dxa"/>
          </w:tcPr>
          <w:p w:rsidR="00A67B00" w:rsidRDefault="006D58B0">
            <w:pPr>
              <w:pStyle w:val="LBBodyText1"/>
              <w:jc w:val="left"/>
              <w:rPr>
                <w:sz w:val="22"/>
              </w:rPr>
            </w:pPr>
            <w:r>
              <w:rPr>
                <w:sz w:val="22"/>
              </w:rPr>
              <w:t xml:space="preserve"> [Паспортные данные]</w:t>
            </w:r>
            <w:r>
              <w:rPr>
                <w:sz w:val="22"/>
              </w:rPr>
              <w:fldChar w:fldCharType="end"/>
            </w:r>
            <w:r>
              <w:rPr>
                <w:sz w:val="22"/>
              </w:rPr>
              <w:fldChar w:fldCharType="end"/>
            </w:r>
          </w:p>
        </w:tc>
      </w:tr>
      <w:tr w:rsidR="00A67B00">
        <w:tc>
          <w:tcPr>
            <w:tcW w:w="4820" w:type="dxa"/>
          </w:tcPr>
          <w:p w:rsidR="00A67B00" w:rsidRDefault="006D58B0">
            <w:pPr>
              <w:pStyle w:val="LBBodyText1"/>
              <w:jc w:val="left"/>
              <w:rPr>
                <w:sz w:val="22"/>
              </w:rPr>
            </w:pPr>
            <w:r>
              <w:rPr>
                <w:sz w:val="22"/>
              </w:rPr>
              <w:fldChar w:fldCharType="begin" w:fldLock="1"/>
            </w:r>
            <w:r>
              <w:rPr>
                <w:sz w:val="22"/>
              </w:rPr>
              <w:instrText>LBVARIABLE \id "2" \displaced</w:instrText>
            </w:r>
            <w:r>
              <w:rPr>
                <w:sz w:val="22"/>
              </w:rPr>
              <w:fldChar w:fldCharType="separate"/>
            </w:r>
            <w:r>
              <w:rPr>
                <w:sz w:val="22"/>
              </w:rPr>
              <w:fldChar w:fldCharType="begin" w:fldLock="1"/>
            </w:r>
            <w:r>
              <w:rPr>
                <w:sz w:val="22"/>
              </w:rPr>
              <w:instrText>LBVARIABLE \id "2" \displaced</w:instrText>
            </w:r>
            <w:r>
              <w:rPr>
                <w:sz w:val="22"/>
              </w:rPr>
              <w:fldChar w:fldCharType="separate"/>
            </w:r>
            <w:r>
              <w:rPr>
                <w:sz w:val="22"/>
              </w:rPr>
              <w:t xml:space="preserve"> </w:t>
            </w:r>
          </w:p>
        </w:tc>
        <w:tc>
          <w:tcPr>
            <w:tcW w:w="4536" w:type="dxa"/>
          </w:tcPr>
          <w:p w:rsidR="00A67B00" w:rsidRDefault="006D58B0">
            <w:pPr>
              <w:pStyle w:val="LBBodyText1"/>
              <w:jc w:val="left"/>
              <w:rPr>
                <w:sz w:val="22"/>
              </w:rPr>
            </w:pPr>
            <w:r>
              <w:rPr>
                <w:sz w:val="22"/>
              </w:rPr>
              <w:t xml:space="preserve"> [СНИЛС]</w:t>
            </w:r>
            <w:r>
              <w:rPr>
                <w:rStyle w:val="a9"/>
                <w:sz w:val="22"/>
              </w:rPr>
              <w:footnoteReference w:id="16"/>
            </w:r>
            <w:r>
              <w:rPr>
                <w:sz w:val="22"/>
              </w:rPr>
              <w:t xml:space="preserve"> </w:t>
            </w:r>
            <w:r>
              <w:rPr>
                <w:sz w:val="22"/>
              </w:rPr>
              <w:fldChar w:fldCharType="end"/>
            </w:r>
            <w:r>
              <w:rPr>
                <w:sz w:val="22"/>
              </w:rPr>
              <w:fldChar w:fldCharType="end"/>
            </w:r>
          </w:p>
        </w:tc>
      </w:tr>
      <w:tr w:rsidR="00A67B00">
        <w:tc>
          <w:tcPr>
            <w:tcW w:w="4820" w:type="dxa"/>
          </w:tcPr>
          <w:p w:rsidR="00A67B00" w:rsidRDefault="006D58B0">
            <w:pPr>
              <w:pStyle w:val="LBBodyText1"/>
              <w:spacing w:before="240"/>
              <w:jc w:val="left"/>
              <w:rPr>
                <w:sz w:val="22"/>
              </w:rPr>
            </w:pPr>
            <w:r>
              <w:rPr>
                <w:b/>
                <w:sz w:val="22"/>
              </w:rPr>
              <w:fldChar w:fldCharType="begin" w:fldLock="1"/>
            </w:r>
            <w:r>
              <w:rPr>
                <w:b/>
                <w:sz w:val="22"/>
              </w:rPr>
              <w:instrText>LBVARIABLE \id "363" \displaced</w:instrText>
            </w:r>
            <w:r>
              <w:rPr>
                <w:b/>
                <w:sz w:val="22"/>
              </w:rPr>
              <w:fldChar w:fldCharType="separate"/>
            </w:r>
            <w:r>
              <w:rPr>
                <w:b/>
                <w:sz w:val="22"/>
              </w:rPr>
              <w:t xml:space="preserve"> </w:t>
            </w:r>
            <w:r>
              <w:rPr>
                <w:b/>
                <w:sz w:val="22"/>
              </w:rPr>
              <w:fldChar w:fldCharType="begin" w:fldLock="1"/>
            </w:r>
            <w:r>
              <w:rPr>
                <w:b/>
                <w:sz w:val="22"/>
              </w:rPr>
              <w:instrText>LBVARIABLE \id "6" \displaced</w:instrText>
            </w:r>
            <w:r>
              <w:rPr>
                <w:b/>
                <w:sz w:val="22"/>
              </w:rPr>
              <w:fldChar w:fldCharType="separate"/>
            </w:r>
            <w:r>
              <w:rPr>
                <w:b/>
                <w:sz w:val="22"/>
              </w:rPr>
              <w:t>Со стороны Покупателя:</w:t>
            </w:r>
            <w:r>
              <w:rPr>
                <w:sz w:val="22"/>
              </w:rPr>
              <w:t xml:space="preserve"> </w:t>
            </w:r>
            <w:r>
              <w:rPr>
                <w:sz w:val="22"/>
              </w:rPr>
              <w:fldChar w:fldCharType="end"/>
            </w:r>
          </w:p>
        </w:tc>
        <w:tc>
          <w:tcPr>
            <w:tcW w:w="4536" w:type="dxa"/>
          </w:tcPr>
          <w:p w:rsidR="00A67B00" w:rsidRDefault="006D58B0">
            <w:pPr>
              <w:pStyle w:val="LBBodyText1"/>
              <w:spacing w:before="240"/>
              <w:rPr>
                <w:sz w:val="22"/>
              </w:rPr>
            </w:pPr>
            <w:r>
              <w:rPr>
                <w:b/>
                <w:sz w:val="22"/>
              </w:rPr>
              <w:t xml:space="preserve"> </w:t>
            </w:r>
          </w:p>
        </w:tc>
      </w:tr>
      <w:tr w:rsidR="00A67B00">
        <w:tc>
          <w:tcPr>
            <w:tcW w:w="4820" w:type="dxa"/>
          </w:tcPr>
          <w:p w:rsidR="00A67B00" w:rsidRDefault="006D58B0" w:rsidP="00747B23">
            <w:pPr>
              <w:pStyle w:val="LBBodyText1"/>
              <w:spacing w:before="120"/>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Филиал: </w:t>
            </w:r>
            <w:r>
              <w:rPr>
                <w:sz w:val="22"/>
              </w:rPr>
              <w:fldChar w:fldCharType="begin" w:fldLock="1"/>
            </w:r>
            <w:r>
              <w:rPr>
                <w:sz w:val="22"/>
              </w:rPr>
              <w:instrText>LBVARIABLE \id "11"</w:instrText>
            </w:r>
            <w:r>
              <w:rPr>
                <w:sz w:val="22"/>
              </w:rPr>
              <w:fldChar w:fldCharType="separate"/>
            </w:r>
            <w:r>
              <w:rPr>
                <w:sz w:val="22"/>
              </w:rPr>
              <w:t xml:space="preserve">УФПС </w:t>
            </w:r>
            <w:r w:rsidR="00747B23">
              <w:rPr>
                <w:sz w:val="22"/>
              </w:rPr>
              <w:t>Забайкальского края</w:t>
            </w:r>
            <w:r>
              <w:rPr>
                <w:sz w:val="22"/>
              </w:rPr>
              <w:fldChar w:fldCharType="end"/>
            </w:r>
            <w:r>
              <w:rPr>
                <w:sz w:val="22"/>
              </w:rPr>
              <w:fldChar w:fldCharType="end"/>
            </w:r>
          </w:p>
        </w:tc>
        <w:tc>
          <w:tcPr>
            <w:tcW w:w="4536" w:type="dxa"/>
          </w:tcPr>
          <w:p w:rsidR="00A67B00" w:rsidRDefault="006D58B0">
            <w:pPr>
              <w:pStyle w:val="LBBodyText1"/>
              <w:spacing w:before="120"/>
              <w:rPr>
                <w:sz w:val="22"/>
              </w:rPr>
            </w:pPr>
            <w:r>
              <w:rPr>
                <w:sz w:val="22"/>
              </w:rPr>
              <w:t xml:space="preserve"> </w:t>
            </w:r>
          </w:p>
        </w:tc>
      </w:tr>
      <w:tr w:rsidR="00A67B00">
        <w:tc>
          <w:tcPr>
            <w:tcW w:w="4820" w:type="dxa"/>
          </w:tcPr>
          <w:p w:rsidR="00A67B00" w:rsidRDefault="006D58B0" w:rsidP="001C4A93">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Адрес местонахождения филиала: </w:t>
            </w:r>
            <w:r>
              <w:rPr>
                <w:sz w:val="22"/>
              </w:rPr>
              <w:fldChar w:fldCharType="begin" w:fldLock="1"/>
            </w:r>
            <w:r>
              <w:rPr>
                <w:sz w:val="22"/>
              </w:rPr>
              <w:instrText>LBVARIABLE \id "12"</w:instrText>
            </w:r>
            <w:r>
              <w:rPr>
                <w:sz w:val="22"/>
              </w:rPr>
              <w:fldChar w:fldCharType="separate"/>
            </w:r>
            <w:r>
              <w:rPr>
                <w:sz w:val="22"/>
              </w:rPr>
              <w:t>67</w:t>
            </w:r>
            <w:r w:rsidR="00747B23">
              <w:rPr>
                <w:sz w:val="22"/>
              </w:rPr>
              <w:t>2</w:t>
            </w:r>
            <w:r>
              <w:rPr>
                <w:sz w:val="22"/>
              </w:rPr>
              <w:t xml:space="preserve">700, РОССИЯ, </w:t>
            </w:r>
            <w:r w:rsidR="00747B23">
              <w:rPr>
                <w:sz w:val="22"/>
              </w:rPr>
              <w:t>Забайкальского края</w:t>
            </w:r>
            <w:r>
              <w:rPr>
                <w:sz w:val="22"/>
              </w:rPr>
              <w:t xml:space="preserve">, </w:t>
            </w:r>
            <w:r w:rsidR="00747B23">
              <w:rPr>
                <w:sz w:val="22"/>
              </w:rPr>
              <w:t>г. Чита</w:t>
            </w:r>
            <w:r>
              <w:rPr>
                <w:sz w:val="22"/>
              </w:rPr>
              <w:t xml:space="preserve">, </w:t>
            </w:r>
            <w:r w:rsidR="00747B23">
              <w:rPr>
                <w:sz w:val="22"/>
              </w:rPr>
              <w:t xml:space="preserve">ул. </w:t>
            </w:r>
            <w:r>
              <w:rPr>
                <w:sz w:val="22"/>
              </w:rPr>
              <w:t>Л</w:t>
            </w:r>
            <w:r w:rsidR="00747B23">
              <w:rPr>
                <w:sz w:val="22"/>
              </w:rPr>
              <w:t>енина</w:t>
            </w:r>
            <w:r>
              <w:rPr>
                <w:sz w:val="22"/>
              </w:rPr>
              <w:t>, 1</w:t>
            </w:r>
            <w:r>
              <w:rPr>
                <w:sz w:val="22"/>
              </w:rPr>
              <w:fldChar w:fldCharType="end"/>
            </w:r>
            <w:r w:rsidR="001C4A93">
              <w:rPr>
                <w:sz w:val="22"/>
              </w:rPr>
              <w:t>07</w:t>
            </w:r>
            <w:r>
              <w:rPr>
                <w:sz w:val="22"/>
              </w:rPr>
              <w:t xml:space="preserve"> </w:t>
            </w:r>
            <w:r>
              <w:rPr>
                <w:sz w:val="22"/>
              </w:rPr>
              <w:fldChar w:fldCharType="end"/>
            </w:r>
          </w:p>
        </w:tc>
        <w:tc>
          <w:tcPr>
            <w:tcW w:w="4536" w:type="dxa"/>
          </w:tcPr>
          <w:p w:rsidR="00A67B00" w:rsidRDefault="006D58B0">
            <w:pPr>
              <w:pStyle w:val="LBBodyText1"/>
              <w:rPr>
                <w:sz w:val="22"/>
              </w:rPr>
            </w:pPr>
            <w:r>
              <w:rPr>
                <w:sz w:val="22"/>
              </w:rPr>
              <w:t xml:space="preserve"> </w:t>
            </w:r>
          </w:p>
        </w:tc>
      </w:tr>
      <w:tr w:rsidR="00A67B00">
        <w:tc>
          <w:tcPr>
            <w:tcW w:w="4820" w:type="dxa"/>
          </w:tcPr>
          <w:p w:rsidR="00A67B00" w:rsidRPr="001C4A93" w:rsidRDefault="006D58B0" w:rsidP="001C4A93">
            <w:pPr>
              <w:pStyle w:val="LBBodyText1"/>
              <w:jc w:val="left"/>
              <w:rPr>
                <w:rFonts w:asciiTheme="minorHAnsi" w:hAnsiTheme="minorHAnsi" w:cstheme="minorHAnsi"/>
                <w:szCs w:val="24"/>
              </w:rPr>
            </w:pPr>
            <w:r w:rsidRPr="001C4A93">
              <w:rPr>
                <w:rFonts w:asciiTheme="minorHAnsi" w:hAnsiTheme="minorHAnsi" w:cstheme="minorHAnsi"/>
                <w:szCs w:val="24"/>
              </w:rPr>
              <w:t xml:space="preserve"> </w:t>
            </w:r>
            <w:r w:rsidRPr="001C4A93">
              <w:rPr>
                <w:rFonts w:asciiTheme="minorHAnsi" w:hAnsiTheme="minorHAnsi" w:cstheme="minorHAnsi"/>
                <w:szCs w:val="24"/>
              </w:rPr>
              <w:fldChar w:fldCharType="begin" w:fldLock="1"/>
            </w:r>
            <w:r w:rsidRPr="001C4A93">
              <w:rPr>
                <w:rFonts w:asciiTheme="minorHAnsi" w:hAnsiTheme="minorHAnsi" w:cstheme="minorHAnsi"/>
                <w:szCs w:val="24"/>
              </w:rPr>
              <w:instrText>LBVARIABLE \id "6" \displaced</w:instrText>
            </w:r>
            <w:r w:rsidRPr="001C4A93">
              <w:rPr>
                <w:rFonts w:asciiTheme="minorHAnsi" w:hAnsiTheme="minorHAnsi" w:cstheme="minorHAnsi"/>
                <w:szCs w:val="24"/>
              </w:rPr>
              <w:fldChar w:fldCharType="separate"/>
            </w:r>
            <w:r w:rsidRPr="001C4A93">
              <w:rPr>
                <w:rFonts w:asciiTheme="minorHAnsi" w:hAnsiTheme="minorHAnsi" w:cstheme="minorHAnsi"/>
                <w:szCs w:val="24"/>
              </w:rPr>
              <w:t xml:space="preserve">Почтовый адрес филиала: </w:t>
            </w:r>
            <w:r w:rsidRPr="001C4A93">
              <w:rPr>
                <w:rFonts w:asciiTheme="minorHAnsi" w:hAnsiTheme="minorHAnsi" w:cstheme="minorHAnsi"/>
                <w:szCs w:val="24"/>
              </w:rPr>
              <w:fldChar w:fldCharType="begin" w:fldLock="1"/>
            </w:r>
            <w:r w:rsidRPr="001C4A93">
              <w:rPr>
                <w:rFonts w:asciiTheme="minorHAnsi" w:hAnsiTheme="minorHAnsi" w:cstheme="minorHAnsi"/>
                <w:szCs w:val="24"/>
              </w:rPr>
              <w:instrText>LBVARIABLE \id "13"</w:instrText>
            </w:r>
            <w:r w:rsidRPr="001C4A93">
              <w:rPr>
                <w:rFonts w:asciiTheme="minorHAnsi" w:hAnsiTheme="minorHAnsi" w:cstheme="minorHAnsi"/>
                <w:szCs w:val="24"/>
              </w:rPr>
              <w:fldChar w:fldCharType="separate"/>
            </w:r>
            <w:r w:rsidRPr="001C4A93">
              <w:rPr>
                <w:rFonts w:asciiTheme="minorHAnsi" w:hAnsiTheme="minorHAnsi" w:cstheme="minorHAnsi"/>
                <w:szCs w:val="24"/>
              </w:rPr>
              <w:t>67</w:t>
            </w:r>
            <w:r w:rsidR="001C4A93" w:rsidRPr="001C4A93">
              <w:rPr>
                <w:rFonts w:asciiTheme="minorHAnsi" w:hAnsiTheme="minorHAnsi" w:cstheme="minorHAnsi"/>
                <w:szCs w:val="24"/>
              </w:rPr>
              <w:t>27</w:t>
            </w:r>
            <w:r w:rsidRPr="001C4A93">
              <w:rPr>
                <w:rFonts w:asciiTheme="minorHAnsi" w:hAnsiTheme="minorHAnsi" w:cstheme="minorHAnsi"/>
                <w:szCs w:val="24"/>
              </w:rPr>
              <w:t xml:space="preserve">00, </w:t>
            </w:r>
            <w:r>
              <w:rPr>
                <w:rFonts w:asciiTheme="minorHAnsi" w:hAnsiTheme="minorHAnsi" w:cstheme="minorHAnsi"/>
                <w:szCs w:val="24"/>
              </w:rPr>
              <w:t xml:space="preserve"> </w:t>
            </w:r>
            <w:r w:rsidR="001C4A93" w:rsidRPr="001C4A93">
              <w:rPr>
                <w:rFonts w:asciiTheme="minorHAnsi" w:hAnsiTheme="minorHAnsi" w:cstheme="minorHAnsi"/>
                <w:szCs w:val="24"/>
              </w:rPr>
              <w:t>Забайкальский край</w:t>
            </w:r>
            <w:r w:rsidRPr="001C4A93">
              <w:rPr>
                <w:rFonts w:asciiTheme="minorHAnsi" w:hAnsiTheme="minorHAnsi" w:cstheme="minorHAnsi"/>
                <w:szCs w:val="24"/>
              </w:rPr>
              <w:t xml:space="preserve">, г. </w:t>
            </w:r>
            <w:r w:rsidR="001C4A93" w:rsidRPr="001C4A93">
              <w:rPr>
                <w:rFonts w:asciiTheme="minorHAnsi" w:hAnsiTheme="minorHAnsi" w:cstheme="minorHAnsi"/>
                <w:szCs w:val="24"/>
              </w:rPr>
              <w:t>Чита</w:t>
            </w:r>
            <w:r w:rsidRPr="001C4A93">
              <w:rPr>
                <w:rFonts w:asciiTheme="minorHAnsi" w:hAnsiTheme="minorHAnsi" w:cstheme="minorHAnsi"/>
                <w:szCs w:val="24"/>
              </w:rPr>
              <w:t>, ул. Ленина, 1</w:t>
            </w:r>
            <w:r w:rsidRPr="001C4A93">
              <w:rPr>
                <w:rFonts w:asciiTheme="minorHAnsi" w:hAnsiTheme="minorHAnsi" w:cstheme="minorHAnsi"/>
                <w:szCs w:val="24"/>
              </w:rPr>
              <w:fldChar w:fldCharType="end"/>
            </w:r>
            <w:r w:rsidRPr="001C4A93">
              <w:rPr>
                <w:rFonts w:asciiTheme="minorHAnsi" w:hAnsiTheme="minorHAnsi" w:cstheme="minorHAnsi"/>
                <w:szCs w:val="24"/>
              </w:rPr>
              <w:fldChar w:fldCharType="end"/>
            </w:r>
            <w:r w:rsidR="001C4A93" w:rsidRPr="001C4A93">
              <w:rPr>
                <w:rFonts w:asciiTheme="minorHAnsi" w:hAnsiTheme="minorHAnsi" w:cstheme="minorHAnsi"/>
                <w:szCs w:val="24"/>
              </w:rPr>
              <w:t>07</w:t>
            </w:r>
          </w:p>
        </w:tc>
        <w:tc>
          <w:tcPr>
            <w:tcW w:w="4536" w:type="dxa"/>
          </w:tcPr>
          <w:p w:rsidR="00A67B00" w:rsidRDefault="006D58B0">
            <w:pPr>
              <w:pStyle w:val="LBBodyText1"/>
              <w:rPr>
                <w:sz w:val="22"/>
              </w:rPr>
            </w:pPr>
            <w:r>
              <w:rPr>
                <w:sz w:val="22"/>
              </w:rPr>
              <w:t xml:space="preserve"> </w:t>
            </w:r>
          </w:p>
        </w:tc>
      </w:tr>
      <w:tr w:rsidR="00A67B00">
        <w:tc>
          <w:tcPr>
            <w:tcW w:w="4820" w:type="dxa"/>
          </w:tcPr>
          <w:p w:rsidR="00A67B00" w:rsidRPr="001C4A93" w:rsidRDefault="006D58B0">
            <w:pPr>
              <w:pStyle w:val="LBBodyText1"/>
              <w:jc w:val="left"/>
              <w:rPr>
                <w:rFonts w:asciiTheme="minorHAnsi" w:hAnsiTheme="minorHAnsi" w:cstheme="minorHAnsi"/>
                <w:szCs w:val="24"/>
              </w:rPr>
            </w:pPr>
            <w:r w:rsidRPr="001C4A93">
              <w:rPr>
                <w:rFonts w:asciiTheme="minorHAnsi" w:hAnsiTheme="minorHAnsi" w:cstheme="minorHAnsi"/>
                <w:szCs w:val="24"/>
              </w:rPr>
              <w:t xml:space="preserve"> </w:t>
            </w:r>
            <w:r w:rsidRPr="001C4A93">
              <w:rPr>
                <w:rFonts w:asciiTheme="minorHAnsi" w:hAnsiTheme="minorHAnsi" w:cstheme="minorHAnsi"/>
                <w:szCs w:val="24"/>
              </w:rPr>
              <w:fldChar w:fldCharType="begin" w:fldLock="1"/>
            </w:r>
            <w:r w:rsidRPr="001C4A93">
              <w:rPr>
                <w:rFonts w:asciiTheme="minorHAnsi" w:hAnsiTheme="minorHAnsi" w:cstheme="minorHAnsi"/>
                <w:szCs w:val="24"/>
              </w:rPr>
              <w:instrText>LBVARIABLE \id "6" \displaced</w:instrText>
            </w:r>
            <w:r w:rsidRPr="001C4A93">
              <w:rPr>
                <w:rFonts w:asciiTheme="minorHAnsi" w:hAnsiTheme="minorHAnsi" w:cstheme="minorHAnsi"/>
                <w:szCs w:val="24"/>
              </w:rPr>
              <w:fldChar w:fldCharType="separate"/>
            </w:r>
            <w:r w:rsidRPr="001C4A93">
              <w:rPr>
                <w:rFonts w:asciiTheme="minorHAnsi" w:hAnsiTheme="minorHAnsi" w:cstheme="minorHAnsi"/>
                <w:szCs w:val="24"/>
              </w:rPr>
              <w:t xml:space="preserve">КПП филиала: </w:t>
            </w:r>
            <w:r w:rsidR="001C4A93" w:rsidRPr="001C4A93">
              <w:rPr>
                <w:rFonts w:asciiTheme="minorHAnsi" w:hAnsiTheme="minorHAnsi" w:cstheme="minorHAnsi"/>
                <w:szCs w:val="24"/>
              </w:rPr>
              <w:t xml:space="preserve">753643001 </w:t>
            </w:r>
            <w:r w:rsidRPr="001C4A93">
              <w:rPr>
                <w:rFonts w:asciiTheme="minorHAnsi" w:hAnsiTheme="minorHAnsi" w:cstheme="minorHAnsi"/>
                <w:szCs w:val="24"/>
              </w:rPr>
              <w:fldChar w:fldCharType="end"/>
            </w:r>
          </w:p>
        </w:tc>
        <w:tc>
          <w:tcPr>
            <w:tcW w:w="4536" w:type="dxa"/>
          </w:tcPr>
          <w:p w:rsidR="00A67B00" w:rsidRDefault="006D58B0">
            <w:pPr>
              <w:pStyle w:val="LBBodyText1"/>
              <w:rPr>
                <w:sz w:val="22"/>
              </w:rPr>
            </w:pPr>
            <w:r>
              <w:rPr>
                <w:sz w:val="22"/>
              </w:rPr>
              <w:t xml:space="preserve"> </w:t>
            </w:r>
          </w:p>
        </w:tc>
      </w:tr>
      <w:tr w:rsidR="00A67B00">
        <w:tc>
          <w:tcPr>
            <w:tcW w:w="4820" w:type="dxa"/>
          </w:tcPr>
          <w:p w:rsidR="00A67B00" w:rsidRPr="001C4A93" w:rsidRDefault="006D58B0">
            <w:pPr>
              <w:pStyle w:val="LBBodyText1"/>
              <w:jc w:val="left"/>
              <w:rPr>
                <w:rFonts w:asciiTheme="minorHAnsi" w:hAnsiTheme="minorHAnsi" w:cstheme="minorHAnsi"/>
                <w:szCs w:val="24"/>
              </w:rPr>
            </w:pPr>
            <w:r w:rsidRPr="001C4A93">
              <w:rPr>
                <w:rFonts w:asciiTheme="minorHAnsi" w:hAnsiTheme="minorHAnsi" w:cstheme="minorHAnsi"/>
                <w:szCs w:val="24"/>
              </w:rPr>
              <w:t xml:space="preserve"> </w:t>
            </w:r>
            <w:r w:rsidRPr="001C4A93">
              <w:rPr>
                <w:rFonts w:asciiTheme="minorHAnsi" w:hAnsiTheme="minorHAnsi" w:cstheme="minorHAnsi"/>
                <w:szCs w:val="24"/>
              </w:rPr>
              <w:fldChar w:fldCharType="begin" w:fldLock="1"/>
            </w:r>
            <w:r w:rsidRPr="001C4A93">
              <w:rPr>
                <w:rFonts w:asciiTheme="minorHAnsi" w:hAnsiTheme="minorHAnsi" w:cstheme="minorHAnsi"/>
                <w:szCs w:val="24"/>
              </w:rPr>
              <w:instrText>LBVARIABLE \id "6" \displaced</w:instrText>
            </w:r>
            <w:r w:rsidRPr="001C4A93">
              <w:rPr>
                <w:rFonts w:asciiTheme="minorHAnsi" w:hAnsiTheme="minorHAnsi" w:cstheme="minorHAnsi"/>
                <w:szCs w:val="24"/>
              </w:rPr>
              <w:fldChar w:fldCharType="separate"/>
            </w:r>
            <w:r w:rsidRPr="001C4A93">
              <w:rPr>
                <w:rFonts w:asciiTheme="minorHAnsi" w:hAnsiTheme="minorHAnsi" w:cstheme="minorHAnsi"/>
                <w:szCs w:val="24"/>
              </w:rPr>
              <w:t xml:space="preserve">Р/с филиала: </w:t>
            </w:r>
            <w:r w:rsidR="001C4A93" w:rsidRPr="001C4A93">
              <w:rPr>
                <w:rFonts w:asciiTheme="minorHAnsi" w:hAnsiTheme="minorHAnsi" w:cstheme="minorHAnsi"/>
                <w:szCs w:val="24"/>
              </w:rPr>
              <w:t xml:space="preserve">40502810316030000017 </w:t>
            </w:r>
            <w:r w:rsidRPr="001C4A93">
              <w:rPr>
                <w:rFonts w:asciiTheme="minorHAnsi" w:hAnsiTheme="minorHAnsi" w:cstheme="minorHAnsi"/>
                <w:szCs w:val="24"/>
              </w:rPr>
              <w:fldChar w:fldCharType="end"/>
            </w:r>
          </w:p>
        </w:tc>
        <w:tc>
          <w:tcPr>
            <w:tcW w:w="4536" w:type="dxa"/>
          </w:tcPr>
          <w:p w:rsidR="00A67B00" w:rsidRDefault="006D58B0">
            <w:pPr>
              <w:pStyle w:val="LBBodyText1"/>
              <w:rPr>
                <w:sz w:val="22"/>
              </w:rPr>
            </w:pPr>
            <w:r>
              <w:rPr>
                <w:sz w:val="22"/>
              </w:rPr>
              <w:t xml:space="preserve"> </w:t>
            </w:r>
          </w:p>
        </w:tc>
      </w:tr>
      <w:tr w:rsidR="00A67B00">
        <w:tc>
          <w:tcPr>
            <w:tcW w:w="4820" w:type="dxa"/>
          </w:tcPr>
          <w:p w:rsidR="001C4A93" w:rsidRDefault="001C4A93">
            <w:pPr>
              <w:pStyle w:val="LBBodyText1"/>
              <w:jc w:val="left"/>
              <w:rPr>
                <w:sz w:val="22"/>
              </w:rPr>
            </w:pPr>
          </w:p>
          <w:p w:rsidR="001C4A93" w:rsidRPr="001C4A93" w:rsidRDefault="001C4A93" w:rsidP="001C4A93">
            <w:pPr>
              <w:autoSpaceDE w:val="0"/>
              <w:autoSpaceDN w:val="0"/>
              <w:adjustRightInd w:val="0"/>
              <w:rPr>
                <w:rFonts w:asciiTheme="minorHAnsi" w:hAnsiTheme="minorHAnsi" w:cstheme="minorHAnsi"/>
                <w:sz w:val="24"/>
                <w:szCs w:val="24"/>
              </w:rPr>
            </w:pPr>
            <w:r w:rsidRPr="001C4A93">
              <w:rPr>
                <w:rFonts w:asciiTheme="minorHAnsi" w:hAnsiTheme="minorHAnsi" w:cstheme="minorHAnsi"/>
                <w:sz w:val="24"/>
                <w:szCs w:val="24"/>
              </w:rPr>
              <w:lastRenderedPageBreak/>
              <w:t>в Филиал Банка ВТБ (ПАО) в г.</w:t>
            </w:r>
          </w:p>
          <w:p w:rsidR="001C4A93" w:rsidRPr="001C4A93" w:rsidRDefault="001C4A93" w:rsidP="001C4A93">
            <w:pPr>
              <w:autoSpaceDE w:val="0"/>
              <w:autoSpaceDN w:val="0"/>
              <w:adjustRightInd w:val="0"/>
              <w:rPr>
                <w:rFonts w:asciiTheme="minorHAnsi" w:hAnsiTheme="minorHAnsi" w:cstheme="minorHAnsi"/>
                <w:sz w:val="24"/>
                <w:szCs w:val="24"/>
              </w:rPr>
            </w:pPr>
            <w:r w:rsidRPr="001C4A93">
              <w:rPr>
                <w:rFonts w:asciiTheme="minorHAnsi" w:hAnsiTheme="minorHAnsi" w:cstheme="minorHAnsi"/>
                <w:sz w:val="24"/>
                <w:szCs w:val="24"/>
              </w:rPr>
              <w:t>Красноярске, г. Красноярск</w:t>
            </w:r>
          </w:p>
          <w:p w:rsidR="001C4A93" w:rsidRPr="001C4A93" w:rsidRDefault="001C4A93" w:rsidP="001C4A93">
            <w:pPr>
              <w:autoSpaceDE w:val="0"/>
              <w:autoSpaceDN w:val="0"/>
              <w:adjustRightInd w:val="0"/>
              <w:rPr>
                <w:rFonts w:asciiTheme="minorHAnsi" w:hAnsiTheme="minorHAnsi" w:cstheme="minorHAnsi"/>
                <w:sz w:val="24"/>
                <w:szCs w:val="24"/>
              </w:rPr>
            </w:pPr>
            <w:r w:rsidRPr="001C4A93">
              <w:rPr>
                <w:rFonts w:asciiTheme="minorHAnsi" w:hAnsiTheme="minorHAnsi" w:cstheme="minorHAnsi"/>
                <w:sz w:val="24"/>
                <w:szCs w:val="24"/>
              </w:rPr>
              <w:t>к/с 30101810200000000777</w:t>
            </w:r>
          </w:p>
          <w:p w:rsidR="001C4A93" w:rsidRPr="001C4A93" w:rsidRDefault="001C4A93" w:rsidP="001C4A93">
            <w:pPr>
              <w:autoSpaceDE w:val="0"/>
              <w:autoSpaceDN w:val="0"/>
              <w:adjustRightInd w:val="0"/>
              <w:rPr>
                <w:rFonts w:asciiTheme="minorHAnsi" w:hAnsiTheme="minorHAnsi" w:cstheme="minorHAnsi"/>
                <w:sz w:val="24"/>
                <w:szCs w:val="24"/>
              </w:rPr>
            </w:pPr>
            <w:r w:rsidRPr="001C4A93">
              <w:rPr>
                <w:rFonts w:asciiTheme="minorHAnsi" w:hAnsiTheme="minorHAnsi" w:cstheme="minorHAnsi"/>
                <w:sz w:val="24"/>
                <w:szCs w:val="24"/>
              </w:rPr>
              <w:t>БИК 040407777</w:t>
            </w:r>
          </w:p>
          <w:p w:rsidR="001C4A93" w:rsidRPr="001C4A93" w:rsidRDefault="001C4A93" w:rsidP="001C4A93">
            <w:pPr>
              <w:pStyle w:val="LBBodyText1"/>
              <w:jc w:val="left"/>
              <w:rPr>
                <w:rFonts w:asciiTheme="minorHAnsi" w:hAnsiTheme="minorHAnsi" w:cstheme="minorHAnsi"/>
                <w:sz w:val="22"/>
              </w:rPr>
            </w:pPr>
            <w:r w:rsidRPr="001C4A93">
              <w:rPr>
                <w:rFonts w:asciiTheme="minorHAnsi" w:hAnsiTheme="minorHAnsi" w:cstheme="minorHAnsi"/>
                <w:szCs w:val="24"/>
              </w:rPr>
              <w:t>Телефон/факс: 8 (302) 2321651</w:t>
            </w:r>
          </w:p>
          <w:p w:rsidR="001C4A93" w:rsidRDefault="001C4A93">
            <w:pPr>
              <w:pStyle w:val="LBBodyText1"/>
              <w:jc w:val="left"/>
              <w:rPr>
                <w:sz w:val="22"/>
              </w:rPr>
            </w:pPr>
          </w:p>
          <w:p w:rsidR="00A67B00" w:rsidRDefault="006D58B0" w:rsidP="001C4A93">
            <w:pPr>
              <w:pStyle w:val="LBBodyText1"/>
              <w:jc w:val="left"/>
              <w:rPr>
                <w:sz w:val="22"/>
              </w:rPr>
            </w:pPr>
            <w:r>
              <w:rPr>
                <w:sz w:val="22"/>
              </w:rPr>
              <w:t xml:space="preserve"> </w:t>
            </w:r>
          </w:p>
        </w:tc>
        <w:tc>
          <w:tcPr>
            <w:tcW w:w="4536" w:type="dxa"/>
          </w:tcPr>
          <w:p w:rsidR="00A67B00" w:rsidRDefault="006D58B0">
            <w:pPr>
              <w:pStyle w:val="LBBodyText1"/>
              <w:rPr>
                <w:sz w:val="22"/>
              </w:rPr>
            </w:pPr>
            <w:r>
              <w:rPr>
                <w:sz w:val="22"/>
              </w:rPr>
              <w:lastRenderedPageBreak/>
              <w:t xml:space="preserve"> </w:t>
            </w:r>
          </w:p>
        </w:tc>
      </w:tr>
      <w:tr w:rsidR="00A67B00">
        <w:tc>
          <w:tcPr>
            <w:tcW w:w="4820" w:type="dxa"/>
          </w:tcPr>
          <w:p w:rsidR="00A67B00" w:rsidRDefault="006D58B0" w:rsidP="001C4A93">
            <w:pPr>
              <w:pStyle w:val="LBBodyText1"/>
              <w:jc w:val="left"/>
              <w:rPr>
                <w:sz w:val="22"/>
              </w:rPr>
            </w:pPr>
            <w:r>
              <w:rPr>
                <w:sz w:val="22"/>
              </w:rPr>
              <w:t xml:space="preserve"> </w:t>
            </w:r>
          </w:p>
        </w:tc>
        <w:tc>
          <w:tcPr>
            <w:tcW w:w="4536" w:type="dxa"/>
          </w:tcPr>
          <w:p w:rsidR="00A67B00" w:rsidRDefault="006D58B0">
            <w:pPr>
              <w:pStyle w:val="LBBodyText1"/>
              <w:rPr>
                <w:sz w:val="22"/>
              </w:rPr>
            </w:pPr>
            <w:r>
              <w:rPr>
                <w:sz w:val="22"/>
              </w:rPr>
              <w:t xml:space="preserve"> </w:t>
            </w:r>
          </w:p>
        </w:tc>
      </w:tr>
      <w:tr w:rsidR="00A67B00">
        <w:tc>
          <w:tcPr>
            <w:tcW w:w="4820" w:type="dxa"/>
          </w:tcPr>
          <w:p w:rsidR="00A67B00" w:rsidRDefault="006D58B0" w:rsidP="001C4A93">
            <w:pPr>
              <w:pStyle w:val="LBBodyText1"/>
              <w:jc w:val="left"/>
              <w:rPr>
                <w:sz w:val="22"/>
              </w:rPr>
            </w:pPr>
            <w:r>
              <w:rPr>
                <w:sz w:val="22"/>
              </w:rPr>
              <w:t xml:space="preserve"> </w:t>
            </w:r>
          </w:p>
        </w:tc>
        <w:tc>
          <w:tcPr>
            <w:tcW w:w="4536" w:type="dxa"/>
          </w:tcPr>
          <w:p w:rsidR="00A67B00" w:rsidRDefault="006D58B0">
            <w:pPr>
              <w:pStyle w:val="LBBodyText1"/>
              <w:rPr>
                <w:sz w:val="22"/>
              </w:rPr>
            </w:pPr>
            <w:r>
              <w:rPr>
                <w:sz w:val="22"/>
              </w:rPr>
              <w:t xml:space="preserve"> </w:t>
            </w:r>
          </w:p>
        </w:tc>
      </w:tr>
      <w:tr w:rsidR="00A67B00">
        <w:tc>
          <w:tcPr>
            <w:tcW w:w="4820" w:type="dxa"/>
          </w:tcPr>
          <w:p w:rsidR="00A67B00" w:rsidRDefault="006D58B0" w:rsidP="001C4A93">
            <w:pPr>
              <w:pStyle w:val="LBBodyText1"/>
              <w:jc w:val="left"/>
              <w:rPr>
                <w:sz w:val="22"/>
              </w:rPr>
            </w:pPr>
            <w:r>
              <w:rPr>
                <w:sz w:val="22"/>
              </w:rPr>
              <w:t xml:space="preserve"> </w:t>
            </w:r>
          </w:p>
        </w:tc>
        <w:tc>
          <w:tcPr>
            <w:tcW w:w="4536" w:type="dxa"/>
          </w:tcPr>
          <w:p w:rsidR="00A67B00" w:rsidRDefault="006D58B0">
            <w:pPr>
              <w:pStyle w:val="LBBodyText1"/>
              <w:rPr>
                <w:sz w:val="22"/>
              </w:rPr>
            </w:pPr>
            <w:r>
              <w:rPr>
                <w:sz w:val="22"/>
              </w:rPr>
              <w:t xml:space="preserve"> </w:t>
            </w:r>
          </w:p>
        </w:tc>
      </w:tr>
      <w:tr w:rsidR="00A67B00">
        <w:tc>
          <w:tcPr>
            <w:tcW w:w="4820" w:type="dxa"/>
          </w:tcPr>
          <w:p w:rsidR="00A67B00" w:rsidRPr="001C4A93" w:rsidRDefault="006D58B0" w:rsidP="001C4A93">
            <w:pPr>
              <w:pStyle w:val="LBBodyText1"/>
              <w:jc w:val="left"/>
              <w:rPr>
                <w:rFonts w:asciiTheme="minorHAnsi" w:hAnsiTheme="minorHAnsi" w:cstheme="minorHAnsi"/>
                <w:szCs w:val="24"/>
              </w:rPr>
            </w:pPr>
            <w:r>
              <w:rPr>
                <w:sz w:val="22"/>
              </w:rPr>
              <w:t xml:space="preserve"> </w:t>
            </w:r>
          </w:p>
        </w:tc>
        <w:tc>
          <w:tcPr>
            <w:tcW w:w="4536" w:type="dxa"/>
          </w:tcPr>
          <w:p w:rsidR="00A67B00" w:rsidRDefault="006D58B0">
            <w:pPr>
              <w:pStyle w:val="LBBodyText1"/>
              <w:rPr>
                <w:sz w:val="22"/>
              </w:rPr>
            </w:pPr>
            <w:r>
              <w:rPr>
                <w:sz w:val="22"/>
              </w:rPr>
              <w:t xml:space="preserve"> </w:t>
            </w:r>
          </w:p>
        </w:tc>
      </w:tr>
      <w:tr w:rsidR="00A67B00">
        <w:tc>
          <w:tcPr>
            <w:tcW w:w="4820" w:type="dxa"/>
          </w:tcPr>
          <w:p w:rsidR="00A67B00" w:rsidRDefault="006D58B0">
            <w:pPr>
              <w:pStyle w:val="LBBodyText1"/>
              <w:spacing w:before="240"/>
              <w:jc w:val="left"/>
              <w:rPr>
                <w:sz w:val="22"/>
              </w:rPr>
            </w:pPr>
            <w:r>
              <w:rPr>
                <w:sz w:val="22"/>
              </w:rPr>
              <w:fldChar w:fldCharType="end"/>
            </w:r>
            <w:r>
              <w:rPr>
                <w:b/>
                <w:sz w:val="22"/>
              </w:rPr>
              <w:t>ПОКУПАТЕЛЬ:</w:t>
            </w:r>
          </w:p>
        </w:tc>
        <w:tc>
          <w:tcPr>
            <w:tcW w:w="4536" w:type="dxa"/>
          </w:tcPr>
          <w:p w:rsidR="00A67B00" w:rsidRDefault="006D58B0">
            <w:pPr>
              <w:pStyle w:val="LBBodyText1"/>
              <w:spacing w:before="240"/>
              <w:jc w:val="left"/>
              <w:rPr>
                <w:sz w:val="22"/>
              </w:rPr>
            </w:pPr>
            <w:r>
              <w:rPr>
                <w:b/>
                <w:sz w:val="22"/>
              </w:rPr>
              <w:t>ПОСТАВЩИК:</w:t>
            </w:r>
          </w:p>
        </w:tc>
      </w:tr>
      <w:tr w:rsidR="00A67B00">
        <w:tc>
          <w:tcPr>
            <w:tcW w:w="4820" w:type="dxa"/>
          </w:tcPr>
          <w:p w:rsidR="00A67B00" w:rsidRDefault="006D58B0">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"27"</w:instrText>
            </w:r>
            <w:r>
              <w:rPr>
                <w:sz w:val="22"/>
              </w:rPr>
              <w:fldChar w:fldCharType="separate"/>
            </w:r>
            <w:r w:rsidR="00EC3BC6">
              <w:rPr>
                <w:sz w:val="22"/>
              </w:rPr>
              <w:t>Директор</w:t>
            </w:r>
            <w:r>
              <w:rPr>
                <w:sz w:val="22"/>
              </w:rPr>
              <w:t xml:space="preserve"> УФПС </w:t>
            </w:r>
            <w:r w:rsidR="001C4A93">
              <w:rPr>
                <w:sz w:val="22"/>
              </w:rPr>
              <w:t>Забайкальского края</w:t>
            </w:r>
            <w:r>
              <w:rPr>
                <w:sz w:val="22"/>
              </w:rPr>
              <w:fldChar w:fldCharType="end"/>
            </w:r>
            <w:r>
              <w:rPr>
                <w:sz w:val="22"/>
              </w:rPr>
              <w:fldChar w:fldCharType="end"/>
            </w:r>
          </w:p>
          <w:p w:rsidR="00A67B00" w:rsidRDefault="006D58B0">
            <w:pPr>
              <w:pStyle w:val="LBBodyText1"/>
              <w:jc w:val="left"/>
              <w:rPr>
                <w:sz w:val="22"/>
              </w:rPr>
            </w:pPr>
            <w:r>
              <w:rPr>
                <w:sz w:val="22"/>
              </w:rPr>
              <w:t>____________________</w:t>
            </w:r>
          </w:p>
          <w:p w:rsidR="00A67B00" w:rsidRDefault="001C4A93">
            <w:pPr>
              <w:pStyle w:val="LBBodyText1"/>
              <w:rPr>
                <w:sz w:val="22"/>
              </w:rPr>
            </w:pPr>
            <w:r>
              <w:rPr>
                <w:sz w:val="22"/>
              </w:rPr>
              <w:t>Юлмухаметов Альберт Зинурович</w:t>
            </w:r>
          </w:p>
        </w:tc>
        <w:tc>
          <w:tcPr>
            <w:tcW w:w="4536" w:type="dxa"/>
          </w:tcPr>
          <w:p w:rsidR="00A67B00" w:rsidRDefault="00A67B00">
            <w:pPr>
              <w:pStyle w:val="LBBodyText1"/>
              <w:rPr>
                <w:sz w:val="22"/>
              </w:rPr>
            </w:pPr>
          </w:p>
          <w:p w:rsidR="00A67B00" w:rsidRDefault="006D58B0">
            <w:pPr>
              <w:pStyle w:val="LBBodyText1"/>
              <w:jc w:val="left"/>
              <w:rPr>
                <w:sz w:val="22"/>
              </w:rPr>
            </w:pPr>
            <w:r>
              <w:rPr>
                <w:sz w:val="22"/>
              </w:rPr>
              <w:t>____________________</w:t>
            </w:r>
          </w:p>
          <w:p w:rsidR="00A67B00" w:rsidRDefault="00A67B00">
            <w:pPr>
              <w:pStyle w:val="LBBodyText1"/>
              <w:rPr>
                <w:sz w:val="22"/>
              </w:rPr>
            </w:pPr>
          </w:p>
        </w:tc>
      </w:tr>
      <w:tr w:rsidR="00A67B00">
        <w:tc>
          <w:tcPr>
            <w:tcW w:w="4820" w:type="dxa"/>
          </w:tcPr>
          <w:p w:rsidR="00A67B00" w:rsidRDefault="006D58B0">
            <w:pPr>
              <w:pStyle w:val="LBBodyText1"/>
              <w:jc w:val="left"/>
              <w:rPr>
                <w:sz w:val="22"/>
              </w:rPr>
            </w:pPr>
            <w:r>
              <w:rPr>
                <w:sz w:val="22"/>
              </w:rPr>
              <w:t>___ ____________ 20__ г.</w:t>
            </w:r>
          </w:p>
        </w:tc>
        <w:tc>
          <w:tcPr>
            <w:tcW w:w="4536" w:type="dxa"/>
          </w:tcPr>
          <w:p w:rsidR="00A67B00" w:rsidRDefault="006D58B0">
            <w:pPr>
              <w:pStyle w:val="LBBodyText1"/>
              <w:jc w:val="left"/>
              <w:rPr>
                <w:sz w:val="22"/>
              </w:rPr>
            </w:pPr>
            <w:r>
              <w:rPr>
                <w:sz w:val="22"/>
              </w:rPr>
              <w:t>___ ____________ 20__ г.</w:t>
            </w:r>
          </w:p>
        </w:tc>
      </w:tr>
      <w:tr w:rsidR="00A67B00">
        <w:tc>
          <w:tcPr>
            <w:tcW w:w="4820" w:type="dxa"/>
          </w:tcPr>
          <w:p w:rsidR="00A67B00" w:rsidRDefault="00A67B00">
            <w:pPr>
              <w:pStyle w:val="LBBodyText1"/>
              <w:jc w:val="left"/>
              <w:rPr>
                <w:sz w:val="22"/>
                <w:vertAlign w:val="superscript"/>
              </w:rPr>
            </w:pPr>
          </w:p>
        </w:tc>
        <w:tc>
          <w:tcPr>
            <w:tcW w:w="4536" w:type="dxa"/>
          </w:tcPr>
          <w:p w:rsidR="00A67B00" w:rsidRDefault="006D58B0">
            <w:pPr>
              <w:pStyle w:val="LBBodyText1"/>
              <w:jc w:val="left"/>
              <w:rPr>
                <w:sz w:val="22"/>
                <w:vertAlign w:val="superscript"/>
              </w:rPr>
            </w:pPr>
            <w:r>
              <w:rPr>
                <w:sz w:val="22"/>
              </w:rPr>
              <w:t>М.П. (при наличии печати)</w:t>
            </w:r>
          </w:p>
        </w:tc>
      </w:tr>
    </w:tbl>
    <w:p w:rsidR="00A67B00" w:rsidRDefault="00A67B00">
      <w:pPr>
        <w:spacing w:after="0" w:line="240" w:lineRule="auto"/>
        <w:rPr>
          <w:sz w:val="24"/>
        </w:rPr>
        <w:sectPr w:rsidR="00A67B00">
          <w:headerReference w:type="default" r:id="rId13"/>
          <w:pgSz w:w="11906" w:h="16838"/>
          <w:pgMar w:top="1134" w:right="851" w:bottom="1134" w:left="1701" w:header="708" w:footer="708" w:gutter="0"/>
          <w:cols w:space="720"/>
          <w:titlePg/>
        </w:sectPr>
      </w:pPr>
    </w:p>
    <w:p w:rsidR="00A67B00" w:rsidRDefault="006D58B0">
      <w:pPr>
        <w:spacing w:after="0" w:line="240" w:lineRule="auto"/>
        <w:ind w:left="9339"/>
        <w:jc w:val="both"/>
        <w:rPr>
          <w:sz w:val="24"/>
        </w:rPr>
      </w:pPr>
      <w:r>
        <w:rPr>
          <w:sz w:val="24"/>
        </w:rPr>
        <w:lastRenderedPageBreak/>
        <w:t>Приложение №1 к</w:t>
      </w:r>
    </w:p>
    <w:p w:rsidR="00A67B00" w:rsidRDefault="006D58B0">
      <w:pPr>
        <w:spacing w:after="0" w:line="240" w:lineRule="auto"/>
        <w:ind w:left="9339"/>
        <w:jc w:val="both"/>
        <w:rPr>
          <w:sz w:val="24"/>
        </w:rPr>
      </w:pPr>
      <w:r>
        <w:rPr>
          <w:sz w:val="24"/>
        </w:rPr>
        <w:t xml:space="preserve">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 xml:space="preserve">угля каменного для нужд УФПС </w:t>
      </w:r>
      <w:r w:rsidR="005E2A34">
        <w:rPr>
          <w:sz w:val="24"/>
        </w:rPr>
        <w:t>Забайкальского края</w:t>
      </w:r>
      <w:r>
        <w:rPr>
          <w:sz w:val="24"/>
        </w:rPr>
        <w:fldChar w:fldCharType="end"/>
      </w:r>
    </w:p>
    <w:p w:rsidR="00A67B00" w:rsidRDefault="006D58B0">
      <w:pPr>
        <w:spacing w:after="0" w:line="240" w:lineRule="auto"/>
        <w:ind w:left="9339"/>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17"/>
      </w:r>
      <w:r>
        <w:rPr>
          <w:sz w:val="24"/>
        </w:rPr>
        <w:t xml:space="preserve"> </w:t>
      </w:r>
      <w:r>
        <w:rPr>
          <w:sz w:val="24"/>
        </w:rPr>
        <w:fldChar w:fldCharType="end"/>
      </w:r>
    </w:p>
    <w:p w:rsidR="00A67B00" w:rsidRDefault="006D58B0">
      <w:pPr>
        <w:spacing w:after="0" w:line="240" w:lineRule="auto"/>
        <w:ind w:left="9339"/>
        <w:jc w:val="both"/>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9"/>
          <w:sz w:val="24"/>
        </w:rPr>
        <w:footnoteReference w:id="18"/>
      </w:r>
      <w:r>
        <w:rPr>
          <w:sz w:val="24"/>
        </w:rPr>
        <w:t xml:space="preserve"> </w:t>
      </w:r>
      <w:r>
        <w:rPr>
          <w:sz w:val="24"/>
        </w:rPr>
        <w:fldChar w:fldCharType="end"/>
      </w:r>
    </w:p>
    <w:p w:rsidR="00A67B00" w:rsidRDefault="00A67B00">
      <w:pPr>
        <w:tabs>
          <w:tab w:val="left" w:pos="5670"/>
        </w:tabs>
        <w:jc w:val="center"/>
        <w:rPr>
          <w:b/>
          <w:sz w:val="24"/>
        </w:rPr>
      </w:pPr>
    </w:p>
    <w:p w:rsidR="00A67B00" w:rsidRDefault="006D58B0">
      <w:pPr>
        <w:tabs>
          <w:tab w:val="left" w:pos="5670"/>
        </w:tabs>
        <w:jc w:val="center"/>
        <w:rPr>
          <w:b/>
          <w:sz w:val="24"/>
        </w:rPr>
      </w:pPr>
      <w:r>
        <w:rPr>
          <w:b/>
          <w:sz w:val="24"/>
        </w:rPr>
        <w:t>Спецификация</w:t>
      </w:r>
    </w:p>
    <w:p w:rsidR="00A67B00" w:rsidRDefault="006D58B0">
      <w:pPr>
        <w:tabs>
          <w:tab w:val="left" w:pos="5670"/>
        </w:tabs>
        <w:jc w:val="center"/>
        <w:rPr>
          <w:sz w:val="24"/>
        </w:rPr>
      </w:pPr>
      <w:r>
        <w:rPr>
          <w:sz w:val="24"/>
        </w:rPr>
        <w:t xml:space="preserve">на поставку </w:t>
      </w:r>
      <w:r>
        <w:rPr>
          <w:sz w:val="24"/>
        </w:rPr>
        <w:fldChar w:fldCharType="begin" w:fldLock="1"/>
      </w:r>
      <w:r>
        <w:rPr>
          <w:sz w:val="24"/>
        </w:rPr>
        <w:instrText>LBVARIABLE \id "169" \grammarCase "nominative"</w:instrText>
      </w:r>
      <w:r>
        <w:rPr>
          <w:sz w:val="24"/>
        </w:rPr>
        <w:fldChar w:fldCharType="separate"/>
      </w:r>
      <w:r>
        <w:rPr>
          <w:sz w:val="24"/>
        </w:rPr>
        <w:t xml:space="preserve">угля каменного для нужд УФПС </w:t>
      </w:r>
      <w:r w:rsidR="005E2A34">
        <w:rPr>
          <w:sz w:val="24"/>
        </w:rPr>
        <w:t>Забайкальского края</w:t>
      </w:r>
      <w:r>
        <w:rPr>
          <w:sz w:val="24"/>
        </w:rPr>
        <w:fldChar w:fldCharType="end"/>
      </w:r>
      <w:r>
        <w:rPr>
          <w:sz w:val="24"/>
        </w:rPr>
        <w:t xml:space="preserve"> </w:t>
      </w:r>
    </w:p>
    <w:p w:rsidR="00A67B00" w:rsidRDefault="006D58B0">
      <w:pPr>
        <w:keepNext/>
        <w:tabs>
          <w:tab w:val="left" w:pos="565"/>
          <w:tab w:val="left" w:pos="2964"/>
          <w:tab w:val="left" w:pos="4319"/>
          <w:tab w:val="left" w:pos="5366"/>
          <w:tab w:val="left" w:pos="6588"/>
          <w:tab w:val="left" w:pos="7495"/>
          <w:tab w:val="left" w:pos="8764"/>
        </w:tabs>
        <w:rPr>
          <w:sz w:val="24"/>
        </w:rPr>
      </w:pPr>
      <w:r>
        <w:rPr>
          <w:sz w:val="24"/>
        </w:rPr>
        <w:tab/>
      </w:r>
      <w:r>
        <w:rPr>
          <w:sz w:val="24"/>
        </w:rPr>
        <w:tab/>
      </w:r>
    </w:p>
    <w:tbl>
      <w:tblPr>
        <w:tblW w:w="14167" w:type="dxa"/>
        <w:tblLayout w:type="fixed"/>
        <w:tblCellMar>
          <w:left w:w="70" w:type="dxa"/>
          <w:right w:w="70" w:type="dxa"/>
        </w:tblCellMar>
        <w:tblLook w:val="04A0" w:firstRow="1" w:lastRow="0" w:firstColumn="1" w:lastColumn="0" w:noHBand="0" w:noVBand="1"/>
      </w:tblPr>
      <w:tblGrid>
        <w:gridCol w:w="418"/>
        <w:gridCol w:w="1417"/>
        <w:gridCol w:w="1276"/>
        <w:gridCol w:w="1134"/>
        <w:gridCol w:w="992"/>
        <w:gridCol w:w="851"/>
        <w:gridCol w:w="1134"/>
        <w:gridCol w:w="1417"/>
        <w:gridCol w:w="709"/>
        <w:gridCol w:w="709"/>
        <w:gridCol w:w="708"/>
        <w:gridCol w:w="1134"/>
        <w:gridCol w:w="1134"/>
        <w:gridCol w:w="1134"/>
      </w:tblGrid>
      <w:tr w:rsidR="00A67B00">
        <w:trPr>
          <w:cantSplit/>
          <w:trHeight w:val="1225"/>
        </w:trPr>
        <w:tc>
          <w:tcPr>
            <w:tcW w:w="418" w:type="dxa"/>
            <w:tcBorders>
              <w:top w:val="single" w:sz="6" w:space="0" w:color="auto"/>
              <w:left w:val="single" w:sz="6" w:space="0" w:color="auto"/>
              <w:bottom w:val="single" w:sz="6" w:space="0" w:color="auto"/>
              <w:right w:val="single" w:sz="6" w:space="0" w:color="auto"/>
            </w:tcBorders>
            <w:hideMark/>
          </w:tcPr>
          <w:p w:rsidR="00A67B00" w:rsidRDefault="006D58B0">
            <w:pPr>
              <w:pStyle w:val="ConsPlusCell"/>
              <w:spacing w:line="254" w:lineRule="auto"/>
              <w:jc w:val="both"/>
              <w:rPr>
                <w:rFonts w:ascii="Times New Roman" w:hAnsi="Times New Roman"/>
                <w:b/>
                <w:sz w:val="16"/>
              </w:rPr>
            </w:pPr>
            <w:r>
              <w:rPr>
                <w:rFonts w:ascii="Times New Roman" w:hAnsi="Times New Roman"/>
                <w:b/>
                <w:sz w:val="16"/>
              </w:rPr>
              <w:t>Номер</w:t>
            </w:r>
          </w:p>
          <w:p w:rsidR="00A67B00" w:rsidRDefault="006D58B0">
            <w:pPr>
              <w:pStyle w:val="ConsPlusCell"/>
              <w:spacing w:line="254" w:lineRule="auto"/>
              <w:jc w:val="both"/>
              <w:rPr>
                <w:rFonts w:ascii="Times New Roman" w:hAnsi="Times New Roman"/>
                <w:b/>
                <w:sz w:val="16"/>
              </w:rPr>
            </w:pPr>
            <w:r>
              <w:rPr>
                <w:rFonts w:ascii="Times New Roman" w:hAnsi="Times New Roman"/>
                <w:b/>
                <w:sz w:val="16"/>
              </w:rPr>
              <w:t>п/п</w:t>
            </w:r>
          </w:p>
        </w:tc>
        <w:tc>
          <w:tcPr>
            <w:tcW w:w="1417" w:type="dxa"/>
            <w:tcBorders>
              <w:top w:val="single" w:sz="6" w:space="0" w:color="auto"/>
              <w:left w:val="single" w:sz="6" w:space="0" w:color="auto"/>
              <w:bottom w:val="single" w:sz="6" w:space="0" w:color="auto"/>
              <w:right w:val="single" w:sz="6" w:space="0" w:color="auto"/>
            </w:tcBorders>
            <w:hideMark/>
          </w:tcPr>
          <w:p w:rsidR="00A67B00" w:rsidRDefault="006D58B0">
            <w:pPr>
              <w:pStyle w:val="ConsPlusCell"/>
              <w:spacing w:line="254" w:lineRule="auto"/>
              <w:jc w:val="center"/>
              <w:rPr>
                <w:rFonts w:ascii="Times New Roman" w:hAnsi="Times New Roman"/>
                <w:b/>
                <w:sz w:val="16"/>
              </w:rPr>
            </w:pPr>
            <w:r>
              <w:rPr>
                <w:rFonts w:ascii="Times New Roman" w:hAnsi="Times New Roman"/>
                <w:b/>
                <w:sz w:val="16"/>
              </w:rPr>
              <w:t xml:space="preserve">Наименование ТРУ/ Товара </w:t>
            </w:r>
          </w:p>
        </w:tc>
        <w:tc>
          <w:tcPr>
            <w:tcW w:w="1276" w:type="dxa"/>
            <w:tcBorders>
              <w:top w:val="single" w:sz="6" w:space="0" w:color="auto"/>
              <w:left w:val="single" w:sz="6" w:space="0" w:color="auto"/>
              <w:bottom w:val="single" w:sz="6" w:space="0" w:color="auto"/>
              <w:right w:val="single" w:sz="4" w:space="0" w:color="auto"/>
            </w:tcBorders>
            <w:hideMark/>
          </w:tcPr>
          <w:p w:rsidR="00A67B00" w:rsidRDefault="006D58B0">
            <w:pPr>
              <w:pStyle w:val="ConsPlusCell"/>
              <w:spacing w:line="254" w:lineRule="auto"/>
              <w:jc w:val="center"/>
              <w:rPr>
                <w:rFonts w:ascii="Times New Roman" w:hAnsi="Times New Roman"/>
                <w:b/>
                <w:sz w:val="16"/>
              </w:rPr>
            </w:pPr>
            <w:r>
              <w:rPr>
                <w:rFonts w:ascii="Times New Roman" w:hAnsi="Times New Roman"/>
                <w:b/>
                <w:sz w:val="16"/>
              </w:rPr>
              <w:fldChar w:fldCharType="begin" w:fldLock="1"/>
            </w:r>
            <w:r>
              <w:rPr>
                <w:rFonts w:ascii="Times New Roman" w:hAnsi="Times New Roman"/>
                <w:b/>
                <w:sz w:val="16"/>
              </w:rPr>
              <w:instrText>LBVARIABLE \id "342"</w:instrText>
            </w:r>
            <w:r>
              <w:rPr>
                <w:rFonts w:ascii="Times New Roman" w:hAnsi="Times New Roman"/>
                <w:b/>
                <w:sz w:val="16"/>
              </w:rPr>
              <w:fldChar w:fldCharType="separate"/>
            </w:r>
            <w:r>
              <w:rPr>
                <w:rFonts w:ascii="Times New Roman" w:hAnsi="Times New Roman"/>
                <w:b/>
                <w:sz w:val="16"/>
              </w:rPr>
              <w:t>Ассортимент Товара</w:t>
            </w:r>
            <w:r>
              <w:rPr>
                <w:rFonts w:ascii="Times New Roman" w:hAnsi="Times New Roman"/>
                <w:b/>
                <w:sz w:val="16"/>
              </w:rPr>
              <w:fldChar w:fldCharType="end"/>
            </w:r>
            <w:r>
              <w:rPr>
                <w:rStyle w:val="a9"/>
                <w:rFonts w:ascii="Times New Roman" w:hAnsi="Times New Roman"/>
                <w:b/>
                <w:sz w:val="16"/>
              </w:rPr>
              <w:footnoteReference w:id="19"/>
            </w:r>
          </w:p>
        </w:tc>
        <w:tc>
          <w:tcPr>
            <w:tcW w:w="1134" w:type="dxa"/>
            <w:tcBorders>
              <w:top w:val="single" w:sz="6" w:space="0" w:color="auto"/>
              <w:left w:val="single" w:sz="4" w:space="0" w:color="auto"/>
              <w:bottom w:val="single" w:sz="6" w:space="0" w:color="auto"/>
              <w:right w:val="single" w:sz="6" w:space="0" w:color="auto"/>
            </w:tcBorders>
            <w:hideMark/>
          </w:tcPr>
          <w:p w:rsidR="00A67B00" w:rsidRDefault="006D58B0">
            <w:pPr>
              <w:jc w:val="center"/>
              <w:rPr>
                <w:b/>
                <w:sz w:val="16"/>
              </w:rPr>
            </w:pPr>
            <w:r>
              <w:rPr>
                <w:b/>
                <w:sz w:val="16"/>
              </w:rPr>
              <w:t>Код ОКПД2</w:t>
            </w:r>
          </w:p>
        </w:tc>
        <w:tc>
          <w:tcPr>
            <w:tcW w:w="992" w:type="dxa"/>
            <w:tcBorders>
              <w:top w:val="single" w:sz="6" w:space="0" w:color="auto"/>
              <w:left w:val="single" w:sz="6" w:space="0" w:color="auto"/>
              <w:bottom w:val="single" w:sz="6" w:space="0" w:color="auto"/>
              <w:right w:val="single" w:sz="6" w:space="0" w:color="auto"/>
            </w:tcBorders>
          </w:tcPr>
          <w:p w:rsidR="00A67B00" w:rsidRDefault="006D58B0">
            <w:pPr>
              <w:jc w:val="center"/>
              <w:rPr>
                <w:b/>
                <w:sz w:val="16"/>
              </w:rPr>
            </w:pPr>
            <w:r>
              <w:rPr>
                <w:b/>
                <w:sz w:val="16"/>
              </w:rPr>
              <w:t>Количество (объем)</w:t>
            </w:r>
          </w:p>
        </w:tc>
        <w:tc>
          <w:tcPr>
            <w:tcW w:w="851" w:type="dxa"/>
            <w:tcBorders>
              <w:top w:val="single" w:sz="6" w:space="0" w:color="auto"/>
              <w:left w:val="single" w:sz="6" w:space="0" w:color="auto"/>
              <w:bottom w:val="single" w:sz="6" w:space="0" w:color="auto"/>
              <w:right w:val="single" w:sz="6" w:space="0" w:color="auto"/>
            </w:tcBorders>
            <w:hideMark/>
          </w:tcPr>
          <w:p w:rsidR="00A67B00" w:rsidRDefault="006D58B0">
            <w:pPr>
              <w:jc w:val="center"/>
              <w:rPr>
                <w:b/>
                <w:sz w:val="16"/>
              </w:rPr>
            </w:pPr>
            <w:r>
              <w:rPr>
                <w:b/>
                <w:sz w:val="16"/>
              </w:rPr>
              <w:t>Единица измерения</w:t>
            </w:r>
          </w:p>
        </w:tc>
        <w:tc>
          <w:tcPr>
            <w:tcW w:w="1134" w:type="dxa"/>
            <w:tcBorders>
              <w:top w:val="single" w:sz="6" w:space="0" w:color="auto"/>
              <w:left w:val="single" w:sz="6" w:space="0" w:color="auto"/>
              <w:bottom w:val="single" w:sz="6" w:space="0" w:color="auto"/>
              <w:right w:val="single" w:sz="4" w:space="0" w:color="auto"/>
            </w:tcBorders>
          </w:tcPr>
          <w:p w:rsidR="00A67B00" w:rsidRDefault="006D58B0">
            <w:pPr>
              <w:jc w:val="center"/>
              <w:rPr>
                <w:b/>
                <w:sz w:val="16"/>
              </w:rPr>
            </w:pPr>
            <w:r>
              <w:rPr>
                <w:b/>
                <w:sz w:val="16"/>
              </w:rPr>
              <w:t>Страна происхождения Товара</w:t>
            </w:r>
          </w:p>
          <w:p w:rsidR="00A67B00" w:rsidRDefault="00A67B00">
            <w:pPr>
              <w:jc w:val="center"/>
              <w:rPr>
                <w:b/>
                <w:sz w:val="16"/>
              </w:rPr>
            </w:pPr>
          </w:p>
        </w:tc>
        <w:tc>
          <w:tcPr>
            <w:tcW w:w="1417" w:type="dxa"/>
            <w:tcBorders>
              <w:top w:val="single" w:sz="6" w:space="0" w:color="auto"/>
              <w:left w:val="single" w:sz="4" w:space="0" w:color="auto"/>
              <w:bottom w:val="single" w:sz="6" w:space="0" w:color="auto"/>
              <w:right w:val="single" w:sz="4" w:space="0" w:color="auto"/>
            </w:tcBorders>
          </w:tcPr>
          <w:p w:rsidR="00A67B00" w:rsidRDefault="006D58B0">
            <w:pPr>
              <w:pStyle w:val="ConsPlusCell"/>
              <w:spacing w:line="254" w:lineRule="auto"/>
              <w:jc w:val="center"/>
              <w:rPr>
                <w:rFonts w:ascii="Times New Roman" w:hAnsi="Times New Roman"/>
                <w:b/>
                <w:sz w:val="16"/>
              </w:rPr>
            </w:pPr>
            <w:r>
              <w:rPr>
                <w:rFonts w:ascii="Times New Roman" w:hAnsi="Times New Roman"/>
                <w:b/>
                <w:sz w:val="16"/>
              </w:rPr>
              <w:t>Номер реестровой записи товара, наименование реестра</w:t>
            </w:r>
          </w:p>
        </w:tc>
        <w:tc>
          <w:tcPr>
            <w:tcW w:w="709" w:type="dxa"/>
            <w:tcBorders>
              <w:top w:val="single" w:sz="6" w:space="0" w:color="auto"/>
              <w:left w:val="single" w:sz="4" w:space="0" w:color="auto"/>
              <w:bottom w:val="single" w:sz="6" w:space="0" w:color="auto"/>
              <w:right w:val="single" w:sz="4" w:space="0" w:color="auto"/>
            </w:tcBorders>
            <w:hideMark/>
          </w:tcPr>
          <w:p w:rsidR="00A67B00" w:rsidRDefault="006D58B0">
            <w:pPr>
              <w:pStyle w:val="ConsPlusCell"/>
              <w:spacing w:line="254" w:lineRule="auto"/>
              <w:jc w:val="center"/>
              <w:rPr>
                <w:rFonts w:ascii="Times New Roman" w:hAnsi="Times New Roman"/>
                <w:b/>
                <w:sz w:val="16"/>
              </w:rPr>
            </w:pPr>
            <w:r>
              <w:rPr>
                <w:rFonts w:ascii="Times New Roman" w:hAnsi="Times New Roman"/>
                <w:b/>
                <w:sz w:val="16"/>
              </w:rPr>
              <w:t>Цена за единицу без НДС (руб.)</w:t>
            </w:r>
          </w:p>
        </w:tc>
        <w:tc>
          <w:tcPr>
            <w:tcW w:w="709" w:type="dxa"/>
            <w:tcBorders>
              <w:top w:val="single" w:sz="6" w:space="0" w:color="auto"/>
              <w:left w:val="single" w:sz="4" w:space="0" w:color="auto"/>
              <w:bottom w:val="single" w:sz="6" w:space="0" w:color="auto"/>
              <w:right w:val="single" w:sz="6" w:space="0" w:color="auto"/>
            </w:tcBorders>
            <w:hideMark/>
          </w:tcPr>
          <w:p w:rsidR="00A67B00" w:rsidRDefault="006D58B0">
            <w:pPr>
              <w:pStyle w:val="ConsPlusCell"/>
              <w:spacing w:line="254" w:lineRule="auto"/>
              <w:jc w:val="center"/>
              <w:rPr>
                <w:rFonts w:ascii="Times New Roman" w:hAnsi="Times New Roman"/>
                <w:b/>
                <w:sz w:val="16"/>
              </w:rPr>
            </w:pPr>
            <w:r>
              <w:rPr>
                <w:rFonts w:ascii="Times New Roman" w:hAnsi="Times New Roman"/>
                <w:b/>
                <w:sz w:val="16"/>
              </w:rPr>
              <w:t>Стоимость всего без НДС (руб.)</w:t>
            </w:r>
          </w:p>
        </w:tc>
        <w:tc>
          <w:tcPr>
            <w:tcW w:w="708" w:type="dxa"/>
            <w:tcBorders>
              <w:top w:val="single" w:sz="6" w:space="0" w:color="auto"/>
              <w:left w:val="single" w:sz="6" w:space="0" w:color="auto"/>
              <w:bottom w:val="single" w:sz="6" w:space="0" w:color="auto"/>
              <w:right w:val="single" w:sz="6" w:space="0" w:color="auto"/>
            </w:tcBorders>
          </w:tcPr>
          <w:p w:rsidR="00A67B00" w:rsidRDefault="006D58B0">
            <w:pPr>
              <w:pStyle w:val="ConsPlusCell"/>
              <w:spacing w:line="254" w:lineRule="auto"/>
              <w:jc w:val="center"/>
              <w:rPr>
                <w:rFonts w:ascii="Times New Roman" w:hAnsi="Times New Roman"/>
                <w:b/>
                <w:sz w:val="16"/>
              </w:rPr>
            </w:pPr>
            <w:r>
              <w:rPr>
                <w:rFonts w:ascii="Times New Roman" w:hAnsi="Times New Roman"/>
                <w:b/>
                <w:sz w:val="16"/>
              </w:rPr>
              <w:t xml:space="preserve">Сумма НДС </w:t>
            </w:r>
            <w:r>
              <w:rPr>
                <w:rFonts w:ascii="Times New Roman" w:hAnsi="Times New Roman"/>
                <w:b/>
                <w:sz w:val="16"/>
              </w:rPr>
              <w:fldChar w:fldCharType="begin" w:fldLock="1"/>
            </w:r>
            <w:r>
              <w:rPr>
                <w:rFonts w:ascii="Times New Roman" w:hAnsi="Times New Roman"/>
                <w:b/>
                <w:sz w:val="16"/>
              </w:rPr>
              <w:instrText>LBVARIABLE \id "2"</w:instrText>
            </w:r>
            <w:r>
              <w:rPr>
                <w:rFonts w:ascii="Times New Roman" w:hAnsi="Times New Roman"/>
                <w:b/>
                <w:sz w:val="16"/>
              </w:rPr>
              <w:fldChar w:fldCharType="separate"/>
            </w:r>
            <w:r>
              <w:rPr>
                <w:rFonts w:ascii="Times New Roman" w:hAnsi="Times New Roman"/>
                <w:b/>
                <w:sz w:val="16"/>
              </w:rPr>
              <w:t>__%</w:t>
            </w:r>
            <w:r>
              <w:rPr>
                <w:rFonts w:ascii="Times New Roman" w:hAnsi="Times New Roman"/>
                <w:b/>
                <w:sz w:val="16"/>
              </w:rPr>
              <w:fldChar w:fldCharType="end"/>
            </w:r>
            <w:r>
              <w:rPr>
                <w:rFonts w:ascii="Times New Roman" w:hAnsi="Times New Roman"/>
                <w:b/>
                <w:sz w:val="16"/>
              </w:rPr>
              <w:t xml:space="preserve"> (руб.)</w:t>
            </w:r>
            <w:r>
              <w:t>​​</w:t>
            </w:r>
          </w:p>
        </w:tc>
        <w:tc>
          <w:tcPr>
            <w:tcW w:w="1134" w:type="dxa"/>
            <w:tcBorders>
              <w:top w:val="single" w:sz="6" w:space="0" w:color="auto"/>
              <w:left w:val="single" w:sz="6" w:space="0" w:color="auto"/>
              <w:bottom w:val="single" w:sz="6" w:space="0" w:color="auto"/>
              <w:right w:val="single" w:sz="6" w:space="0" w:color="auto"/>
            </w:tcBorders>
            <w:hideMark/>
          </w:tcPr>
          <w:p w:rsidR="00A67B00" w:rsidRDefault="006D58B0">
            <w:pPr>
              <w:pStyle w:val="ConsPlusCell"/>
              <w:spacing w:line="254" w:lineRule="auto"/>
              <w:jc w:val="center"/>
              <w:rPr>
                <w:rFonts w:ascii="Times New Roman" w:hAnsi="Times New Roman"/>
                <w:b/>
                <w:sz w:val="16"/>
              </w:rPr>
            </w:pPr>
            <w:r>
              <w:rPr>
                <w:rFonts w:ascii="Times New Roman" w:hAnsi="Times New Roman"/>
                <w:b/>
                <w:sz w:val="16"/>
              </w:rPr>
              <w:t>Стоимость всего с НДС (руб.)</w:t>
            </w:r>
          </w:p>
        </w:tc>
        <w:tc>
          <w:tcPr>
            <w:tcW w:w="1134" w:type="dxa"/>
            <w:tcBorders>
              <w:top w:val="single" w:sz="6" w:space="0" w:color="auto"/>
              <w:left w:val="single" w:sz="6" w:space="0" w:color="auto"/>
              <w:bottom w:val="single" w:sz="6" w:space="0" w:color="auto"/>
              <w:right w:val="single" w:sz="6" w:space="0" w:color="auto"/>
            </w:tcBorders>
          </w:tcPr>
          <w:p w:rsidR="00A67B00" w:rsidRDefault="006D58B0">
            <w:pPr>
              <w:pStyle w:val="ConsPlusCell"/>
              <w:spacing w:line="254" w:lineRule="auto"/>
              <w:jc w:val="center"/>
              <w:rPr>
                <w:rFonts w:ascii="Times New Roman" w:hAnsi="Times New Roman"/>
                <w:b/>
                <w:sz w:val="16"/>
              </w:rPr>
            </w:pPr>
            <w:r>
              <w:rPr>
                <w:rFonts w:ascii="Times New Roman" w:hAnsi="Times New Roman"/>
                <w:b/>
                <w:sz w:val="16"/>
              </w:rPr>
              <w:t>Цена за единицу ТРУ (</w:t>
            </w:r>
            <w:r>
              <w:rPr>
                <w:rFonts w:ascii="Times New Roman" w:hAnsi="Times New Roman"/>
                <w:b/>
                <w:sz w:val="16"/>
              </w:rPr>
              <w:fldChar w:fldCharType="begin" w:fldLock="1"/>
            </w:r>
            <w:r>
              <w:rPr>
                <w:rFonts w:ascii="Times New Roman" w:hAnsi="Times New Roman"/>
                <w:b/>
                <w:sz w:val="16"/>
              </w:rPr>
              <w:instrText>LBVARIABLE \id "544"</w:instrText>
            </w:r>
            <w:r>
              <w:rPr>
                <w:rFonts w:ascii="Times New Roman" w:hAnsi="Times New Roman"/>
                <w:b/>
                <w:sz w:val="16"/>
              </w:rPr>
              <w:fldChar w:fldCharType="separate"/>
            </w:r>
            <w:r>
              <w:rPr>
                <w:rFonts w:ascii="Times New Roman" w:hAnsi="Times New Roman"/>
                <w:b/>
                <w:sz w:val="16"/>
              </w:rPr>
              <w:t>руб.</w:t>
            </w:r>
            <w:r>
              <w:rPr>
                <w:rFonts w:ascii="Times New Roman" w:hAnsi="Times New Roman"/>
                <w:b/>
                <w:sz w:val="16"/>
              </w:rPr>
              <w:fldChar w:fldCharType="end"/>
            </w:r>
            <w:r>
              <w:rPr>
                <w:rFonts w:ascii="Times New Roman" w:hAnsi="Times New Roman"/>
                <w:b/>
                <w:sz w:val="16"/>
              </w:rPr>
              <w:t>)</w:t>
            </w:r>
          </w:p>
        </w:tc>
        <w:tc>
          <w:tcPr>
            <w:tcW w:w="1134" w:type="dxa"/>
            <w:tcBorders>
              <w:top w:val="single" w:sz="6" w:space="0" w:color="auto"/>
              <w:left w:val="single" w:sz="6" w:space="0" w:color="auto"/>
              <w:bottom w:val="single" w:sz="6" w:space="0" w:color="auto"/>
              <w:right w:val="single" w:sz="6" w:space="0" w:color="auto"/>
            </w:tcBorders>
          </w:tcPr>
          <w:p w:rsidR="00A67B00" w:rsidRDefault="006D58B0">
            <w:pPr>
              <w:pStyle w:val="ConsPlusCell"/>
              <w:spacing w:line="254" w:lineRule="auto"/>
              <w:jc w:val="center"/>
              <w:rPr>
                <w:rFonts w:ascii="Times New Roman" w:hAnsi="Times New Roman"/>
                <w:b/>
                <w:sz w:val="16"/>
              </w:rPr>
            </w:pPr>
            <w:r>
              <w:rPr>
                <w:rFonts w:ascii="Times New Roman" w:hAnsi="Times New Roman"/>
                <w:b/>
                <w:sz w:val="16"/>
              </w:rPr>
              <w:t>Цена ТРУ итого (</w:t>
            </w:r>
            <w:r>
              <w:rPr>
                <w:rFonts w:ascii="Times New Roman" w:hAnsi="Times New Roman"/>
                <w:b/>
                <w:sz w:val="16"/>
              </w:rPr>
              <w:fldChar w:fldCharType="begin" w:fldLock="1"/>
            </w:r>
            <w:r>
              <w:rPr>
                <w:rFonts w:ascii="Times New Roman" w:hAnsi="Times New Roman"/>
                <w:b/>
                <w:sz w:val="16"/>
              </w:rPr>
              <w:instrText>LBVARIABLE \id "544"</w:instrText>
            </w:r>
            <w:r>
              <w:rPr>
                <w:rFonts w:ascii="Times New Roman" w:hAnsi="Times New Roman"/>
                <w:b/>
                <w:sz w:val="16"/>
              </w:rPr>
              <w:fldChar w:fldCharType="separate"/>
            </w:r>
            <w:r>
              <w:rPr>
                <w:rFonts w:ascii="Times New Roman" w:hAnsi="Times New Roman"/>
                <w:b/>
                <w:sz w:val="16"/>
              </w:rPr>
              <w:t>руб.</w:t>
            </w:r>
            <w:r>
              <w:rPr>
                <w:rFonts w:ascii="Times New Roman" w:hAnsi="Times New Roman"/>
                <w:b/>
                <w:sz w:val="16"/>
              </w:rPr>
              <w:fldChar w:fldCharType="end"/>
            </w:r>
            <w:r>
              <w:rPr>
                <w:rFonts w:ascii="Times New Roman" w:hAnsi="Times New Roman"/>
                <w:b/>
                <w:sz w:val="16"/>
              </w:rPr>
              <w:t>)</w:t>
            </w:r>
          </w:p>
        </w:tc>
      </w:tr>
      <w:tr w:rsidR="00A67B00">
        <w:trPr>
          <w:cantSplit/>
          <w:trHeight w:val="306"/>
        </w:trPr>
        <w:tc>
          <w:tcPr>
            <w:tcW w:w="418" w:type="dxa"/>
            <w:tcBorders>
              <w:top w:val="single" w:sz="6" w:space="0" w:color="auto"/>
              <w:left w:val="single" w:sz="6" w:space="0" w:color="auto"/>
              <w:bottom w:val="single" w:sz="6" w:space="0" w:color="auto"/>
              <w:right w:val="single" w:sz="6" w:space="0" w:color="auto"/>
            </w:tcBorders>
            <w:hideMark/>
          </w:tcPr>
          <w:p w:rsidR="00A67B00" w:rsidRDefault="006D58B0">
            <w:pPr>
              <w:pStyle w:val="ConsPlusCell"/>
              <w:spacing w:line="276" w:lineRule="auto"/>
              <w:jc w:val="center"/>
              <w:rPr>
                <w:rFonts w:ascii="Times New Roman" w:hAnsi="Times New Roman"/>
                <w:sz w:val="16"/>
              </w:rPr>
            </w:pPr>
            <w:r>
              <w:rPr>
                <w:rFonts w:ascii="Times New Roman" w:hAnsi="Times New Roman"/>
                <w:sz w:val="16"/>
              </w:rPr>
              <w:t>1</w:t>
            </w:r>
          </w:p>
        </w:tc>
        <w:tc>
          <w:tcPr>
            <w:tcW w:w="1417" w:type="dxa"/>
            <w:tcBorders>
              <w:top w:val="single" w:sz="6" w:space="0" w:color="auto"/>
              <w:left w:val="single" w:sz="6" w:space="0" w:color="auto"/>
              <w:bottom w:val="single" w:sz="6" w:space="0" w:color="auto"/>
              <w:right w:val="single" w:sz="6" w:space="0" w:color="auto"/>
            </w:tcBorders>
            <w:hideMark/>
          </w:tcPr>
          <w:p w:rsidR="00A67B00" w:rsidRDefault="006D58B0">
            <w:pPr>
              <w:pStyle w:val="ConsPlusCell"/>
              <w:spacing w:line="276" w:lineRule="auto"/>
              <w:jc w:val="center"/>
              <w:rPr>
                <w:rFonts w:ascii="Times New Roman" w:hAnsi="Times New Roman"/>
                <w:sz w:val="16"/>
              </w:rPr>
            </w:pPr>
            <w:r>
              <w:rPr>
                <w:rFonts w:ascii="Times New Roman" w:hAnsi="Times New Roman"/>
                <w:sz w:val="16"/>
              </w:rPr>
              <w:t>2</w:t>
            </w:r>
          </w:p>
        </w:tc>
        <w:tc>
          <w:tcPr>
            <w:tcW w:w="1276" w:type="dxa"/>
            <w:tcBorders>
              <w:top w:val="single" w:sz="6" w:space="0" w:color="auto"/>
              <w:left w:val="single" w:sz="6" w:space="0" w:color="auto"/>
              <w:bottom w:val="single" w:sz="6" w:space="0" w:color="auto"/>
              <w:right w:val="single" w:sz="4" w:space="0" w:color="auto"/>
            </w:tcBorders>
            <w:hideMark/>
          </w:tcPr>
          <w:p w:rsidR="00A67B00" w:rsidRDefault="006D58B0">
            <w:pPr>
              <w:pStyle w:val="ConsPlusCell"/>
              <w:spacing w:line="276" w:lineRule="auto"/>
              <w:jc w:val="center"/>
              <w:rPr>
                <w:rFonts w:ascii="Times New Roman" w:hAnsi="Times New Roman"/>
                <w:sz w:val="16"/>
              </w:rPr>
            </w:pPr>
            <w:r>
              <w:rPr>
                <w:rFonts w:ascii="Times New Roman" w:hAnsi="Times New Roman"/>
                <w:sz w:val="16"/>
              </w:rPr>
              <w:t>3</w:t>
            </w:r>
          </w:p>
        </w:tc>
        <w:tc>
          <w:tcPr>
            <w:tcW w:w="1134" w:type="dxa"/>
            <w:tcBorders>
              <w:top w:val="single" w:sz="6" w:space="0" w:color="auto"/>
              <w:left w:val="single" w:sz="4" w:space="0" w:color="auto"/>
              <w:bottom w:val="single" w:sz="6" w:space="0" w:color="auto"/>
              <w:right w:val="single" w:sz="6" w:space="0" w:color="auto"/>
            </w:tcBorders>
            <w:hideMark/>
          </w:tcPr>
          <w:p w:rsidR="00A67B00" w:rsidRDefault="006D58B0">
            <w:pPr>
              <w:pStyle w:val="ConsPlusCell"/>
              <w:spacing w:line="276" w:lineRule="auto"/>
              <w:jc w:val="center"/>
              <w:rPr>
                <w:rFonts w:ascii="Times New Roman" w:hAnsi="Times New Roman"/>
                <w:sz w:val="16"/>
              </w:rPr>
            </w:pPr>
            <w:r>
              <w:rPr>
                <w:rFonts w:ascii="Times New Roman" w:hAnsi="Times New Roman"/>
                <w:sz w:val="16"/>
              </w:rPr>
              <w:t>4</w:t>
            </w:r>
          </w:p>
        </w:tc>
        <w:tc>
          <w:tcPr>
            <w:tcW w:w="992" w:type="dxa"/>
            <w:tcBorders>
              <w:top w:val="single" w:sz="6" w:space="0" w:color="auto"/>
              <w:left w:val="single" w:sz="6" w:space="0" w:color="auto"/>
              <w:bottom w:val="single" w:sz="6" w:space="0" w:color="auto"/>
              <w:right w:val="single" w:sz="6" w:space="0" w:color="auto"/>
            </w:tcBorders>
          </w:tcPr>
          <w:p w:rsidR="00A67B00" w:rsidRDefault="006D58B0">
            <w:pPr>
              <w:pStyle w:val="ConsPlusCell"/>
              <w:spacing w:line="276" w:lineRule="auto"/>
              <w:jc w:val="center"/>
              <w:rPr>
                <w:rFonts w:ascii="Times New Roman" w:hAnsi="Times New Roman"/>
                <w:sz w:val="16"/>
              </w:rPr>
            </w:pPr>
            <w:r>
              <w:rPr>
                <w:rFonts w:ascii="Times New Roman" w:hAnsi="Times New Roman"/>
                <w:sz w:val="16"/>
              </w:rPr>
              <w:t>5</w:t>
            </w:r>
          </w:p>
        </w:tc>
        <w:tc>
          <w:tcPr>
            <w:tcW w:w="851" w:type="dxa"/>
            <w:tcBorders>
              <w:top w:val="single" w:sz="6" w:space="0" w:color="auto"/>
              <w:left w:val="single" w:sz="6" w:space="0" w:color="auto"/>
              <w:bottom w:val="single" w:sz="6" w:space="0" w:color="auto"/>
              <w:right w:val="single" w:sz="6" w:space="0" w:color="auto"/>
            </w:tcBorders>
            <w:hideMark/>
          </w:tcPr>
          <w:p w:rsidR="00A67B00" w:rsidRDefault="006D58B0">
            <w:pPr>
              <w:pStyle w:val="ConsPlusCell"/>
              <w:spacing w:line="276" w:lineRule="auto"/>
              <w:jc w:val="center"/>
              <w:rPr>
                <w:rFonts w:ascii="Times New Roman" w:hAnsi="Times New Roman"/>
                <w:sz w:val="16"/>
              </w:rPr>
            </w:pPr>
            <w:r>
              <w:rPr>
                <w:rFonts w:ascii="Times New Roman" w:hAnsi="Times New Roman"/>
                <w:sz w:val="16"/>
              </w:rPr>
              <w:t>6</w:t>
            </w:r>
          </w:p>
        </w:tc>
        <w:tc>
          <w:tcPr>
            <w:tcW w:w="1134" w:type="dxa"/>
            <w:tcBorders>
              <w:top w:val="single" w:sz="6" w:space="0" w:color="auto"/>
              <w:left w:val="single" w:sz="6" w:space="0" w:color="auto"/>
              <w:bottom w:val="single" w:sz="6" w:space="0" w:color="auto"/>
              <w:right w:val="single" w:sz="4" w:space="0" w:color="auto"/>
            </w:tcBorders>
            <w:hideMark/>
          </w:tcPr>
          <w:p w:rsidR="00A67B00" w:rsidRDefault="006D58B0">
            <w:pPr>
              <w:pStyle w:val="ConsPlusCell"/>
              <w:spacing w:line="276" w:lineRule="auto"/>
              <w:jc w:val="center"/>
              <w:rPr>
                <w:rFonts w:ascii="Times New Roman" w:hAnsi="Times New Roman"/>
                <w:sz w:val="16"/>
              </w:rPr>
            </w:pPr>
            <w:r>
              <w:rPr>
                <w:rFonts w:ascii="Times New Roman" w:hAnsi="Times New Roman"/>
                <w:sz w:val="16"/>
              </w:rPr>
              <w:t>7</w:t>
            </w:r>
          </w:p>
        </w:tc>
        <w:tc>
          <w:tcPr>
            <w:tcW w:w="1417" w:type="dxa"/>
            <w:tcBorders>
              <w:top w:val="single" w:sz="6" w:space="0" w:color="auto"/>
              <w:left w:val="single" w:sz="4" w:space="0" w:color="auto"/>
              <w:bottom w:val="single" w:sz="6" w:space="0" w:color="auto"/>
              <w:right w:val="single" w:sz="4" w:space="0" w:color="auto"/>
            </w:tcBorders>
          </w:tcPr>
          <w:p w:rsidR="00A67B00" w:rsidRDefault="006D58B0">
            <w:pPr>
              <w:pStyle w:val="ConsPlusCell"/>
              <w:spacing w:line="276" w:lineRule="auto"/>
              <w:jc w:val="center"/>
              <w:rPr>
                <w:rFonts w:ascii="Times New Roman" w:hAnsi="Times New Roman"/>
                <w:sz w:val="16"/>
              </w:rPr>
            </w:pPr>
            <w:r>
              <w:rPr>
                <w:rFonts w:ascii="Times New Roman" w:hAnsi="Times New Roman"/>
                <w:sz w:val="16"/>
              </w:rPr>
              <w:t>8</w:t>
            </w:r>
          </w:p>
        </w:tc>
        <w:tc>
          <w:tcPr>
            <w:tcW w:w="709" w:type="dxa"/>
            <w:tcBorders>
              <w:top w:val="single" w:sz="6" w:space="0" w:color="auto"/>
              <w:left w:val="single" w:sz="4" w:space="0" w:color="auto"/>
              <w:bottom w:val="single" w:sz="6" w:space="0" w:color="auto"/>
              <w:right w:val="single" w:sz="4" w:space="0" w:color="auto"/>
            </w:tcBorders>
            <w:hideMark/>
          </w:tcPr>
          <w:p w:rsidR="00A67B00" w:rsidRDefault="006D58B0">
            <w:pPr>
              <w:pStyle w:val="ConsPlusCell"/>
              <w:spacing w:line="276" w:lineRule="auto"/>
              <w:jc w:val="center"/>
              <w:rPr>
                <w:rFonts w:ascii="Times New Roman" w:hAnsi="Times New Roman"/>
                <w:sz w:val="16"/>
              </w:rPr>
            </w:pPr>
            <w:r>
              <w:rPr>
                <w:rFonts w:ascii="Times New Roman" w:hAnsi="Times New Roman"/>
                <w:sz w:val="16"/>
              </w:rPr>
              <w:t>9</w:t>
            </w:r>
          </w:p>
        </w:tc>
        <w:tc>
          <w:tcPr>
            <w:tcW w:w="709" w:type="dxa"/>
            <w:tcBorders>
              <w:top w:val="single" w:sz="6" w:space="0" w:color="auto"/>
              <w:left w:val="single" w:sz="4" w:space="0" w:color="auto"/>
              <w:bottom w:val="single" w:sz="6" w:space="0" w:color="auto"/>
              <w:right w:val="single" w:sz="6" w:space="0" w:color="auto"/>
            </w:tcBorders>
            <w:hideMark/>
          </w:tcPr>
          <w:p w:rsidR="00A67B00" w:rsidRDefault="006D58B0">
            <w:pPr>
              <w:pStyle w:val="ConsPlusCell"/>
              <w:spacing w:line="276" w:lineRule="auto"/>
              <w:jc w:val="center"/>
              <w:rPr>
                <w:rFonts w:ascii="Times New Roman" w:hAnsi="Times New Roman"/>
                <w:sz w:val="16"/>
              </w:rPr>
            </w:pPr>
            <w:r>
              <w:rPr>
                <w:rFonts w:ascii="Times New Roman" w:hAnsi="Times New Roman"/>
                <w:sz w:val="16"/>
              </w:rPr>
              <w:t>10</w:t>
            </w:r>
          </w:p>
        </w:tc>
        <w:tc>
          <w:tcPr>
            <w:tcW w:w="708" w:type="dxa"/>
            <w:tcBorders>
              <w:top w:val="single" w:sz="6" w:space="0" w:color="auto"/>
              <w:left w:val="single" w:sz="6" w:space="0" w:color="auto"/>
              <w:bottom w:val="single" w:sz="6" w:space="0" w:color="auto"/>
              <w:right w:val="single" w:sz="6" w:space="0" w:color="auto"/>
            </w:tcBorders>
          </w:tcPr>
          <w:p w:rsidR="00A67B00" w:rsidRDefault="006D58B0">
            <w:pPr>
              <w:pStyle w:val="ConsPlusCell"/>
              <w:spacing w:line="276" w:lineRule="auto"/>
              <w:jc w:val="center"/>
              <w:rPr>
                <w:rFonts w:ascii="Times New Roman" w:hAnsi="Times New Roman"/>
                <w:sz w:val="16"/>
              </w:rPr>
            </w:pPr>
            <w:r>
              <w:rPr>
                <w:rFonts w:ascii="Times New Roman" w:hAnsi="Times New Roman"/>
                <w:sz w:val="16"/>
              </w:rPr>
              <w:t>11</w:t>
            </w:r>
          </w:p>
        </w:tc>
        <w:tc>
          <w:tcPr>
            <w:tcW w:w="1134" w:type="dxa"/>
            <w:tcBorders>
              <w:top w:val="single" w:sz="6" w:space="0" w:color="auto"/>
              <w:left w:val="single" w:sz="6" w:space="0" w:color="auto"/>
              <w:bottom w:val="single" w:sz="6" w:space="0" w:color="auto"/>
              <w:right w:val="single" w:sz="6" w:space="0" w:color="auto"/>
            </w:tcBorders>
            <w:hideMark/>
          </w:tcPr>
          <w:p w:rsidR="00A67B00" w:rsidRDefault="006D58B0">
            <w:pPr>
              <w:pStyle w:val="ConsPlusCell"/>
              <w:spacing w:line="276" w:lineRule="auto"/>
              <w:jc w:val="center"/>
              <w:rPr>
                <w:rFonts w:ascii="Times New Roman" w:hAnsi="Times New Roman"/>
                <w:sz w:val="16"/>
              </w:rPr>
            </w:pPr>
            <w:r>
              <w:rPr>
                <w:rFonts w:ascii="Times New Roman" w:hAnsi="Times New Roman"/>
                <w:sz w:val="16"/>
              </w:rPr>
              <w:t>12</w:t>
            </w:r>
          </w:p>
        </w:tc>
        <w:tc>
          <w:tcPr>
            <w:tcW w:w="1134" w:type="dxa"/>
            <w:tcBorders>
              <w:top w:val="single" w:sz="6" w:space="0" w:color="auto"/>
              <w:left w:val="single" w:sz="6" w:space="0" w:color="auto"/>
              <w:bottom w:val="single" w:sz="6" w:space="0" w:color="auto"/>
              <w:right w:val="single" w:sz="6" w:space="0" w:color="auto"/>
            </w:tcBorders>
          </w:tcPr>
          <w:p w:rsidR="00A67B00" w:rsidRDefault="006D58B0">
            <w:pPr>
              <w:pStyle w:val="ConsPlusCell"/>
              <w:spacing w:line="276" w:lineRule="auto"/>
              <w:jc w:val="center"/>
              <w:rPr>
                <w:rFonts w:ascii="Times New Roman" w:hAnsi="Times New Roman"/>
                <w:sz w:val="16"/>
              </w:rPr>
            </w:pPr>
            <w:r>
              <w:rPr>
                <w:rFonts w:ascii="Times New Roman" w:hAnsi="Times New Roman"/>
                <w:sz w:val="16"/>
              </w:rPr>
              <w:t>13</w:t>
            </w:r>
          </w:p>
        </w:tc>
        <w:tc>
          <w:tcPr>
            <w:tcW w:w="1134" w:type="dxa"/>
            <w:tcBorders>
              <w:top w:val="single" w:sz="6" w:space="0" w:color="auto"/>
              <w:left w:val="single" w:sz="6" w:space="0" w:color="auto"/>
              <w:bottom w:val="single" w:sz="6" w:space="0" w:color="auto"/>
              <w:right w:val="single" w:sz="6" w:space="0" w:color="auto"/>
            </w:tcBorders>
          </w:tcPr>
          <w:p w:rsidR="00A67B00" w:rsidRDefault="006D58B0">
            <w:pPr>
              <w:pStyle w:val="ConsPlusCell"/>
              <w:spacing w:line="276" w:lineRule="auto"/>
              <w:jc w:val="center"/>
              <w:rPr>
                <w:rFonts w:ascii="Times New Roman" w:hAnsi="Times New Roman"/>
                <w:sz w:val="16"/>
              </w:rPr>
            </w:pPr>
            <w:r>
              <w:rPr>
                <w:rFonts w:ascii="Times New Roman" w:hAnsi="Times New Roman"/>
                <w:sz w:val="16"/>
              </w:rPr>
              <w:t>14</w:t>
            </w:r>
          </w:p>
        </w:tc>
      </w:tr>
      <w:tr w:rsidR="00A67B00">
        <w:trPr>
          <w:cantSplit/>
          <w:trHeight w:val="240"/>
        </w:trPr>
        <w:tc>
          <w:tcPr>
            <w:tcW w:w="418" w:type="dxa"/>
            <w:tcBorders>
              <w:top w:val="single" w:sz="6" w:space="0" w:color="auto"/>
              <w:left w:val="single" w:sz="6" w:space="0" w:color="auto"/>
              <w:bottom w:val="single" w:sz="6" w:space="0" w:color="auto"/>
              <w:right w:val="single" w:sz="6" w:space="0" w:color="auto"/>
            </w:tcBorders>
          </w:tcPr>
          <w:p w:rsidR="00A67B00" w:rsidRDefault="006D58B0">
            <w:pPr>
              <w:pStyle w:val="ConsPlusCell"/>
              <w:spacing w:line="276" w:lineRule="auto"/>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"314"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\displaced</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"315"</w:instrText>
            </w:r>
            <w:r>
              <w:rPr>
                <w:rFonts w:ascii="Times New Roman" w:hAnsi="Times New Roman"/>
                <w:sz w:val="16"/>
              </w:rPr>
              <w:fldChar w:fldCharType="separate"/>
            </w:r>
            <w:r>
              <w:rPr>
                <w:rFonts w:ascii="Times New Roman" w:hAnsi="Times New Roman"/>
                <w:sz w:val="16"/>
              </w:rPr>
              <w:t>1</w:t>
            </w:r>
            <w:r>
              <w:rPr>
                <w:rFonts w:ascii="Times New Roman" w:hAnsi="Times New Roman"/>
                <w:sz w:val="16"/>
              </w:rPr>
              <w:fldChar w:fldCharType="end"/>
            </w:r>
          </w:p>
        </w:tc>
        <w:tc>
          <w:tcPr>
            <w:tcW w:w="1417" w:type="dxa"/>
            <w:tcBorders>
              <w:top w:val="single" w:sz="6" w:space="0" w:color="auto"/>
              <w:left w:val="single" w:sz="6" w:space="0" w:color="auto"/>
              <w:bottom w:val="single" w:sz="6" w:space="0" w:color="auto"/>
              <w:right w:val="single" w:sz="6" w:space="0" w:color="auto"/>
            </w:tcBorders>
          </w:tcPr>
          <w:p w:rsidR="00A67B00" w:rsidRDefault="006D58B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"316"</w:instrText>
            </w:r>
            <w:r>
              <w:rPr>
                <w:rFonts w:ascii="Times New Roman" w:hAnsi="Times New Roman"/>
                <w:sz w:val="16"/>
              </w:rPr>
              <w:fldChar w:fldCharType="separate"/>
            </w:r>
            <w:r>
              <w:rPr>
                <w:rFonts w:ascii="Times New Roman" w:hAnsi="Times New Roman"/>
                <w:sz w:val="16"/>
              </w:rPr>
              <w:t>Уголь каменный</w:t>
            </w:r>
            <w:r>
              <w:rPr>
                <w:rFonts w:ascii="Times New Roman" w:hAnsi="Times New Roman"/>
                <w:sz w:val="16"/>
              </w:rPr>
              <w:fldChar w:fldCharType="end"/>
            </w:r>
          </w:p>
        </w:tc>
        <w:tc>
          <w:tcPr>
            <w:tcW w:w="1276" w:type="dxa"/>
            <w:tcBorders>
              <w:top w:val="single" w:sz="6" w:space="0" w:color="auto"/>
              <w:left w:val="single" w:sz="6" w:space="0" w:color="auto"/>
              <w:bottom w:val="single" w:sz="6" w:space="0" w:color="auto"/>
              <w:right w:val="single" w:sz="4" w:space="0" w:color="auto"/>
            </w:tcBorders>
          </w:tcPr>
          <w:p w:rsidR="00A67B00" w:rsidRDefault="006D58B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"317"</w:instrText>
            </w:r>
            <w:r>
              <w:rPr>
                <w:rFonts w:ascii="Times New Roman" w:hAnsi="Times New Roman"/>
                <w:sz w:val="16"/>
              </w:rPr>
              <w:fldChar w:fldCharType="separate"/>
            </w:r>
            <w:r>
              <w:rPr>
                <w:rFonts w:ascii="Times New Roman" w:hAnsi="Times New Roman"/>
                <w:sz w:val="16"/>
              </w:rPr>
              <w:t>Уголь каменный</w:t>
            </w:r>
            <w:r>
              <w:rPr>
                <w:rFonts w:ascii="Times New Roman" w:hAnsi="Times New Roman"/>
                <w:sz w:val="16"/>
              </w:rPr>
              <w:fldChar w:fldCharType="end"/>
            </w:r>
          </w:p>
        </w:tc>
        <w:tc>
          <w:tcPr>
            <w:tcW w:w="1134" w:type="dxa"/>
            <w:tcBorders>
              <w:top w:val="single" w:sz="6" w:space="0" w:color="auto"/>
              <w:left w:val="single" w:sz="4" w:space="0" w:color="auto"/>
              <w:bottom w:val="single" w:sz="6" w:space="0" w:color="auto"/>
              <w:right w:val="single" w:sz="6" w:space="0" w:color="auto"/>
            </w:tcBorders>
          </w:tcPr>
          <w:p w:rsidR="00A67B00" w:rsidRDefault="006D58B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"318"</w:instrText>
            </w:r>
            <w:r>
              <w:rPr>
                <w:rFonts w:ascii="Times New Roman" w:hAnsi="Times New Roman"/>
                <w:sz w:val="16"/>
              </w:rPr>
              <w:fldChar w:fldCharType="separate"/>
            </w:r>
            <w:r>
              <w:rPr>
                <w:rFonts w:ascii="Times New Roman" w:hAnsi="Times New Roman"/>
                <w:sz w:val="16"/>
              </w:rPr>
              <w:t>05.10.10.131</w:t>
            </w:r>
            <w:r>
              <w:rPr>
                <w:rFonts w:ascii="Times New Roman" w:hAnsi="Times New Roman"/>
                <w:sz w:val="16"/>
              </w:rPr>
              <w:fldChar w:fldCharType="end"/>
            </w:r>
          </w:p>
        </w:tc>
        <w:tc>
          <w:tcPr>
            <w:tcW w:w="992" w:type="dxa"/>
            <w:tcBorders>
              <w:top w:val="single" w:sz="6" w:space="0" w:color="auto"/>
              <w:left w:val="single" w:sz="6" w:space="0" w:color="auto"/>
              <w:bottom w:val="single" w:sz="6" w:space="0" w:color="auto"/>
              <w:right w:val="single" w:sz="6" w:space="0" w:color="auto"/>
            </w:tcBorders>
          </w:tcPr>
          <w:p w:rsidR="00A67B00" w:rsidRDefault="006D58B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"510" \dateFormat "dd.MM.yyyy" \moneyFormat "0,000.00 (ISpell) I$$$$ .00 F$$"</w:instrText>
            </w:r>
            <w:r>
              <w:rPr>
                <w:rFonts w:ascii="Times New Roman" w:hAnsi="Times New Roman"/>
                <w:sz w:val="16"/>
              </w:rPr>
              <w:fldChar w:fldCharType="separate"/>
            </w:r>
            <w:r>
              <w:rPr>
                <w:rFonts w:ascii="Times New Roman" w:hAnsi="Times New Roman"/>
                <w:sz w:val="16"/>
              </w:rPr>
              <w:t>1 276</w:t>
            </w:r>
            <w:r>
              <w:rPr>
                <w:rFonts w:ascii="Times New Roman" w:hAnsi="Times New Roman"/>
                <w:sz w:val="16"/>
              </w:rPr>
              <w:fldChar w:fldCharType="end"/>
            </w:r>
            <w:r>
              <w:t>​​</w:t>
            </w:r>
          </w:p>
        </w:tc>
        <w:tc>
          <w:tcPr>
            <w:tcW w:w="851" w:type="dxa"/>
            <w:tcBorders>
              <w:top w:val="single" w:sz="6" w:space="0" w:color="auto"/>
              <w:left w:val="single" w:sz="6" w:space="0" w:color="auto"/>
              <w:bottom w:val="single" w:sz="6" w:space="0" w:color="auto"/>
              <w:right w:val="single" w:sz="6" w:space="0" w:color="auto"/>
            </w:tcBorders>
          </w:tcPr>
          <w:p w:rsidR="00A67B00" w:rsidRDefault="006D58B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"319"</w:instrText>
            </w:r>
            <w:r>
              <w:rPr>
                <w:rFonts w:ascii="Times New Roman" w:hAnsi="Times New Roman"/>
                <w:sz w:val="16"/>
              </w:rPr>
              <w:fldChar w:fldCharType="separate"/>
            </w:r>
            <w:r>
              <w:rPr>
                <w:rFonts w:ascii="Times New Roman" w:hAnsi="Times New Roman"/>
                <w:sz w:val="16"/>
              </w:rPr>
              <w:t>тонна</w:t>
            </w:r>
            <w:r>
              <w:rPr>
                <w:rFonts w:ascii="Times New Roman" w:hAnsi="Times New Roman"/>
                <w:sz w:val="16"/>
              </w:rPr>
              <w:fldChar w:fldCharType="end"/>
            </w:r>
          </w:p>
        </w:tc>
        <w:tc>
          <w:tcPr>
            <w:tcW w:w="1134" w:type="dxa"/>
            <w:tcBorders>
              <w:top w:val="single" w:sz="6" w:space="0" w:color="auto"/>
              <w:left w:val="single" w:sz="6" w:space="0" w:color="auto"/>
              <w:bottom w:val="single" w:sz="6" w:space="0" w:color="auto"/>
              <w:right w:val="single" w:sz="4" w:space="0" w:color="auto"/>
            </w:tcBorders>
          </w:tcPr>
          <w:p w:rsidR="00A67B00" w:rsidRDefault="006D58B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1417" w:type="dxa"/>
            <w:tcBorders>
              <w:top w:val="single" w:sz="6" w:space="0" w:color="auto"/>
              <w:left w:val="single" w:sz="4" w:space="0" w:color="auto"/>
              <w:bottom w:val="single" w:sz="6" w:space="0" w:color="auto"/>
              <w:right w:val="single" w:sz="4" w:space="0" w:color="auto"/>
            </w:tcBorders>
          </w:tcPr>
          <w:p w:rsidR="00A67B00" w:rsidRDefault="006D58B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p>
        </w:tc>
        <w:tc>
          <w:tcPr>
            <w:tcW w:w="709" w:type="dxa"/>
            <w:tcBorders>
              <w:top w:val="single" w:sz="6" w:space="0" w:color="auto"/>
              <w:left w:val="single" w:sz="4" w:space="0" w:color="auto"/>
              <w:bottom w:val="single" w:sz="6" w:space="0" w:color="auto"/>
              <w:right w:val="single" w:sz="4" w:space="0" w:color="auto"/>
            </w:tcBorders>
          </w:tcPr>
          <w:p w:rsidR="00A67B00" w:rsidRDefault="006D58B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"321" \moneyFormat "0,000. (ISpell) I$$$$ .00 F$$" \dateFormat "dd.MM.yyyy"</w:instrText>
            </w:r>
            <w:r>
              <w:rPr>
                <w:rFonts w:ascii="Times New Roman" w:hAnsi="Times New Roman"/>
                <w:sz w:val="16"/>
              </w:rPr>
              <w:fldChar w:fldCharType="separate"/>
            </w:r>
            <w:r>
              <w:rPr>
                <w:rFonts w:ascii="Times New Roman" w:hAnsi="Times New Roman"/>
                <w:sz w:val="16"/>
              </w:rPr>
              <w:t>Цена товара за единицу без НДС</w:t>
            </w:r>
            <w:r>
              <w:rPr>
                <w:rFonts w:ascii="Times New Roman" w:hAnsi="Times New Roman"/>
                <w:sz w:val="16"/>
              </w:rPr>
              <w:fldChar w:fldCharType="end"/>
            </w:r>
            <w:r>
              <w:t>​</w:t>
            </w:r>
          </w:p>
        </w:tc>
        <w:tc>
          <w:tcPr>
            <w:tcW w:w="709" w:type="dxa"/>
            <w:tcBorders>
              <w:top w:val="single" w:sz="6" w:space="0" w:color="auto"/>
              <w:left w:val="single" w:sz="4" w:space="0" w:color="auto"/>
              <w:bottom w:val="single" w:sz="6" w:space="0" w:color="auto"/>
              <w:right w:val="single" w:sz="6" w:space="0" w:color="auto"/>
            </w:tcBorders>
          </w:tcPr>
          <w:p w:rsidR="00A67B00" w:rsidRDefault="006D58B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"326"</w:instrText>
            </w:r>
            <w:r>
              <w:rPr>
                <w:rFonts w:ascii="Times New Roman" w:hAnsi="Times New Roman"/>
                <w:sz w:val="16"/>
              </w:rPr>
              <w:fldChar w:fldCharType="separate"/>
            </w:r>
            <w:r>
              <w:rPr>
                <w:rFonts w:ascii="Times New Roman" w:hAnsi="Times New Roman"/>
                <w:sz w:val="16"/>
              </w:rPr>
              <w:fldChar w:fldCharType="begin" w:fldLock="1"/>
            </w:r>
            <w:r>
              <w:rPr>
                <w:rFonts w:ascii="Times New Roman" w:hAnsi="Times New Roman"/>
                <w:sz w:val="16"/>
              </w:rPr>
              <w:instrText>LBVARIABLE \id "322" \moneyFormat "0,000. (ISpell) I$$$$ .00 F$$" \dateFormat "dd.MM.yyyy"</w:instrText>
            </w:r>
            <w:r>
              <w:rPr>
                <w:rFonts w:ascii="Times New Roman" w:hAnsi="Times New Roman"/>
                <w:sz w:val="16"/>
              </w:rPr>
              <w:fldChar w:fldCharType="separate"/>
            </w:r>
            <w:r>
              <w:rPr>
                <w:rFonts w:ascii="Times New Roman" w:hAnsi="Times New Roman"/>
                <w:sz w:val="16"/>
              </w:rPr>
              <w:t>Стоимость товара без НДС</w:t>
            </w:r>
            <w:r>
              <w:rPr>
                <w:rFonts w:ascii="Times New Roman" w:hAnsi="Times New Roman"/>
                <w:sz w:val="16"/>
              </w:rPr>
              <w:fldChar w:fldCharType="end"/>
            </w:r>
            <w:r>
              <w:rPr>
                <w:rFonts w:ascii="Times New Roman" w:hAnsi="Times New Roman"/>
                <w:sz w:val="16"/>
              </w:rPr>
              <w:fldChar w:fldCharType="end"/>
            </w:r>
            <w:r>
              <w:t>​​</w:t>
            </w:r>
          </w:p>
        </w:tc>
        <w:tc>
          <w:tcPr>
            <w:tcW w:w="708" w:type="dxa"/>
            <w:tcBorders>
              <w:top w:val="single" w:sz="6" w:space="0" w:color="auto"/>
              <w:left w:val="single" w:sz="6" w:space="0" w:color="auto"/>
              <w:bottom w:val="single" w:sz="6" w:space="0" w:color="auto"/>
              <w:right w:val="single" w:sz="6" w:space="0" w:color="auto"/>
            </w:tcBorders>
          </w:tcPr>
          <w:p w:rsidR="00A67B00" w:rsidRDefault="006D58B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t>​​​</w:t>
            </w:r>
          </w:p>
        </w:tc>
        <w:tc>
          <w:tcPr>
            <w:tcW w:w="1134" w:type="dxa"/>
            <w:tcBorders>
              <w:top w:val="single" w:sz="6" w:space="0" w:color="auto"/>
              <w:left w:val="single" w:sz="6" w:space="0" w:color="auto"/>
              <w:bottom w:val="single" w:sz="6" w:space="0" w:color="auto"/>
              <w:right w:val="single" w:sz="6" w:space="0" w:color="auto"/>
            </w:tcBorders>
          </w:tcPr>
          <w:p w:rsidR="00A67B00" w:rsidRDefault="006D58B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"2"</w:instrText>
            </w:r>
            <w:r>
              <w:rPr>
                <w:rFonts w:ascii="Times New Roman" w:hAnsi="Times New Roman"/>
                <w:sz w:val="16"/>
              </w:rPr>
              <w:fldChar w:fldCharType="separate"/>
            </w:r>
            <w:r>
              <w:rPr>
                <w:rFonts w:ascii="Times New Roman" w:hAnsi="Times New Roman"/>
                <w:sz w:val="16"/>
              </w:rPr>
              <w:t>-</w:t>
            </w:r>
            <w:r>
              <w:rPr>
                <w:rFonts w:ascii="Times New Roman" w:hAnsi="Times New Roman"/>
                <w:sz w:val="16"/>
              </w:rPr>
              <w:fldChar w:fldCharType="end"/>
            </w:r>
            <w:r>
              <w:t>​​​​</w:t>
            </w:r>
          </w:p>
        </w:tc>
        <w:tc>
          <w:tcPr>
            <w:tcW w:w="1134" w:type="dxa"/>
            <w:tcBorders>
              <w:top w:val="single" w:sz="6" w:space="0" w:color="auto"/>
              <w:left w:val="single" w:sz="6" w:space="0" w:color="auto"/>
              <w:bottom w:val="single" w:sz="6" w:space="0" w:color="auto"/>
              <w:right w:val="single" w:sz="6" w:space="0" w:color="auto"/>
            </w:tcBorders>
          </w:tcPr>
          <w:p w:rsidR="00A67B00" w:rsidRDefault="006D58B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"512" \dateFormat "dd.MM.yyyy" \moneyFormat "0,000.00 (ISpell) I$$$$ .00 F$$"</w:instrText>
            </w:r>
            <w:r>
              <w:rPr>
                <w:rFonts w:ascii="Times New Roman" w:hAnsi="Times New Roman"/>
                <w:sz w:val="16"/>
              </w:rPr>
              <w:fldChar w:fldCharType="separate"/>
            </w:r>
            <w:r>
              <w:rPr>
                <w:rFonts w:ascii="Times New Roman" w:hAnsi="Times New Roman"/>
                <w:sz w:val="16"/>
              </w:rPr>
              <w:t>Цена за единицу ТРУ в валюте</w:t>
            </w:r>
            <w:r>
              <w:rPr>
                <w:rFonts w:ascii="Times New Roman" w:hAnsi="Times New Roman"/>
                <w:sz w:val="16"/>
              </w:rPr>
              <w:fldChar w:fldCharType="end"/>
            </w:r>
            <w:r>
              <w:t>​​</w:t>
            </w:r>
          </w:p>
        </w:tc>
        <w:tc>
          <w:tcPr>
            <w:tcW w:w="1134" w:type="dxa"/>
            <w:tcBorders>
              <w:top w:val="single" w:sz="6" w:space="0" w:color="auto"/>
              <w:left w:val="single" w:sz="6" w:space="0" w:color="auto"/>
              <w:bottom w:val="single" w:sz="6" w:space="0" w:color="auto"/>
              <w:right w:val="single" w:sz="6" w:space="0" w:color="auto"/>
            </w:tcBorders>
          </w:tcPr>
          <w:p w:rsidR="00A67B00" w:rsidRDefault="006D58B0">
            <w:pPr>
              <w:pStyle w:val="ConsPlusCell"/>
              <w:spacing w:line="276" w:lineRule="auto"/>
              <w:jc w:val="both"/>
              <w:rPr>
                <w:rFonts w:ascii="Times New Roman" w:hAnsi="Times New Roman"/>
                <w:sz w:val="16"/>
              </w:rPr>
            </w:pPr>
            <w:r>
              <w:rPr>
                <w:rFonts w:ascii="Times New Roman" w:hAnsi="Times New Roman"/>
                <w:sz w:val="16"/>
              </w:rPr>
              <w:fldChar w:fldCharType="begin" w:fldLock="1"/>
            </w:r>
            <w:r>
              <w:rPr>
                <w:rFonts w:ascii="Times New Roman" w:hAnsi="Times New Roman"/>
                <w:sz w:val="16"/>
              </w:rPr>
              <w:instrText>LBVARIABLE \id "513" \dateFormat "dd.MM.yyyy" \moneyFormat "0,000.00 (ISpell) I$$$$ .00 F$$"</w:instrText>
            </w:r>
            <w:r>
              <w:rPr>
                <w:rFonts w:ascii="Times New Roman" w:hAnsi="Times New Roman"/>
                <w:sz w:val="16"/>
              </w:rPr>
              <w:fldChar w:fldCharType="separate"/>
            </w:r>
            <w:r>
              <w:rPr>
                <w:rFonts w:ascii="Times New Roman" w:hAnsi="Times New Roman"/>
                <w:sz w:val="16"/>
              </w:rPr>
              <w:t>Цена ТРУ итого в валюте</w:t>
            </w:r>
            <w:r>
              <w:rPr>
                <w:rFonts w:ascii="Times New Roman" w:hAnsi="Times New Roman"/>
                <w:sz w:val="16"/>
              </w:rPr>
              <w:fldChar w:fldCharType="end"/>
            </w:r>
            <w:r>
              <w:rPr>
                <w:rFonts w:ascii="Times New Roman" w:hAnsi="Times New Roman"/>
                <w:sz w:val="16"/>
              </w:rPr>
              <w:fldChar w:fldCharType="end"/>
            </w:r>
            <w:r>
              <w:rPr>
                <w:rFonts w:ascii="Times New Roman" w:hAnsi="Times New Roman"/>
                <w:sz w:val="16"/>
              </w:rPr>
              <w:fldChar w:fldCharType="end"/>
            </w:r>
            <w:r>
              <w:t>​​</w:t>
            </w:r>
          </w:p>
        </w:tc>
      </w:tr>
    </w:tbl>
    <w:p w:rsidR="00A67B00" w:rsidRDefault="00A67B00">
      <w:pPr>
        <w:spacing w:line="276" w:lineRule="auto"/>
        <w:ind w:firstLine="540"/>
        <w:jc w:val="both"/>
        <w:rPr>
          <w:sz w:val="24"/>
        </w:rPr>
      </w:pPr>
    </w:p>
    <w:p w:rsidR="00A67B00" w:rsidRDefault="006D58B0">
      <w:pPr>
        <w:spacing w:line="276" w:lineRule="auto"/>
        <w:ind w:firstLine="709"/>
        <w:jc w:val="both"/>
        <w:rPr>
          <w:sz w:val="24"/>
        </w:rPr>
      </w:pPr>
      <w:r>
        <w:rPr>
          <w:sz w:val="24"/>
        </w:rPr>
        <w:t xml:space="preserve">Итого: </w:t>
      </w:r>
      <w:r>
        <w:rPr>
          <w:sz w:val="24"/>
        </w:rPr>
        <w:fldChar w:fldCharType="begin" w:fldLock="1"/>
      </w:r>
      <w:r>
        <w:rPr>
          <w:sz w:val="24"/>
        </w:rPr>
        <w:instrText>LBVARIABLE \id "2"</w:instrText>
      </w:r>
      <w:r>
        <w:rPr>
          <w:sz w:val="24"/>
        </w:rPr>
        <w:fldChar w:fldCharType="separate"/>
      </w:r>
      <w:r>
        <w:rPr>
          <w:sz w:val="24"/>
        </w:rPr>
        <w:t>заполняется по итогам закупки</w:t>
      </w:r>
      <w:r>
        <w:rPr>
          <w:sz w:val="24"/>
        </w:rPr>
        <w:fldChar w:fldCharType="end"/>
      </w:r>
      <w:r>
        <w:t>.​​​​​​</w:t>
      </w:r>
    </w:p>
    <w:p w:rsidR="00A67B00" w:rsidRDefault="006D58B0">
      <w:pPr>
        <w:spacing w:line="360" w:lineRule="auto"/>
        <w:jc w:val="both"/>
        <w:rPr>
          <w:sz w:val="24"/>
        </w:rPr>
      </w:pPr>
      <w:r>
        <w:rPr>
          <w:sz w:val="24"/>
        </w:rPr>
        <w:t xml:space="preserve">Комплектность Товара: </w:t>
      </w:r>
      <w:r>
        <w:rPr>
          <w:sz w:val="24"/>
        </w:rPr>
        <w:fldChar w:fldCharType="begin" w:fldLock="1"/>
      </w:r>
      <w:r>
        <w:rPr>
          <w:sz w:val="24"/>
        </w:rPr>
        <w:instrText>LBVARIABLE \id "348"</w:instrText>
      </w:r>
      <w:r>
        <w:rPr>
          <w:sz w:val="24"/>
        </w:rPr>
        <w:fldChar w:fldCharType="separate"/>
      </w:r>
      <w:r>
        <w:rPr>
          <w:sz w:val="24"/>
        </w:rPr>
        <w:t>-</w:t>
      </w:r>
      <w:r>
        <w:rPr>
          <w:sz w:val="24"/>
        </w:rPr>
        <w:fldChar w:fldCharType="end"/>
      </w:r>
    </w:p>
    <w:p w:rsidR="00A67B00" w:rsidRDefault="006D58B0">
      <w:pPr>
        <w:spacing w:line="360" w:lineRule="auto"/>
        <w:jc w:val="both"/>
        <w:rPr>
          <w:sz w:val="24"/>
        </w:rPr>
      </w:pPr>
      <w:r>
        <w:rPr>
          <w:sz w:val="24"/>
        </w:rPr>
        <w:t>Документы, подлежащие передаче Покупателю:</w:t>
      </w:r>
    </w:p>
    <w:tbl>
      <w:tblPr>
        <w:tblW w:w="14381" w:type="dxa"/>
        <w:tblInd w:w="70" w:type="dxa"/>
        <w:tblLayout w:type="fixed"/>
        <w:tblCellMar>
          <w:left w:w="70" w:type="dxa"/>
          <w:right w:w="70" w:type="dxa"/>
        </w:tblCellMar>
        <w:tblLook w:val="04A0" w:firstRow="1" w:lastRow="0" w:firstColumn="1" w:lastColumn="0" w:noHBand="0" w:noVBand="1"/>
      </w:tblPr>
      <w:tblGrid>
        <w:gridCol w:w="360"/>
        <w:gridCol w:w="5232"/>
        <w:gridCol w:w="2552"/>
        <w:gridCol w:w="6237"/>
      </w:tblGrid>
      <w:tr w:rsidR="00A67B00">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rsidR="00A67B00" w:rsidRDefault="006D58B0">
            <w:pPr>
              <w:pStyle w:val="ConsPlusCell"/>
              <w:spacing w:line="276" w:lineRule="auto"/>
              <w:jc w:val="center"/>
              <w:rPr>
                <w:rFonts w:ascii="Times New Roman" w:hAnsi="Times New Roman"/>
                <w:b/>
              </w:rPr>
            </w:pPr>
            <w:r>
              <w:rPr>
                <w:rFonts w:ascii="Times New Roman" w:hAnsi="Times New Roman"/>
                <w:b/>
              </w:rPr>
              <w:t>№</w:t>
            </w:r>
          </w:p>
        </w:tc>
        <w:tc>
          <w:tcPr>
            <w:tcW w:w="5232" w:type="dxa"/>
            <w:tcBorders>
              <w:top w:val="single" w:sz="6" w:space="0" w:color="auto"/>
              <w:left w:val="single" w:sz="6" w:space="0" w:color="auto"/>
              <w:bottom w:val="single" w:sz="6" w:space="0" w:color="auto"/>
              <w:right w:val="single" w:sz="6" w:space="0" w:color="auto"/>
            </w:tcBorders>
            <w:hideMark/>
          </w:tcPr>
          <w:p w:rsidR="00A67B00" w:rsidRDefault="006D58B0">
            <w:pPr>
              <w:pStyle w:val="ConsPlusCell"/>
              <w:spacing w:line="254" w:lineRule="auto"/>
              <w:jc w:val="center"/>
              <w:rPr>
                <w:rFonts w:ascii="Times New Roman" w:hAnsi="Times New Roman"/>
                <w:b/>
              </w:rPr>
            </w:pPr>
            <w:r>
              <w:rPr>
                <w:rFonts w:ascii="Times New Roman" w:hAnsi="Times New Roman"/>
                <w:b/>
              </w:rPr>
              <w:t>Наименование</w:t>
            </w:r>
          </w:p>
        </w:tc>
        <w:tc>
          <w:tcPr>
            <w:tcW w:w="2552" w:type="dxa"/>
            <w:tcBorders>
              <w:top w:val="single" w:sz="6" w:space="0" w:color="auto"/>
              <w:left w:val="single" w:sz="6" w:space="0" w:color="auto"/>
              <w:bottom w:val="single" w:sz="6" w:space="0" w:color="auto"/>
              <w:right w:val="single" w:sz="6" w:space="0" w:color="auto"/>
            </w:tcBorders>
            <w:hideMark/>
          </w:tcPr>
          <w:p w:rsidR="00A67B00" w:rsidRDefault="006D58B0">
            <w:pPr>
              <w:pStyle w:val="ConsPlusCell"/>
              <w:spacing w:line="254" w:lineRule="auto"/>
              <w:jc w:val="center"/>
              <w:rPr>
                <w:rFonts w:ascii="Times New Roman" w:hAnsi="Times New Roman"/>
                <w:b/>
              </w:rPr>
            </w:pPr>
            <w:r>
              <w:rPr>
                <w:rFonts w:ascii="Times New Roman" w:hAnsi="Times New Roman"/>
                <w:b/>
              </w:rPr>
              <w:t>Количество</w:t>
            </w:r>
          </w:p>
        </w:tc>
        <w:tc>
          <w:tcPr>
            <w:tcW w:w="6237" w:type="dxa"/>
            <w:tcBorders>
              <w:top w:val="single" w:sz="6" w:space="0" w:color="auto"/>
              <w:left w:val="single" w:sz="6" w:space="0" w:color="auto"/>
              <w:bottom w:val="single" w:sz="6" w:space="0" w:color="auto"/>
              <w:right w:val="single" w:sz="6" w:space="0" w:color="auto"/>
            </w:tcBorders>
            <w:hideMark/>
          </w:tcPr>
          <w:p w:rsidR="00A67B00" w:rsidRDefault="006D58B0">
            <w:pPr>
              <w:pStyle w:val="ConsPlusCell"/>
              <w:spacing w:line="254" w:lineRule="auto"/>
              <w:jc w:val="center"/>
              <w:rPr>
                <w:rFonts w:ascii="Times New Roman" w:hAnsi="Times New Roman"/>
                <w:b/>
              </w:rPr>
            </w:pPr>
            <w:r>
              <w:rPr>
                <w:rFonts w:ascii="Times New Roman" w:hAnsi="Times New Roman"/>
                <w:b/>
              </w:rPr>
              <w:t xml:space="preserve">Язык составления и форма документа     </w:t>
            </w:r>
            <w:r>
              <w:rPr>
                <w:rFonts w:ascii="Times New Roman" w:hAnsi="Times New Roman"/>
                <w:b/>
              </w:rPr>
              <w:br/>
              <w:t>(оригинал, копия и т.д.)</w:t>
            </w:r>
          </w:p>
        </w:tc>
      </w:tr>
      <w:tr w:rsidR="00A67B00">
        <w:trPr>
          <w:cantSplit/>
          <w:trHeight w:val="240"/>
        </w:trPr>
        <w:tc>
          <w:tcPr>
            <w:tcW w:w="360" w:type="dxa"/>
            <w:tcBorders>
              <w:top w:val="single" w:sz="6" w:space="0" w:color="auto"/>
              <w:left w:val="single" w:sz="6" w:space="0" w:color="auto"/>
              <w:bottom w:val="single" w:sz="6" w:space="0" w:color="auto"/>
              <w:right w:val="single" w:sz="6" w:space="0" w:color="auto"/>
            </w:tcBorders>
          </w:tcPr>
          <w:p w:rsidR="00A67B00" w:rsidRDefault="006D58B0">
            <w:pPr>
              <w:pStyle w:val="ConsPlusCell"/>
              <w:spacing w:line="276" w:lineRule="auto"/>
              <w:rPr>
                <w:rFonts w:ascii="Times New Roman" w:hAnsi="Times New Roman"/>
              </w:rPr>
            </w:pPr>
            <w:r>
              <w:rPr>
                <w:rFonts w:ascii="Times New Roman" w:hAnsi="Times New Roman"/>
              </w:rPr>
              <w:lastRenderedPageBreak/>
              <w:fldChar w:fldCharType="begin" w:fldLock="1"/>
            </w:r>
            <w:r>
              <w:rPr>
                <w:rFonts w:ascii="Times New Roman" w:hAnsi="Times New Roman"/>
              </w:rPr>
              <w:instrText>LBVARIABLE \id "349"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tc>
        <w:tc>
          <w:tcPr>
            <w:tcW w:w="5232" w:type="dxa"/>
            <w:tcBorders>
              <w:top w:val="single" w:sz="6" w:space="0" w:color="auto"/>
              <w:left w:val="single" w:sz="6" w:space="0" w:color="auto"/>
              <w:bottom w:val="single" w:sz="6" w:space="0" w:color="auto"/>
              <w:right w:val="single" w:sz="6" w:space="0" w:color="auto"/>
            </w:tcBorders>
          </w:tcPr>
          <w:p w:rsidR="00A67B00" w:rsidRDefault="006D58B0">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Счет на оплату</w:t>
            </w:r>
            <w:r>
              <w:rPr>
                <w:rFonts w:ascii="Times New Roman" w:hAnsi="Times New Roman"/>
              </w:rPr>
              <w:fldChar w:fldCharType="end"/>
            </w:r>
          </w:p>
        </w:tc>
        <w:tc>
          <w:tcPr>
            <w:tcW w:w="2552" w:type="dxa"/>
            <w:tcBorders>
              <w:top w:val="single" w:sz="6" w:space="0" w:color="auto"/>
              <w:left w:val="single" w:sz="6" w:space="0" w:color="auto"/>
              <w:bottom w:val="single" w:sz="6" w:space="0" w:color="auto"/>
              <w:right w:val="single" w:sz="6" w:space="0" w:color="auto"/>
            </w:tcBorders>
          </w:tcPr>
          <w:p w:rsidR="00A67B00" w:rsidRDefault="006D58B0">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Согласно фактическим поставкам</w:t>
            </w:r>
            <w:r>
              <w:rPr>
                <w:rFonts w:ascii="Times New Roman" w:hAnsi="Times New Roman"/>
              </w:rPr>
              <w:fldChar w:fldCharType="end"/>
            </w:r>
          </w:p>
        </w:tc>
        <w:tc>
          <w:tcPr>
            <w:tcW w:w="6237" w:type="dxa"/>
            <w:tcBorders>
              <w:top w:val="single" w:sz="6" w:space="0" w:color="auto"/>
              <w:left w:val="single" w:sz="6" w:space="0" w:color="auto"/>
              <w:bottom w:val="single" w:sz="6" w:space="0" w:color="auto"/>
              <w:right w:val="single" w:sz="6" w:space="0" w:color="auto"/>
            </w:tcBorders>
          </w:tcPr>
          <w:p w:rsidR="00A67B00" w:rsidRDefault="006D58B0">
            <w:pPr>
              <w:pStyle w:val="ConsPlusCell"/>
              <w:spacing w:line="276" w:lineRule="auto"/>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Русский, оригинал</w:t>
            </w:r>
            <w:r>
              <w:rPr>
                <w:rFonts w:ascii="Times New Roman" w:hAnsi="Times New Roman"/>
              </w:rPr>
              <w:fldChar w:fldCharType="end"/>
            </w:r>
            <w:r>
              <w:rPr>
                <w:rFonts w:ascii="Times New Roman" w:hAnsi="Times New Roman"/>
              </w:rPr>
              <w:fldChar w:fldCharType="end"/>
            </w:r>
          </w:p>
        </w:tc>
      </w:tr>
      <w:tr w:rsidR="00A67B00">
        <w:trPr>
          <w:cantSplit/>
          <w:trHeight w:val="240"/>
        </w:trPr>
        <w:tc>
          <w:tcPr>
            <w:tcW w:w="360" w:type="dxa"/>
            <w:tcBorders>
              <w:top w:val="single" w:sz="6" w:space="0" w:color="auto"/>
              <w:left w:val="single" w:sz="6" w:space="0" w:color="auto"/>
              <w:bottom w:val="single" w:sz="6" w:space="0" w:color="auto"/>
              <w:right w:val="single" w:sz="6" w:space="0" w:color="auto"/>
            </w:tcBorders>
          </w:tcPr>
          <w:p w:rsidR="00A67B00" w:rsidRDefault="006D58B0">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"350"</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p>
        </w:tc>
        <w:tc>
          <w:tcPr>
            <w:tcW w:w="5232" w:type="dxa"/>
            <w:tcBorders>
              <w:top w:val="single" w:sz="6" w:space="0" w:color="auto"/>
              <w:left w:val="single" w:sz="6" w:space="0" w:color="auto"/>
              <w:bottom w:val="single" w:sz="6" w:space="0" w:color="auto"/>
              <w:right w:val="single" w:sz="6" w:space="0" w:color="auto"/>
            </w:tcBorders>
          </w:tcPr>
          <w:p w:rsidR="00A67B00" w:rsidRDefault="006D58B0">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"351"</w:instrText>
            </w:r>
            <w:r>
              <w:rPr>
                <w:rFonts w:ascii="Times New Roman" w:hAnsi="Times New Roman"/>
              </w:rPr>
              <w:fldChar w:fldCharType="separate"/>
            </w:r>
            <w:r>
              <w:rPr>
                <w:rFonts w:ascii="Times New Roman" w:hAnsi="Times New Roman"/>
              </w:rPr>
              <w:t>Универсальный передаточный документ/ Товарная накладная по ф. Торг-12</w:t>
            </w:r>
            <w:r>
              <w:rPr>
                <w:rFonts w:ascii="Times New Roman" w:hAnsi="Times New Roman"/>
              </w:rPr>
              <w:fldChar w:fldCharType="end"/>
            </w:r>
          </w:p>
        </w:tc>
        <w:tc>
          <w:tcPr>
            <w:tcW w:w="2552" w:type="dxa"/>
            <w:tcBorders>
              <w:top w:val="single" w:sz="6" w:space="0" w:color="auto"/>
              <w:left w:val="single" w:sz="6" w:space="0" w:color="auto"/>
              <w:bottom w:val="single" w:sz="6" w:space="0" w:color="auto"/>
              <w:right w:val="single" w:sz="6" w:space="0" w:color="auto"/>
            </w:tcBorders>
          </w:tcPr>
          <w:p w:rsidR="00A67B00" w:rsidRDefault="006D58B0">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"352"</w:instrText>
            </w:r>
            <w:r>
              <w:rPr>
                <w:rFonts w:ascii="Times New Roman" w:hAnsi="Times New Roman"/>
              </w:rPr>
              <w:fldChar w:fldCharType="separate"/>
            </w:r>
            <w:r>
              <w:rPr>
                <w:rFonts w:ascii="Times New Roman" w:hAnsi="Times New Roman"/>
              </w:rPr>
              <w:t>Согласно фактическим поставкам</w:t>
            </w:r>
            <w:r>
              <w:rPr>
                <w:rFonts w:ascii="Times New Roman" w:hAnsi="Times New Roman"/>
              </w:rPr>
              <w:fldChar w:fldCharType="end"/>
            </w:r>
          </w:p>
        </w:tc>
        <w:tc>
          <w:tcPr>
            <w:tcW w:w="6237" w:type="dxa"/>
            <w:tcBorders>
              <w:top w:val="single" w:sz="6" w:space="0" w:color="auto"/>
              <w:left w:val="single" w:sz="6" w:space="0" w:color="auto"/>
              <w:bottom w:val="single" w:sz="6" w:space="0" w:color="auto"/>
              <w:right w:val="single" w:sz="6" w:space="0" w:color="auto"/>
            </w:tcBorders>
          </w:tcPr>
          <w:p w:rsidR="00A67B00" w:rsidRDefault="006D58B0">
            <w:pPr>
              <w:pStyle w:val="ConsPlusCell"/>
              <w:spacing w:line="276" w:lineRule="auto"/>
              <w:rPr>
                <w:rFonts w:ascii="Times New Roman" w:hAnsi="Times New Roman"/>
              </w:rPr>
            </w:pPr>
            <w:r>
              <w:rPr>
                <w:rFonts w:ascii="Times New Roman" w:hAnsi="Times New Roman"/>
              </w:rPr>
              <w:fldChar w:fldCharType="begin" w:fldLock="1"/>
            </w:r>
            <w:r>
              <w:rPr>
                <w:rFonts w:ascii="Times New Roman" w:hAnsi="Times New Roman"/>
              </w:rPr>
              <w:instrText>LBVARIABLE \id "353"</w:instrText>
            </w:r>
            <w:r>
              <w:rPr>
                <w:rFonts w:ascii="Times New Roman" w:hAnsi="Times New Roman"/>
              </w:rPr>
              <w:fldChar w:fldCharType="separate"/>
            </w:r>
            <w:r>
              <w:rPr>
                <w:rFonts w:ascii="Times New Roman" w:hAnsi="Times New Roman"/>
              </w:rPr>
              <w:t>Русский, оригинал</w:t>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p>
        </w:tc>
      </w:tr>
    </w:tbl>
    <w:p w:rsidR="00A67B00" w:rsidRDefault="00A67B00">
      <w:pPr>
        <w:spacing w:line="276" w:lineRule="auto"/>
        <w:rPr>
          <w:sz w:val="24"/>
        </w:rPr>
      </w:pPr>
    </w:p>
    <w:tbl>
      <w:tblPr>
        <w:tblStyle w:val="a4"/>
        <w:tblW w:w="14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12"/>
        <w:gridCol w:w="7142"/>
      </w:tblGrid>
      <w:tr w:rsidR="00A67B00">
        <w:tc>
          <w:tcPr>
            <w:tcW w:w="7312" w:type="dxa"/>
          </w:tcPr>
          <w:p w:rsidR="00A67B00" w:rsidRDefault="006D58B0">
            <w:pPr>
              <w:pStyle w:val="LBScheduleBodytext"/>
              <w:rPr>
                <w:b/>
                <w:lang w:val="ru-RU"/>
              </w:rPr>
            </w:pPr>
            <w:r>
              <w:rPr>
                <w:b/>
                <w:lang w:val="ru-RU"/>
              </w:rPr>
              <w:t>ПОКУПАТЕЛЬ:</w:t>
            </w:r>
          </w:p>
        </w:tc>
        <w:tc>
          <w:tcPr>
            <w:tcW w:w="7142" w:type="dxa"/>
          </w:tcPr>
          <w:p w:rsidR="00A67B00" w:rsidRDefault="006D58B0">
            <w:pPr>
              <w:pStyle w:val="LBScheduleBodytext"/>
              <w:rPr>
                <w:b/>
                <w:lang w:val="ru-RU"/>
              </w:rPr>
            </w:pPr>
            <w:r>
              <w:rPr>
                <w:b/>
                <w:lang w:val="ru-RU"/>
              </w:rPr>
              <w:t>ПОСТАВЩИК:</w:t>
            </w:r>
          </w:p>
        </w:tc>
      </w:tr>
      <w:tr w:rsidR="00A67B00">
        <w:tc>
          <w:tcPr>
            <w:tcW w:w="7312" w:type="dxa"/>
          </w:tcPr>
          <w:p w:rsidR="00A67B00" w:rsidRDefault="006D58B0">
            <w:pPr>
              <w:pStyle w:val="LBScheduleBodytext"/>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sidR="00EC3BC6">
              <w:rPr>
                <w:lang w:val="ru-RU"/>
              </w:rPr>
              <w:t>Директорр</w:t>
            </w:r>
            <w:r>
              <w:rPr>
                <w:lang w:val="ru-RU"/>
              </w:rPr>
              <w:t xml:space="preserve"> УФПС </w:t>
            </w:r>
            <w:r w:rsidR="005E2A34">
              <w:rPr>
                <w:lang w:val="ru-RU"/>
              </w:rPr>
              <w:t>Забайкальского края</w:t>
            </w:r>
            <w:r>
              <w:rPr>
                <w:lang w:val="ru-RU"/>
              </w:rPr>
              <w:fldChar w:fldCharType="end"/>
            </w:r>
            <w:r>
              <w:rPr>
                <w:lang w:val="ru-RU"/>
              </w:rPr>
              <w:fldChar w:fldCharType="end"/>
            </w:r>
          </w:p>
        </w:tc>
        <w:tc>
          <w:tcPr>
            <w:tcW w:w="7142" w:type="dxa"/>
          </w:tcPr>
          <w:p w:rsidR="00A67B00" w:rsidRDefault="00A67B00">
            <w:pPr>
              <w:pStyle w:val="LBScheduleBodytext"/>
              <w:jc w:val="both"/>
              <w:rPr>
                <w:lang w:val="ru-RU"/>
              </w:rPr>
            </w:pPr>
          </w:p>
        </w:tc>
      </w:tr>
      <w:tr w:rsidR="00A67B00">
        <w:tc>
          <w:tcPr>
            <w:tcW w:w="7312" w:type="dxa"/>
          </w:tcPr>
          <w:p w:rsidR="00A67B00" w:rsidRDefault="006D58B0">
            <w:pPr>
              <w:pStyle w:val="LBScheduleBodytext"/>
              <w:rPr>
                <w:lang w:val="ru-RU"/>
              </w:rPr>
            </w:pPr>
            <w:r>
              <w:rPr>
                <w:lang w:val="ru-RU"/>
              </w:rPr>
              <w:t xml:space="preserve">____________________ </w:t>
            </w:r>
          </w:p>
          <w:p w:rsidR="00A67B00" w:rsidRDefault="006D58B0">
            <w:pPr>
              <w:pStyle w:val="LBScheduleBodytext"/>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sidR="00EC3BC6">
              <w:rPr>
                <w:lang w:val="ru-RU"/>
              </w:rPr>
              <w:t>Юлмухаметов Альберт Зинурович</w:t>
            </w:r>
            <w:r>
              <w:rPr>
                <w:lang w:val="ru-RU"/>
              </w:rPr>
              <w:fldChar w:fldCharType="end"/>
            </w:r>
            <w:r>
              <w:rPr>
                <w:lang w:val="ru-RU"/>
              </w:rPr>
              <w:fldChar w:fldCharType="end"/>
            </w:r>
          </w:p>
        </w:tc>
        <w:tc>
          <w:tcPr>
            <w:tcW w:w="7142" w:type="dxa"/>
          </w:tcPr>
          <w:p w:rsidR="00A67B00" w:rsidRDefault="006D58B0">
            <w:pPr>
              <w:pStyle w:val="LBScheduleBodytext"/>
              <w:rPr>
                <w:lang w:val="ru-RU"/>
              </w:rPr>
            </w:pPr>
            <w:r>
              <w:rPr>
                <w:lang w:val="ru-RU"/>
              </w:rPr>
              <w:t xml:space="preserve">____________________ </w:t>
            </w:r>
          </w:p>
          <w:p w:rsidR="00A67B00" w:rsidRDefault="00A67B00">
            <w:pPr>
              <w:pStyle w:val="LBScheduleBodytext"/>
              <w:jc w:val="both"/>
              <w:rPr>
                <w:lang w:val="ru-RU"/>
              </w:rPr>
            </w:pPr>
          </w:p>
        </w:tc>
      </w:tr>
      <w:tr w:rsidR="00A67B00">
        <w:tc>
          <w:tcPr>
            <w:tcW w:w="7312" w:type="dxa"/>
          </w:tcPr>
          <w:p w:rsidR="00A67B00" w:rsidRDefault="006D58B0">
            <w:pPr>
              <w:pStyle w:val="LBScheduleBodytext"/>
              <w:rPr>
                <w:lang w:val="ru-RU"/>
              </w:rPr>
            </w:pPr>
            <w:r>
              <w:rPr>
                <w:lang w:val="ru-RU"/>
              </w:rPr>
              <w:t>«___» ______________ 20 __ г.</w:t>
            </w:r>
          </w:p>
        </w:tc>
        <w:tc>
          <w:tcPr>
            <w:tcW w:w="7142" w:type="dxa"/>
          </w:tcPr>
          <w:p w:rsidR="00A67B00" w:rsidRDefault="006D58B0">
            <w:pPr>
              <w:pStyle w:val="LBScheduleBodytext"/>
              <w:rPr>
                <w:lang w:val="ru-RU"/>
              </w:rPr>
            </w:pPr>
            <w:r>
              <w:rPr>
                <w:lang w:val="ru-RU"/>
              </w:rPr>
              <w:t>«___» ______________ 20 __ г.</w:t>
            </w:r>
          </w:p>
          <w:p w:rsidR="00A67B00" w:rsidRDefault="006D58B0">
            <w:pPr>
              <w:pStyle w:val="LBScheduleBodytext"/>
              <w:rPr>
                <w:lang w:val="ru-RU"/>
              </w:rPr>
            </w:pPr>
            <w:r>
              <w:rPr>
                <w:lang w:val="ru-RU"/>
              </w:rPr>
              <w:t>М.П. (при наличии печати)</w:t>
            </w:r>
          </w:p>
        </w:tc>
      </w:tr>
    </w:tbl>
    <w:p w:rsidR="00A67B00" w:rsidRDefault="00A67B00">
      <w:pPr>
        <w:spacing w:line="276" w:lineRule="auto"/>
        <w:rPr>
          <w:sz w:val="24"/>
        </w:rPr>
      </w:pPr>
    </w:p>
    <w:p w:rsidR="00A67B00" w:rsidRDefault="00A67B00">
      <w:pPr>
        <w:spacing w:after="0"/>
        <w:rPr>
          <w:b/>
          <w:caps/>
          <w:sz w:val="24"/>
        </w:rPr>
        <w:sectPr w:rsidR="00A67B00">
          <w:pgSz w:w="16838" w:h="11906" w:orient="landscape"/>
          <w:pgMar w:top="1134" w:right="851" w:bottom="1134" w:left="1701" w:header="709" w:footer="709" w:gutter="0"/>
          <w:cols w:space="720"/>
        </w:sectPr>
      </w:pPr>
    </w:p>
    <w:p w:rsidR="00A67B00" w:rsidRDefault="006D58B0">
      <w:pPr>
        <w:spacing w:after="0" w:line="240" w:lineRule="auto"/>
        <w:ind w:left="9609"/>
        <w:jc w:val="both"/>
        <w:rPr>
          <w:sz w:val="24"/>
        </w:rPr>
      </w:pPr>
      <w:r>
        <w:rPr>
          <w:sz w:val="24"/>
        </w:rPr>
        <w:lastRenderedPageBreak/>
        <w:t xml:space="preserve">Приложение № 2 </w:t>
      </w:r>
    </w:p>
    <w:p w:rsidR="00A67B00" w:rsidRDefault="006D58B0">
      <w:pPr>
        <w:spacing w:after="0" w:line="240" w:lineRule="auto"/>
        <w:ind w:left="9609"/>
        <w:jc w:val="both"/>
        <w:rPr>
          <w:sz w:val="24"/>
        </w:rPr>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 xml:space="preserve">угля каменного для нужд УФПС </w:t>
      </w:r>
      <w:r w:rsidR="005E2A34">
        <w:rPr>
          <w:sz w:val="24"/>
        </w:rPr>
        <w:t>Забайкальского края</w:t>
      </w:r>
      <w:r>
        <w:rPr>
          <w:sz w:val="24"/>
        </w:rPr>
        <w:fldChar w:fldCharType="end"/>
      </w:r>
    </w:p>
    <w:p w:rsidR="00A67B00" w:rsidRDefault="006D58B0">
      <w:pPr>
        <w:spacing w:after="0" w:line="240" w:lineRule="auto"/>
        <w:ind w:left="9609"/>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20"/>
      </w:r>
      <w:r>
        <w:rPr>
          <w:sz w:val="24"/>
        </w:rPr>
        <w:t xml:space="preserve"> </w:t>
      </w:r>
      <w:r>
        <w:rPr>
          <w:sz w:val="24"/>
        </w:rPr>
        <w:fldChar w:fldCharType="end"/>
      </w:r>
    </w:p>
    <w:p w:rsidR="00A67B00" w:rsidRDefault="006D58B0">
      <w:pPr>
        <w:spacing w:after="0" w:line="240" w:lineRule="auto"/>
        <w:ind w:left="9609"/>
        <w:jc w:val="both"/>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9"/>
          <w:sz w:val="24"/>
        </w:rPr>
        <w:footnoteReference w:id="21"/>
      </w:r>
      <w:r>
        <w:rPr>
          <w:sz w:val="24"/>
        </w:rPr>
        <w:t xml:space="preserve"> </w:t>
      </w:r>
      <w:r>
        <w:rPr>
          <w:sz w:val="24"/>
        </w:rPr>
        <w:fldChar w:fldCharType="end"/>
      </w:r>
    </w:p>
    <w:p w:rsidR="00A67B00" w:rsidRDefault="006D58B0">
      <w:pPr>
        <w:spacing w:after="0" w:line="276" w:lineRule="auto"/>
        <w:ind w:firstLine="5670"/>
        <w:rPr>
          <w:sz w:val="24"/>
        </w:rPr>
      </w:pPr>
      <w:r>
        <w:rPr>
          <w:sz w:val="24"/>
        </w:rPr>
        <w:t>ФОРМА</w:t>
      </w:r>
    </w:p>
    <w:p w:rsidR="00A67B00" w:rsidRDefault="00A67B00">
      <w:pPr>
        <w:jc w:val="right"/>
        <w:outlineLvl w:val="0"/>
        <w:rPr>
          <w:b/>
          <w:sz w:val="24"/>
        </w:rPr>
      </w:pPr>
    </w:p>
    <w:p w:rsidR="00A67B00" w:rsidRDefault="006D58B0">
      <w:pPr>
        <w:spacing w:after="0" w:line="240" w:lineRule="auto"/>
        <w:jc w:val="center"/>
        <w:rPr>
          <w:b/>
          <w:sz w:val="24"/>
        </w:rPr>
      </w:pPr>
      <w:r>
        <w:rPr>
          <w:b/>
          <w:sz w:val="24"/>
        </w:rPr>
        <w:t>Заявка № _____от «__</w:t>
      </w:r>
      <w:proofErr w:type="gramStart"/>
      <w:r>
        <w:rPr>
          <w:b/>
          <w:sz w:val="24"/>
        </w:rPr>
        <w:t>_»_</w:t>
      </w:r>
      <w:proofErr w:type="gramEnd"/>
      <w:r>
        <w:rPr>
          <w:b/>
          <w:sz w:val="24"/>
        </w:rPr>
        <w:t xml:space="preserve">_____________20__г. </w:t>
      </w:r>
    </w:p>
    <w:p w:rsidR="00A67B00" w:rsidRDefault="006D58B0">
      <w:pPr>
        <w:spacing w:after="0" w:line="240" w:lineRule="auto"/>
        <w:jc w:val="center"/>
        <w:rPr>
          <w:b/>
          <w:sz w:val="24"/>
        </w:rPr>
      </w:pPr>
      <w:r>
        <w:rPr>
          <w:b/>
          <w:sz w:val="24"/>
        </w:rPr>
        <w:t xml:space="preserve">  к Договору на поставку </w:t>
      </w:r>
      <w:r>
        <w:rPr>
          <w:b/>
          <w:sz w:val="24"/>
        </w:rPr>
        <w:fldChar w:fldCharType="begin" w:fldLock="1"/>
      </w:r>
      <w:r>
        <w:rPr>
          <w:b/>
          <w:sz w:val="24"/>
        </w:rPr>
        <w:instrText>LBVARIABLE \id "169" \grammarCase "nominative"</w:instrText>
      </w:r>
      <w:r>
        <w:rPr>
          <w:b/>
          <w:sz w:val="24"/>
        </w:rPr>
        <w:fldChar w:fldCharType="separate"/>
      </w:r>
      <w:r>
        <w:rPr>
          <w:b/>
          <w:sz w:val="24"/>
        </w:rPr>
        <w:t xml:space="preserve">угля каменного для нужд УФПС </w:t>
      </w:r>
      <w:r w:rsidR="005E2A34">
        <w:rPr>
          <w:b/>
          <w:sz w:val="24"/>
        </w:rPr>
        <w:t>Забайкальского края</w:t>
      </w:r>
      <w:r>
        <w:rPr>
          <w:b/>
          <w:sz w:val="24"/>
        </w:rPr>
        <w:fldChar w:fldCharType="end"/>
      </w:r>
      <w:r>
        <w:rPr>
          <w:b/>
          <w:sz w:val="24"/>
        </w:rPr>
        <w:t xml:space="preserve"> № ________ от «____»_____________20__г.</w:t>
      </w:r>
    </w:p>
    <w:p w:rsidR="00A67B00" w:rsidRDefault="00A67B00">
      <w:pPr>
        <w:ind w:firstLine="540"/>
        <w:jc w:val="both"/>
        <w:rPr>
          <w:sz w:val="24"/>
        </w:rPr>
      </w:pPr>
    </w:p>
    <w:p w:rsidR="00A67B00" w:rsidRDefault="006D58B0">
      <w:pPr>
        <w:spacing w:after="0" w:line="276" w:lineRule="auto"/>
        <w:jc w:val="both"/>
        <w:rPr>
          <w:sz w:val="24"/>
        </w:rPr>
      </w:pPr>
      <w:r>
        <w:rPr>
          <w:sz w:val="24"/>
        </w:rPr>
        <w:t>Покупатель: _________________________________________________________________</w:t>
      </w:r>
    </w:p>
    <w:p w:rsidR="00A67B00" w:rsidRDefault="006D58B0">
      <w:pPr>
        <w:jc w:val="both"/>
        <w:rPr>
          <w:sz w:val="24"/>
        </w:rPr>
      </w:pPr>
      <w:r>
        <w:rPr>
          <w:sz w:val="24"/>
        </w:rPr>
        <w:t>Адрес: ______________________________________________________________________</w:t>
      </w:r>
    </w:p>
    <w:p w:rsidR="00A67B00" w:rsidRDefault="00A67B00">
      <w:pPr>
        <w:jc w:val="both"/>
        <w:rPr>
          <w:sz w:val="24"/>
        </w:rPr>
      </w:pPr>
    </w:p>
    <w:p w:rsidR="00A67B00" w:rsidRDefault="006D58B0">
      <w:pPr>
        <w:spacing w:after="0" w:line="240" w:lineRule="auto"/>
        <w:jc w:val="both"/>
        <w:rPr>
          <w:sz w:val="24"/>
        </w:rPr>
      </w:pPr>
      <w:r>
        <w:rPr>
          <w:sz w:val="24"/>
        </w:rPr>
        <w:t>Поставщик: __________________________________________________________________</w:t>
      </w:r>
    </w:p>
    <w:p w:rsidR="00A67B00" w:rsidRDefault="006D58B0">
      <w:pPr>
        <w:jc w:val="both"/>
        <w:rPr>
          <w:sz w:val="24"/>
        </w:rPr>
      </w:pPr>
      <w:r>
        <w:rPr>
          <w:sz w:val="24"/>
        </w:rPr>
        <w:t>Адрес: ______________________________________________________________________</w:t>
      </w:r>
    </w:p>
    <w:p w:rsidR="00A67B00" w:rsidRDefault="006D58B0">
      <w:pPr>
        <w:spacing w:line="276" w:lineRule="auto"/>
        <w:ind w:firstLine="709"/>
        <w:jc w:val="both"/>
        <w:rPr>
          <w:sz w:val="24"/>
        </w:rPr>
      </w:pPr>
      <w:r>
        <w:rPr>
          <w:sz w:val="24"/>
        </w:rPr>
        <w:t>На основании п. 2.1 Договора от "____"_____________ ______ г. № _____ Покупатель просит осуществить поставку Товара в следующем количестве и ассортименте:</w:t>
      </w:r>
    </w:p>
    <w:tbl>
      <w:tblPr>
        <w:tblW w:w="14167" w:type="dxa"/>
        <w:tblLayout w:type="fixed"/>
        <w:tblCellMar>
          <w:left w:w="70" w:type="dxa"/>
          <w:right w:w="70" w:type="dxa"/>
        </w:tblCellMar>
        <w:tblLook w:val="04A0" w:firstRow="1" w:lastRow="0" w:firstColumn="1" w:lastColumn="0" w:noHBand="0" w:noVBand="1"/>
      </w:tblPr>
      <w:tblGrid>
        <w:gridCol w:w="1204"/>
        <w:gridCol w:w="1560"/>
        <w:gridCol w:w="1275"/>
        <w:gridCol w:w="1276"/>
        <w:gridCol w:w="1418"/>
        <w:gridCol w:w="1417"/>
        <w:gridCol w:w="992"/>
        <w:gridCol w:w="1340"/>
        <w:gridCol w:w="992"/>
        <w:gridCol w:w="1418"/>
        <w:gridCol w:w="1275"/>
      </w:tblGrid>
      <w:tr w:rsidR="00A67B00">
        <w:trPr>
          <w:cantSplit/>
          <w:trHeight w:val="1225"/>
        </w:trPr>
        <w:tc>
          <w:tcPr>
            <w:tcW w:w="1204" w:type="dxa"/>
            <w:tcBorders>
              <w:top w:val="single" w:sz="6" w:space="0" w:color="auto"/>
              <w:left w:val="single" w:sz="6" w:space="0" w:color="auto"/>
              <w:bottom w:val="single" w:sz="6" w:space="0" w:color="auto"/>
              <w:right w:val="single" w:sz="6" w:space="0" w:color="auto"/>
            </w:tcBorders>
            <w:hideMark/>
          </w:tcPr>
          <w:p w:rsidR="00A67B00" w:rsidRDefault="006D58B0">
            <w:pPr>
              <w:pStyle w:val="ConsPlusCell"/>
              <w:spacing w:line="254" w:lineRule="auto"/>
              <w:jc w:val="center"/>
              <w:rPr>
                <w:rFonts w:ascii="Times New Roman" w:hAnsi="Times New Roman"/>
                <w:b/>
              </w:rPr>
            </w:pPr>
            <w:r>
              <w:rPr>
                <w:rFonts w:ascii="Times New Roman" w:hAnsi="Times New Roman"/>
                <w:b/>
              </w:rPr>
              <w:t>№</w:t>
            </w:r>
          </w:p>
          <w:p w:rsidR="00A67B00" w:rsidRDefault="006D58B0">
            <w:pPr>
              <w:pStyle w:val="ConsPlusCell"/>
              <w:spacing w:line="254" w:lineRule="auto"/>
              <w:jc w:val="center"/>
              <w:rPr>
                <w:rFonts w:ascii="Times New Roman" w:hAnsi="Times New Roman"/>
                <w:b/>
              </w:rPr>
            </w:pPr>
            <w:r>
              <w:rPr>
                <w:rFonts w:ascii="Times New Roman" w:hAnsi="Times New Roman"/>
                <w:b/>
              </w:rPr>
              <w:t>п/п</w:t>
            </w:r>
          </w:p>
        </w:tc>
        <w:tc>
          <w:tcPr>
            <w:tcW w:w="1560" w:type="dxa"/>
            <w:tcBorders>
              <w:top w:val="single" w:sz="6" w:space="0" w:color="auto"/>
              <w:left w:val="single" w:sz="6" w:space="0" w:color="auto"/>
              <w:bottom w:val="single" w:sz="6" w:space="0" w:color="auto"/>
              <w:right w:val="single" w:sz="6" w:space="0" w:color="auto"/>
            </w:tcBorders>
            <w:hideMark/>
          </w:tcPr>
          <w:p w:rsidR="00A67B00" w:rsidRDefault="006D58B0">
            <w:pPr>
              <w:pStyle w:val="ConsPlusCell"/>
              <w:spacing w:line="254" w:lineRule="auto"/>
              <w:jc w:val="center"/>
              <w:rPr>
                <w:rFonts w:ascii="Times New Roman" w:hAnsi="Times New Roman"/>
                <w:b/>
              </w:rPr>
            </w:pPr>
            <w:r>
              <w:rPr>
                <w:rFonts w:ascii="Times New Roman" w:hAnsi="Times New Roman"/>
                <w:b/>
              </w:rPr>
              <w:t xml:space="preserve">Наименование Товара </w:t>
            </w:r>
          </w:p>
        </w:tc>
        <w:tc>
          <w:tcPr>
            <w:tcW w:w="1275" w:type="dxa"/>
            <w:tcBorders>
              <w:top w:val="single" w:sz="6" w:space="0" w:color="auto"/>
              <w:left w:val="single" w:sz="6" w:space="0" w:color="auto"/>
              <w:bottom w:val="single" w:sz="6" w:space="0" w:color="auto"/>
              <w:right w:val="single" w:sz="4" w:space="0" w:color="auto"/>
            </w:tcBorders>
            <w:hideMark/>
          </w:tcPr>
          <w:p w:rsidR="00A67B00" w:rsidRDefault="006D58B0">
            <w:pPr>
              <w:pStyle w:val="ConsPlusCell"/>
              <w:spacing w:line="254" w:lineRule="auto"/>
              <w:jc w:val="center"/>
              <w:rPr>
                <w:rFonts w:ascii="Times New Roman" w:hAnsi="Times New Roman"/>
                <w:b/>
              </w:rPr>
            </w:pPr>
            <w:r>
              <w:rPr>
                <w:rFonts w:ascii="Times New Roman" w:hAnsi="Times New Roman"/>
                <w:b/>
              </w:rPr>
              <w:fldChar w:fldCharType="begin" w:fldLock="1"/>
            </w:r>
            <w:r>
              <w:rPr>
                <w:rFonts w:ascii="Times New Roman" w:hAnsi="Times New Roman"/>
                <w:b/>
              </w:rPr>
              <w:instrText>LBVARIABLE \id "342"</w:instrText>
            </w:r>
            <w:r>
              <w:rPr>
                <w:rFonts w:ascii="Times New Roman" w:hAnsi="Times New Roman"/>
                <w:b/>
              </w:rPr>
              <w:fldChar w:fldCharType="separate"/>
            </w:r>
            <w:r>
              <w:rPr>
                <w:rFonts w:ascii="Times New Roman" w:hAnsi="Times New Roman"/>
                <w:b/>
              </w:rPr>
              <w:t>Ассортимент Товара</w:t>
            </w:r>
            <w:r>
              <w:rPr>
                <w:rFonts w:ascii="Times New Roman" w:hAnsi="Times New Roman"/>
                <w:b/>
              </w:rPr>
              <w:fldChar w:fldCharType="end"/>
            </w:r>
            <w:r>
              <w:rPr>
                <w:rStyle w:val="a9"/>
                <w:rFonts w:ascii="Times New Roman" w:hAnsi="Times New Roman"/>
                <w:b/>
                <w:sz w:val="16"/>
              </w:rPr>
              <w:footnoteReference w:id="22"/>
            </w:r>
          </w:p>
        </w:tc>
        <w:tc>
          <w:tcPr>
            <w:tcW w:w="1276" w:type="dxa"/>
            <w:tcBorders>
              <w:top w:val="single" w:sz="6" w:space="0" w:color="auto"/>
              <w:left w:val="single" w:sz="4" w:space="0" w:color="auto"/>
              <w:bottom w:val="single" w:sz="6" w:space="0" w:color="auto"/>
              <w:right w:val="single" w:sz="6" w:space="0" w:color="auto"/>
            </w:tcBorders>
            <w:hideMark/>
          </w:tcPr>
          <w:p w:rsidR="00A67B00" w:rsidRDefault="006D58B0">
            <w:pPr>
              <w:jc w:val="center"/>
              <w:rPr>
                <w:b/>
                <w:sz w:val="20"/>
              </w:rPr>
            </w:pPr>
            <w:r>
              <w:rPr>
                <w:b/>
                <w:sz w:val="20"/>
              </w:rPr>
              <w:t>Код товара</w:t>
            </w:r>
            <w:r>
              <w:rPr>
                <w:rStyle w:val="a9"/>
                <w:b/>
                <w:sz w:val="16"/>
              </w:rPr>
              <w:footnoteReference w:id="23"/>
            </w:r>
          </w:p>
        </w:tc>
        <w:tc>
          <w:tcPr>
            <w:tcW w:w="1418" w:type="dxa"/>
            <w:tcBorders>
              <w:top w:val="single" w:sz="6" w:space="0" w:color="auto"/>
              <w:left w:val="single" w:sz="6" w:space="0" w:color="auto"/>
              <w:bottom w:val="single" w:sz="6" w:space="0" w:color="auto"/>
              <w:right w:val="single" w:sz="6" w:space="0" w:color="auto"/>
            </w:tcBorders>
            <w:hideMark/>
          </w:tcPr>
          <w:p w:rsidR="00A67B00" w:rsidRDefault="006D58B0">
            <w:pPr>
              <w:jc w:val="center"/>
              <w:rPr>
                <w:b/>
                <w:sz w:val="20"/>
              </w:rPr>
            </w:pPr>
            <w:r>
              <w:rPr>
                <w:b/>
                <w:sz w:val="20"/>
              </w:rPr>
              <w:t>Ед. измерения</w:t>
            </w:r>
          </w:p>
        </w:tc>
        <w:tc>
          <w:tcPr>
            <w:tcW w:w="1417" w:type="dxa"/>
            <w:tcBorders>
              <w:top w:val="single" w:sz="6" w:space="0" w:color="auto"/>
              <w:left w:val="single" w:sz="6" w:space="0" w:color="auto"/>
              <w:bottom w:val="single" w:sz="6" w:space="0" w:color="auto"/>
              <w:right w:val="single" w:sz="4" w:space="0" w:color="auto"/>
            </w:tcBorders>
          </w:tcPr>
          <w:p w:rsidR="00A67B00" w:rsidRDefault="006D58B0">
            <w:pPr>
              <w:jc w:val="center"/>
              <w:rPr>
                <w:b/>
                <w:sz w:val="20"/>
              </w:rPr>
            </w:pPr>
            <w:r>
              <w:rPr>
                <w:b/>
                <w:sz w:val="20"/>
              </w:rPr>
              <w:t>Кол-во Товара,</w:t>
            </w:r>
          </w:p>
          <w:p w:rsidR="00A67B00" w:rsidRDefault="006D58B0">
            <w:pPr>
              <w:jc w:val="center"/>
              <w:rPr>
                <w:b/>
                <w:sz w:val="20"/>
              </w:rPr>
            </w:pPr>
            <w:r>
              <w:rPr>
                <w:b/>
                <w:sz w:val="20"/>
              </w:rPr>
              <w:t>ед.</w:t>
            </w:r>
          </w:p>
          <w:p w:rsidR="00A67B00" w:rsidRDefault="00A67B00">
            <w:pPr>
              <w:jc w:val="center"/>
              <w:rPr>
                <w:b/>
                <w:sz w:val="20"/>
              </w:rPr>
            </w:pPr>
          </w:p>
        </w:tc>
        <w:tc>
          <w:tcPr>
            <w:tcW w:w="992" w:type="dxa"/>
            <w:tcBorders>
              <w:top w:val="single" w:sz="6" w:space="0" w:color="auto"/>
              <w:left w:val="single" w:sz="4" w:space="0" w:color="auto"/>
              <w:bottom w:val="single" w:sz="6" w:space="0" w:color="auto"/>
              <w:right w:val="single" w:sz="4" w:space="0" w:color="auto"/>
            </w:tcBorders>
            <w:hideMark/>
          </w:tcPr>
          <w:p w:rsidR="00A67B00" w:rsidRDefault="006D58B0">
            <w:pPr>
              <w:pStyle w:val="ConsPlusCell"/>
              <w:spacing w:line="254" w:lineRule="auto"/>
              <w:jc w:val="center"/>
              <w:rPr>
                <w:rFonts w:ascii="Times New Roman" w:hAnsi="Times New Roman"/>
                <w:b/>
              </w:rPr>
            </w:pPr>
            <w:r>
              <w:rPr>
                <w:rFonts w:ascii="Times New Roman" w:hAnsi="Times New Roman"/>
                <w:b/>
              </w:rPr>
              <w:t>Цена Товара, без НДС, руб. за ед.</w:t>
            </w:r>
          </w:p>
        </w:tc>
        <w:tc>
          <w:tcPr>
            <w:tcW w:w="1340" w:type="dxa"/>
            <w:tcBorders>
              <w:top w:val="single" w:sz="6" w:space="0" w:color="auto"/>
              <w:left w:val="single" w:sz="4" w:space="0" w:color="auto"/>
              <w:bottom w:val="single" w:sz="6" w:space="0" w:color="auto"/>
              <w:right w:val="single" w:sz="6" w:space="0" w:color="auto"/>
            </w:tcBorders>
            <w:hideMark/>
          </w:tcPr>
          <w:p w:rsidR="00A67B00" w:rsidRDefault="006D58B0">
            <w:pPr>
              <w:pStyle w:val="ConsPlusCell"/>
              <w:spacing w:line="254" w:lineRule="auto"/>
              <w:jc w:val="center"/>
              <w:rPr>
                <w:rFonts w:ascii="Times New Roman" w:hAnsi="Times New Roman"/>
                <w:b/>
              </w:rPr>
            </w:pPr>
            <w:r>
              <w:rPr>
                <w:rFonts w:ascii="Times New Roman" w:hAnsi="Times New Roman"/>
                <w:b/>
              </w:rPr>
              <w:t>Стоимость Товара, без НДС, руб.</w:t>
            </w:r>
          </w:p>
        </w:tc>
        <w:tc>
          <w:tcPr>
            <w:tcW w:w="992" w:type="dxa"/>
            <w:tcBorders>
              <w:top w:val="single" w:sz="6" w:space="0" w:color="auto"/>
              <w:left w:val="single" w:sz="6" w:space="0" w:color="auto"/>
              <w:bottom w:val="single" w:sz="6" w:space="0" w:color="auto"/>
              <w:right w:val="single" w:sz="6" w:space="0" w:color="auto"/>
            </w:tcBorders>
            <w:hideMark/>
          </w:tcPr>
          <w:p w:rsidR="00A67B00" w:rsidRDefault="006D58B0">
            <w:pPr>
              <w:pStyle w:val="ConsPlusCell"/>
              <w:spacing w:line="254" w:lineRule="auto"/>
              <w:jc w:val="center"/>
              <w:rPr>
                <w:rFonts w:ascii="Times New Roman" w:hAnsi="Times New Roman"/>
                <w:b/>
              </w:rPr>
            </w:pPr>
            <w:r>
              <w:rPr>
                <w:rFonts w:ascii="Times New Roman" w:hAnsi="Times New Roman"/>
                <w:b/>
              </w:rPr>
              <w:t>Ставка НДС __%</w:t>
            </w:r>
            <w:r>
              <w:rPr>
                <w:rStyle w:val="a9"/>
                <w:rFonts w:ascii="Times New Roman" w:hAnsi="Times New Roman"/>
                <w:sz w:val="24"/>
              </w:rPr>
              <w:footnoteReference w:id="24"/>
            </w:r>
          </w:p>
        </w:tc>
        <w:tc>
          <w:tcPr>
            <w:tcW w:w="1418" w:type="dxa"/>
            <w:tcBorders>
              <w:top w:val="single" w:sz="6" w:space="0" w:color="auto"/>
              <w:left w:val="single" w:sz="6" w:space="0" w:color="auto"/>
              <w:bottom w:val="single" w:sz="6" w:space="0" w:color="auto"/>
              <w:right w:val="single" w:sz="6" w:space="0" w:color="auto"/>
            </w:tcBorders>
            <w:hideMark/>
          </w:tcPr>
          <w:p w:rsidR="00A67B00" w:rsidRDefault="006D58B0">
            <w:pPr>
              <w:jc w:val="center"/>
              <w:rPr>
                <w:b/>
                <w:sz w:val="20"/>
              </w:rPr>
            </w:pPr>
            <w:r>
              <w:rPr>
                <w:b/>
                <w:sz w:val="20"/>
              </w:rPr>
              <w:t>Сумма НДС руб.</w:t>
            </w:r>
            <w:r>
              <w:rPr>
                <w:rStyle w:val="a9"/>
                <w:sz w:val="24"/>
              </w:rPr>
              <w:footnoteReference w:id="25"/>
            </w:r>
          </w:p>
        </w:tc>
        <w:tc>
          <w:tcPr>
            <w:tcW w:w="1275" w:type="dxa"/>
            <w:tcBorders>
              <w:top w:val="single" w:sz="6" w:space="0" w:color="auto"/>
              <w:left w:val="single" w:sz="6" w:space="0" w:color="auto"/>
              <w:bottom w:val="single" w:sz="6" w:space="0" w:color="auto"/>
              <w:right w:val="single" w:sz="6" w:space="0" w:color="auto"/>
            </w:tcBorders>
            <w:hideMark/>
          </w:tcPr>
          <w:p w:rsidR="00A67B00" w:rsidRDefault="006D58B0">
            <w:pPr>
              <w:pStyle w:val="ConsPlusCell"/>
              <w:spacing w:line="254" w:lineRule="auto"/>
              <w:jc w:val="center"/>
              <w:rPr>
                <w:rFonts w:ascii="Times New Roman" w:hAnsi="Times New Roman"/>
                <w:b/>
              </w:rPr>
            </w:pPr>
            <w:r>
              <w:rPr>
                <w:rFonts w:ascii="Times New Roman" w:hAnsi="Times New Roman"/>
                <w:b/>
              </w:rPr>
              <w:t>Стоимость Товара,</w:t>
            </w:r>
          </w:p>
          <w:p w:rsidR="00A67B00" w:rsidRDefault="006D58B0">
            <w:pPr>
              <w:pStyle w:val="ConsPlusCell"/>
              <w:spacing w:line="254" w:lineRule="auto"/>
              <w:jc w:val="center"/>
              <w:rPr>
                <w:rFonts w:ascii="Times New Roman" w:hAnsi="Times New Roman"/>
                <w:b/>
              </w:rPr>
            </w:pPr>
            <w:r>
              <w:rPr>
                <w:rFonts w:ascii="Times New Roman" w:hAnsi="Times New Roman"/>
                <w:b/>
              </w:rPr>
              <w:t xml:space="preserve">в </w:t>
            </w:r>
            <w:proofErr w:type="spellStart"/>
            <w:r>
              <w:rPr>
                <w:rFonts w:ascii="Times New Roman" w:hAnsi="Times New Roman"/>
                <w:b/>
              </w:rPr>
              <w:t>т.ч</w:t>
            </w:r>
            <w:proofErr w:type="spellEnd"/>
            <w:r>
              <w:rPr>
                <w:rFonts w:ascii="Times New Roman" w:hAnsi="Times New Roman"/>
                <w:b/>
              </w:rPr>
              <w:t>. НДС, руб.</w:t>
            </w:r>
            <w:r>
              <w:rPr>
                <w:rStyle w:val="a9"/>
                <w:rFonts w:ascii="Times New Roman" w:hAnsi="Times New Roman"/>
              </w:rPr>
              <w:footnoteReference w:id="26"/>
            </w:r>
          </w:p>
        </w:tc>
      </w:tr>
      <w:tr w:rsidR="00A67B00">
        <w:trPr>
          <w:cantSplit/>
          <w:trHeight w:val="306"/>
        </w:trPr>
        <w:tc>
          <w:tcPr>
            <w:tcW w:w="1204" w:type="dxa"/>
            <w:tcBorders>
              <w:top w:val="single" w:sz="6" w:space="0" w:color="auto"/>
              <w:left w:val="single" w:sz="6" w:space="0" w:color="auto"/>
              <w:bottom w:val="single" w:sz="6" w:space="0" w:color="auto"/>
              <w:right w:val="single" w:sz="6" w:space="0" w:color="auto"/>
            </w:tcBorders>
            <w:hideMark/>
          </w:tcPr>
          <w:p w:rsidR="00A67B00" w:rsidRDefault="006D58B0">
            <w:pPr>
              <w:pStyle w:val="ConsPlusCell"/>
              <w:spacing w:line="276" w:lineRule="auto"/>
              <w:jc w:val="center"/>
              <w:rPr>
                <w:rFonts w:ascii="Times New Roman" w:hAnsi="Times New Roman"/>
              </w:rPr>
            </w:pPr>
            <w:r>
              <w:rPr>
                <w:rFonts w:ascii="Times New Roman" w:hAnsi="Times New Roman"/>
              </w:rPr>
              <w:t>1</w:t>
            </w:r>
          </w:p>
        </w:tc>
        <w:tc>
          <w:tcPr>
            <w:tcW w:w="1560" w:type="dxa"/>
            <w:tcBorders>
              <w:top w:val="single" w:sz="6" w:space="0" w:color="auto"/>
              <w:left w:val="single" w:sz="6" w:space="0" w:color="auto"/>
              <w:bottom w:val="single" w:sz="6" w:space="0" w:color="auto"/>
              <w:right w:val="single" w:sz="6" w:space="0" w:color="auto"/>
            </w:tcBorders>
            <w:hideMark/>
          </w:tcPr>
          <w:p w:rsidR="00A67B00" w:rsidRDefault="006D58B0">
            <w:pPr>
              <w:pStyle w:val="ConsPlusCell"/>
              <w:spacing w:line="276" w:lineRule="auto"/>
              <w:jc w:val="center"/>
              <w:rPr>
                <w:rFonts w:ascii="Times New Roman" w:hAnsi="Times New Roman"/>
              </w:rPr>
            </w:pPr>
            <w:r>
              <w:rPr>
                <w:rFonts w:ascii="Times New Roman" w:hAnsi="Times New Roman"/>
              </w:rPr>
              <w:t>2</w:t>
            </w:r>
          </w:p>
        </w:tc>
        <w:tc>
          <w:tcPr>
            <w:tcW w:w="1275" w:type="dxa"/>
            <w:tcBorders>
              <w:top w:val="single" w:sz="6" w:space="0" w:color="auto"/>
              <w:left w:val="single" w:sz="6" w:space="0" w:color="auto"/>
              <w:bottom w:val="single" w:sz="6" w:space="0" w:color="auto"/>
              <w:right w:val="single" w:sz="4" w:space="0" w:color="auto"/>
            </w:tcBorders>
            <w:hideMark/>
          </w:tcPr>
          <w:p w:rsidR="00A67B00" w:rsidRDefault="006D58B0">
            <w:pPr>
              <w:pStyle w:val="ConsPlusCell"/>
              <w:spacing w:line="276" w:lineRule="auto"/>
              <w:jc w:val="center"/>
              <w:rPr>
                <w:rFonts w:ascii="Times New Roman" w:hAnsi="Times New Roman"/>
              </w:rPr>
            </w:pPr>
            <w:r>
              <w:rPr>
                <w:rFonts w:ascii="Times New Roman" w:hAnsi="Times New Roman"/>
              </w:rPr>
              <w:t>3</w:t>
            </w:r>
          </w:p>
        </w:tc>
        <w:tc>
          <w:tcPr>
            <w:tcW w:w="1276" w:type="dxa"/>
            <w:tcBorders>
              <w:top w:val="single" w:sz="6" w:space="0" w:color="auto"/>
              <w:left w:val="single" w:sz="4" w:space="0" w:color="auto"/>
              <w:bottom w:val="single" w:sz="6" w:space="0" w:color="auto"/>
              <w:right w:val="single" w:sz="6" w:space="0" w:color="auto"/>
            </w:tcBorders>
            <w:hideMark/>
          </w:tcPr>
          <w:p w:rsidR="00A67B00" w:rsidRDefault="006D58B0">
            <w:pPr>
              <w:pStyle w:val="ConsPlusCell"/>
              <w:spacing w:line="276" w:lineRule="auto"/>
              <w:jc w:val="center"/>
              <w:rPr>
                <w:rFonts w:ascii="Times New Roman" w:hAnsi="Times New Roman"/>
              </w:rPr>
            </w:pPr>
            <w:r>
              <w:rPr>
                <w:rFonts w:ascii="Times New Roman" w:hAnsi="Times New Roman"/>
              </w:rPr>
              <w:t>4</w:t>
            </w:r>
          </w:p>
        </w:tc>
        <w:tc>
          <w:tcPr>
            <w:tcW w:w="1418" w:type="dxa"/>
            <w:tcBorders>
              <w:top w:val="single" w:sz="6" w:space="0" w:color="auto"/>
              <w:left w:val="single" w:sz="6" w:space="0" w:color="auto"/>
              <w:bottom w:val="single" w:sz="6" w:space="0" w:color="auto"/>
              <w:right w:val="single" w:sz="6" w:space="0" w:color="auto"/>
            </w:tcBorders>
            <w:hideMark/>
          </w:tcPr>
          <w:p w:rsidR="00A67B00" w:rsidRDefault="006D58B0">
            <w:pPr>
              <w:pStyle w:val="ConsPlusCell"/>
              <w:spacing w:line="276" w:lineRule="auto"/>
              <w:jc w:val="center"/>
              <w:rPr>
                <w:rFonts w:ascii="Times New Roman" w:hAnsi="Times New Roman"/>
              </w:rPr>
            </w:pPr>
            <w:r>
              <w:rPr>
                <w:rFonts w:ascii="Times New Roman" w:hAnsi="Times New Roman"/>
              </w:rPr>
              <w:t>5</w:t>
            </w:r>
          </w:p>
        </w:tc>
        <w:tc>
          <w:tcPr>
            <w:tcW w:w="1417" w:type="dxa"/>
            <w:tcBorders>
              <w:top w:val="single" w:sz="6" w:space="0" w:color="auto"/>
              <w:left w:val="single" w:sz="6" w:space="0" w:color="auto"/>
              <w:bottom w:val="single" w:sz="6" w:space="0" w:color="auto"/>
              <w:right w:val="single" w:sz="4" w:space="0" w:color="auto"/>
            </w:tcBorders>
            <w:hideMark/>
          </w:tcPr>
          <w:p w:rsidR="00A67B00" w:rsidRDefault="006D58B0">
            <w:pPr>
              <w:pStyle w:val="ConsPlusCell"/>
              <w:spacing w:line="276" w:lineRule="auto"/>
              <w:jc w:val="center"/>
              <w:rPr>
                <w:rFonts w:ascii="Times New Roman" w:hAnsi="Times New Roman"/>
              </w:rPr>
            </w:pPr>
            <w:r>
              <w:rPr>
                <w:rFonts w:ascii="Times New Roman" w:hAnsi="Times New Roman"/>
              </w:rPr>
              <w:t>6</w:t>
            </w:r>
          </w:p>
        </w:tc>
        <w:tc>
          <w:tcPr>
            <w:tcW w:w="992" w:type="dxa"/>
            <w:tcBorders>
              <w:top w:val="single" w:sz="6" w:space="0" w:color="auto"/>
              <w:left w:val="single" w:sz="4" w:space="0" w:color="auto"/>
              <w:bottom w:val="single" w:sz="6" w:space="0" w:color="auto"/>
              <w:right w:val="single" w:sz="4" w:space="0" w:color="auto"/>
            </w:tcBorders>
            <w:hideMark/>
          </w:tcPr>
          <w:p w:rsidR="00A67B00" w:rsidRDefault="006D58B0">
            <w:pPr>
              <w:pStyle w:val="ConsPlusCell"/>
              <w:spacing w:line="276" w:lineRule="auto"/>
              <w:jc w:val="center"/>
              <w:rPr>
                <w:rFonts w:ascii="Times New Roman" w:hAnsi="Times New Roman"/>
              </w:rPr>
            </w:pPr>
            <w:r>
              <w:rPr>
                <w:rFonts w:ascii="Times New Roman" w:hAnsi="Times New Roman"/>
              </w:rPr>
              <w:t>7</w:t>
            </w:r>
          </w:p>
        </w:tc>
        <w:tc>
          <w:tcPr>
            <w:tcW w:w="1340" w:type="dxa"/>
            <w:tcBorders>
              <w:top w:val="single" w:sz="6" w:space="0" w:color="auto"/>
              <w:left w:val="single" w:sz="4" w:space="0" w:color="auto"/>
              <w:bottom w:val="single" w:sz="6" w:space="0" w:color="auto"/>
              <w:right w:val="single" w:sz="6" w:space="0" w:color="auto"/>
            </w:tcBorders>
            <w:hideMark/>
          </w:tcPr>
          <w:p w:rsidR="00A67B00" w:rsidRDefault="006D58B0">
            <w:pPr>
              <w:pStyle w:val="ConsPlusCell"/>
              <w:spacing w:line="276" w:lineRule="auto"/>
              <w:jc w:val="center"/>
              <w:rPr>
                <w:rFonts w:ascii="Times New Roman" w:hAnsi="Times New Roman"/>
              </w:rPr>
            </w:pPr>
            <w:r>
              <w:rPr>
                <w:rFonts w:ascii="Times New Roman" w:hAnsi="Times New Roman"/>
              </w:rPr>
              <w:t>8</w:t>
            </w:r>
          </w:p>
        </w:tc>
        <w:tc>
          <w:tcPr>
            <w:tcW w:w="992" w:type="dxa"/>
            <w:tcBorders>
              <w:top w:val="single" w:sz="6" w:space="0" w:color="auto"/>
              <w:left w:val="single" w:sz="6" w:space="0" w:color="auto"/>
              <w:bottom w:val="single" w:sz="6" w:space="0" w:color="auto"/>
              <w:right w:val="single" w:sz="6" w:space="0" w:color="auto"/>
            </w:tcBorders>
            <w:hideMark/>
          </w:tcPr>
          <w:p w:rsidR="00A67B00" w:rsidRDefault="006D58B0">
            <w:pPr>
              <w:pStyle w:val="ConsPlusCell"/>
              <w:spacing w:line="276" w:lineRule="auto"/>
              <w:jc w:val="center"/>
              <w:rPr>
                <w:rFonts w:ascii="Times New Roman" w:hAnsi="Times New Roman"/>
              </w:rPr>
            </w:pPr>
            <w:r>
              <w:rPr>
                <w:rFonts w:ascii="Times New Roman" w:hAnsi="Times New Roman"/>
              </w:rPr>
              <w:t>9</w:t>
            </w:r>
          </w:p>
        </w:tc>
        <w:tc>
          <w:tcPr>
            <w:tcW w:w="1418" w:type="dxa"/>
            <w:tcBorders>
              <w:top w:val="single" w:sz="6" w:space="0" w:color="auto"/>
              <w:left w:val="single" w:sz="6" w:space="0" w:color="auto"/>
              <w:bottom w:val="single" w:sz="6" w:space="0" w:color="auto"/>
              <w:right w:val="single" w:sz="6" w:space="0" w:color="auto"/>
            </w:tcBorders>
            <w:hideMark/>
          </w:tcPr>
          <w:p w:rsidR="00A67B00" w:rsidRDefault="006D58B0">
            <w:pPr>
              <w:pStyle w:val="ConsPlusCell"/>
              <w:spacing w:line="276" w:lineRule="auto"/>
              <w:jc w:val="center"/>
              <w:rPr>
                <w:rFonts w:ascii="Times New Roman" w:hAnsi="Times New Roman"/>
              </w:rPr>
            </w:pPr>
            <w:r>
              <w:rPr>
                <w:rFonts w:ascii="Times New Roman" w:hAnsi="Times New Roman"/>
              </w:rPr>
              <w:t>10</w:t>
            </w:r>
          </w:p>
        </w:tc>
        <w:tc>
          <w:tcPr>
            <w:tcW w:w="1275" w:type="dxa"/>
            <w:tcBorders>
              <w:top w:val="single" w:sz="6" w:space="0" w:color="auto"/>
              <w:left w:val="single" w:sz="6" w:space="0" w:color="auto"/>
              <w:bottom w:val="single" w:sz="6" w:space="0" w:color="auto"/>
              <w:right w:val="single" w:sz="6" w:space="0" w:color="auto"/>
            </w:tcBorders>
            <w:hideMark/>
          </w:tcPr>
          <w:p w:rsidR="00A67B00" w:rsidRDefault="006D58B0">
            <w:pPr>
              <w:pStyle w:val="ConsPlusCell"/>
              <w:spacing w:line="276" w:lineRule="auto"/>
              <w:jc w:val="center"/>
              <w:rPr>
                <w:rFonts w:ascii="Times New Roman" w:hAnsi="Times New Roman"/>
              </w:rPr>
            </w:pPr>
            <w:r>
              <w:rPr>
                <w:rFonts w:ascii="Times New Roman" w:hAnsi="Times New Roman"/>
              </w:rPr>
              <w:t>11</w:t>
            </w:r>
          </w:p>
        </w:tc>
      </w:tr>
      <w:tr w:rsidR="00A67B00">
        <w:trPr>
          <w:cantSplit/>
          <w:trHeight w:val="240"/>
        </w:trPr>
        <w:tc>
          <w:tcPr>
            <w:tcW w:w="1204" w:type="dxa"/>
            <w:tcBorders>
              <w:top w:val="single" w:sz="6" w:space="0" w:color="auto"/>
              <w:left w:val="single" w:sz="6" w:space="0" w:color="auto"/>
              <w:bottom w:val="single" w:sz="6" w:space="0" w:color="auto"/>
              <w:right w:val="single" w:sz="6" w:space="0" w:color="auto"/>
            </w:tcBorders>
          </w:tcPr>
          <w:p w:rsidR="00A67B00" w:rsidRDefault="00A67B00">
            <w:pPr>
              <w:pStyle w:val="ConsPlusCell"/>
              <w:spacing w:line="276" w:lineRule="auto"/>
              <w:rPr>
                <w:rFonts w:ascii="Times New Roman" w:hAnsi="Times New Roman"/>
                <w:sz w:val="16"/>
              </w:rPr>
            </w:pPr>
          </w:p>
        </w:tc>
        <w:tc>
          <w:tcPr>
            <w:tcW w:w="1560" w:type="dxa"/>
            <w:tcBorders>
              <w:top w:val="single" w:sz="6" w:space="0" w:color="auto"/>
              <w:left w:val="single" w:sz="6" w:space="0" w:color="auto"/>
              <w:bottom w:val="single" w:sz="6" w:space="0" w:color="auto"/>
              <w:right w:val="single" w:sz="6" w:space="0" w:color="auto"/>
            </w:tcBorders>
          </w:tcPr>
          <w:p w:rsidR="00A67B00" w:rsidRDefault="00A67B00">
            <w:pPr>
              <w:pStyle w:val="ConsPlusCell"/>
              <w:spacing w:line="276" w:lineRule="auto"/>
              <w:rPr>
                <w:rFonts w:ascii="Times New Roman" w:hAnsi="Times New Roman"/>
                <w:sz w:val="16"/>
              </w:rPr>
            </w:pPr>
          </w:p>
        </w:tc>
        <w:tc>
          <w:tcPr>
            <w:tcW w:w="1275" w:type="dxa"/>
            <w:tcBorders>
              <w:top w:val="single" w:sz="6" w:space="0" w:color="auto"/>
              <w:left w:val="single" w:sz="6" w:space="0" w:color="auto"/>
              <w:bottom w:val="single" w:sz="6" w:space="0" w:color="auto"/>
              <w:right w:val="single" w:sz="4" w:space="0" w:color="auto"/>
            </w:tcBorders>
          </w:tcPr>
          <w:p w:rsidR="00A67B00" w:rsidRDefault="00A67B00">
            <w:pPr>
              <w:pStyle w:val="ConsPlusCell"/>
              <w:spacing w:line="276" w:lineRule="auto"/>
              <w:rPr>
                <w:rFonts w:ascii="Times New Roman" w:hAnsi="Times New Roman"/>
                <w:sz w:val="16"/>
              </w:rPr>
            </w:pPr>
          </w:p>
        </w:tc>
        <w:tc>
          <w:tcPr>
            <w:tcW w:w="1276" w:type="dxa"/>
            <w:tcBorders>
              <w:top w:val="single" w:sz="6" w:space="0" w:color="auto"/>
              <w:left w:val="single" w:sz="4" w:space="0" w:color="auto"/>
              <w:bottom w:val="single" w:sz="6" w:space="0" w:color="auto"/>
              <w:right w:val="single" w:sz="6" w:space="0" w:color="auto"/>
            </w:tcBorders>
          </w:tcPr>
          <w:p w:rsidR="00A67B00" w:rsidRDefault="00A67B00">
            <w:pPr>
              <w:pStyle w:val="ConsPlusCell"/>
              <w:spacing w:line="276" w:lineRule="auto"/>
              <w:rPr>
                <w:rFonts w:ascii="Times New Roman" w:hAnsi="Times New Roman"/>
                <w:sz w:val="16"/>
              </w:rPr>
            </w:pPr>
          </w:p>
        </w:tc>
        <w:tc>
          <w:tcPr>
            <w:tcW w:w="1418" w:type="dxa"/>
            <w:tcBorders>
              <w:top w:val="single" w:sz="6" w:space="0" w:color="auto"/>
              <w:left w:val="single" w:sz="6" w:space="0" w:color="auto"/>
              <w:bottom w:val="single" w:sz="6" w:space="0" w:color="auto"/>
              <w:right w:val="single" w:sz="6" w:space="0" w:color="auto"/>
            </w:tcBorders>
          </w:tcPr>
          <w:p w:rsidR="00A67B00" w:rsidRDefault="00A67B00">
            <w:pPr>
              <w:pStyle w:val="ConsPlusCell"/>
              <w:spacing w:line="276" w:lineRule="auto"/>
              <w:rPr>
                <w:rFonts w:ascii="Times New Roman" w:hAnsi="Times New Roman"/>
                <w:sz w:val="16"/>
              </w:rPr>
            </w:pPr>
          </w:p>
        </w:tc>
        <w:tc>
          <w:tcPr>
            <w:tcW w:w="1417" w:type="dxa"/>
            <w:tcBorders>
              <w:top w:val="single" w:sz="6" w:space="0" w:color="auto"/>
              <w:left w:val="single" w:sz="6" w:space="0" w:color="auto"/>
              <w:bottom w:val="single" w:sz="6" w:space="0" w:color="auto"/>
              <w:right w:val="single" w:sz="4" w:space="0" w:color="auto"/>
            </w:tcBorders>
          </w:tcPr>
          <w:p w:rsidR="00A67B00" w:rsidRDefault="00A67B00">
            <w:pPr>
              <w:pStyle w:val="ConsPlusCell"/>
              <w:spacing w:line="276" w:lineRule="auto"/>
              <w:rPr>
                <w:rFonts w:ascii="Times New Roman" w:hAnsi="Times New Roman"/>
                <w:sz w:val="16"/>
              </w:rPr>
            </w:pPr>
          </w:p>
        </w:tc>
        <w:tc>
          <w:tcPr>
            <w:tcW w:w="992" w:type="dxa"/>
            <w:tcBorders>
              <w:top w:val="single" w:sz="6" w:space="0" w:color="auto"/>
              <w:left w:val="single" w:sz="4" w:space="0" w:color="auto"/>
              <w:bottom w:val="single" w:sz="6" w:space="0" w:color="auto"/>
              <w:right w:val="single" w:sz="4" w:space="0" w:color="auto"/>
            </w:tcBorders>
          </w:tcPr>
          <w:p w:rsidR="00A67B00" w:rsidRDefault="00A67B00">
            <w:pPr>
              <w:pStyle w:val="ConsPlusCell"/>
              <w:spacing w:line="276" w:lineRule="auto"/>
              <w:rPr>
                <w:rFonts w:ascii="Times New Roman" w:hAnsi="Times New Roman"/>
                <w:sz w:val="16"/>
              </w:rPr>
            </w:pPr>
          </w:p>
        </w:tc>
        <w:tc>
          <w:tcPr>
            <w:tcW w:w="1340" w:type="dxa"/>
            <w:tcBorders>
              <w:top w:val="single" w:sz="6" w:space="0" w:color="auto"/>
              <w:left w:val="single" w:sz="4" w:space="0" w:color="auto"/>
              <w:bottom w:val="single" w:sz="6" w:space="0" w:color="auto"/>
              <w:right w:val="single" w:sz="6" w:space="0" w:color="auto"/>
            </w:tcBorders>
          </w:tcPr>
          <w:p w:rsidR="00A67B00" w:rsidRDefault="00A67B00">
            <w:pPr>
              <w:pStyle w:val="ConsPlusCell"/>
              <w:spacing w:line="276" w:lineRule="auto"/>
              <w:rPr>
                <w:rFonts w:ascii="Times New Roman" w:hAnsi="Times New Roman"/>
                <w:sz w:val="16"/>
              </w:rPr>
            </w:pPr>
          </w:p>
        </w:tc>
        <w:tc>
          <w:tcPr>
            <w:tcW w:w="992" w:type="dxa"/>
            <w:tcBorders>
              <w:top w:val="single" w:sz="6" w:space="0" w:color="auto"/>
              <w:left w:val="single" w:sz="6" w:space="0" w:color="auto"/>
              <w:bottom w:val="single" w:sz="6" w:space="0" w:color="auto"/>
              <w:right w:val="single" w:sz="6" w:space="0" w:color="auto"/>
            </w:tcBorders>
          </w:tcPr>
          <w:p w:rsidR="00A67B00" w:rsidRDefault="00A67B00">
            <w:pPr>
              <w:pStyle w:val="ConsPlusCell"/>
              <w:spacing w:line="276" w:lineRule="auto"/>
              <w:rPr>
                <w:rFonts w:ascii="Times New Roman" w:hAnsi="Times New Roman"/>
                <w:sz w:val="16"/>
              </w:rPr>
            </w:pPr>
          </w:p>
        </w:tc>
        <w:tc>
          <w:tcPr>
            <w:tcW w:w="1418" w:type="dxa"/>
            <w:tcBorders>
              <w:top w:val="single" w:sz="6" w:space="0" w:color="auto"/>
              <w:left w:val="single" w:sz="6" w:space="0" w:color="auto"/>
              <w:bottom w:val="single" w:sz="6" w:space="0" w:color="auto"/>
              <w:right w:val="single" w:sz="6" w:space="0" w:color="auto"/>
            </w:tcBorders>
          </w:tcPr>
          <w:p w:rsidR="00A67B00" w:rsidRDefault="00A67B00">
            <w:pPr>
              <w:pStyle w:val="ConsPlusCell"/>
              <w:spacing w:line="276" w:lineRule="auto"/>
              <w:rPr>
                <w:rFonts w:ascii="Times New Roman" w:hAnsi="Times New Roman"/>
                <w:sz w:val="16"/>
              </w:rPr>
            </w:pPr>
          </w:p>
        </w:tc>
        <w:tc>
          <w:tcPr>
            <w:tcW w:w="1275" w:type="dxa"/>
            <w:tcBorders>
              <w:top w:val="single" w:sz="6" w:space="0" w:color="auto"/>
              <w:left w:val="single" w:sz="6" w:space="0" w:color="auto"/>
              <w:bottom w:val="single" w:sz="6" w:space="0" w:color="auto"/>
              <w:right w:val="single" w:sz="6" w:space="0" w:color="auto"/>
            </w:tcBorders>
          </w:tcPr>
          <w:p w:rsidR="00A67B00" w:rsidRDefault="00A67B00">
            <w:pPr>
              <w:pStyle w:val="ConsPlusCell"/>
              <w:spacing w:line="276" w:lineRule="auto"/>
              <w:rPr>
                <w:rFonts w:ascii="Times New Roman" w:hAnsi="Times New Roman"/>
                <w:sz w:val="16"/>
              </w:rPr>
            </w:pPr>
          </w:p>
        </w:tc>
      </w:tr>
      <w:tr w:rsidR="00A67B00">
        <w:trPr>
          <w:cantSplit/>
          <w:trHeight w:val="344"/>
        </w:trPr>
        <w:tc>
          <w:tcPr>
            <w:tcW w:w="14167" w:type="dxa"/>
            <w:gridSpan w:val="11"/>
            <w:tcBorders>
              <w:top w:val="single" w:sz="6" w:space="0" w:color="auto"/>
              <w:left w:val="single" w:sz="6" w:space="0" w:color="auto"/>
              <w:bottom w:val="single" w:sz="6" w:space="0" w:color="auto"/>
              <w:right w:val="single" w:sz="6" w:space="0" w:color="auto"/>
            </w:tcBorders>
            <w:hideMark/>
          </w:tcPr>
          <w:p w:rsidR="00A67B00" w:rsidRDefault="006D58B0">
            <w:pPr>
              <w:pStyle w:val="ConsPlusCell"/>
              <w:spacing w:line="276" w:lineRule="auto"/>
              <w:rPr>
                <w:rFonts w:ascii="Times New Roman" w:hAnsi="Times New Roman"/>
              </w:rPr>
            </w:pPr>
            <w:r>
              <w:rPr>
                <w:rFonts w:ascii="Times New Roman" w:hAnsi="Times New Roman"/>
              </w:rPr>
              <w:t>Итого</w:t>
            </w:r>
            <w:r>
              <w:rPr>
                <w:rStyle w:val="a9"/>
                <w:rFonts w:ascii="Times New Roman" w:hAnsi="Times New Roman"/>
                <w:sz w:val="24"/>
              </w:rPr>
              <w:footnoteReference w:id="27"/>
            </w:r>
            <w:r>
              <w:rPr>
                <w:rFonts w:ascii="Times New Roman" w:hAnsi="Times New Roman"/>
              </w:rPr>
              <w:t>:</w:t>
            </w:r>
          </w:p>
        </w:tc>
      </w:tr>
    </w:tbl>
    <w:p w:rsidR="00A67B00" w:rsidRDefault="00A67B00">
      <w:pPr>
        <w:spacing w:line="276" w:lineRule="auto"/>
        <w:ind w:firstLine="709"/>
        <w:jc w:val="both"/>
        <w:rPr>
          <w:sz w:val="24"/>
        </w:rPr>
      </w:pPr>
    </w:p>
    <w:p w:rsidR="00A67B00" w:rsidRDefault="006D58B0">
      <w:pPr>
        <w:jc w:val="both"/>
        <w:rPr>
          <w:sz w:val="24"/>
        </w:rPr>
      </w:pPr>
      <w:r>
        <w:rPr>
          <w:sz w:val="24"/>
        </w:rPr>
        <w:t xml:space="preserve">Срок </w:t>
      </w:r>
      <w:proofErr w:type="gramStart"/>
      <w:r>
        <w:rPr>
          <w:sz w:val="24"/>
        </w:rPr>
        <w:t>поставки:_</w:t>
      </w:r>
      <w:proofErr w:type="gramEnd"/>
      <w:r>
        <w:rPr>
          <w:sz w:val="24"/>
        </w:rPr>
        <w:t>___(_______) дней с момента получения Заявки.</w:t>
      </w:r>
    </w:p>
    <w:p w:rsidR="00A67B00" w:rsidRDefault="006D58B0">
      <w:pPr>
        <w:spacing w:after="0" w:line="240" w:lineRule="auto"/>
        <w:jc w:val="both"/>
        <w:rPr>
          <w:sz w:val="24"/>
        </w:rPr>
      </w:pPr>
      <w:r>
        <w:rPr>
          <w:sz w:val="24"/>
        </w:rPr>
        <w:t>Примечания: ___________________________________________________________</w:t>
      </w:r>
    </w:p>
    <w:p w:rsidR="00A67B00" w:rsidRDefault="00A67B00">
      <w:pPr>
        <w:spacing w:after="0" w:line="240" w:lineRule="auto"/>
        <w:jc w:val="both"/>
        <w:rPr>
          <w:sz w:val="24"/>
        </w:rPr>
      </w:pPr>
    </w:p>
    <w:tbl>
      <w:tblPr>
        <w:tblpPr w:leftFromText="180" w:rightFromText="180" w:bottomFromText="160" w:vertAnchor="text" w:horzAnchor="margin" w:tblpXSpec="center" w:tblpY="142"/>
        <w:tblW w:w="11449" w:type="dxa"/>
        <w:tblLayout w:type="fixed"/>
        <w:tblLook w:val="04A0" w:firstRow="1" w:lastRow="0" w:firstColumn="1" w:lastColumn="0" w:noHBand="0" w:noVBand="1"/>
      </w:tblPr>
      <w:tblGrid>
        <w:gridCol w:w="4786"/>
        <w:gridCol w:w="6663"/>
      </w:tblGrid>
      <w:tr w:rsidR="00A67B00">
        <w:tc>
          <w:tcPr>
            <w:tcW w:w="4786" w:type="dxa"/>
            <w:hideMark/>
          </w:tcPr>
          <w:p w:rsidR="00A67B00" w:rsidRDefault="006D58B0">
            <w:pPr>
              <w:spacing w:after="0" w:line="240" w:lineRule="auto"/>
              <w:jc w:val="center"/>
              <w:rPr>
                <w:b/>
                <w:caps/>
                <w:sz w:val="24"/>
              </w:rPr>
            </w:pPr>
            <w:r>
              <w:rPr>
                <w:b/>
                <w:caps/>
                <w:sz w:val="24"/>
              </w:rPr>
              <w:t>ПОСТАВЩИК:</w:t>
            </w:r>
          </w:p>
          <w:p w:rsidR="00A67B00" w:rsidRDefault="006D58B0">
            <w:pPr>
              <w:spacing w:after="0" w:line="240" w:lineRule="auto"/>
              <w:jc w:val="center"/>
              <w:rPr>
                <w:sz w:val="24"/>
              </w:rPr>
            </w:pPr>
            <w:r>
              <w:rPr>
                <w:sz w:val="24"/>
              </w:rPr>
              <w:t>____________________________</w:t>
            </w:r>
          </w:p>
          <w:p w:rsidR="00A67B00" w:rsidRDefault="006D58B0">
            <w:pPr>
              <w:spacing w:after="0" w:line="240" w:lineRule="auto"/>
              <w:jc w:val="center"/>
              <w:rPr>
                <w:sz w:val="24"/>
              </w:rPr>
            </w:pPr>
            <w:r>
              <w:rPr>
                <w:sz w:val="24"/>
                <w:vertAlign w:val="superscript"/>
              </w:rPr>
              <w:t>(должность)</w:t>
            </w:r>
          </w:p>
          <w:p w:rsidR="00A67B00" w:rsidRDefault="006D58B0">
            <w:pPr>
              <w:spacing w:after="0" w:line="240" w:lineRule="auto"/>
              <w:jc w:val="center"/>
              <w:rPr>
                <w:sz w:val="24"/>
              </w:rPr>
            </w:pPr>
            <w:r>
              <w:rPr>
                <w:sz w:val="24"/>
              </w:rPr>
              <w:t>____________________________</w:t>
            </w:r>
          </w:p>
          <w:p w:rsidR="00A67B00" w:rsidRDefault="006D58B0">
            <w:pPr>
              <w:spacing w:line="240" w:lineRule="auto"/>
              <w:jc w:val="center"/>
              <w:rPr>
                <w:sz w:val="24"/>
                <w:vertAlign w:val="superscript"/>
              </w:rPr>
            </w:pPr>
            <w:r>
              <w:rPr>
                <w:sz w:val="24"/>
                <w:vertAlign w:val="superscript"/>
              </w:rPr>
              <w:t>(подпись, фамилия и инициалы)</w:t>
            </w:r>
          </w:p>
          <w:p w:rsidR="00A67B00" w:rsidRDefault="006D58B0">
            <w:pPr>
              <w:spacing w:after="0" w:line="240" w:lineRule="auto"/>
              <w:jc w:val="center"/>
              <w:rPr>
                <w:sz w:val="24"/>
              </w:rPr>
            </w:pPr>
            <w:r>
              <w:rPr>
                <w:sz w:val="24"/>
              </w:rPr>
              <w:t>___ ____________ 20__ г.</w:t>
            </w:r>
          </w:p>
          <w:p w:rsidR="00A67B00" w:rsidRDefault="006D58B0">
            <w:pPr>
              <w:spacing w:line="240" w:lineRule="auto"/>
              <w:jc w:val="center"/>
              <w:rPr>
                <w:sz w:val="24"/>
              </w:rPr>
            </w:pPr>
            <w:r>
              <w:rPr>
                <w:sz w:val="24"/>
              </w:rPr>
              <w:br/>
              <w:t>М.П. (при наличии печати)</w:t>
            </w:r>
          </w:p>
        </w:tc>
        <w:tc>
          <w:tcPr>
            <w:tcW w:w="6663" w:type="dxa"/>
            <w:hideMark/>
          </w:tcPr>
          <w:p w:rsidR="00A67B00" w:rsidRDefault="006D58B0">
            <w:pPr>
              <w:spacing w:after="0" w:line="240" w:lineRule="auto"/>
              <w:jc w:val="center"/>
              <w:rPr>
                <w:b/>
                <w:caps/>
                <w:sz w:val="24"/>
              </w:rPr>
            </w:pPr>
            <w:r>
              <w:rPr>
                <w:b/>
                <w:caps/>
                <w:sz w:val="24"/>
              </w:rPr>
              <w:t>Покупатель:</w:t>
            </w:r>
          </w:p>
          <w:p w:rsidR="00A67B00" w:rsidRDefault="006D58B0">
            <w:pPr>
              <w:spacing w:after="0" w:line="240" w:lineRule="auto"/>
              <w:jc w:val="center"/>
              <w:rPr>
                <w:sz w:val="24"/>
              </w:rPr>
            </w:pPr>
            <w:r>
              <w:rPr>
                <w:sz w:val="24"/>
              </w:rPr>
              <w:t>____________________________</w:t>
            </w:r>
          </w:p>
          <w:p w:rsidR="00A67B00" w:rsidRDefault="006D58B0">
            <w:pPr>
              <w:spacing w:after="0" w:line="240" w:lineRule="auto"/>
              <w:jc w:val="center"/>
              <w:rPr>
                <w:sz w:val="24"/>
              </w:rPr>
            </w:pPr>
            <w:r>
              <w:rPr>
                <w:sz w:val="24"/>
                <w:vertAlign w:val="superscript"/>
              </w:rPr>
              <w:t>(должность)</w:t>
            </w:r>
          </w:p>
          <w:p w:rsidR="00A67B00" w:rsidRDefault="006D58B0">
            <w:pPr>
              <w:spacing w:after="0" w:line="240" w:lineRule="auto"/>
              <w:jc w:val="center"/>
              <w:rPr>
                <w:sz w:val="24"/>
              </w:rPr>
            </w:pPr>
            <w:r>
              <w:rPr>
                <w:sz w:val="24"/>
              </w:rPr>
              <w:t>____________________________</w:t>
            </w:r>
          </w:p>
          <w:p w:rsidR="00A67B00" w:rsidRDefault="006D58B0">
            <w:pPr>
              <w:spacing w:line="240" w:lineRule="auto"/>
              <w:jc w:val="center"/>
              <w:rPr>
                <w:sz w:val="24"/>
                <w:vertAlign w:val="superscript"/>
              </w:rPr>
            </w:pPr>
            <w:r>
              <w:rPr>
                <w:sz w:val="24"/>
                <w:vertAlign w:val="superscript"/>
              </w:rPr>
              <w:t>(подпись, фамилия и инициалы)</w:t>
            </w:r>
          </w:p>
          <w:p w:rsidR="00A67B00" w:rsidRDefault="006D58B0">
            <w:pPr>
              <w:spacing w:after="0" w:line="240" w:lineRule="auto"/>
              <w:jc w:val="center"/>
              <w:rPr>
                <w:sz w:val="24"/>
              </w:rPr>
            </w:pPr>
            <w:r>
              <w:rPr>
                <w:sz w:val="24"/>
              </w:rPr>
              <w:t>___ ____________ 20__ г.</w:t>
            </w:r>
          </w:p>
          <w:p w:rsidR="00A67B00" w:rsidRDefault="006D58B0">
            <w:pPr>
              <w:spacing w:line="240" w:lineRule="auto"/>
              <w:jc w:val="center"/>
              <w:rPr>
                <w:sz w:val="24"/>
              </w:rPr>
            </w:pPr>
            <w:r>
              <w:rPr>
                <w:sz w:val="24"/>
              </w:rPr>
              <w:br/>
            </w:r>
          </w:p>
        </w:tc>
      </w:tr>
    </w:tbl>
    <w:p w:rsidR="00A67B00" w:rsidRDefault="00A67B00">
      <w:pPr>
        <w:spacing w:line="276" w:lineRule="auto"/>
        <w:jc w:val="both"/>
        <w:rPr>
          <w:sz w:val="24"/>
        </w:rPr>
      </w:pPr>
    </w:p>
    <w:p w:rsidR="00A67B00" w:rsidRDefault="00A67B00">
      <w:pPr>
        <w:spacing w:line="276" w:lineRule="auto"/>
        <w:jc w:val="both"/>
        <w:rPr>
          <w:sz w:val="24"/>
        </w:rPr>
      </w:pPr>
    </w:p>
    <w:p w:rsidR="00A67B00" w:rsidRDefault="00A67B00">
      <w:pPr>
        <w:spacing w:line="276" w:lineRule="auto"/>
        <w:jc w:val="both"/>
        <w:rPr>
          <w:sz w:val="24"/>
        </w:rPr>
      </w:pPr>
    </w:p>
    <w:p w:rsidR="00A67B00" w:rsidRDefault="00A67B00">
      <w:pPr>
        <w:spacing w:line="276" w:lineRule="auto"/>
        <w:jc w:val="both"/>
        <w:rPr>
          <w:sz w:val="24"/>
        </w:rPr>
      </w:pPr>
    </w:p>
    <w:p w:rsidR="00A67B00" w:rsidRDefault="00A67B00">
      <w:pPr>
        <w:spacing w:line="276" w:lineRule="auto"/>
        <w:jc w:val="both"/>
        <w:rPr>
          <w:sz w:val="24"/>
        </w:rPr>
      </w:pPr>
    </w:p>
    <w:p w:rsidR="00A67B00" w:rsidRDefault="00A67B00">
      <w:pPr>
        <w:pBdr>
          <w:bottom w:val="single" w:sz="12" w:space="1" w:color="auto"/>
        </w:pBdr>
        <w:spacing w:line="276" w:lineRule="auto"/>
        <w:jc w:val="both"/>
        <w:rPr>
          <w:sz w:val="24"/>
        </w:rPr>
      </w:pPr>
    </w:p>
    <w:tbl>
      <w:tblPr>
        <w:tblStyle w:val="a4"/>
        <w:tblW w:w="14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12"/>
        <w:gridCol w:w="7313"/>
      </w:tblGrid>
      <w:tr w:rsidR="00A67B00">
        <w:tc>
          <w:tcPr>
            <w:tcW w:w="7312" w:type="dxa"/>
          </w:tcPr>
          <w:p w:rsidR="00A67B00" w:rsidRDefault="006D58B0">
            <w:pPr>
              <w:pStyle w:val="LBScheduleBodytext"/>
              <w:rPr>
                <w:b/>
                <w:lang w:val="ru-RU"/>
              </w:rPr>
            </w:pPr>
            <w:r>
              <w:rPr>
                <w:b/>
                <w:lang w:val="ru-RU"/>
              </w:rPr>
              <w:t>ПОКУПАТЕЛЬ:</w:t>
            </w:r>
          </w:p>
        </w:tc>
        <w:tc>
          <w:tcPr>
            <w:tcW w:w="7313" w:type="dxa"/>
          </w:tcPr>
          <w:p w:rsidR="00A67B00" w:rsidRDefault="006D58B0">
            <w:pPr>
              <w:pStyle w:val="LBScheduleBodytext"/>
              <w:rPr>
                <w:b/>
                <w:lang w:val="ru-RU"/>
              </w:rPr>
            </w:pPr>
            <w:r>
              <w:rPr>
                <w:b/>
                <w:lang w:val="ru-RU"/>
              </w:rPr>
              <w:t>ПОСТАВЩИК:</w:t>
            </w:r>
          </w:p>
        </w:tc>
      </w:tr>
      <w:tr w:rsidR="00A67B00">
        <w:tc>
          <w:tcPr>
            <w:tcW w:w="7312" w:type="dxa"/>
          </w:tcPr>
          <w:p w:rsidR="00A67B00" w:rsidRDefault="006D58B0">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sidR="00EC3BC6">
              <w:rPr>
                <w:lang w:val="ru-RU"/>
              </w:rPr>
              <w:t>Директор</w:t>
            </w:r>
            <w:r>
              <w:rPr>
                <w:lang w:val="ru-RU"/>
              </w:rPr>
              <w:t xml:space="preserve"> УФПС </w:t>
            </w:r>
            <w:r w:rsidR="005E2A34">
              <w:rPr>
                <w:lang w:val="ru-RU"/>
              </w:rPr>
              <w:t>Забайкальского края</w:t>
            </w:r>
            <w:r>
              <w:rPr>
                <w:lang w:val="ru-RU"/>
              </w:rPr>
              <w:fldChar w:fldCharType="end"/>
            </w:r>
            <w:r>
              <w:rPr>
                <w:lang w:val="ru-RU"/>
              </w:rPr>
              <w:fldChar w:fldCharType="end"/>
            </w:r>
          </w:p>
        </w:tc>
        <w:tc>
          <w:tcPr>
            <w:tcW w:w="7313" w:type="dxa"/>
          </w:tcPr>
          <w:p w:rsidR="00A67B00" w:rsidRDefault="00A67B00">
            <w:pPr>
              <w:pStyle w:val="LBScheduleBodytext"/>
              <w:jc w:val="both"/>
              <w:rPr>
                <w:lang w:val="ru-RU"/>
              </w:rPr>
            </w:pPr>
          </w:p>
        </w:tc>
      </w:tr>
      <w:tr w:rsidR="00A67B00">
        <w:tc>
          <w:tcPr>
            <w:tcW w:w="7312" w:type="dxa"/>
          </w:tcPr>
          <w:p w:rsidR="00A67B00" w:rsidRDefault="006D58B0">
            <w:pPr>
              <w:pStyle w:val="LBScheduleBodytext"/>
              <w:rPr>
                <w:lang w:val="ru-RU"/>
              </w:rPr>
            </w:pPr>
            <w:r>
              <w:rPr>
                <w:lang w:val="ru-RU"/>
              </w:rPr>
              <w:t xml:space="preserve">____________________ </w:t>
            </w:r>
          </w:p>
          <w:p w:rsidR="00A67B00" w:rsidRDefault="006D58B0">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sidR="00EC3BC6">
              <w:rPr>
                <w:lang w:val="ru-RU"/>
              </w:rPr>
              <w:t>Юлмухаметов Альберт Зинурович</w:t>
            </w:r>
            <w:r>
              <w:rPr>
                <w:lang w:val="ru-RU"/>
              </w:rPr>
              <w:fldChar w:fldCharType="end"/>
            </w:r>
            <w:r>
              <w:rPr>
                <w:lang w:val="ru-RU"/>
              </w:rPr>
              <w:fldChar w:fldCharType="end"/>
            </w:r>
          </w:p>
        </w:tc>
        <w:tc>
          <w:tcPr>
            <w:tcW w:w="7313" w:type="dxa"/>
          </w:tcPr>
          <w:p w:rsidR="00A67B00" w:rsidRDefault="006D58B0">
            <w:pPr>
              <w:pStyle w:val="LBScheduleBodytext"/>
              <w:rPr>
                <w:lang w:val="ru-RU"/>
              </w:rPr>
            </w:pPr>
            <w:r>
              <w:rPr>
                <w:lang w:val="ru-RU"/>
              </w:rPr>
              <w:t xml:space="preserve">____________________ </w:t>
            </w:r>
          </w:p>
          <w:p w:rsidR="00A67B00" w:rsidRDefault="00A67B00">
            <w:pPr>
              <w:pStyle w:val="LBScheduleBodytext"/>
              <w:jc w:val="both"/>
              <w:rPr>
                <w:lang w:val="ru-RU"/>
              </w:rPr>
            </w:pPr>
          </w:p>
        </w:tc>
      </w:tr>
      <w:tr w:rsidR="00A67B00">
        <w:tc>
          <w:tcPr>
            <w:tcW w:w="7312" w:type="dxa"/>
          </w:tcPr>
          <w:p w:rsidR="00A67B00" w:rsidRDefault="006D58B0">
            <w:pPr>
              <w:pStyle w:val="LBScheduleBodytext"/>
              <w:rPr>
                <w:lang w:val="ru-RU"/>
              </w:rPr>
            </w:pPr>
            <w:r>
              <w:rPr>
                <w:lang w:val="ru-RU"/>
              </w:rPr>
              <w:t>«___» ______________ 20 __ г.</w:t>
            </w:r>
          </w:p>
        </w:tc>
        <w:tc>
          <w:tcPr>
            <w:tcW w:w="7313" w:type="dxa"/>
          </w:tcPr>
          <w:p w:rsidR="00A67B00" w:rsidRDefault="006D58B0">
            <w:pPr>
              <w:pStyle w:val="LBScheduleBodytext"/>
              <w:rPr>
                <w:lang w:val="ru-RU"/>
              </w:rPr>
            </w:pPr>
            <w:r>
              <w:rPr>
                <w:lang w:val="ru-RU"/>
              </w:rPr>
              <w:t>«___» ______________ 20 __ г.</w:t>
            </w:r>
          </w:p>
          <w:p w:rsidR="00A67B00" w:rsidRDefault="006D58B0">
            <w:pPr>
              <w:pStyle w:val="LBScheduleBodytext"/>
              <w:rPr>
                <w:lang w:val="ru-RU"/>
              </w:rPr>
            </w:pPr>
            <w:r>
              <w:rPr>
                <w:lang w:val="ru-RU"/>
              </w:rPr>
              <w:t>М.П. (при наличии печати)</w:t>
            </w:r>
          </w:p>
        </w:tc>
      </w:tr>
    </w:tbl>
    <w:p w:rsidR="00A67B00" w:rsidRDefault="00A67B00">
      <w:pPr>
        <w:spacing w:after="0"/>
        <w:rPr>
          <w:sz w:val="24"/>
        </w:rPr>
        <w:sectPr w:rsidR="00A67B00">
          <w:pgSz w:w="16838" w:h="11906" w:orient="landscape"/>
          <w:pgMar w:top="1134" w:right="851" w:bottom="1134" w:left="1701" w:header="709" w:footer="709" w:gutter="0"/>
          <w:cols w:space="720"/>
        </w:sectPr>
      </w:pPr>
    </w:p>
    <w:p w:rsidR="00A67B00" w:rsidRDefault="006D58B0">
      <w:pPr>
        <w:spacing w:after="0" w:line="240" w:lineRule="auto"/>
        <w:ind w:left="5103"/>
        <w:jc w:val="both"/>
        <w:rPr>
          <w:sz w:val="24"/>
        </w:rPr>
      </w:pPr>
      <w:r>
        <w:rPr>
          <w:sz w:val="24"/>
        </w:rPr>
        <w:lastRenderedPageBreak/>
        <w:fldChar w:fldCharType="begin" w:fldLock="1"/>
      </w:r>
      <w:r>
        <w:rPr>
          <w:sz w:val="24"/>
        </w:rPr>
        <w:instrText>LBVARIABLE \id "167" \displaced</w:instrText>
      </w:r>
      <w:r>
        <w:rPr>
          <w:sz w:val="24"/>
        </w:rPr>
        <w:fldChar w:fldCharType="separate"/>
      </w:r>
      <w:r>
        <w:rPr>
          <w:sz w:val="24"/>
        </w:rPr>
        <w:t xml:space="preserve">Приложение №3 </w:t>
      </w:r>
    </w:p>
    <w:p w:rsidR="00A67B00" w:rsidRDefault="006D58B0">
      <w:pPr>
        <w:spacing w:after="0" w:line="240" w:lineRule="auto"/>
        <w:ind w:left="5103"/>
        <w:jc w:val="both"/>
        <w:rPr>
          <w:sz w:val="24"/>
        </w:rPr>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 xml:space="preserve">угля каменного для нужд УФПС </w:t>
      </w:r>
      <w:r w:rsidR="005E2A34">
        <w:rPr>
          <w:sz w:val="24"/>
        </w:rPr>
        <w:t>Забайкальского края</w:t>
      </w:r>
      <w:r>
        <w:rPr>
          <w:sz w:val="24"/>
        </w:rPr>
        <w:fldChar w:fldCharType="end"/>
      </w:r>
    </w:p>
    <w:p w:rsidR="00A67B00" w:rsidRDefault="006D58B0">
      <w:pPr>
        <w:spacing w:after="0" w:line="240" w:lineRule="auto"/>
        <w:ind w:left="5103"/>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28"/>
      </w:r>
      <w:r>
        <w:rPr>
          <w:sz w:val="24"/>
        </w:rPr>
        <w:t xml:space="preserve"> </w:t>
      </w:r>
      <w:r>
        <w:rPr>
          <w:sz w:val="24"/>
        </w:rPr>
        <w:fldChar w:fldCharType="end"/>
      </w:r>
    </w:p>
    <w:p w:rsidR="00A67B00" w:rsidRDefault="006D58B0">
      <w:pPr>
        <w:spacing w:after="0" w:line="240" w:lineRule="auto"/>
        <w:ind w:left="5103"/>
        <w:jc w:val="both"/>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9"/>
          <w:spacing w:val="-16"/>
          <w:sz w:val="24"/>
        </w:rPr>
        <w:footnoteReference w:id="29"/>
      </w:r>
      <w:r>
        <w:rPr>
          <w:sz w:val="24"/>
        </w:rPr>
        <w:t xml:space="preserve"> </w:t>
      </w:r>
      <w:r>
        <w:rPr>
          <w:sz w:val="24"/>
        </w:rPr>
        <w:fldChar w:fldCharType="end"/>
      </w:r>
    </w:p>
    <w:p w:rsidR="00A67B00" w:rsidRDefault="00A67B00">
      <w:pPr>
        <w:jc w:val="right"/>
        <w:rPr>
          <w:sz w:val="24"/>
        </w:rPr>
      </w:pPr>
    </w:p>
    <w:p w:rsidR="00A67B00" w:rsidRDefault="00A67B00">
      <w:pPr>
        <w:jc w:val="right"/>
        <w:rPr>
          <w:sz w:val="24"/>
        </w:rPr>
      </w:pPr>
    </w:p>
    <w:p w:rsidR="00A67B00" w:rsidRDefault="006D58B0">
      <w:pPr>
        <w:spacing w:line="360" w:lineRule="auto"/>
        <w:jc w:val="center"/>
        <w:rPr>
          <w:b/>
          <w:sz w:val="24"/>
        </w:rPr>
      </w:pPr>
      <w:r>
        <w:rPr>
          <w:b/>
          <w:sz w:val="24"/>
        </w:rPr>
        <w:t>Техническое задание</w:t>
      </w:r>
    </w:p>
    <w:p w:rsidR="00A67B00" w:rsidRDefault="006D58B0">
      <w:pPr>
        <w:spacing w:line="360" w:lineRule="auto"/>
        <w:jc w:val="center"/>
        <w:rPr>
          <w:b/>
          <w:sz w:val="24"/>
        </w:rPr>
      </w:pPr>
      <w:r>
        <w:rPr>
          <w:b/>
          <w:sz w:val="24"/>
        </w:rPr>
        <w:t>[Прикладывается отдельным файлом]</w:t>
      </w:r>
    </w:p>
    <w:p w:rsidR="00A67B00" w:rsidRDefault="00A67B00">
      <w:pPr>
        <w:spacing w:line="360" w:lineRule="auto"/>
        <w:ind w:left="5103" w:hanging="5103"/>
        <w:jc w:val="right"/>
        <w:rPr>
          <w:sz w:val="24"/>
        </w:rPr>
      </w:pPr>
    </w:p>
    <w:p w:rsidR="00A67B00" w:rsidRDefault="00A67B00">
      <w:pPr>
        <w:spacing w:line="360" w:lineRule="auto"/>
        <w:ind w:left="5103" w:hanging="5103"/>
        <w:jc w:val="right"/>
        <w:rPr>
          <w:sz w:val="24"/>
        </w:rPr>
      </w:pPr>
    </w:p>
    <w:p w:rsidR="00A67B00" w:rsidRDefault="00A67B00">
      <w:pPr>
        <w:spacing w:line="360" w:lineRule="auto"/>
        <w:ind w:left="5103" w:hanging="5103"/>
        <w:jc w:val="right"/>
        <w:rPr>
          <w:sz w:val="24"/>
        </w:rPr>
      </w:pPr>
    </w:p>
    <w:p w:rsidR="00A67B00" w:rsidRDefault="00A67B00">
      <w:pPr>
        <w:spacing w:line="360" w:lineRule="auto"/>
        <w:ind w:left="5103" w:hanging="5103"/>
        <w:jc w:val="right"/>
        <w:rPr>
          <w:sz w:val="24"/>
        </w:rPr>
      </w:pPr>
    </w:p>
    <w:p w:rsidR="00A67B00" w:rsidRDefault="00A67B00">
      <w:pPr>
        <w:spacing w:line="360" w:lineRule="auto"/>
        <w:ind w:left="5103" w:hanging="5103"/>
        <w:jc w:val="right"/>
        <w:rPr>
          <w:sz w:val="24"/>
        </w:rPr>
      </w:pPr>
    </w:p>
    <w:p w:rsidR="00A67B00" w:rsidRDefault="00A67B00">
      <w:pPr>
        <w:jc w:val="right"/>
        <w:rPr>
          <w:sz w:val="24"/>
        </w:rPr>
      </w:pPr>
    </w:p>
    <w:p w:rsidR="00A67B00" w:rsidRDefault="00A67B00">
      <w:pPr>
        <w:jc w:val="right"/>
        <w:rPr>
          <w:sz w:val="24"/>
        </w:rPr>
      </w:pPr>
    </w:p>
    <w:p w:rsidR="00A67B00" w:rsidRDefault="00A67B00">
      <w:pPr>
        <w:jc w:val="right"/>
        <w:rPr>
          <w:sz w:val="24"/>
        </w:rPr>
      </w:pPr>
    </w:p>
    <w:p w:rsidR="00A67B00" w:rsidRDefault="00A67B00">
      <w:pPr>
        <w:jc w:val="right"/>
        <w:rPr>
          <w:sz w:val="24"/>
        </w:rPr>
      </w:pPr>
    </w:p>
    <w:p w:rsidR="00A67B00" w:rsidRDefault="00A67B00">
      <w:pPr>
        <w:jc w:val="right"/>
        <w:rPr>
          <w:sz w:val="24"/>
        </w:rPr>
      </w:pPr>
    </w:p>
    <w:p w:rsidR="00A67B00" w:rsidRDefault="00A67B00">
      <w:pPr>
        <w:jc w:val="right"/>
        <w:rPr>
          <w:sz w:val="24"/>
        </w:rPr>
      </w:pPr>
    </w:p>
    <w:p w:rsidR="00A67B00" w:rsidRDefault="00A67B00">
      <w:pPr>
        <w:rPr>
          <w:sz w:val="24"/>
        </w:rPr>
      </w:pPr>
    </w:p>
    <w:p w:rsidR="00A67B00" w:rsidRDefault="006D58B0">
      <w:pPr>
        <w:rPr>
          <w:sz w:val="24"/>
        </w:rPr>
        <w:sectPr w:rsidR="00A67B00">
          <w:headerReference w:type="default" r:id="rId14"/>
          <w:footerReference w:type="default" r:id="rId15"/>
          <w:pgSz w:w="11906" w:h="16838"/>
          <w:pgMar w:top="1134" w:right="707" w:bottom="1134" w:left="1701" w:header="709" w:footer="709" w:gutter="0"/>
          <w:cols w:space="720"/>
        </w:sectPr>
      </w:pPr>
      <w:r>
        <w:rPr>
          <w:sz w:val="24"/>
        </w:rPr>
        <w:fldChar w:fldCharType="end"/>
      </w:r>
    </w:p>
    <w:p w:rsidR="00A67B00" w:rsidRDefault="006D58B0">
      <w:pPr>
        <w:spacing w:after="0" w:line="240" w:lineRule="auto"/>
        <w:ind w:left="4962"/>
        <w:jc w:val="both"/>
        <w:rPr>
          <w:sz w:val="24"/>
        </w:rPr>
      </w:pPr>
      <w:r>
        <w:rPr>
          <w:sz w:val="24"/>
        </w:rPr>
        <w:lastRenderedPageBreak/>
        <w:fldChar w:fldCharType="begin" w:fldLock="1"/>
      </w:r>
      <w:r>
        <w:rPr>
          <w:sz w:val="24"/>
        </w:rPr>
        <w:instrText>LBVARIABLE \id "474" \displaced</w:instrText>
      </w:r>
      <w:r>
        <w:rPr>
          <w:sz w:val="24"/>
        </w:rPr>
        <w:fldChar w:fldCharType="separate"/>
      </w:r>
      <w:r>
        <w:rPr>
          <w:sz w:val="24"/>
        </w:rPr>
        <w:t xml:space="preserve">Приложение № </w:t>
      </w:r>
      <w:r>
        <w:rPr>
          <w:sz w:val="24"/>
        </w:rPr>
        <w:fldChar w:fldCharType="begin" w:fldLock="1"/>
      </w:r>
      <w:r>
        <w:rPr>
          <w:sz w:val="24"/>
        </w:rPr>
        <w:instrText>LBVARIABLE \id "368" \dateFormat "dd.MM.yyyy" \moneyFormat "0,000.00 (ISpell) I$$$$ .00 F$$"</w:instrText>
      </w:r>
      <w:r>
        <w:rPr>
          <w:sz w:val="24"/>
        </w:rPr>
        <w:fldChar w:fldCharType="separate"/>
      </w:r>
      <w:r>
        <w:rPr>
          <w:sz w:val="24"/>
        </w:rPr>
        <w:t>4</w:t>
      </w:r>
      <w:r>
        <w:rPr>
          <w:sz w:val="24"/>
        </w:rPr>
        <w:fldChar w:fldCharType="end"/>
      </w:r>
      <w:r>
        <w:t>​​</w:t>
      </w:r>
    </w:p>
    <w:p w:rsidR="00A67B00" w:rsidRDefault="006D58B0">
      <w:pPr>
        <w:spacing w:after="0" w:line="240" w:lineRule="auto"/>
        <w:ind w:left="4962"/>
        <w:jc w:val="both"/>
        <w:rPr>
          <w:sz w:val="24"/>
        </w:rPr>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 xml:space="preserve">угля каменного для нужд УФПС </w:t>
      </w:r>
      <w:r w:rsidR="005E2A34">
        <w:rPr>
          <w:sz w:val="24"/>
        </w:rPr>
        <w:t>Забайкальского края</w:t>
      </w:r>
      <w:r>
        <w:rPr>
          <w:sz w:val="24"/>
        </w:rPr>
        <w:fldChar w:fldCharType="end"/>
      </w:r>
    </w:p>
    <w:p w:rsidR="00A67B00" w:rsidRDefault="006D58B0">
      <w:pPr>
        <w:spacing w:after="0" w:line="240" w:lineRule="auto"/>
        <w:ind w:left="4962"/>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30"/>
      </w:r>
      <w:r>
        <w:rPr>
          <w:sz w:val="24"/>
        </w:rPr>
        <w:t xml:space="preserve"> </w:t>
      </w:r>
      <w:r>
        <w:rPr>
          <w:sz w:val="24"/>
        </w:rPr>
        <w:fldChar w:fldCharType="end"/>
      </w:r>
    </w:p>
    <w:p w:rsidR="00A67B00" w:rsidRDefault="006D58B0">
      <w:pPr>
        <w:pStyle w:val="aa"/>
        <w:ind w:left="4962" w:right="140"/>
        <w:jc w:val="both"/>
      </w:pPr>
      <w:r>
        <w:t xml:space="preserve">№ </w:t>
      </w:r>
      <w:r>
        <w:fldChar w:fldCharType="begin" w:fldLock="1"/>
      </w:r>
      <w:r>
        <w:instrText>LBVARIABLE \id "2"</w:instrText>
      </w:r>
      <w:r>
        <w:fldChar w:fldCharType="separate"/>
      </w:r>
      <w:r>
        <w:t xml:space="preserve">_______________ </w:t>
      </w:r>
      <w:r>
        <w:rPr>
          <w:rStyle w:val="a9"/>
          <w:spacing w:val="-16"/>
        </w:rPr>
        <w:footnoteReference w:id="31"/>
      </w:r>
      <w:r>
        <w:t xml:space="preserve"> </w:t>
      </w:r>
      <w:r>
        <w:fldChar w:fldCharType="end"/>
      </w:r>
    </w:p>
    <w:p w:rsidR="00A67B00" w:rsidRDefault="00A67B00">
      <w:pPr>
        <w:pStyle w:val="aa"/>
        <w:spacing w:line="276" w:lineRule="auto"/>
        <w:ind w:left="1134" w:right="140"/>
        <w:jc w:val="right"/>
      </w:pPr>
    </w:p>
    <w:p w:rsidR="00A67B00" w:rsidRDefault="00A67B00">
      <w:pPr>
        <w:pStyle w:val="aa"/>
        <w:spacing w:line="276" w:lineRule="auto"/>
        <w:ind w:left="1134" w:right="140"/>
        <w:jc w:val="right"/>
      </w:pPr>
    </w:p>
    <w:p w:rsidR="00A67B00" w:rsidRDefault="006D58B0">
      <w:pPr>
        <w:pStyle w:val="aa"/>
        <w:spacing w:before="240" w:after="120"/>
        <w:ind w:left="357" w:hanging="357"/>
        <w:jc w:val="center"/>
        <w:rPr>
          <w:b/>
        </w:rPr>
      </w:pPr>
      <w:r>
        <w:rPr>
          <w:b/>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rsidR="00A67B00" w:rsidRDefault="006D58B0">
      <w:pPr>
        <w:pStyle w:val="aa"/>
        <w:tabs>
          <w:tab w:val="left" w:pos="993"/>
        </w:tabs>
        <w:ind w:left="0" w:right="140" w:firstLine="709"/>
        <w:jc w:val="both"/>
      </w:pPr>
      <w:r>
        <w:t>1)</w:t>
      </w:r>
      <w:r>
        <w:tab/>
        <w:t>Учредительные или иные документы:</w:t>
      </w:r>
    </w:p>
    <w:p w:rsidR="00A67B00" w:rsidRDefault="006D58B0">
      <w:pPr>
        <w:pStyle w:val="aa"/>
        <w:tabs>
          <w:tab w:val="left" w:pos="1134"/>
        </w:tabs>
        <w:ind w:left="0" w:right="140" w:firstLine="709"/>
        <w:jc w:val="both"/>
      </w:pPr>
      <w:r>
        <w:t>1.1)</w:t>
      </w:r>
      <w: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rsidR="00A67B00" w:rsidRDefault="006D58B0">
      <w:pPr>
        <w:pStyle w:val="aa"/>
        <w:tabs>
          <w:tab w:val="left" w:pos="1134"/>
        </w:tabs>
        <w:ind w:left="0" w:right="140" w:firstLine="709"/>
        <w:jc w:val="both"/>
      </w:pPr>
      <w:r>
        <w:t>1.2)</w:t>
      </w:r>
      <w:r>
        <w:tab/>
        <w:t>содержащие сведения о долях участия, наличии управляющих органов и об общем распределении полномочий между ними.</w:t>
      </w:r>
    </w:p>
    <w:p w:rsidR="00A67B00" w:rsidRDefault="006D58B0">
      <w:pPr>
        <w:pStyle w:val="aa"/>
        <w:tabs>
          <w:tab w:val="left" w:pos="993"/>
        </w:tabs>
        <w:ind w:left="0" w:right="140" w:firstLine="709"/>
        <w:jc w:val="both"/>
      </w:pPr>
      <w:r>
        <w:t>2)</w:t>
      </w:r>
      <w: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rsidR="00A67B00" w:rsidRDefault="006D58B0">
      <w:pPr>
        <w:pStyle w:val="aa"/>
        <w:tabs>
          <w:tab w:val="left" w:pos="993"/>
        </w:tabs>
        <w:ind w:left="0" w:right="140" w:firstLine="709"/>
        <w:jc w:val="both"/>
      </w:pPr>
      <w:r>
        <w:t>3)</w:t>
      </w:r>
      <w: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rsidR="00A67B00" w:rsidRDefault="006D58B0">
      <w:pPr>
        <w:pStyle w:val="aa"/>
        <w:tabs>
          <w:tab w:val="left" w:pos="993"/>
        </w:tabs>
        <w:ind w:left="0" w:right="140" w:firstLine="709"/>
        <w:jc w:val="both"/>
      </w:pPr>
      <w:r>
        <w:t>4)</w:t>
      </w:r>
      <w: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rsidR="00A67B00" w:rsidRDefault="006D58B0">
      <w:pPr>
        <w:pStyle w:val="aa"/>
        <w:tabs>
          <w:tab w:val="left" w:pos="993"/>
        </w:tabs>
        <w:ind w:left="0" w:right="140" w:firstLine="709"/>
        <w:jc w:val="both"/>
      </w:pPr>
      <w:r>
        <w:t>5)</w:t>
      </w:r>
      <w:r>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t>резидентства</w:t>
      </w:r>
      <w:proofErr w:type="spellEnd"/>
      <w:r>
        <w:t xml:space="preserve">) «лицом с постоянным местопребыванием» согласно соответствующему Соглашению об </w:t>
      </w:r>
      <w:proofErr w:type="spellStart"/>
      <w:r>
        <w:t>избежании</w:t>
      </w:r>
      <w:proofErr w:type="spellEnd"/>
      <w:r>
        <w:t xml:space="preserve"> двойного налогообложения, подтверждающие:</w:t>
      </w:r>
    </w:p>
    <w:p w:rsidR="00A67B00" w:rsidRDefault="006D58B0">
      <w:pPr>
        <w:pStyle w:val="aa"/>
        <w:tabs>
          <w:tab w:val="left" w:pos="1134"/>
        </w:tabs>
        <w:ind w:left="0" w:right="140" w:firstLine="709"/>
        <w:jc w:val="both"/>
      </w:pPr>
      <w:r>
        <w:t>5.1)</w:t>
      </w:r>
      <w:r>
        <w:tab/>
        <w:t>факт включения облагаемых доходов от источников в РФ и связанных с ними расходов в налогооблагаемую базу Контрагента;</w:t>
      </w:r>
    </w:p>
    <w:p w:rsidR="00A67B00" w:rsidRDefault="006D58B0">
      <w:pPr>
        <w:pStyle w:val="aa"/>
        <w:tabs>
          <w:tab w:val="left" w:pos="1134"/>
        </w:tabs>
        <w:ind w:left="0" w:right="140" w:firstLine="709"/>
        <w:jc w:val="both"/>
      </w:pPr>
      <w:r>
        <w:t>5.2)</w:t>
      </w:r>
      <w: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rsidR="00A67B00" w:rsidRDefault="006D58B0">
      <w:pPr>
        <w:pStyle w:val="aa"/>
        <w:ind w:left="0" w:right="-2" w:firstLine="709"/>
        <w:jc w:val="both"/>
      </w:pPr>
      <w: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rsidR="00A67B00" w:rsidRDefault="006D58B0">
      <w:pPr>
        <w:pStyle w:val="aa"/>
        <w:ind w:left="0" w:right="-2" w:firstLine="709"/>
        <w:jc w:val="both"/>
      </w:pPr>
      <w: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rsidR="00A67B00" w:rsidRDefault="006D58B0">
      <w:pPr>
        <w:pStyle w:val="aa"/>
        <w:spacing w:before="240" w:after="120"/>
        <w:ind w:left="0" w:firstLine="709"/>
        <w:jc w:val="both"/>
      </w:pPr>
      <w: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t>апостилем</w:t>
      </w:r>
      <w:proofErr w:type="spellEnd"/>
      <w:r>
        <w:t xml:space="preserve"> и переводом на русский язык).</w:t>
      </w:r>
    </w:p>
    <w:p w:rsidR="00A67B00" w:rsidRDefault="00A67B00">
      <w:pPr>
        <w:pStyle w:val="aa"/>
        <w:spacing w:before="240" w:after="120"/>
        <w:ind w:left="357" w:hanging="357"/>
        <w:jc w:val="center"/>
        <w:rPr>
          <w:b/>
        </w:rPr>
      </w:pPr>
    </w:p>
    <w:p w:rsidR="00A67B00" w:rsidRDefault="00A67B00">
      <w:pPr>
        <w:pStyle w:val="VL0"/>
        <w:rPr>
          <w:color w:val="auto"/>
          <w:sz w:val="24"/>
        </w:rPr>
      </w:pPr>
    </w:p>
    <w:tbl>
      <w:tblPr>
        <w:tblStyle w:val="a4"/>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A67B00">
        <w:tc>
          <w:tcPr>
            <w:tcW w:w="4678" w:type="dxa"/>
          </w:tcPr>
          <w:p w:rsidR="00A67B00" w:rsidRDefault="006D58B0">
            <w:pPr>
              <w:pStyle w:val="LBScheduleBodytext"/>
              <w:rPr>
                <w:b/>
                <w:lang w:val="ru-RU"/>
              </w:rPr>
            </w:pPr>
            <w:r>
              <w:rPr>
                <w:b/>
                <w:lang w:val="ru-RU"/>
              </w:rPr>
              <w:t>ПОКУПАТЕЛЬ:</w:t>
            </w:r>
          </w:p>
        </w:tc>
        <w:tc>
          <w:tcPr>
            <w:tcW w:w="4536" w:type="dxa"/>
          </w:tcPr>
          <w:p w:rsidR="00A67B00" w:rsidRDefault="006D58B0">
            <w:pPr>
              <w:pStyle w:val="LBScheduleBodytext"/>
              <w:rPr>
                <w:b/>
                <w:lang w:val="ru-RU"/>
              </w:rPr>
            </w:pPr>
            <w:r>
              <w:rPr>
                <w:b/>
                <w:lang w:val="ru-RU"/>
              </w:rPr>
              <w:t>ПОСТАВЩИК:</w:t>
            </w:r>
          </w:p>
        </w:tc>
      </w:tr>
      <w:tr w:rsidR="00A67B00">
        <w:tc>
          <w:tcPr>
            <w:tcW w:w="4678" w:type="dxa"/>
          </w:tcPr>
          <w:p w:rsidR="00A67B00" w:rsidRDefault="006D58B0">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sidR="00EC3BC6">
              <w:rPr>
                <w:lang w:val="ru-RU"/>
              </w:rPr>
              <w:t>Директор</w:t>
            </w:r>
            <w:r>
              <w:rPr>
                <w:lang w:val="ru-RU"/>
              </w:rPr>
              <w:t xml:space="preserve"> УФПС </w:t>
            </w:r>
            <w:r w:rsidR="005E2A34">
              <w:rPr>
                <w:lang w:val="ru-RU"/>
              </w:rPr>
              <w:t>Забайкальского края</w:t>
            </w:r>
            <w:r>
              <w:rPr>
                <w:lang w:val="ru-RU"/>
              </w:rPr>
              <w:fldChar w:fldCharType="end"/>
            </w:r>
            <w:r>
              <w:rPr>
                <w:lang w:val="ru-RU"/>
              </w:rPr>
              <w:fldChar w:fldCharType="end"/>
            </w:r>
          </w:p>
        </w:tc>
        <w:tc>
          <w:tcPr>
            <w:tcW w:w="4536" w:type="dxa"/>
          </w:tcPr>
          <w:p w:rsidR="00A67B00" w:rsidRDefault="00A67B00">
            <w:pPr>
              <w:pStyle w:val="LBScheduleBodytext"/>
              <w:jc w:val="both"/>
              <w:rPr>
                <w:lang w:val="ru-RU"/>
              </w:rPr>
            </w:pPr>
          </w:p>
        </w:tc>
      </w:tr>
      <w:tr w:rsidR="00A67B00">
        <w:tc>
          <w:tcPr>
            <w:tcW w:w="4678" w:type="dxa"/>
          </w:tcPr>
          <w:p w:rsidR="00A67B00" w:rsidRDefault="006D58B0">
            <w:pPr>
              <w:pStyle w:val="LBScheduleBodytext"/>
              <w:rPr>
                <w:lang w:val="ru-RU"/>
              </w:rPr>
            </w:pPr>
            <w:r>
              <w:rPr>
                <w:lang w:val="ru-RU"/>
              </w:rPr>
              <w:t xml:space="preserve">____________________ </w:t>
            </w:r>
          </w:p>
          <w:p w:rsidR="00A67B00" w:rsidRDefault="006D58B0">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sidR="00EC3BC6">
              <w:rPr>
                <w:lang w:val="ru-RU"/>
              </w:rPr>
              <w:t>Юлмухаметов Альберт Зинурович</w:t>
            </w:r>
            <w:r>
              <w:rPr>
                <w:lang w:val="ru-RU"/>
              </w:rPr>
              <w:fldChar w:fldCharType="end"/>
            </w:r>
            <w:r>
              <w:rPr>
                <w:lang w:val="ru-RU"/>
              </w:rPr>
              <w:fldChar w:fldCharType="end"/>
            </w:r>
          </w:p>
        </w:tc>
        <w:tc>
          <w:tcPr>
            <w:tcW w:w="4536" w:type="dxa"/>
          </w:tcPr>
          <w:p w:rsidR="00A67B00" w:rsidRDefault="006D58B0">
            <w:pPr>
              <w:pStyle w:val="LBScheduleBodytext"/>
              <w:rPr>
                <w:lang w:val="ru-RU"/>
              </w:rPr>
            </w:pPr>
            <w:r>
              <w:rPr>
                <w:lang w:val="ru-RU"/>
              </w:rPr>
              <w:t xml:space="preserve">____________________ </w:t>
            </w:r>
          </w:p>
          <w:p w:rsidR="00A67B00" w:rsidRDefault="00A67B00">
            <w:pPr>
              <w:pStyle w:val="LBScheduleBodytext"/>
              <w:jc w:val="both"/>
              <w:rPr>
                <w:lang w:val="ru-RU"/>
              </w:rPr>
            </w:pPr>
          </w:p>
        </w:tc>
      </w:tr>
      <w:tr w:rsidR="00A67B00">
        <w:tc>
          <w:tcPr>
            <w:tcW w:w="4678" w:type="dxa"/>
          </w:tcPr>
          <w:p w:rsidR="00A67B00" w:rsidRDefault="006D58B0">
            <w:pPr>
              <w:pStyle w:val="LBScheduleBodytext"/>
              <w:rPr>
                <w:lang w:val="ru-RU"/>
              </w:rPr>
            </w:pPr>
            <w:r>
              <w:rPr>
                <w:lang w:val="ru-RU"/>
              </w:rPr>
              <w:t>«___» ______________ 20 __ г.</w:t>
            </w:r>
          </w:p>
        </w:tc>
        <w:tc>
          <w:tcPr>
            <w:tcW w:w="4536" w:type="dxa"/>
          </w:tcPr>
          <w:p w:rsidR="00A67B00" w:rsidRDefault="006D58B0">
            <w:pPr>
              <w:pStyle w:val="LBScheduleBodytext"/>
              <w:rPr>
                <w:lang w:val="ru-RU"/>
              </w:rPr>
            </w:pPr>
            <w:r>
              <w:rPr>
                <w:lang w:val="ru-RU"/>
              </w:rPr>
              <w:t>«___» ______________ 20 __ г.</w:t>
            </w:r>
          </w:p>
          <w:p w:rsidR="00A67B00" w:rsidRDefault="006D58B0">
            <w:pPr>
              <w:pStyle w:val="LBScheduleBodytext"/>
              <w:rPr>
                <w:lang w:val="ru-RU"/>
              </w:rPr>
            </w:pPr>
            <w:r>
              <w:rPr>
                <w:lang w:val="ru-RU"/>
              </w:rPr>
              <w:t>М.П. (при наличии печати)</w:t>
            </w:r>
          </w:p>
        </w:tc>
      </w:tr>
    </w:tbl>
    <w:p w:rsidR="00A67B00" w:rsidRDefault="00A67B00">
      <w:pPr>
        <w:pStyle w:val="VL0"/>
        <w:rPr>
          <w:color w:val="auto"/>
          <w:sz w:val="24"/>
        </w:rPr>
      </w:pPr>
    </w:p>
    <w:p w:rsidR="00A67B00" w:rsidRDefault="006D58B0">
      <w:pPr>
        <w:rPr>
          <w:sz w:val="24"/>
        </w:rPr>
        <w:sectPr w:rsidR="00A67B00">
          <w:pgSz w:w="11906" w:h="16838"/>
          <w:pgMar w:top="1134" w:right="707" w:bottom="1134" w:left="1701" w:header="709" w:footer="709" w:gutter="0"/>
          <w:cols w:space="720"/>
        </w:sectPr>
      </w:pPr>
      <w:r>
        <w:rPr>
          <w:sz w:val="24"/>
        </w:rPr>
        <w:fldChar w:fldCharType="end"/>
      </w:r>
    </w:p>
    <w:p w:rsidR="00A67B00" w:rsidRDefault="006D58B0">
      <w:pPr>
        <w:spacing w:after="0" w:line="240" w:lineRule="auto"/>
        <w:ind w:left="5103"/>
        <w:jc w:val="both"/>
        <w:rPr>
          <w:sz w:val="24"/>
        </w:rPr>
      </w:pPr>
      <w:r>
        <w:rPr>
          <w:sz w:val="24"/>
        </w:rPr>
        <w:lastRenderedPageBreak/>
        <w:t xml:space="preserve">Приложение № </w:t>
      </w:r>
      <w:r>
        <w:rPr>
          <w:sz w:val="24"/>
        </w:rPr>
        <w:fldChar w:fldCharType="begin" w:fldLock="1"/>
      </w:r>
      <w:r>
        <w:rPr>
          <w:sz w:val="24"/>
        </w:rPr>
        <w:instrText>LBVARIABLE \id "370" \dateFormat "dd.MM.yyyy" \moneyFormat "0,000.00 (ISpell) I$$$$ .00 F$$"</w:instrText>
      </w:r>
      <w:r>
        <w:rPr>
          <w:sz w:val="24"/>
        </w:rPr>
        <w:fldChar w:fldCharType="separate"/>
      </w:r>
      <w:r>
        <w:rPr>
          <w:sz w:val="24"/>
        </w:rPr>
        <w:t>5</w:t>
      </w:r>
      <w:r>
        <w:rPr>
          <w:sz w:val="24"/>
        </w:rPr>
        <w:fldChar w:fldCharType="end"/>
      </w:r>
      <w:r>
        <w:t>​​</w:t>
      </w:r>
    </w:p>
    <w:p w:rsidR="00A67B00" w:rsidRDefault="006D58B0">
      <w:pPr>
        <w:spacing w:after="0" w:line="240" w:lineRule="auto"/>
        <w:ind w:left="5103"/>
        <w:jc w:val="both"/>
        <w:rPr>
          <w:sz w:val="24"/>
        </w:rPr>
      </w:pP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 xml:space="preserve">угля каменного для нужд УФПС </w:t>
      </w:r>
      <w:r w:rsidR="005E2A34">
        <w:rPr>
          <w:sz w:val="24"/>
        </w:rPr>
        <w:t>Забайкальского края</w:t>
      </w:r>
      <w:r>
        <w:rPr>
          <w:sz w:val="24"/>
        </w:rPr>
        <w:fldChar w:fldCharType="end"/>
      </w:r>
    </w:p>
    <w:p w:rsidR="00A67B00" w:rsidRDefault="006D58B0">
      <w:pPr>
        <w:spacing w:after="0" w:line="240" w:lineRule="auto"/>
        <w:ind w:left="5103"/>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32"/>
      </w:r>
      <w:r>
        <w:rPr>
          <w:sz w:val="24"/>
        </w:rPr>
        <w:t xml:space="preserve"> </w:t>
      </w:r>
      <w:r>
        <w:rPr>
          <w:sz w:val="24"/>
        </w:rPr>
        <w:fldChar w:fldCharType="end"/>
      </w:r>
    </w:p>
    <w:p w:rsidR="00A67B00" w:rsidRDefault="006D58B0">
      <w:pPr>
        <w:spacing w:after="0" w:line="240" w:lineRule="auto"/>
        <w:ind w:left="5103"/>
        <w:jc w:val="both"/>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9"/>
          <w:spacing w:val="-16"/>
          <w:sz w:val="24"/>
        </w:rPr>
        <w:footnoteReference w:id="33"/>
      </w:r>
      <w:r>
        <w:rPr>
          <w:sz w:val="24"/>
        </w:rPr>
        <w:t xml:space="preserve"> </w:t>
      </w:r>
      <w:r>
        <w:rPr>
          <w:sz w:val="24"/>
        </w:rPr>
        <w:fldChar w:fldCharType="end"/>
      </w:r>
    </w:p>
    <w:p w:rsidR="00A67B00" w:rsidRDefault="00A67B00">
      <w:pPr>
        <w:jc w:val="right"/>
        <w:rPr>
          <w:sz w:val="24"/>
        </w:rPr>
      </w:pPr>
    </w:p>
    <w:p w:rsidR="00A67B00" w:rsidRDefault="006D58B0">
      <w:pPr>
        <w:jc w:val="center"/>
        <w:rPr>
          <w:b/>
          <w:sz w:val="24"/>
        </w:rPr>
      </w:pPr>
      <w:r>
        <w:rPr>
          <w:b/>
          <w:sz w:val="24"/>
        </w:rPr>
        <w:t>МЕСТО ДОСТАВКИ ТОВАРА</w:t>
      </w:r>
    </w:p>
    <w:tbl>
      <w:tblPr>
        <w:tblStyle w:val="24"/>
        <w:tblW w:w="9782" w:type="dxa"/>
        <w:tblInd w:w="-431" w:type="dxa"/>
        <w:tblLayout w:type="fixed"/>
        <w:tblLook w:val="04A0" w:firstRow="1" w:lastRow="0" w:firstColumn="1" w:lastColumn="0" w:noHBand="0" w:noVBand="1"/>
      </w:tblPr>
      <w:tblGrid>
        <w:gridCol w:w="568"/>
        <w:gridCol w:w="4224"/>
        <w:gridCol w:w="4990"/>
      </w:tblGrid>
      <w:tr w:rsidR="00A67B00">
        <w:tc>
          <w:tcPr>
            <w:tcW w:w="568" w:type="dxa"/>
            <w:tcBorders>
              <w:top w:val="single" w:sz="4" w:space="0" w:color="auto"/>
              <w:left w:val="single" w:sz="4" w:space="0" w:color="auto"/>
              <w:bottom w:val="single" w:sz="4" w:space="0" w:color="auto"/>
              <w:right w:val="single" w:sz="4" w:space="0" w:color="auto"/>
            </w:tcBorders>
            <w:hideMark/>
          </w:tcPr>
          <w:p w:rsidR="00A67B00" w:rsidRDefault="006D58B0">
            <w:pPr>
              <w:jc w:val="center"/>
              <w:rPr>
                <w:sz w:val="24"/>
              </w:rPr>
            </w:pPr>
            <w:r>
              <w:rPr>
                <w:sz w:val="24"/>
              </w:rPr>
              <w:t xml:space="preserve">№ </w:t>
            </w:r>
            <w:proofErr w:type="spellStart"/>
            <w:r>
              <w:rPr>
                <w:sz w:val="24"/>
              </w:rPr>
              <w:t>пп</w:t>
            </w:r>
            <w:proofErr w:type="spellEnd"/>
          </w:p>
        </w:tc>
        <w:tc>
          <w:tcPr>
            <w:tcW w:w="4224" w:type="dxa"/>
            <w:tcBorders>
              <w:top w:val="single" w:sz="4" w:space="0" w:color="auto"/>
              <w:left w:val="single" w:sz="4" w:space="0" w:color="auto"/>
              <w:bottom w:val="single" w:sz="4" w:space="0" w:color="auto"/>
              <w:right w:val="single" w:sz="4" w:space="0" w:color="auto"/>
            </w:tcBorders>
            <w:hideMark/>
          </w:tcPr>
          <w:p w:rsidR="00A67B00" w:rsidRDefault="006D58B0">
            <w:pPr>
              <w:jc w:val="center"/>
              <w:rPr>
                <w:sz w:val="24"/>
              </w:rPr>
            </w:pPr>
            <w:r>
              <w:rPr>
                <w:sz w:val="24"/>
              </w:rPr>
              <w:t xml:space="preserve">Наименование объектов </w:t>
            </w:r>
          </w:p>
        </w:tc>
        <w:tc>
          <w:tcPr>
            <w:tcW w:w="4990" w:type="dxa"/>
            <w:tcBorders>
              <w:top w:val="single" w:sz="4" w:space="0" w:color="auto"/>
              <w:left w:val="single" w:sz="4" w:space="0" w:color="auto"/>
              <w:bottom w:val="single" w:sz="4" w:space="0" w:color="auto"/>
              <w:right w:val="single" w:sz="4" w:space="0" w:color="auto"/>
            </w:tcBorders>
            <w:hideMark/>
          </w:tcPr>
          <w:p w:rsidR="00A67B00" w:rsidRDefault="006D58B0">
            <w:pPr>
              <w:jc w:val="center"/>
              <w:rPr>
                <w:sz w:val="24"/>
              </w:rPr>
            </w:pPr>
            <w:r>
              <w:rPr>
                <w:sz w:val="24"/>
              </w:rPr>
              <w:t>Адрес доставки Товара</w:t>
            </w:r>
          </w:p>
        </w:tc>
      </w:tr>
      <w:tr w:rsidR="00A67B00">
        <w:tc>
          <w:tcPr>
            <w:tcW w:w="568" w:type="dxa"/>
            <w:tcBorders>
              <w:top w:val="single" w:sz="4" w:space="0" w:color="auto"/>
              <w:left w:val="single" w:sz="4" w:space="0" w:color="auto"/>
              <w:bottom w:val="single" w:sz="4" w:space="0" w:color="auto"/>
              <w:right w:val="single" w:sz="4" w:space="0" w:color="auto"/>
            </w:tcBorders>
          </w:tcPr>
          <w:p w:rsidR="00A67B00" w:rsidRDefault="006D58B0">
            <w:pPr>
              <w:jc w:val="center"/>
              <w:rPr>
                <w:sz w:val="24"/>
              </w:rPr>
            </w:pPr>
            <w:r>
              <w:fldChar w:fldCharType="begin" w:fldLock="1"/>
            </w:r>
            <w:r>
              <w:instrText>LBVARIABLE \id "354" \displaced</w:instrText>
            </w:r>
            <w:r>
              <w:fldChar w:fldCharType="separate"/>
            </w:r>
            <w:r>
              <w:fldChar w:fldCharType="begin" w:fldLock="1"/>
            </w:r>
            <w:r>
              <w:instrText>LBVARIABLE \displaced</w:instrText>
            </w:r>
            <w:r>
              <w:fldChar w:fldCharType="separate"/>
            </w:r>
            <w:r>
              <w:fldChar w:fldCharType="begin" w:fldLock="1"/>
            </w:r>
            <w:r>
              <w:instrText>LBVARIABLE \id "355"</w:instrText>
            </w:r>
            <w:r>
              <w:fldChar w:fldCharType="separate"/>
            </w:r>
            <w:r>
              <w:t>1</w:t>
            </w:r>
            <w:r>
              <w:fldChar w:fldCharType="end"/>
            </w:r>
          </w:p>
        </w:tc>
        <w:tc>
          <w:tcPr>
            <w:tcW w:w="4224" w:type="dxa"/>
            <w:tcBorders>
              <w:top w:val="single" w:sz="4" w:space="0" w:color="auto"/>
              <w:left w:val="single" w:sz="4" w:space="0" w:color="auto"/>
              <w:bottom w:val="single" w:sz="4" w:space="0" w:color="auto"/>
              <w:right w:val="single" w:sz="4" w:space="0" w:color="auto"/>
            </w:tcBorders>
          </w:tcPr>
          <w:p w:rsidR="00A67B00" w:rsidRDefault="006D58B0">
            <w:pPr>
              <w:jc w:val="center"/>
              <w:rPr>
                <w:sz w:val="24"/>
              </w:rPr>
            </w:pPr>
            <w:r>
              <w:fldChar w:fldCharType="begin" w:fldLock="1"/>
            </w:r>
            <w:r>
              <w:instrText>LBVARIABLE \id "356"</w:instrText>
            </w:r>
            <w:r>
              <w:fldChar w:fldCharType="separate"/>
            </w:r>
            <w:r>
              <w:t>Согласно Приложения № 1 Технического задания</w:t>
            </w:r>
            <w:r>
              <w:fldChar w:fldCharType="end"/>
            </w:r>
          </w:p>
        </w:tc>
        <w:tc>
          <w:tcPr>
            <w:tcW w:w="4990" w:type="dxa"/>
            <w:tcBorders>
              <w:top w:val="single" w:sz="4" w:space="0" w:color="auto"/>
              <w:left w:val="single" w:sz="4" w:space="0" w:color="auto"/>
              <w:bottom w:val="single" w:sz="4" w:space="0" w:color="auto"/>
              <w:right w:val="single" w:sz="4" w:space="0" w:color="auto"/>
            </w:tcBorders>
          </w:tcPr>
          <w:p w:rsidR="00A67B00" w:rsidRDefault="006D58B0">
            <w:pPr>
              <w:jc w:val="center"/>
              <w:rPr>
                <w:sz w:val="24"/>
              </w:rPr>
            </w:pPr>
            <w:r>
              <w:fldChar w:fldCharType="begin" w:fldLock="1"/>
            </w:r>
            <w:r>
              <w:instrText>LBVARIABLE \id "357"</w:instrText>
            </w:r>
            <w:r>
              <w:fldChar w:fldCharType="separate"/>
            </w:r>
            <w:r>
              <w:t>Согласно Приложения № 1 Технического задания</w:t>
            </w:r>
            <w:r>
              <w:fldChar w:fldCharType="end"/>
            </w:r>
            <w:r>
              <w:fldChar w:fldCharType="end"/>
            </w:r>
            <w:r>
              <w:fldChar w:fldCharType="end"/>
            </w:r>
          </w:p>
        </w:tc>
      </w:tr>
    </w:tbl>
    <w:tbl>
      <w:tblPr>
        <w:tblStyle w:val="a4"/>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A67B00">
        <w:tc>
          <w:tcPr>
            <w:tcW w:w="4678" w:type="dxa"/>
          </w:tcPr>
          <w:p w:rsidR="00A67B00" w:rsidRDefault="00A67B00">
            <w:pPr>
              <w:pStyle w:val="LBScheduleBodytext"/>
              <w:rPr>
                <w:b/>
                <w:lang w:val="ru-RU"/>
              </w:rPr>
            </w:pPr>
          </w:p>
          <w:p w:rsidR="00A67B00" w:rsidRDefault="006D58B0">
            <w:pPr>
              <w:pStyle w:val="LBScheduleBodytext"/>
              <w:rPr>
                <w:b/>
                <w:lang w:val="ru-RU"/>
              </w:rPr>
            </w:pPr>
            <w:r>
              <w:rPr>
                <w:b/>
                <w:lang w:val="ru-RU"/>
              </w:rPr>
              <w:t>ПОКУПАТЕЛЬ:</w:t>
            </w:r>
          </w:p>
        </w:tc>
        <w:tc>
          <w:tcPr>
            <w:tcW w:w="4536" w:type="dxa"/>
          </w:tcPr>
          <w:p w:rsidR="00A67B00" w:rsidRDefault="00A67B00">
            <w:pPr>
              <w:pStyle w:val="LBScheduleBodytext"/>
              <w:rPr>
                <w:b/>
                <w:lang w:val="ru-RU"/>
              </w:rPr>
            </w:pPr>
          </w:p>
          <w:p w:rsidR="00A67B00" w:rsidRDefault="006D58B0">
            <w:pPr>
              <w:pStyle w:val="LBScheduleBodytext"/>
              <w:rPr>
                <w:b/>
                <w:lang w:val="ru-RU"/>
              </w:rPr>
            </w:pPr>
            <w:r>
              <w:rPr>
                <w:b/>
                <w:lang w:val="ru-RU"/>
              </w:rPr>
              <w:t>ПОСТАВЩИК:</w:t>
            </w:r>
          </w:p>
        </w:tc>
      </w:tr>
      <w:tr w:rsidR="00A67B00">
        <w:tc>
          <w:tcPr>
            <w:tcW w:w="4678" w:type="dxa"/>
          </w:tcPr>
          <w:p w:rsidR="00A67B00" w:rsidRDefault="006D58B0">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sidR="00EC3BC6">
              <w:rPr>
                <w:lang w:val="ru-RU"/>
              </w:rPr>
              <w:t>Директор</w:t>
            </w:r>
            <w:r>
              <w:rPr>
                <w:lang w:val="ru-RU"/>
              </w:rPr>
              <w:t xml:space="preserve"> УФПС </w:t>
            </w:r>
            <w:r w:rsidR="005E2A34">
              <w:rPr>
                <w:lang w:val="ru-RU"/>
              </w:rPr>
              <w:t>Забайкальского края</w:t>
            </w:r>
            <w:r>
              <w:rPr>
                <w:lang w:val="ru-RU"/>
              </w:rPr>
              <w:fldChar w:fldCharType="end"/>
            </w:r>
            <w:r>
              <w:rPr>
                <w:lang w:val="ru-RU"/>
              </w:rPr>
              <w:fldChar w:fldCharType="end"/>
            </w:r>
          </w:p>
        </w:tc>
        <w:tc>
          <w:tcPr>
            <w:tcW w:w="4536" w:type="dxa"/>
          </w:tcPr>
          <w:p w:rsidR="00A67B00" w:rsidRDefault="00A67B00">
            <w:pPr>
              <w:pStyle w:val="LBScheduleBodytext"/>
              <w:jc w:val="both"/>
              <w:rPr>
                <w:lang w:val="ru-RU"/>
              </w:rPr>
            </w:pPr>
          </w:p>
        </w:tc>
      </w:tr>
      <w:tr w:rsidR="00A67B00">
        <w:tc>
          <w:tcPr>
            <w:tcW w:w="4678" w:type="dxa"/>
          </w:tcPr>
          <w:p w:rsidR="00A67B00" w:rsidRDefault="006D58B0">
            <w:pPr>
              <w:pStyle w:val="LBScheduleBodytext"/>
              <w:jc w:val="both"/>
              <w:rPr>
                <w:lang w:val="ru-RU"/>
              </w:rPr>
            </w:pPr>
            <w:r>
              <w:rPr>
                <w:lang w:val="ru-RU"/>
              </w:rPr>
              <w:t xml:space="preserve">____________________ </w:t>
            </w:r>
          </w:p>
          <w:p w:rsidR="00A67B00" w:rsidRDefault="006D58B0">
            <w:pPr>
              <w:pStyle w:val="LBScheduleBodytext"/>
              <w:jc w:val="both"/>
              <w:rPr>
                <w:lang w:val="ru-RU"/>
              </w:rP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sidR="00EC3BC6">
              <w:rPr>
                <w:lang w:val="ru-RU"/>
              </w:rPr>
              <w:t>Юлмухаметов Альберт Зинурович</w:t>
            </w:r>
            <w:r>
              <w:rPr>
                <w:lang w:val="ru-RU"/>
              </w:rPr>
              <w:fldChar w:fldCharType="end"/>
            </w:r>
            <w:r>
              <w:rPr>
                <w:lang w:val="ru-RU"/>
              </w:rPr>
              <w:fldChar w:fldCharType="end"/>
            </w:r>
          </w:p>
        </w:tc>
        <w:tc>
          <w:tcPr>
            <w:tcW w:w="4536" w:type="dxa"/>
          </w:tcPr>
          <w:p w:rsidR="00A67B00" w:rsidRDefault="006D58B0">
            <w:pPr>
              <w:pStyle w:val="LBScheduleBodytext"/>
              <w:rPr>
                <w:lang w:val="ru-RU"/>
              </w:rPr>
            </w:pPr>
            <w:r>
              <w:rPr>
                <w:lang w:val="ru-RU"/>
              </w:rPr>
              <w:t xml:space="preserve">____________________ </w:t>
            </w:r>
          </w:p>
          <w:p w:rsidR="00A67B00" w:rsidRDefault="00A67B00">
            <w:pPr>
              <w:pStyle w:val="LBScheduleBodytext"/>
              <w:jc w:val="both"/>
              <w:rPr>
                <w:lang w:val="ru-RU"/>
              </w:rPr>
            </w:pPr>
          </w:p>
        </w:tc>
      </w:tr>
      <w:tr w:rsidR="00A67B00">
        <w:tc>
          <w:tcPr>
            <w:tcW w:w="4678" w:type="dxa"/>
          </w:tcPr>
          <w:p w:rsidR="00A67B00" w:rsidRDefault="006D58B0">
            <w:pPr>
              <w:pStyle w:val="LBScheduleBodytext"/>
              <w:rPr>
                <w:lang w:val="ru-RU"/>
              </w:rPr>
            </w:pPr>
            <w:r>
              <w:rPr>
                <w:lang w:val="ru-RU"/>
              </w:rPr>
              <w:t>«___» ______________ 20 __ г.</w:t>
            </w:r>
          </w:p>
        </w:tc>
        <w:tc>
          <w:tcPr>
            <w:tcW w:w="4536" w:type="dxa"/>
          </w:tcPr>
          <w:p w:rsidR="00A67B00" w:rsidRDefault="006D58B0">
            <w:pPr>
              <w:pStyle w:val="LBScheduleBodytext"/>
              <w:rPr>
                <w:lang w:val="ru-RU"/>
              </w:rPr>
            </w:pPr>
            <w:r>
              <w:rPr>
                <w:lang w:val="ru-RU"/>
              </w:rPr>
              <w:t>«___» ______________ 20 __ г.</w:t>
            </w:r>
          </w:p>
          <w:p w:rsidR="00A67B00" w:rsidRDefault="006D58B0">
            <w:pPr>
              <w:pStyle w:val="LBScheduleBodytext"/>
              <w:rPr>
                <w:lang w:val="ru-RU"/>
              </w:rPr>
            </w:pPr>
            <w:r>
              <w:rPr>
                <w:lang w:val="ru-RU"/>
              </w:rPr>
              <w:t>М.П. (при наличии печати)</w:t>
            </w:r>
          </w:p>
        </w:tc>
      </w:tr>
    </w:tbl>
    <w:p w:rsidR="00A67B00" w:rsidRDefault="00A67B00">
      <w:pPr>
        <w:tabs>
          <w:tab w:val="left" w:pos="2605"/>
        </w:tabs>
        <w:rPr>
          <w:sz w:val="24"/>
        </w:rPr>
      </w:pPr>
    </w:p>
    <w:p w:rsidR="00A67B00" w:rsidRDefault="00A67B00">
      <w:pPr>
        <w:tabs>
          <w:tab w:val="left" w:pos="2605"/>
        </w:tabs>
        <w:rPr>
          <w:sz w:val="24"/>
        </w:rPr>
      </w:pPr>
    </w:p>
    <w:p w:rsidR="00A67B00" w:rsidRDefault="00A67B00">
      <w:pPr>
        <w:rPr>
          <w:sz w:val="24"/>
        </w:rPr>
        <w:sectPr w:rsidR="00A67B00">
          <w:pgSz w:w="11906" w:h="16838"/>
          <w:pgMar w:top="1134" w:right="707" w:bottom="1134" w:left="1701" w:header="709" w:footer="709" w:gutter="0"/>
          <w:cols w:space="720"/>
        </w:sectPr>
      </w:pPr>
    </w:p>
    <w:p w:rsidR="00A67B00" w:rsidRDefault="006D58B0">
      <w:pPr>
        <w:spacing w:after="0" w:line="240" w:lineRule="auto"/>
        <w:jc w:val="both"/>
        <w:rPr>
          <w:sz w:val="24"/>
        </w:rPr>
      </w:pPr>
      <w:r>
        <w:rPr>
          <w:sz w:val="24"/>
        </w:rPr>
        <w:lastRenderedPageBreak/>
        <w:br w:type="page"/>
      </w:r>
    </w:p>
    <w:p w:rsidR="00A67B00" w:rsidRDefault="006D58B0">
      <w:pPr>
        <w:spacing w:after="0" w:line="240" w:lineRule="auto"/>
        <w:ind w:left="5103"/>
        <w:jc w:val="both"/>
        <w:rPr>
          <w:sz w:val="24"/>
        </w:rPr>
      </w:pPr>
      <w:r>
        <w:rPr>
          <w:sz w:val="24"/>
        </w:rPr>
        <w:lastRenderedPageBreak/>
        <w:t>Приложение №</w:t>
      </w:r>
      <w:r>
        <w:rPr>
          <w:sz w:val="24"/>
        </w:rPr>
        <w:fldChar w:fldCharType="begin" w:fldLock="1"/>
      </w:r>
      <w:r>
        <w:rPr>
          <w:sz w:val="24"/>
        </w:rPr>
        <w:instrText>LBVARIABLE \id "536"</w:instrText>
      </w:r>
      <w:r>
        <w:rPr>
          <w:sz w:val="24"/>
        </w:rPr>
        <w:fldChar w:fldCharType="separate"/>
      </w:r>
      <w:r>
        <w:rPr>
          <w:sz w:val="24"/>
        </w:rPr>
        <w:t>6</w:t>
      </w:r>
      <w:r>
        <w:rPr>
          <w:sz w:val="24"/>
        </w:rPr>
        <w:fldChar w:fldCharType="end"/>
      </w:r>
      <w:r>
        <w:rPr>
          <w:sz w:val="24"/>
        </w:rPr>
        <w:t xml:space="preserve">к Договору на поставку </w:t>
      </w:r>
      <w:r>
        <w:rPr>
          <w:sz w:val="24"/>
        </w:rPr>
        <w:fldChar w:fldCharType="begin" w:fldLock="1"/>
      </w:r>
      <w:r>
        <w:rPr>
          <w:sz w:val="24"/>
        </w:rPr>
        <w:instrText>LBVARIABLE \id "169" \grammarCase "nominative"</w:instrText>
      </w:r>
      <w:r>
        <w:rPr>
          <w:sz w:val="24"/>
        </w:rPr>
        <w:fldChar w:fldCharType="separate"/>
      </w:r>
      <w:r>
        <w:rPr>
          <w:sz w:val="24"/>
        </w:rPr>
        <w:t xml:space="preserve">угля каменного для нужд УФПС </w:t>
      </w:r>
      <w:r w:rsidR="005E2A34">
        <w:rPr>
          <w:sz w:val="24"/>
        </w:rPr>
        <w:t>Забайкальского края</w:t>
      </w:r>
      <w:r>
        <w:rPr>
          <w:sz w:val="24"/>
        </w:rPr>
        <w:fldChar w:fldCharType="end"/>
      </w:r>
    </w:p>
    <w:p w:rsidR="00A67B00" w:rsidRDefault="006D58B0">
      <w:pPr>
        <w:spacing w:after="0" w:line="240" w:lineRule="auto"/>
        <w:ind w:left="5103"/>
        <w:jc w:val="both"/>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9"/>
          <w:spacing w:val="-2"/>
          <w:sz w:val="24"/>
        </w:rPr>
        <w:footnoteReference w:id="34"/>
      </w:r>
      <w:r>
        <w:rPr>
          <w:sz w:val="24"/>
        </w:rPr>
        <w:t xml:space="preserve"> </w:t>
      </w:r>
      <w:r>
        <w:rPr>
          <w:sz w:val="24"/>
        </w:rPr>
        <w:fldChar w:fldCharType="end"/>
      </w:r>
    </w:p>
    <w:p w:rsidR="00A67B00" w:rsidRDefault="006D58B0">
      <w:pPr>
        <w:spacing w:after="0" w:line="240" w:lineRule="auto"/>
        <w:ind w:left="5103"/>
        <w:jc w:val="both"/>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9"/>
          <w:spacing w:val="-16"/>
          <w:sz w:val="24"/>
        </w:rPr>
        <w:footnoteReference w:id="35"/>
      </w:r>
      <w:r>
        <w:rPr>
          <w:sz w:val="24"/>
        </w:rPr>
        <w:t xml:space="preserve"> </w:t>
      </w:r>
      <w:r>
        <w:rPr>
          <w:sz w:val="24"/>
        </w:rPr>
        <w:fldChar w:fldCharType="end"/>
      </w:r>
    </w:p>
    <w:p w:rsidR="00A67B00" w:rsidRDefault="00A67B00"/>
    <w:p w:rsidR="00A67B00" w:rsidRDefault="006D58B0">
      <w:pPr>
        <w:spacing w:line="280" w:lineRule="exact"/>
        <w:ind w:firstLine="709"/>
        <w:jc w:val="center"/>
        <w:rPr>
          <w:b/>
          <w:sz w:val="24"/>
        </w:rPr>
      </w:pPr>
      <w:proofErr w:type="spellStart"/>
      <w:r>
        <w:rPr>
          <w:b/>
          <w:sz w:val="24"/>
        </w:rPr>
        <w:t>Комплаенс</w:t>
      </w:r>
      <w:proofErr w:type="spellEnd"/>
      <w:r>
        <w:rPr>
          <w:b/>
          <w:sz w:val="24"/>
        </w:rPr>
        <w:t>-оговорка</w:t>
      </w:r>
      <w:r>
        <w:rPr>
          <w:rStyle w:val="a9"/>
          <w:b/>
          <w:sz w:val="24"/>
        </w:rPr>
        <w:footnoteReference w:id="36"/>
      </w:r>
    </w:p>
    <w:p w:rsidR="00A67B00" w:rsidRDefault="00A67B00">
      <w:pPr>
        <w:spacing w:line="280" w:lineRule="exact"/>
        <w:ind w:firstLine="709"/>
        <w:jc w:val="center"/>
        <w:rPr>
          <w:b/>
          <w:sz w:val="24"/>
        </w:rPr>
      </w:pPr>
    </w:p>
    <w:p w:rsidR="00A67B00" w:rsidRDefault="006D58B0">
      <w:pPr>
        <w:tabs>
          <w:tab w:val="left" w:pos="1134"/>
        </w:tabs>
        <w:spacing w:after="0" w:line="240" w:lineRule="auto"/>
        <w:ind w:firstLine="709"/>
        <w:jc w:val="both"/>
        <w:rPr>
          <w:sz w:val="24"/>
        </w:rPr>
      </w:pPr>
      <w:r>
        <w:rPr>
          <w:sz w:val="24"/>
        </w:rPr>
        <w:t>1.</w:t>
      </w:r>
      <w:r>
        <w:rPr>
          <w:sz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A67B00" w:rsidRDefault="006D58B0">
      <w:pPr>
        <w:tabs>
          <w:tab w:val="left" w:pos="1276"/>
        </w:tabs>
        <w:spacing w:after="0" w:line="240" w:lineRule="auto"/>
        <w:ind w:firstLine="709"/>
        <w:jc w:val="both"/>
        <w:rPr>
          <w:sz w:val="24"/>
        </w:rPr>
      </w:pPr>
      <w:r>
        <w:rPr>
          <w:sz w:val="24"/>
        </w:rPr>
        <w:t>1.1.</w:t>
      </w:r>
      <w:r>
        <w:rPr>
          <w:sz w:val="24"/>
        </w:rPr>
        <w:tab/>
        <w:t>Стороны соблюдают действующее законодательство о налогах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rsidR="00A67B00" w:rsidRDefault="006D58B0">
      <w:pPr>
        <w:tabs>
          <w:tab w:val="left" w:pos="1276"/>
        </w:tabs>
        <w:spacing w:after="0" w:line="240" w:lineRule="auto"/>
        <w:ind w:firstLine="709"/>
        <w:jc w:val="both"/>
        <w:rPr>
          <w:sz w:val="24"/>
        </w:rPr>
      </w:pPr>
      <w:r>
        <w:rPr>
          <w:sz w:val="24"/>
        </w:rPr>
        <w:t>1.2.</w:t>
      </w:r>
      <w:r>
        <w:rPr>
          <w:sz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A67B00" w:rsidRDefault="006D58B0">
      <w:pPr>
        <w:tabs>
          <w:tab w:val="left" w:pos="1276"/>
        </w:tabs>
        <w:spacing w:after="0" w:line="240" w:lineRule="auto"/>
        <w:ind w:firstLine="709"/>
        <w:jc w:val="both"/>
        <w:rPr>
          <w:sz w:val="24"/>
        </w:rPr>
      </w:pPr>
      <w:r>
        <w:rPr>
          <w:sz w:val="24"/>
        </w:rPr>
        <w:t>1.3.</w:t>
      </w:r>
      <w:r>
        <w:rPr>
          <w:sz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rPr>
        <w:br/>
        <w:t>в части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rsidR="00A67B00" w:rsidRDefault="006D58B0">
      <w:pPr>
        <w:tabs>
          <w:tab w:val="left" w:pos="1418"/>
        </w:tabs>
        <w:spacing w:after="0" w:line="240" w:lineRule="auto"/>
        <w:ind w:firstLine="709"/>
        <w:jc w:val="both"/>
        <w:rPr>
          <w:sz w:val="24"/>
        </w:rPr>
      </w:pPr>
      <w:r>
        <w:rPr>
          <w:sz w:val="24"/>
        </w:rPr>
        <w:t>1.3.1.</w:t>
      </w:r>
      <w:r>
        <w:rPr>
          <w:sz w:val="24"/>
        </w:rPr>
        <w:tab/>
        <w:t xml:space="preserve">Стороны исходят из следующих заверений об обстоятельствах, </w:t>
      </w:r>
      <w:r>
        <w:rPr>
          <w:spacing w:val="-8"/>
          <w:sz w:val="24"/>
        </w:rPr>
        <w:t>имеющих существенное значение при заключении, исполнении и прекращении</w:t>
      </w:r>
      <w:r>
        <w:rPr>
          <w:sz w:val="24"/>
        </w:rPr>
        <w:t xml:space="preserve"> Договора: </w:t>
      </w:r>
    </w:p>
    <w:p w:rsidR="00A67B00" w:rsidRDefault="006D58B0">
      <w:pPr>
        <w:tabs>
          <w:tab w:val="left" w:pos="1134"/>
        </w:tabs>
        <w:spacing w:after="0" w:line="240" w:lineRule="auto"/>
        <w:ind w:firstLine="709"/>
        <w:jc w:val="both"/>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rsidR="00A67B00" w:rsidRDefault="006D58B0">
      <w:pPr>
        <w:tabs>
          <w:tab w:val="left" w:pos="1134"/>
        </w:tabs>
        <w:spacing w:after="0" w:line="240" w:lineRule="auto"/>
        <w:ind w:firstLine="709"/>
        <w:jc w:val="both"/>
        <w:rPr>
          <w:sz w:val="24"/>
        </w:rPr>
      </w:pPr>
      <w:r>
        <w:rPr>
          <w:sz w:val="24"/>
        </w:rPr>
        <w:t>б) ни одна из Сторон не находится во владении и/или под контролем лиц, включенных в Перечень.</w:t>
      </w:r>
    </w:p>
    <w:p w:rsidR="00A67B00" w:rsidRDefault="006D58B0">
      <w:pPr>
        <w:tabs>
          <w:tab w:val="left" w:pos="1418"/>
        </w:tabs>
        <w:spacing w:after="0" w:line="240" w:lineRule="auto"/>
        <w:ind w:firstLine="709"/>
        <w:jc w:val="both"/>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rsidR="00A67B00" w:rsidRDefault="006D58B0">
      <w:pPr>
        <w:tabs>
          <w:tab w:val="left" w:pos="1418"/>
        </w:tabs>
        <w:spacing w:after="0" w:line="240" w:lineRule="auto"/>
        <w:ind w:firstLine="709"/>
        <w:jc w:val="both"/>
        <w:rPr>
          <w:sz w:val="24"/>
        </w:rPr>
      </w:pPr>
      <w:r>
        <w:rPr>
          <w:sz w:val="24"/>
        </w:rPr>
        <w:t>1.3.3.</w:t>
      </w:r>
      <w:r>
        <w:rPr>
          <w:sz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rsidR="00A67B00" w:rsidRDefault="006D58B0">
      <w:pPr>
        <w:pStyle w:val="aa"/>
        <w:numPr>
          <w:ilvl w:val="0"/>
          <w:numId w:val="34"/>
        </w:numPr>
        <w:tabs>
          <w:tab w:val="left" w:pos="1134"/>
        </w:tabs>
        <w:ind w:left="0" w:firstLine="709"/>
        <w:jc w:val="both"/>
      </w:pPr>
      <w: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rsidR="00A67B00" w:rsidRDefault="006D58B0">
      <w:pPr>
        <w:pStyle w:val="aa"/>
        <w:numPr>
          <w:ilvl w:val="0"/>
          <w:numId w:val="34"/>
        </w:numPr>
        <w:tabs>
          <w:tab w:val="left" w:pos="1134"/>
        </w:tabs>
        <w:ind w:left="0" w:firstLine="709"/>
        <w:jc w:val="both"/>
      </w:pPr>
      <w:r>
        <w:lastRenderedPageBreak/>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rsidR="00A67B00" w:rsidRDefault="006D58B0">
      <w:pPr>
        <w:tabs>
          <w:tab w:val="left" w:pos="1134"/>
        </w:tabs>
        <w:spacing w:after="0" w:line="240" w:lineRule="auto"/>
        <w:ind w:firstLine="709"/>
        <w:jc w:val="both"/>
        <w:rPr>
          <w:sz w:val="24"/>
        </w:rPr>
      </w:pPr>
      <w:r>
        <w:rPr>
          <w:sz w:val="24"/>
        </w:rPr>
        <w:t xml:space="preserve">Уведомление АО «Почта России» осуществляется посредством направления письма на электронный адрес: </w:t>
      </w:r>
      <w:hyperlink r:id="rId16" w:history="1">
        <w:r>
          <w:rPr>
            <w:rStyle w:val="af9"/>
            <w:sz w:val="24"/>
          </w:rPr>
          <w:t>compliance-R00@russianpost.ru</w:t>
        </w:r>
      </w:hyperlink>
      <w:r>
        <w:rPr>
          <w:sz w:val="24"/>
        </w:rPr>
        <w:t xml:space="preserve">. </w:t>
      </w:r>
    </w:p>
    <w:p w:rsidR="00A67B00" w:rsidRDefault="006D58B0">
      <w:pPr>
        <w:tabs>
          <w:tab w:val="left" w:pos="1134"/>
        </w:tabs>
        <w:spacing w:after="0" w:line="240" w:lineRule="auto"/>
        <w:ind w:firstLine="709"/>
        <w:jc w:val="both"/>
        <w:rPr>
          <w:sz w:val="24"/>
        </w:rPr>
      </w:pPr>
      <w:r>
        <w:rPr>
          <w:sz w:val="24"/>
        </w:rPr>
        <w:t xml:space="preserve">Уведомление </w:t>
      </w:r>
      <w:r>
        <w:rPr>
          <w:sz w:val="24"/>
        </w:rPr>
        <w:fldChar w:fldCharType="begin" w:fldLock="1"/>
      </w:r>
      <w:r>
        <w:rPr>
          <w:sz w:val="24"/>
        </w:rPr>
        <w:instrText>LBVARIABLE \id "597"</w:instrText>
      </w:r>
      <w:r>
        <w:rPr>
          <w:sz w:val="24"/>
        </w:rPr>
        <w:fldChar w:fldCharType="separate"/>
      </w:r>
      <w:r>
        <w:rPr>
          <w:sz w:val="24"/>
        </w:rPr>
        <w:t>,</w:t>
      </w:r>
      <w:r>
        <w:rPr>
          <w:sz w:val="24"/>
        </w:rPr>
        <w:fldChar w:fldCharType="end"/>
      </w:r>
      <w:r>
        <w:rPr>
          <w:sz w:val="24"/>
        </w:rPr>
        <w:t xml:space="preserve"> осуществляется посредством направления </w:t>
      </w:r>
      <w:r>
        <w:rPr>
          <w:sz w:val="24"/>
        </w:rPr>
        <w:fldChar w:fldCharType="begin" w:fldLock="1"/>
      </w:r>
      <w:r>
        <w:rPr>
          <w:sz w:val="24"/>
        </w:rPr>
        <w:instrText>LBVARIABLE \id "598"</w:instrText>
      </w:r>
      <w:r>
        <w:rPr>
          <w:sz w:val="24"/>
        </w:rPr>
        <w:fldChar w:fldCharType="separate"/>
      </w:r>
      <w:r>
        <w:rPr>
          <w:sz w:val="24"/>
        </w:rPr>
        <w:t>_____________</w:t>
      </w:r>
      <w:r>
        <w:rPr>
          <w:sz w:val="24"/>
        </w:rPr>
        <w:fldChar w:fldCharType="end"/>
      </w:r>
      <w:r>
        <w:rPr>
          <w:sz w:val="24"/>
        </w:rPr>
        <w:t>.</w:t>
      </w:r>
    </w:p>
    <w:p w:rsidR="00A67B00" w:rsidRDefault="006D58B0">
      <w:pPr>
        <w:tabs>
          <w:tab w:val="left" w:pos="1134"/>
        </w:tabs>
        <w:spacing w:after="0" w:line="240" w:lineRule="auto"/>
        <w:ind w:firstLine="709"/>
        <w:jc w:val="both"/>
        <w:rPr>
          <w:sz w:val="24"/>
        </w:rPr>
      </w:pPr>
      <w:r>
        <w:rPr>
          <w:color w:val="000000"/>
          <w:sz w:val="24"/>
        </w:rPr>
        <w:t xml:space="preserve">В случае если Договором установлен </w:t>
      </w:r>
      <w:r>
        <w:rPr>
          <w:sz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rsidR="00A67B00" w:rsidRDefault="006D58B0">
      <w:pPr>
        <w:tabs>
          <w:tab w:val="left" w:pos="1134"/>
        </w:tabs>
        <w:spacing w:after="0" w:line="240" w:lineRule="auto"/>
        <w:ind w:firstLine="709"/>
        <w:jc w:val="both"/>
        <w:rPr>
          <w:sz w:val="24"/>
        </w:rPr>
      </w:pPr>
      <w:r>
        <w:rPr>
          <w:sz w:val="24"/>
        </w:rPr>
        <w:t xml:space="preserve">Стороны соглашаются, что реализация права, предусмотренного настоящим пунктом, не влечет какой-либо ответственности для соответствующей Стороны. </w:t>
      </w:r>
    </w:p>
    <w:p w:rsidR="00A67B00" w:rsidRDefault="006D58B0">
      <w:pPr>
        <w:tabs>
          <w:tab w:val="left" w:pos="1134"/>
        </w:tabs>
        <w:spacing w:after="0" w:line="240" w:lineRule="auto"/>
        <w:ind w:firstLine="709"/>
        <w:jc w:val="both"/>
        <w:rPr>
          <w:sz w:val="24"/>
        </w:rPr>
      </w:pPr>
      <w:r>
        <w:rPr>
          <w:sz w:val="24"/>
        </w:rPr>
        <w:t>2.</w:t>
      </w:r>
      <w:r>
        <w:rPr>
          <w:sz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 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A67B00" w:rsidRDefault="006D58B0">
      <w:pPr>
        <w:tabs>
          <w:tab w:val="left" w:pos="1134"/>
        </w:tabs>
        <w:spacing w:after="0" w:line="240" w:lineRule="auto"/>
        <w:ind w:firstLine="709"/>
        <w:jc w:val="both"/>
        <w:rPr>
          <w:sz w:val="24"/>
        </w:rPr>
      </w:pPr>
      <w:r>
        <w:rPr>
          <w:sz w:val="24"/>
        </w:rPr>
        <w:t>3.</w:t>
      </w:r>
      <w:r>
        <w:rPr>
          <w:sz w:val="24"/>
        </w:rPr>
        <w:tab/>
      </w:r>
      <w:proofErr w:type="gramStart"/>
      <w:r>
        <w:rPr>
          <w:sz w:val="24"/>
        </w:rPr>
        <w:t>В</w:t>
      </w:r>
      <w:proofErr w:type="gramEnd"/>
      <w:r>
        <w:rPr>
          <w:sz w:val="24"/>
        </w:rPr>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rsidR="00A67B00" w:rsidRDefault="006D58B0">
      <w:pPr>
        <w:tabs>
          <w:tab w:val="left" w:pos="1134"/>
        </w:tabs>
        <w:spacing w:after="0" w:line="240" w:lineRule="auto"/>
        <w:ind w:firstLine="709"/>
        <w:jc w:val="both"/>
        <w:rPr>
          <w:sz w:val="24"/>
        </w:rPr>
      </w:pPr>
      <w:r>
        <w:rPr>
          <w:sz w:val="24"/>
        </w:rPr>
        <w:t>Уведомление Сторон осуществляется в порядке, определенном в пункте 1.3.3 настоящего Приложения.</w:t>
      </w:r>
    </w:p>
    <w:p w:rsidR="00A67B00" w:rsidRDefault="006D58B0">
      <w:pPr>
        <w:tabs>
          <w:tab w:val="left" w:pos="1134"/>
        </w:tabs>
        <w:spacing w:after="0" w:line="240" w:lineRule="auto"/>
        <w:ind w:firstLine="709"/>
        <w:jc w:val="both"/>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A67B00" w:rsidRDefault="006D58B0">
      <w:pPr>
        <w:tabs>
          <w:tab w:val="left" w:pos="1134"/>
        </w:tabs>
        <w:spacing w:after="0" w:line="240" w:lineRule="auto"/>
        <w:ind w:firstLine="709"/>
        <w:jc w:val="both"/>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A67B00" w:rsidRDefault="006D58B0">
      <w:pPr>
        <w:tabs>
          <w:tab w:val="left" w:pos="1134"/>
        </w:tabs>
        <w:spacing w:after="0" w:line="240" w:lineRule="auto"/>
        <w:ind w:firstLine="709"/>
        <w:jc w:val="both"/>
        <w:rPr>
          <w:sz w:val="24"/>
        </w:rPr>
      </w:pPr>
      <w:r>
        <w:rPr>
          <w:sz w:val="24"/>
        </w:rPr>
        <w:t>4.</w:t>
      </w:r>
      <w:r>
        <w:rPr>
          <w:sz w:val="24"/>
        </w:rPr>
        <w:tab/>
        <w:t>В случае подтверждения факта совершения Стороной действий, квалифицированных как «недружественное влияние», и/или неполучения</w:t>
      </w:r>
      <w:r>
        <w:rPr>
          <w:sz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rsidR="00A67B00" w:rsidRDefault="006D58B0">
      <w:pPr>
        <w:tabs>
          <w:tab w:val="left" w:pos="1134"/>
        </w:tabs>
        <w:spacing w:after="0" w:line="240" w:lineRule="auto"/>
        <w:ind w:firstLine="709"/>
        <w:jc w:val="both"/>
        <w:rPr>
          <w:sz w:val="24"/>
        </w:rPr>
      </w:pPr>
      <w:r>
        <w:rPr>
          <w:sz w:val="24"/>
        </w:rPr>
        <w:t>- потребовать уплаты штрафа в размере, установленном Договором применительно к нарушениям настоящего Приложения;</w:t>
      </w:r>
    </w:p>
    <w:p w:rsidR="00A67B00" w:rsidRDefault="006D58B0">
      <w:pPr>
        <w:tabs>
          <w:tab w:val="left" w:pos="1134"/>
        </w:tabs>
        <w:spacing w:after="0" w:line="240" w:lineRule="auto"/>
        <w:ind w:firstLine="709"/>
        <w:jc w:val="both"/>
        <w:rPr>
          <w:sz w:val="24"/>
        </w:rPr>
      </w:pPr>
      <w:r>
        <w:rPr>
          <w:sz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rsidR="00A67B00" w:rsidRDefault="006D58B0">
      <w:pPr>
        <w:tabs>
          <w:tab w:val="left" w:pos="1134"/>
        </w:tabs>
        <w:spacing w:after="0" w:line="240" w:lineRule="auto"/>
        <w:ind w:firstLine="709"/>
        <w:jc w:val="both"/>
        <w:rPr>
          <w:sz w:val="24"/>
        </w:rPr>
      </w:pPr>
      <w:r>
        <w:rPr>
          <w:sz w:val="24"/>
        </w:rPr>
        <w:t>Право требования уплаты штрафа возникает за каждый выявленный факт «недружественного влияния».</w:t>
      </w:r>
    </w:p>
    <w:p w:rsidR="00A67B00" w:rsidRDefault="006D58B0">
      <w:r>
        <w:rPr>
          <w:sz w:val="24"/>
        </w:rPr>
        <w:lastRenderedPageBreak/>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rsidR="00A67B00" w:rsidRDefault="00A67B00"/>
    <w:tbl>
      <w:tblPr>
        <w:tblStyle w:val="a4"/>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A67B00">
        <w:tc>
          <w:tcPr>
            <w:tcW w:w="4678" w:type="dxa"/>
          </w:tcPr>
          <w:p w:rsidR="00A67B00" w:rsidRDefault="006D58B0">
            <w:pPr>
              <w:spacing w:after="160" w:line="259" w:lineRule="auto"/>
              <w:jc w:val="center"/>
              <w:rPr>
                <w:b/>
                <w:sz w:val="24"/>
              </w:rPr>
            </w:pPr>
            <w:r>
              <w:rPr>
                <w:b/>
                <w:sz w:val="24"/>
              </w:rPr>
              <w:t>ПОКУПАТЕЛЬ:</w:t>
            </w:r>
          </w:p>
        </w:tc>
        <w:tc>
          <w:tcPr>
            <w:tcW w:w="4536" w:type="dxa"/>
          </w:tcPr>
          <w:p w:rsidR="00A67B00" w:rsidRDefault="006D58B0">
            <w:pPr>
              <w:spacing w:after="160" w:line="259" w:lineRule="auto"/>
              <w:jc w:val="center"/>
              <w:rPr>
                <w:b/>
                <w:sz w:val="24"/>
              </w:rPr>
            </w:pPr>
            <w:r>
              <w:rPr>
                <w:b/>
                <w:sz w:val="24"/>
              </w:rPr>
              <w:t>ПОСТАВЩИК:</w:t>
            </w:r>
          </w:p>
        </w:tc>
      </w:tr>
      <w:tr w:rsidR="00A67B00">
        <w:tc>
          <w:tcPr>
            <w:tcW w:w="4678" w:type="dxa"/>
          </w:tcPr>
          <w:p w:rsidR="00A67B00" w:rsidRDefault="006D58B0">
            <w:pPr>
              <w:spacing w:after="160" w:line="259" w:lineRule="auto"/>
              <w:rPr>
                <w:sz w:val="24"/>
              </w:rPr>
            </w:pPr>
            <w:r>
              <w:rPr>
                <w:sz w:val="24"/>
              </w:rPr>
              <w:fldChar w:fldCharType="begin" w:fldLock="1"/>
            </w:r>
            <w:r>
              <w:rPr>
                <w:sz w:val="24"/>
              </w:rPr>
              <w:instrText>LBVARIABLE \id "23"</w:instrText>
            </w:r>
            <w:r>
              <w:rPr>
                <w:sz w:val="24"/>
              </w:rPr>
              <w:fldChar w:fldCharType="separate"/>
            </w:r>
            <w:r>
              <w:rPr>
                <w:sz w:val="24"/>
              </w:rPr>
              <w:fldChar w:fldCharType="begin" w:fldLock="1"/>
            </w:r>
            <w:r>
              <w:rPr>
                <w:sz w:val="24"/>
              </w:rPr>
              <w:instrText>LBVARIABLE \id "27"</w:instrText>
            </w:r>
            <w:r>
              <w:rPr>
                <w:sz w:val="24"/>
              </w:rPr>
              <w:fldChar w:fldCharType="separate"/>
            </w:r>
            <w:r w:rsidR="00EC3BC6">
              <w:rPr>
                <w:sz w:val="24"/>
              </w:rPr>
              <w:t>Директор</w:t>
            </w:r>
            <w:r>
              <w:rPr>
                <w:sz w:val="24"/>
              </w:rPr>
              <w:t xml:space="preserve"> УФПС </w:t>
            </w:r>
            <w:r w:rsidR="005E2A34">
              <w:rPr>
                <w:sz w:val="24"/>
              </w:rPr>
              <w:t>Забайкальского края</w:t>
            </w:r>
            <w:r>
              <w:rPr>
                <w:sz w:val="24"/>
              </w:rPr>
              <w:fldChar w:fldCharType="end"/>
            </w:r>
            <w:r>
              <w:rPr>
                <w:sz w:val="24"/>
              </w:rPr>
              <w:fldChar w:fldCharType="end"/>
            </w:r>
          </w:p>
        </w:tc>
        <w:tc>
          <w:tcPr>
            <w:tcW w:w="4536" w:type="dxa"/>
          </w:tcPr>
          <w:p w:rsidR="00A67B00" w:rsidRDefault="00A67B00">
            <w:pPr>
              <w:spacing w:after="160" w:line="259" w:lineRule="auto"/>
              <w:jc w:val="both"/>
              <w:rPr>
                <w:sz w:val="24"/>
              </w:rPr>
            </w:pPr>
          </w:p>
        </w:tc>
      </w:tr>
      <w:tr w:rsidR="00A67B00">
        <w:tc>
          <w:tcPr>
            <w:tcW w:w="4678" w:type="dxa"/>
          </w:tcPr>
          <w:p w:rsidR="00A67B00" w:rsidRDefault="006D58B0">
            <w:pPr>
              <w:spacing w:after="160" w:line="259" w:lineRule="auto"/>
              <w:rPr>
                <w:sz w:val="24"/>
              </w:rPr>
            </w:pPr>
            <w:r>
              <w:rPr>
                <w:sz w:val="24"/>
              </w:rPr>
              <w:t xml:space="preserve">____________________ </w:t>
            </w:r>
          </w:p>
          <w:p w:rsidR="00A67B00" w:rsidRDefault="006D58B0">
            <w:pPr>
              <w:spacing w:after="160" w:line="259" w:lineRule="auto"/>
              <w:rPr>
                <w:sz w:val="24"/>
              </w:rPr>
            </w:pPr>
            <w:r>
              <w:rPr>
                <w:sz w:val="24"/>
              </w:rPr>
              <w:fldChar w:fldCharType="begin" w:fldLock="1"/>
            </w:r>
            <w:r>
              <w:rPr>
                <w:sz w:val="24"/>
              </w:rPr>
              <w:instrText>LBVARIABLE \id "23"</w:instrText>
            </w:r>
            <w:r>
              <w:rPr>
                <w:sz w:val="24"/>
              </w:rPr>
              <w:fldChar w:fldCharType="separate"/>
            </w:r>
            <w:r>
              <w:rPr>
                <w:sz w:val="24"/>
              </w:rPr>
              <w:fldChar w:fldCharType="begin" w:fldLock="1"/>
            </w:r>
            <w:r>
              <w:rPr>
                <w:sz w:val="24"/>
              </w:rPr>
              <w:instrText>LBVARIABLE \id "28" \letterCase "camel"</w:instrText>
            </w:r>
            <w:r>
              <w:rPr>
                <w:sz w:val="24"/>
              </w:rPr>
              <w:fldChar w:fldCharType="separate"/>
            </w:r>
            <w:r w:rsidR="00EC3BC6">
              <w:rPr>
                <w:sz w:val="24"/>
              </w:rPr>
              <w:t>Юлмухаметов Альберт Зинурович</w:t>
            </w:r>
            <w:r>
              <w:rPr>
                <w:sz w:val="24"/>
              </w:rPr>
              <w:fldChar w:fldCharType="end"/>
            </w:r>
            <w:r>
              <w:rPr>
                <w:sz w:val="24"/>
              </w:rPr>
              <w:fldChar w:fldCharType="end"/>
            </w:r>
          </w:p>
        </w:tc>
        <w:tc>
          <w:tcPr>
            <w:tcW w:w="4536" w:type="dxa"/>
          </w:tcPr>
          <w:p w:rsidR="00A67B00" w:rsidRDefault="006D58B0">
            <w:pPr>
              <w:spacing w:after="160" w:line="259" w:lineRule="auto"/>
              <w:rPr>
                <w:sz w:val="24"/>
              </w:rPr>
            </w:pPr>
            <w:r>
              <w:rPr>
                <w:sz w:val="24"/>
              </w:rPr>
              <w:t xml:space="preserve">____________________ </w:t>
            </w:r>
          </w:p>
          <w:p w:rsidR="00A67B00" w:rsidRDefault="00A67B00">
            <w:pPr>
              <w:spacing w:after="160" w:line="259" w:lineRule="auto"/>
              <w:jc w:val="both"/>
              <w:rPr>
                <w:sz w:val="24"/>
              </w:rPr>
            </w:pPr>
          </w:p>
        </w:tc>
      </w:tr>
      <w:tr w:rsidR="00A67B00">
        <w:tc>
          <w:tcPr>
            <w:tcW w:w="4678" w:type="dxa"/>
          </w:tcPr>
          <w:p w:rsidR="00A67B00" w:rsidRDefault="006D58B0">
            <w:pPr>
              <w:spacing w:after="160" w:line="259" w:lineRule="auto"/>
              <w:rPr>
                <w:sz w:val="24"/>
              </w:rPr>
            </w:pPr>
            <w:r>
              <w:rPr>
                <w:sz w:val="24"/>
              </w:rPr>
              <w:t>«___» ______________ 20 __ г.</w:t>
            </w:r>
          </w:p>
        </w:tc>
        <w:tc>
          <w:tcPr>
            <w:tcW w:w="4536" w:type="dxa"/>
          </w:tcPr>
          <w:p w:rsidR="00A67B00" w:rsidRDefault="006D58B0">
            <w:pPr>
              <w:spacing w:after="160" w:line="259" w:lineRule="auto"/>
              <w:rPr>
                <w:sz w:val="24"/>
              </w:rPr>
            </w:pPr>
            <w:r>
              <w:rPr>
                <w:sz w:val="24"/>
              </w:rPr>
              <w:t>«___» ______________ 20 __ г.</w:t>
            </w:r>
          </w:p>
          <w:p w:rsidR="00A67B00" w:rsidRDefault="006D58B0">
            <w:pPr>
              <w:spacing w:after="160" w:line="259" w:lineRule="auto"/>
              <w:rPr>
                <w:sz w:val="24"/>
              </w:rPr>
            </w:pPr>
            <w:r>
              <w:rPr>
                <w:sz w:val="24"/>
              </w:rPr>
              <w:t>М.П. (при наличии печати)</w:t>
            </w:r>
          </w:p>
        </w:tc>
      </w:tr>
    </w:tbl>
    <w:p w:rsidR="00A67B00" w:rsidRDefault="00A67B00"/>
    <w:sectPr w:rsidR="00A67B00">
      <w:pgSz w:w="11906" w:h="16838"/>
      <w:pgMar w:top="1134" w:right="707"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BFA" w:rsidRDefault="00735BFA" w:rsidP="00CE05AB">
      <w:pPr>
        <w:spacing w:after="0" w:line="240" w:lineRule="auto"/>
      </w:pPr>
      <w:r>
        <w:separator/>
      </w:r>
    </w:p>
  </w:endnote>
  <w:endnote w:type="continuationSeparator" w:id="0">
    <w:p w:rsidR="00735BFA" w:rsidRDefault="00735BFA"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7B00" w:rsidRDefault="00A67B00">
    <w:pPr>
      <w:pStyle w:val="afa"/>
      <w:jc w:val="right"/>
    </w:pPr>
  </w:p>
  <w:p w:rsidR="00A67B00" w:rsidRDefault="00A67B00">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BFA" w:rsidRDefault="00735BFA" w:rsidP="00CE05AB">
      <w:pPr>
        <w:spacing w:after="0" w:line="240" w:lineRule="auto"/>
      </w:pPr>
      <w:r>
        <w:separator/>
      </w:r>
    </w:p>
  </w:footnote>
  <w:footnote w:type="continuationSeparator" w:id="0">
    <w:p w:rsidR="00735BFA" w:rsidRDefault="00735BFA" w:rsidP="00CE05AB">
      <w:pPr>
        <w:spacing w:after="0" w:line="240" w:lineRule="auto"/>
      </w:pPr>
      <w:r>
        <w:continuationSeparator/>
      </w:r>
    </w:p>
  </w:footnote>
  <w:footnote w:id="1">
    <w:p w:rsidR="000A2C6A" w:rsidRPr="00B80575" w:rsidRDefault="000A2C6A" w:rsidP="00B80575">
      <w:pPr>
        <w:pStyle w:val="a7"/>
        <w:jc w:val="both"/>
        <w:rPr>
          <w:sz w:val="18"/>
          <w:szCs w:val="18"/>
        </w:rPr>
      </w:pPr>
      <w:r w:rsidRPr="00B80575">
        <w:rPr>
          <w:rStyle w:val="a9"/>
          <w:sz w:val="18"/>
          <w:szCs w:val="18"/>
        </w:rPr>
        <w:footnoteRef/>
      </w:r>
      <w:r w:rsidRPr="00B80575">
        <w:rPr>
          <w:sz w:val="18"/>
          <w:szCs w:val="18"/>
        </w:rPr>
        <w:t xml:space="preserve"> Указывается номер Договора.</w:t>
      </w:r>
    </w:p>
  </w:footnote>
  <w:footnote w:id="2">
    <w:p w:rsidR="000A2C6A" w:rsidRDefault="000A2C6A">
      <w:pPr>
        <w:pStyle w:val="a7"/>
      </w:pPr>
      <w:r>
        <w:rPr>
          <w:rStyle w:val="a9"/>
        </w:rPr>
        <w:footnoteRef/>
      </w:r>
      <w:r>
        <w:t xml:space="preserve"> </w:t>
      </w:r>
      <w:r w:rsidRPr="003C45A8">
        <w:rPr>
          <w:sz w:val="18"/>
          <w:szCs w:val="18"/>
        </w:rPr>
        <w:t>Указывается дата заключения Договора.</w:t>
      </w:r>
    </w:p>
  </w:footnote>
  <w:footnote w:id="3">
    <w:p w:rsidR="000A2C6A" w:rsidRPr="00B80575" w:rsidRDefault="000A2C6A" w:rsidP="00B80575">
      <w:pPr>
        <w:pStyle w:val="a7"/>
        <w:jc w:val="both"/>
        <w:rPr>
          <w:sz w:val="18"/>
          <w:szCs w:val="18"/>
        </w:rPr>
      </w:pPr>
      <w:r w:rsidRPr="00B80575">
        <w:rPr>
          <w:rStyle w:val="a9"/>
          <w:sz w:val="18"/>
          <w:szCs w:val="18"/>
        </w:rPr>
        <w:footnoteRef/>
      </w:r>
      <w:r w:rsidRPr="00B80575">
        <w:rPr>
          <w:sz w:val="18"/>
          <w:szCs w:val="18"/>
        </w:rPr>
        <w:t xml:space="preserve"> Указывается полное наименование Поставщика (с указанием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4">
    <w:p w:rsidR="000A2C6A" w:rsidRPr="00B80575" w:rsidRDefault="000A2C6A" w:rsidP="00B80575">
      <w:pPr>
        <w:pStyle w:val="a7"/>
        <w:jc w:val="both"/>
        <w:rPr>
          <w:sz w:val="18"/>
          <w:szCs w:val="18"/>
        </w:rPr>
      </w:pPr>
      <w:r w:rsidRPr="00B80575">
        <w:rPr>
          <w:rStyle w:val="a9"/>
          <w:sz w:val="18"/>
          <w:szCs w:val="18"/>
        </w:rPr>
        <w:footnoteRef/>
      </w:r>
      <w:r w:rsidRPr="00B80575">
        <w:rPr>
          <w:sz w:val="18"/>
          <w:szCs w:val="18"/>
        </w:rPr>
        <w:t xml:space="preserve"> Указывается фамилия, имя и отчество (при наличии), а также должность (при наличии) лица, уполномоченного на подписание Договора от имени Поставщика.</w:t>
      </w:r>
    </w:p>
  </w:footnote>
  <w:footnote w:id="5">
    <w:p w:rsidR="000A2C6A" w:rsidRPr="00B80575" w:rsidRDefault="000A2C6A" w:rsidP="00B80575">
      <w:pPr>
        <w:pStyle w:val="a7"/>
        <w:jc w:val="both"/>
        <w:rPr>
          <w:sz w:val="18"/>
          <w:szCs w:val="18"/>
        </w:rPr>
      </w:pPr>
      <w:r w:rsidRPr="00B80575">
        <w:rPr>
          <w:rStyle w:val="a9"/>
          <w:sz w:val="18"/>
          <w:szCs w:val="18"/>
        </w:rPr>
        <w:footnoteRef/>
      </w:r>
      <w:r w:rsidRPr="00B80575">
        <w:rPr>
          <w:sz w:val="18"/>
          <w:szCs w:val="18"/>
        </w:rPr>
        <w:t xml:space="preserve"> Указывается документ (акт) со всеми реквизитами, на основании которого действует лица, уполномоченного на подписание Договора от имени Поставщика.</w:t>
      </w:r>
    </w:p>
  </w:footnote>
  <w:footnote w:id="6">
    <w:p w:rsidR="000A2C6A" w:rsidRPr="00B80575" w:rsidRDefault="000A2C6A" w:rsidP="00B80575">
      <w:pPr>
        <w:pStyle w:val="a7"/>
        <w:jc w:val="both"/>
        <w:rPr>
          <w:sz w:val="18"/>
          <w:szCs w:val="18"/>
        </w:rPr>
      </w:pPr>
      <w:r w:rsidRPr="00B80575">
        <w:rPr>
          <w:rStyle w:val="a9"/>
          <w:sz w:val="18"/>
          <w:szCs w:val="18"/>
        </w:rPr>
        <w:footnoteRef/>
      </w:r>
      <w:r w:rsidRPr="00B80575">
        <w:rPr>
          <w:sz w:val="18"/>
          <w:szCs w:val="18"/>
        </w:rPr>
        <w:t xml:space="preserve"> Указать страну происхождения Товара применительно к каждому виду Товара. Заполняется по результатам закупочных процедур.</w:t>
      </w:r>
    </w:p>
  </w:footnote>
  <w:footnote w:id="7">
    <w:p w:rsidR="00FC2C4D" w:rsidRDefault="00FC2C4D">
      <w:pPr>
        <w:pStyle w:val="a7"/>
      </w:pPr>
      <w:r>
        <w:rPr>
          <w:rStyle w:val="a9"/>
        </w:rPr>
        <w:footnoteRef/>
      </w:r>
      <w:r>
        <w:t xml:space="preserve"> </w:t>
      </w:r>
      <w:r w:rsidRPr="00FC2C4D">
        <w:t>Форма УПД формируется в соответствии с действующими положениями Постановлением Правительства РФ №1137 от 26.12.2011 на момент совершения операции.</w:t>
      </w:r>
    </w:p>
  </w:footnote>
  <w:footnote w:id="8">
    <w:p w:rsidR="000A2C6A" w:rsidRPr="00B80575" w:rsidRDefault="000A2C6A" w:rsidP="00B80575">
      <w:pPr>
        <w:pStyle w:val="a7"/>
        <w:jc w:val="both"/>
        <w:rPr>
          <w:sz w:val="18"/>
          <w:szCs w:val="18"/>
        </w:rPr>
      </w:pPr>
      <w:r w:rsidRPr="00B80575">
        <w:rPr>
          <w:rStyle w:val="a9"/>
          <w:sz w:val="18"/>
          <w:szCs w:val="18"/>
        </w:rPr>
        <w:footnoteRef/>
      </w:r>
      <w:r w:rsidRPr="00B80575">
        <w:rPr>
          <w:sz w:val="18"/>
          <w:szCs w:val="18"/>
        </w:rPr>
        <w:t xml:space="preserve"> Подлежит включению в Договор,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9">
    <w:p w:rsidR="000A2C6A" w:rsidRDefault="000A2C6A" w:rsidP="00B80575">
      <w:pPr>
        <w:pStyle w:val="a7"/>
        <w:jc w:val="both"/>
      </w:pPr>
      <w:r w:rsidRPr="00B80575">
        <w:rPr>
          <w:rStyle w:val="a9"/>
          <w:sz w:val="18"/>
          <w:szCs w:val="18"/>
        </w:rPr>
        <w:footnoteRef/>
      </w:r>
      <w:r w:rsidRPr="00B80575">
        <w:rPr>
          <w:sz w:val="18"/>
          <w:szCs w:val="18"/>
        </w:rPr>
        <w:t xml:space="preserve"> Подлежит включению в Договор, в случае если Договор заключен с иностранным лицом и в случаях, установленных ст. 147 и (или) 148 НК РФ. Не применяется при заключении договора через постоянное представительство иностранного лица в Российской Федерации.</w:t>
      </w:r>
    </w:p>
  </w:footnote>
  <w:footnote w:id="10">
    <w:p w:rsidR="000A2C6A" w:rsidRDefault="000A2C6A" w:rsidP="00A9211F">
      <w:pPr>
        <w:pStyle w:val="a7"/>
        <w:jc w:val="both"/>
      </w:pPr>
      <w:r>
        <w:rPr>
          <w:rStyle w:val="a9"/>
        </w:rPr>
        <w:footnoteRef/>
      </w:r>
      <w:r>
        <w:t xml:space="preserve"> Пункт </w:t>
      </w:r>
      <w:r>
        <w:rPr>
          <w:sz w:val="18"/>
          <w:szCs w:val="18"/>
        </w:rPr>
        <w:t xml:space="preserve">подлежит включению в Договор в случае, если Поставщик – иностранное лицо. </w:t>
      </w:r>
    </w:p>
  </w:footnote>
  <w:footnote w:id="11">
    <w:p w:rsidR="000A2C6A" w:rsidRDefault="000A2C6A" w:rsidP="003934E6">
      <w:pPr>
        <w:pStyle w:val="a7"/>
        <w:jc w:val="both"/>
      </w:pPr>
      <w:r>
        <w:rPr>
          <w:rStyle w:val="a9"/>
        </w:rPr>
        <w:footnoteRef/>
      </w:r>
      <w:r>
        <w:t xml:space="preserve"> Включается, в</w:t>
      </w:r>
      <w:r>
        <w:rPr>
          <w:bCs/>
          <w:sz w:val="18"/>
          <w:szCs w:val="18"/>
        </w:rPr>
        <w:t xml:space="preserve"> случае если в качестве обеспечения исполнения Договора, обеспечения исполнения гарантийных обязательств предоставлена банковская гарантия. </w:t>
      </w:r>
    </w:p>
  </w:footnote>
  <w:footnote w:id="12">
    <w:p w:rsidR="000A2C6A" w:rsidRPr="003706A5" w:rsidRDefault="000A2C6A" w:rsidP="003706A5">
      <w:pPr>
        <w:pStyle w:val="a7"/>
        <w:jc w:val="both"/>
        <w:rPr>
          <w:sz w:val="18"/>
          <w:szCs w:val="18"/>
        </w:rPr>
      </w:pPr>
      <w:r>
        <w:rPr>
          <w:rStyle w:val="a9"/>
        </w:rPr>
        <w:footnoteRef/>
      </w:r>
      <w:r>
        <w:t xml:space="preserve"> </w:t>
      </w:r>
      <w:r w:rsidRPr="003706A5">
        <w:rPr>
          <w:sz w:val="18"/>
          <w:szCs w:val="18"/>
        </w:rPr>
        <w:t>Если контрагент является иностранным лицом, то пункт изложить в следующей редакции: «Покупатель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Поставщик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w:t>
      </w:r>
      <w:proofErr w:type="gramStart"/>
      <w:r w:rsidRPr="003706A5">
        <w:rPr>
          <w:sz w:val="18"/>
          <w:szCs w:val="18"/>
        </w:rPr>
        <w:t>_[</w:t>
      </w:r>
      <w:proofErr w:type="gramEnd"/>
      <w:r w:rsidRPr="003706A5">
        <w:rPr>
          <w:sz w:val="18"/>
          <w:szCs w:val="18"/>
        </w:rPr>
        <w:t>указать наименование страны, в соответствии с законодательством которой создан контрагент]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3">
    <w:p w:rsidR="000A2C6A" w:rsidRDefault="000A2C6A" w:rsidP="003706A5">
      <w:pPr>
        <w:pStyle w:val="a7"/>
        <w:jc w:val="both"/>
      </w:pPr>
      <w:r w:rsidRPr="003706A5">
        <w:rPr>
          <w:rStyle w:val="a9"/>
          <w:sz w:val="18"/>
          <w:szCs w:val="18"/>
        </w:rPr>
        <w:footnoteRef/>
      </w:r>
      <w:r w:rsidRPr="003706A5">
        <w:rPr>
          <w:sz w:val="18"/>
          <w:szCs w:val="18"/>
        </w:rPr>
        <w:t xml:space="preserve"> Если контрагентом является физическое лицо, то пункт удалить.</w:t>
      </w:r>
    </w:p>
  </w:footnote>
  <w:footnote w:id="14">
    <w:p w:rsidR="000A2C6A" w:rsidRPr="003706A5" w:rsidRDefault="000A2C6A">
      <w:pPr>
        <w:pStyle w:val="a7"/>
        <w:rPr>
          <w:sz w:val="18"/>
          <w:szCs w:val="18"/>
        </w:rPr>
      </w:pPr>
      <w:r w:rsidRPr="003706A5">
        <w:rPr>
          <w:rStyle w:val="a9"/>
          <w:sz w:val="18"/>
          <w:szCs w:val="18"/>
        </w:rPr>
        <w:footnoteRef/>
      </w:r>
      <w:r w:rsidRPr="003706A5">
        <w:rPr>
          <w:sz w:val="18"/>
          <w:szCs w:val="18"/>
        </w:rPr>
        <w:t xml:space="preserve"> Только для юридических лиц и индивидуальных предпринимателей.</w:t>
      </w:r>
    </w:p>
  </w:footnote>
  <w:footnote w:id="15">
    <w:p w:rsidR="000A2C6A" w:rsidRPr="00E15FA0" w:rsidRDefault="000A2C6A">
      <w:pPr>
        <w:pStyle w:val="a7"/>
      </w:pPr>
      <w:r w:rsidRPr="003706A5">
        <w:rPr>
          <w:rStyle w:val="a9"/>
          <w:sz w:val="18"/>
          <w:szCs w:val="18"/>
        </w:rPr>
        <w:footnoteRef/>
      </w:r>
      <w:r w:rsidRPr="003706A5">
        <w:rPr>
          <w:sz w:val="18"/>
          <w:szCs w:val="18"/>
        </w:rPr>
        <w:t xml:space="preserve"> Только для физических лиц.</w:t>
      </w:r>
    </w:p>
  </w:footnote>
  <w:footnote w:id="16">
    <w:p w:rsidR="000A2C6A" w:rsidRDefault="000A2C6A">
      <w:pPr>
        <w:pStyle w:val="a7"/>
      </w:pPr>
      <w:r>
        <w:rPr>
          <w:rStyle w:val="a9"/>
        </w:rPr>
        <w:footnoteRef/>
      </w:r>
      <w:r>
        <w:t xml:space="preserve"> </w:t>
      </w:r>
      <w:r w:rsidRPr="007D352B">
        <w:rPr>
          <w:sz w:val="18"/>
          <w:szCs w:val="18"/>
        </w:rPr>
        <w:t>Применяется, если договор заключен с физическим лицом.</w:t>
      </w:r>
    </w:p>
  </w:footnote>
  <w:footnote w:id="17">
    <w:p w:rsidR="000A2C6A" w:rsidRPr="000C0735" w:rsidRDefault="000A2C6A" w:rsidP="00851704">
      <w:pPr>
        <w:pStyle w:val="a7"/>
        <w:jc w:val="both"/>
        <w:rPr>
          <w:sz w:val="18"/>
          <w:szCs w:val="18"/>
        </w:rPr>
      </w:pPr>
      <w:r w:rsidRPr="000C0735">
        <w:rPr>
          <w:rStyle w:val="a9"/>
          <w:sz w:val="18"/>
          <w:szCs w:val="18"/>
        </w:rPr>
        <w:footnoteRef/>
      </w:r>
      <w:r w:rsidRPr="000C0735">
        <w:rPr>
          <w:sz w:val="18"/>
          <w:szCs w:val="18"/>
        </w:rPr>
        <w:t xml:space="preserve"> Указывается дата заключения Договора.</w:t>
      </w:r>
    </w:p>
  </w:footnote>
  <w:footnote w:id="18">
    <w:p w:rsidR="000A2C6A" w:rsidRPr="000C0735" w:rsidRDefault="000A2C6A" w:rsidP="00097550">
      <w:pPr>
        <w:pStyle w:val="a7"/>
        <w:jc w:val="both"/>
        <w:rPr>
          <w:sz w:val="18"/>
          <w:szCs w:val="18"/>
        </w:rPr>
      </w:pPr>
      <w:r w:rsidRPr="000C0735">
        <w:rPr>
          <w:rStyle w:val="a9"/>
          <w:sz w:val="18"/>
          <w:szCs w:val="18"/>
        </w:rPr>
        <w:footnoteRef/>
      </w:r>
      <w:r w:rsidRPr="000C0735">
        <w:rPr>
          <w:sz w:val="18"/>
          <w:szCs w:val="18"/>
        </w:rPr>
        <w:t xml:space="preserve"> Указывается номер Договора.</w:t>
      </w:r>
    </w:p>
  </w:footnote>
  <w:footnote w:id="19">
    <w:p w:rsidR="000A2C6A" w:rsidRPr="000C0735" w:rsidRDefault="000A2C6A">
      <w:pPr>
        <w:pStyle w:val="a7"/>
        <w:rPr>
          <w:sz w:val="18"/>
          <w:szCs w:val="18"/>
        </w:rPr>
      </w:pPr>
      <w:r w:rsidRPr="000C0735">
        <w:rPr>
          <w:rStyle w:val="a9"/>
          <w:sz w:val="18"/>
          <w:szCs w:val="18"/>
        </w:rPr>
        <w:footnoteRef/>
      </w:r>
      <w:r w:rsidRPr="000C0735">
        <w:rPr>
          <w:sz w:val="18"/>
          <w:szCs w:val="18"/>
        </w:rP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20">
    <w:p w:rsidR="000A2C6A" w:rsidRPr="00851704" w:rsidRDefault="000A2C6A" w:rsidP="00851704">
      <w:pPr>
        <w:pStyle w:val="a7"/>
        <w:jc w:val="both"/>
        <w:rPr>
          <w:sz w:val="18"/>
          <w:szCs w:val="18"/>
        </w:rPr>
      </w:pPr>
      <w:r>
        <w:rPr>
          <w:rStyle w:val="a9"/>
        </w:rPr>
        <w:footnoteRef/>
      </w:r>
      <w:r>
        <w:t xml:space="preserve"> </w:t>
      </w:r>
      <w:r w:rsidRPr="00851704">
        <w:rPr>
          <w:sz w:val="18"/>
          <w:szCs w:val="18"/>
        </w:rPr>
        <w:t>Указывается дата заключения Договора.</w:t>
      </w:r>
    </w:p>
  </w:footnote>
  <w:footnote w:id="21">
    <w:p w:rsidR="000A2C6A" w:rsidRPr="00B80575" w:rsidRDefault="000A2C6A" w:rsidP="00851704">
      <w:pPr>
        <w:pStyle w:val="a7"/>
        <w:jc w:val="both"/>
        <w:rPr>
          <w:sz w:val="18"/>
          <w:szCs w:val="18"/>
        </w:rPr>
      </w:pPr>
      <w:r w:rsidRPr="00851704">
        <w:rPr>
          <w:rStyle w:val="a9"/>
          <w:sz w:val="18"/>
          <w:szCs w:val="18"/>
        </w:rPr>
        <w:footnoteRef/>
      </w:r>
      <w:r w:rsidRPr="00851704">
        <w:rPr>
          <w:sz w:val="18"/>
          <w:szCs w:val="18"/>
        </w:rPr>
        <w:t xml:space="preserve"> Указывается номер Договора.</w:t>
      </w:r>
    </w:p>
  </w:footnote>
  <w:footnote w:id="22">
    <w:p w:rsidR="000A2C6A" w:rsidRPr="007B3A43" w:rsidRDefault="000A2C6A" w:rsidP="001215A2">
      <w:pPr>
        <w:pStyle w:val="a7"/>
        <w:rPr>
          <w:sz w:val="18"/>
          <w:szCs w:val="18"/>
        </w:rPr>
      </w:pPr>
      <w:r w:rsidRPr="007B3A43">
        <w:rPr>
          <w:rStyle w:val="a9"/>
          <w:sz w:val="18"/>
          <w:szCs w:val="18"/>
        </w:rPr>
        <w:footnoteRef/>
      </w:r>
      <w:r w:rsidRPr="007B3A43">
        <w:rPr>
          <w:sz w:val="18"/>
          <w:szCs w:val="18"/>
        </w:rP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23">
    <w:p w:rsidR="000A2C6A" w:rsidRPr="001215A2" w:rsidRDefault="000A2C6A" w:rsidP="001215A2">
      <w:pPr>
        <w:pStyle w:val="a7"/>
      </w:pPr>
      <w:r w:rsidRPr="007B3A43">
        <w:rPr>
          <w:rStyle w:val="a9"/>
          <w:sz w:val="18"/>
          <w:szCs w:val="18"/>
        </w:rPr>
        <w:footnoteRef/>
      </w:r>
      <w:r w:rsidRPr="007B3A43">
        <w:rPr>
          <w:sz w:val="18"/>
          <w:szCs w:val="18"/>
        </w:rPr>
        <w:t xml:space="preserve"> Если применимо.</w:t>
      </w:r>
    </w:p>
  </w:footnote>
  <w:footnote w:id="24">
    <w:p w:rsidR="000A2C6A" w:rsidRPr="006027E7" w:rsidRDefault="000A2C6A" w:rsidP="00216EDC">
      <w:pPr>
        <w:pStyle w:val="a7"/>
        <w:jc w:val="both"/>
      </w:pPr>
      <w:r w:rsidRPr="006027E7">
        <w:rPr>
          <w:rStyle w:val="a9"/>
        </w:rPr>
        <w:footnoteRef/>
      </w:r>
      <w:r w:rsidRPr="006027E7">
        <w:t xml:space="preserve"> Не заполняется, если Поставщик не является плательщиком НДС.</w:t>
      </w:r>
    </w:p>
  </w:footnote>
  <w:footnote w:id="25">
    <w:p w:rsidR="000A2C6A" w:rsidRPr="006027E7" w:rsidRDefault="000A2C6A" w:rsidP="00216EDC">
      <w:pPr>
        <w:pStyle w:val="a7"/>
        <w:jc w:val="both"/>
      </w:pPr>
      <w:r w:rsidRPr="006027E7">
        <w:rPr>
          <w:rStyle w:val="a9"/>
        </w:rPr>
        <w:footnoteRef/>
      </w:r>
      <w:r w:rsidRPr="006027E7">
        <w:t xml:space="preserve"> Не заполняется, если Поставщик не является плательщиком НДС.</w:t>
      </w:r>
    </w:p>
  </w:footnote>
  <w:footnote w:id="26">
    <w:p w:rsidR="000A2C6A" w:rsidRPr="006027E7" w:rsidRDefault="000A2C6A" w:rsidP="00216EDC">
      <w:pPr>
        <w:pStyle w:val="a7"/>
        <w:jc w:val="both"/>
      </w:pPr>
      <w:r w:rsidRPr="006027E7">
        <w:rPr>
          <w:rStyle w:val="a9"/>
        </w:rPr>
        <w:footnoteRef/>
      </w:r>
      <w:r w:rsidRPr="006027E7">
        <w:t xml:space="preserve"> Не заполняется, если Поставщик не является плательщиком НДС.</w:t>
      </w:r>
    </w:p>
  </w:footnote>
  <w:footnote w:id="27">
    <w:p w:rsidR="000A2C6A" w:rsidRDefault="000A2C6A" w:rsidP="00C71288">
      <w:pPr>
        <w:pStyle w:val="a7"/>
      </w:pPr>
      <w:r>
        <w:rPr>
          <w:rStyle w:val="a9"/>
        </w:rPr>
        <w:footnoteRef/>
      </w:r>
      <w:r>
        <w:t xml:space="preserve"> </w:t>
      </w:r>
      <w:r w:rsidRPr="00C71288">
        <w:rPr>
          <w:sz w:val="18"/>
          <w:szCs w:val="18"/>
        </w:rPr>
        <w:t>Указывается общая цена договора с учетом применяемой системы налогообложения.</w:t>
      </w:r>
    </w:p>
  </w:footnote>
  <w:footnote w:id="28">
    <w:p w:rsidR="000A2C6A" w:rsidRPr="00851704" w:rsidRDefault="000A2C6A" w:rsidP="00851704">
      <w:pPr>
        <w:pStyle w:val="a7"/>
        <w:jc w:val="both"/>
        <w:rPr>
          <w:sz w:val="18"/>
          <w:szCs w:val="18"/>
        </w:rPr>
      </w:pPr>
      <w:r w:rsidRPr="00851704">
        <w:rPr>
          <w:rStyle w:val="a9"/>
          <w:sz w:val="18"/>
          <w:szCs w:val="18"/>
        </w:rPr>
        <w:footnoteRef/>
      </w:r>
      <w:r w:rsidRPr="00851704">
        <w:rPr>
          <w:sz w:val="18"/>
          <w:szCs w:val="18"/>
        </w:rPr>
        <w:t xml:space="preserve"> Указывается дата заключения Договора.</w:t>
      </w:r>
    </w:p>
  </w:footnote>
  <w:footnote w:id="29">
    <w:p w:rsidR="000A2C6A" w:rsidRDefault="000A2C6A" w:rsidP="00851704">
      <w:pPr>
        <w:pStyle w:val="a7"/>
        <w:jc w:val="both"/>
      </w:pPr>
      <w:r w:rsidRPr="00851704">
        <w:rPr>
          <w:rStyle w:val="a9"/>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30">
    <w:p w:rsidR="000A2C6A" w:rsidRPr="00851704" w:rsidRDefault="000A2C6A" w:rsidP="00851704">
      <w:pPr>
        <w:pStyle w:val="a7"/>
        <w:jc w:val="both"/>
        <w:rPr>
          <w:sz w:val="18"/>
          <w:szCs w:val="18"/>
        </w:rPr>
      </w:pPr>
      <w:r w:rsidRPr="00851704">
        <w:rPr>
          <w:rStyle w:val="a9"/>
          <w:sz w:val="18"/>
          <w:szCs w:val="18"/>
        </w:rPr>
        <w:footnoteRef/>
      </w:r>
      <w:r w:rsidRPr="00851704">
        <w:rPr>
          <w:sz w:val="18"/>
          <w:szCs w:val="18"/>
        </w:rPr>
        <w:t xml:space="preserve"> Указывается дата заключения Договора.</w:t>
      </w:r>
    </w:p>
  </w:footnote>
  <w:footnote w:id="31">
    <w:p w:rsidR="000A2C6A" w:rsidRDefault="000A2C6A" w:rsidP="00851704">
      <w:pPr>
        <w:pStyle w:val="a7"/>
        <w:jc w:val="both"/>
      </w:pPr>
      <w:r w:rsidRPr="00851704">
        <w:rPr>
          <w:rStyle w:val="a9"/>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32">
    <w:p w:rsidR="000A2C6A" w:rsidRPr="00851704" w:rsidRDefault="000A2C6A" w:rsidP="00E31782">
      <w:pPr>
        <w:pStyle w:val="a7"/>
        <w:jc w:val="both"/>
        <w:rPr>
          <w:sz w:val="18"/>
          <w:szCs w:val="18"/>
        </w:rPr>
      </w:pPr>
      <w:r w:rsidRPr="00851704">
        <w:rPr>
          <w:rStyle w:val="a9"/>
          <w:sz w:val="18"/>
          <w:szCs w:val="18"/>
        </w:rPr>
        <w:footnoteRef/>
      </w:r>
      <w:r w:rsidRPr="00851704">
        <w:rPr>
          <w:sz w:val="18"/>
          <w:szCs w:val="18"/>
        </w:rPr>
        <w:t xml:space="preserve"> Указывается дата заключения Договора.</w:t>
      </w:r>
    </w:p>
  </w:footnote>
  <w:footnote w:id="33">
    <w:p w:rsidR="000A2C6A" w:rsidRDefault="000A2C6A" w:rsidP="00E31782">
      <w:pPr>
        <w:pStyle w:val="a7"/>
        <w:jc w:val="both"/>
      </w:pPr>
      <w:r w:rsidRPr="00851704">
        <w:rPr>
          <w:rStyle w:val="a9"/>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34">
    <w:p w:rsidR="000A2C6A" w:rsidRPr="00851704" w:rsidRDefault="000A2C6A" w:rsidP="00082020">
      <w:pPr>
        <w:pStyle w:val="a7"/>
        <w:jc w:val="both"/>
        <w:rPr>
          <w:sz w:val="18"/>
          <w:szCs w:val="18"/>
        </w:rPr>
      </w:pPr>
      <w:r w:rsidRPr="00851704">
        <w:rPr>
          <w:rStyle w:val="a9"/>
          <w:sz w:val="18"/>
          <w:szCs w:val="18"/>
        </w:rPr>
        <w:footnoteRef/>
      </w:r>
      <w:r w:rsidRPr="00851704">
        <w:rPr>
          <w:sz w:val="18"/>
          <w:szCs w:val="18"/>
        </w:rPr>
        <w:t xml:space="preserve"> Указывается дата заключения Договора.</w:t>
      </w:r>
    </w:p>
  </w:footnote>
  <w:footnote w:id="35">
    <w:p w:rsidR="000A2C6A" w:rsidRDefault="000A2C6A" w:rsidP="00082020">
      <w:pPr>
        <w:pStyle w:val="a7"/>
        <w:jc w:val="both"/>
      </w:pPr>
      <w:r w:rsidRPr="00851704">
        <w:rPr>
          <w:rStyle w:val="a9"/>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36">
    <w:p w:rsidR="000A2C6A" w:rsidRPr="00A8356D" w:rsidRDefault="000A2C6A" w:rsidP="00082020">
      <w:pPr>
        <w:pStyle w:val="a7"/>
        <w:jc w:val="both"/>
      </w:pPr>
      <w:r w:rsidRPr="00A8356D">
        <w:rPr>
          <w:rStyle w:val="a9"/>
        </w:rPr>
        <w:footnoteRef/>
      </w:r>
      <w:r w:rsidRPr="00A8356D">
        <w:t xml:space="preserve"> Если действующим внутренним документом АО «Почта России» установлен иной текст </w:t>
      </w:r>
      <w:proofErr w:type="spellStart"/>
      <w:r w:rsidRPr="00A8356D">
        <w:t>Комплаенс</w:t>
      </w:r>
      <w:proofErr w:type="spellEnd"/>
      <w:r w:rsidRPr="00A8356D">
        <w:t>-оговорки, применяются положения, утвержденные таким внутренним документом.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010330"/>
      <w:docPartObj>
        <w:docPartGallery w:val="Page Numbers (Top of Page)"/>
        <w:docPartUnique/>
      </w:docPartObj>
    </w:sdtPr>
    <w:sdtEndPr/>
    <w:sdtContent>
      <w:p w:rsidR="00A67B00" w:rsidRDefault="006D58B0">
        <w:pPr>
          <w:pStyle w:val="a0"/>
          <w:jc w:val="center"/>
        </w:pPr>
        <w:r>
          <w:fldChar w:fldCharType="begin"/>
        </w:r>
        <w:r>
          <w:instrText>PAGE</w:instrText>
        </w:r>
        <w:r>
          <w:fldChar w:fldCharType="separate"/>
        </w:r>
        <w:r w:rsidR="00370F66">
          <w:rPr>
            <w:noProof/>
          </w:rPr>
          <w:t>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6356035"/>
      <w:docPartObj>
        <w:docPartGallery w:val="Page Numbers (Top of Page)"/>
        <w:docPartUnique/>
      </w:docPartObj>
    </w:sdtPr>
    <w:sdtEndPr/>
    <w:sdtContent>
      <w:p w:rsidR="00A67B00" w:rsidRDefault="006D58B0">
        <w:pPr>
          <w:pStyle w:val="a0"/>
          <w:jc w:val="center"/>
        </w:pPr>
        <w:r>
          <w:fldChar w:fldCharType="begin"/>
        </w:r>
        <w:r>
          <w:instrText>PAGE</w:instrText>
        </w:r>
        <w:r>
          <w:fldChar w:fldCharType="separate"/>
        </w:r>
        <w:r w:rsidR="00370F66">
          <w:rPr>
            <w:noProof/>
          </w:rPr>
          <w:t>34</w:t>
        </w:r>
        <w:r>
          <w:fldChar w:fldCharType="end"/>
        </w:r>
      </w:p>
    </w:sdtContent>
  </w:sdt>
  <w:p w:rsidR="00A67B00" w:rsidRDefault="00A67B00">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677D77"/>
    <w:multiLevelType w:val="multilevel"/>
    <w:tmpl w:val="2C9E34F6"/>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1" w15:restartNumberingAfterBreak="0">
    <w:nsid w:val="827B5C32"/>
    <w:multiLevelType w:val="multilevel"/>
    <w:tmpl w:val="0E006E1A"/>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 w15:restartNumberingAfterBreak="0">
    <w:nsid w:val="82E8C598"/>
    <w:multiLevelType w:val="multilevel"/>
    <w:tmpl w:val="4770F944"/>
    <w:name w:val="l0"/>
    <w:lvl w:ilvl="0">
      <w:start w:val="1"/>
      <w:numFmt w:val="decimal"/>
      <w:lvlText w:val="%1."/>
      <w:lvlJc w:val="left"/>
      <w:pPr>
        <w:ind w:left="360" w:hanging="360"/>
      </w:pPr>
    </w:lvl>
    <w:lvl w:ilvl="1">
      <w:start w:val="1"/>
      <w:numFmt w:val="decimal"/>
      <w:lvlText w:val="%1.%2."/>
      <w:lvlJc w:val="left"/>
      <w:pPr>
        <w:ind w:left="1142" w:hanging="432"/>
      </w:pPr>
      <w:rPr>
        <w:rFonts w:ascii="Times New Roman" w:hAnsi="Times New Roman"/>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8975A127"/>
    <w:multiLevelType w:val="hybridMultilevel"/>
    <w:tmpl w:val="28D6F6B0"/>
    <w:lvl w:ilvl="0" w:tplc="6B0077E8">
      <w:start w:val="1"/>
      <w:numFmt w:val="bullet"/>
      <w:lvlText w:val=""/>
      <w:lvlJc w:val="left"/>
      <w:pPr>
        <w:ind w:left="1429" w:hanging="360"/>
      </w:pPr>
      <w:rPr>
        <w:rFonts w:ascii="Symbol" w:hAnsi="Symbol"/>
      </w:rPr>
    </w:lvl>
    <w:lvl w:ilvl="1" w:tplc="97F64D04">
      <w:start w:val="1"/>
      <w:numFmt w:val="bullet"/>
      <w:lvlText w:val="o"/>
      <w:lvlJc w:val="left"/>
      <w:pPr>
        <w:ind w:left="2149" w:hanging="360"/>
      </w:pPr>
      <w:rPr>
        <w:rFonts w:ascii="Courier New" w:hAnsi="Courier New"/>
      </w:rPr>
    </w:lvl>
    <w:lvl w:ilvl="2" w:tplc="156E5DAA">
      <w:start w:val="1"/>
      <w:numFmt w:val="bullet"/>
      <w:lvlText w:val=""/>
      <w:lvlJc w:val="left"/>
      <w:pPr>
        <w:ind w:left="2869" w:hanging="360"/>
      </w:pPr>
      <w:rPr>
        <w:rFonts w:ascii="Wingdings" w:hAnsi="Wingdings"/>
      </w:rPr>
    </w:lvl>
    <w:lvl w:ilvl="3" w:tplc="9BCC492C">
      <w:start w:val="1"/>
      <w:numFmt w:val="bullet"/>
      <w:lvlText w:val=""/>
      <w:lvlJc w:val="left"/>
      <w:pPr>
        <w:ind w:left="3589" w:hanging="360"/>
      </w:pPr>
      <w:rPr>
        <w:rFonts w:ascii="Symbol" w:hAnsi="Symbol"/>
      </w:rPr>
    </w:lvl>
    <w:lvl w:ilvl="4" w:tplc="76981A88">
      <w:start w:val="1"/>
      <w:numFmt w:val="bullet"/>
      <w:lvlText w:val="o"/>
      <w:lvlJc w:val="left"/>
      <w:pPr>
        <w:ind w:left="4309" w:hanging="360"/>
      </w:pPr>
      <w:rPr>
        <w:rFonts w:ascii="Courier New" w:hAnsi="Courier New"/>
      </w:rPr>
    </w:lvl>
    <w:lvl w:ilvl="5" w:tplc="4FDE5442">
      <w:start w:val="1"/>
      <w:numFmt w:val="bullet"/>
      <w:lvlText w:val=""/>
      <w:lvlJc w:val="left"/>
      <w:pPr>
        <w:ind w:left="5029" w:hanging="360"/>
      </w:pPr>
      <w:rPr>
        <w:rFonts w:ascii="Wingdings" w:hAnsi="Wingdings"/>
      </w:rPr>
    </w:lvl>
    <w:lvl w:ilvl="6" w:tplc="C8DC46C2">
      <w:start w:val="1"/>
      <w:numFmt w:val="bullet"/>
      <w:lvlText w:val=""/>
      <w:lvlJc w:val="left"/>
      <w:pPr>
        <w:ind w:left="5749" w:hanging="360"/>
      </w:pPr>
      <w:rPr>
        <w:rFonts w:ascii="Symbol" w:hAnsi="Symbol"/>
      </w:rPr>
    </w:lvl>
    <w:lvl w:ilvl="7" w:tplc="D55E37EE">
      <w:start w:val="1"/>
      <w:numFmt w:val="bullet"/>
      <w:lvlText w:val="o"/>
      <w:lvlJc w:val="left"/>
      <w:pPr>
        <w:ind w:left="6469" w:hanging="360"/>
      </w:pPr>
      <w:rPr>
        <w:rFonts w:ascii="Courier New" w:hAnsi="Courier New"/>
      </w:rPr>
    </w:lvl>
    <w:lvl w:ilvl="8" w:tplc="26061416">
      <w:start w:val="1"/>
      <w:numFmt w:val="bullet"/>
      <w:lvlText w:val=""/>
      <w:lvlJc w:val="left"/>
      <w:pPr>
        <w:ind w:left="7189" w:hanging="360"/>
      </w:pPr>
      <w:rPr>
        <w:rFonts w:ascii="Wingdings" w:hAnsi="Wingdings"/>
      </w:rPr>
    </w:lvl>
  </w:abstractNum>
  <w:abstractNum w:abstractNumId="4" w15:restartNumberingAfterBreak="0">
    <w:nsid w:val="8A84D79D"/>
    <w:multiLevelType w:val="multilevel"/>
    <w:tmpl w:val="F30CAD3C"/>
    <w:lvl w:ilvl="0">
      <w:start w:val="1"/>
      <w:numFmt w:val="decimal"/>
      <w:lvlText w:val="%1."/>
      <w:lvlJc w:val="left"/>
      <w:pPr>
        <w:ind w:left="360" w:hanging="360"/>
      </w:pPr>
    </w:lvl>
    <w:lvl w:ilvl="1">
      <w:start w:val="1"/>
      <w:numFmt w:val="decimal"/>
      <w:lvlText w:val="%1.%2."/>
      <w:lvlJc w:val="left"/>
      <w:pPr>
        <w:ind w:left="0" w:firstLine="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8C6D8CFF"/>
    <w:multiLevelType w:val="multilevel"/>
    <w:tmpl w:val="62889172"/>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6" w15:restartNumberingAfterBreak="0">
    <w:nsid w:val="8EF1B012"/>
    <w:multiLevelType w:val="multilevel"/>
    <w:tmpl w:val="243ED096"/>
    <w:name w:val="l0"/>
    <w:lvl w:ilvl="0">
      <w:start w:val="1"/>
      <w:numFmt w:val="decimal"/>
      <w:pStyle w:val="LBGovstyle1doczillaStyle1"/>
      <w:lvlText w:val="%1."/>
      <w:lvlJc w:val="left"/>
      <w:pPr>
        <w:ind w:hanging="720"/>
      </w:pPr>
    </w:lvl>
    <w:lvl w:ilvl="1">
      <w:start w:val="1"/>
      <w:numFmt w:val="decimal"/>
      <w:pStyle w:val="LBGovstyle2doczillaStyle1"/>
      <w:lvlText w:val="%1.%2."/>
      <w:lvlJc w:val="left"/>
      <w:pPr>
        <w:ind w:left="720" w:hanging="720"/>
      </w:pPr>
    </w:lvl>
    <w:lvl w:ilvl="2">
      <w:start w:val="1"/>
      <w:numFmt w:val="decimal"/>
      <w:pStyle w:val="LBGovstyle3doczillaStyle1"/>
      <w:lvlText w:val="%1.%2.%3."/>
      <w:lvlJc w:val="left"/>
      <w:pPr>
        <w:ind w:left="720" w:hanging="720"/>
      </w:pPr>
    </w:lvl>
    <w:lvl w:ilvl="3">
      <w:start w:val="1"/>
      <w:numFmt w:val="decimal"/>
      <w:pStyle w:val="LBGovstyle4doczillaStyle1"/>
      <w:lvlText w:val="%1.%2.%3.%4."/>
      <w:lvlJc w:val="left"/>
      <w:pPr>
        <w:ind w:left="720" w:hanging="720"/>
      </w:pPr>
    </w:lvl>
    <w:lvl w:ilvl="4">
      <w:start w:val="1"/>
      <w:numFmt w:val="decimal"/>
      <w:pStyle w:val="LBGovstyle5doczillaStyle1"/>
      <w:lvlText w:val="(%5)"/>
      <w:lvlJc w:val="left"/>
      <w:pPr>
        <w:ind w:left="1440" w:hanging="720"/>
      </w:pPr>
    </w:lvl>
    <w:lvl w:ilvl="5">
      <w:start w:val="1"/>
      <w:numFmt w:val="bullet"/>
      <w:lvlText w:val=""/>
      <w:lvlJc w:val="left"/>
      <w:pPr>
        <w:ind w:left="1440" w:hanging="720"/>
      </w:pPr>
      <w:rPr>
        <w:rFonts w:ascii="Symbol" w:hAnsi="Symbol"/>
      </w:rPr>
    </w:lvl>
    <w:lvl w:ilvl="6">
      <w:start w:val="1"/>
      <w:numFmt w:val="bullet"/>
      <w:pStyle w:val="LBGovstyle6doczillaStyle1"/>
      <w:lvlText w:val=""/>
      <w:lvlJc w:val="left"/>
      <w:pPr>
        <w:ind w:left="1440" w:hanging="720"/>
      </w:pPr>
      <w:rPr>
        <w:rFonts w:ascii="Symbol" w:hAnsi="Symbol"/>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7" w15:restartNumberingAfterBreak="0">
    <w:nsid w:val="9205FE1B"/>
    <w:multiLevelType w:val="multilevel"/>
    <w:tmpl w:val="A98CFE80"/>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985F138E"/>
    <w:multiLevelType w:val="multilevel"/>
    <w:tmpl w:val="1CEA8FB8"/>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A0864079"/>
    <w:multiLevelType w:val="multilevel"/>
    <w:tmpl w:val="18780B30"/>
    <w:name w:val="l0"/>
    <w:lvl w:ilvl="0">
      <w:start w:val="1"/>
      <w:numFmt w:val="decimal"/>
      <w:lvlText w:val="%1."/>
      <w:lvlJc w:val="left"/>
      <w:pPr>
        <w:ind w:left="360" w:hanging="360"/>
      </w:pPr>
    </w:lvl>
    <w:lvl w:ilvl="1">
      <w:start w:val="1"/>
      <w:numFmt w:val="decimal"/>
      <w:lvlText w:val="%1.%2."/>
      <w:lvlJc w:val="left"/>
      <w:pPr>
        <w:ind w:left="1142" w:hanging="432"/>
      </w:pPr>
      <w:rPr>
        <w:rFonts w:ascii="Times New Roman" w:hAnsi="Times New Roman"/>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A54B66EE"/>
    <w:multiLevelType w:val="multilevel"/>
    <w:tmpl w:val="B4EE7EAC"/>
    <w:styleLink w:val="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ADFA36D1"/>
    <w:multiLevelType w:val="multilevel"/>
    <w:tmpl w:val="EC484056"/>
    <w:name w:val="l0"/>
    <w:lvl w:ilvl="0">
      <w:start w:val="1"/>
      <w:numFmt w:val="decimal"/>
      <w:lvlText w:val="%1."/>
      <w:lvlJc w:val="left"/>
      <w:pPr>
        <w:ind w:left="360" w:hanging="360"/>
      </w:pPr>
    </w:lvl>
    <w:lvl w:ilvl="1">
      <w:start w:val="1"/>
      <w:numFmt w:val="decimal"/>
      <w:lvlText w:val="%1.%2."/>
      <w:lvlJc w:val="left"/>
      <w:pPr>
        <w:ind w:left="1142" w:hanging="432"/>
      </w:pPr>
      <w:rPr>
        <w:rFonts w:ascii="Times New Roman" w:hAnsi="Times New Roman"/>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B2BE3F5B"/>
    <w:multiLevelType w:val="multilevel"/>
    <w:tmpl w:val="89A60968"/>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13" w15:restartNumberingAfterBreak="0">
    <w:nsid w:val="BFC9010A"/>
    <w:multiLevelType w:val="multilevel"/>
    <w:tmpl w:val="5D841BB6"/>
    <w:lvl w:ilvl="0">
      <w:start w:val="1"/>
      <w:numFmt w:val="decimal"/>
      <w:lvlText w:val="%1."/>
      <w:lvlJc w:val="left"/>
      <w:pPr>
        <w:ind w:left="851" w:hanging="851"/>
      </w:pPr>
      <w:rPr>
        <w:b/>
        <w:i w:val="0"/>
      </w:rPr>
    </w:lvl>
    <w:lvl w:ilvl="1">
      <w:start w:val="1"/>
      <w:numFmt w:val="decimal"/>
      <w:lvlText w:val="%1.%2."/>
      <w:lvlJc w:val="left"/>
      <w:pPr>
        <w:ind w:left="851" w:hanging="851"/>
      </w:pPr>
      <w:rPr>
        <w:b w:val="0"/>
      </w:rPr>
    </w:lvl>
    <w:lvl w:ilvl="2">
      <w:start w:val="1"/>
      <w:numFmt w:val="decimal"/>
      <w:lvlText w:val="%1.%2.%3."/>
      <w:lvlJc w:val="left"/>
      <w:pPr>
        <w:ind w:left="851" w:hanging="851"/>
      </w:pPr>
      <w:rPr>
        <w:color w:val="auto"/>
      </w:rPr>
    </w:lvl>
    <w:lvl w:ilvl="3">
      <w:start w:val="1"/>
      <w:numFmt w:val="decimal"/>
      <w:lvlText w:val="%1.%2.%3.%4."/>
      <w:lvlJc w:val="left"/>
      <w:pPr>
        <w:ind w:left="851" w:hanging="851"/>
      </w:pPr>
    </w:lvl>
    <w:lvl w:ilvl="4">
      <w:start w:val="1"/>
      <w:numFmt w:val="lowerRoman"/>
      <w:lvlText w:val="(%5)"/>
      <w:lvlJc w:val="left"/>
      <w:pPr>
        <w:tabs>
          <w:tab w:val="num" w:pos="5670"/>
        </w:tabs>
        <w:ind w:left="851" w:hanging="851"/>
      </w:pPr>
    </w:lvl>
    <w:lvl w:ilvl="5">
      <w:start w:val="1"/>
      <w:numFmt w:val="bullet"/>
      <w:lvlText w:val=""/>
      <w:lvlJc w:val="left"/>
      <w:pPr>
        <w:ind w:left="851" w:hanging="851"/>
      </w:pPr>
      <w:rPr>
        <w:rFonts w:ascii="Symbol" w:hAnsi="Symbol"/>
      </w:rPr>
    </w:lvl>
    <w:lvl w:ilvl="6">
      <w:start w:val="1"/>
      <w:numFmt w:val="bullet"/>
      <w:pStyle w:val="LBGovstyle6"/>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14" w15:restartNumberingAfterBreak="0">
    <w:nsid w:val="C42EFDED"/>
    <w:multiLevelType w:val="multilevel"/>
    <w:tmpl w:val="6B7840CE"/>
    <w:name w:val="l0"/>
    <w:lvl w:ilvl="0">
      <w:start w:val="1"/>
      <w:numFmt w:val="decimal"/>
      <w:lvlText w:val="%1."/>
      <w:lvlJc w:val="left"/>
      <w:pPr>
        <w:ind w:left="360" w:hanging="360"/>
      </w:pPr>
    </w:lvl>
    <w:lvl w:ilvl="1">
      <w:start w:val="1"/>
      <w:numFmt w:val="decimal"/>
      <w:lvlText w:val="%1.%2."/>
      <w:lvlJc w:val="left"/>
      <w:pPr>
        <w:ind w:left="1142" w:hanging="432"/>
      </w:pPr>
      <w:rPr>
        <w:rFonts w:ascii="Times New Roman" w:hAnsi="Times New Roman"/>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D749745D"/>
    <w:multiLevelType w:val="multilevel"/>
    <w:tmpl w:val="717871DA"/>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DC661429"/>
    <w:multiLevelType w:val="multilevel"/>
    <w:tmpl w:val="1E68F22E"/>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17" w15:restartNumberingAfterBreak="0">
    <w:nsid w:val="E83E84F9"/>
    <w:multiLevelType w:val="multilevel"/>
    <w:tmpl w:val="8A16CE28"/>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ECAFB7C8"/>
    <w:multiLevelType w:val="hybridMultilevel"/>
    <w:tmpl w:val="50A8AEE0"/>
    <w:lvl w:ilvl="0" w:tplc="610A3A9C">
      <w:start w:val="1"/>
      <w:numFmt w:val="decimal"/>
      <w:lvlText w:val="%1."/>
      <w:lvlJc w:val="left"/>
      <w:pPr>
        <w:ind w:left="1654" w:hanging="945"/>
      </w:pPr>
      <w:rPr>
        <w:b w:val="0"/>
        <w:i w:val="0"/>
        <w:sz w:val="24"/>
      </w:rPr>
    </w:lvl>
    <w:lvl w:ilvl="1" w:tplc="E51E3A44">
      <w:start w:val="1"/>
      <w:numFmt w:val="lowerLetter"/>
      <w:lvlText w:val="%2."/>
      <w:lvlJc w:val="left"/>
      <w:pPr>
        <w:ind w:left="1440" w:hanging="360"/>
      </w:pPr>
    </w:lvl>
    <w:lvl w:ilvl="2" w:tplc="B2AC17CE">
      <w:start w:val="1"/>
      <w:numFmt w:val="lowerRoman"/>
      <w:lvlText w:val="%3."/>
      <w:lvlJc w:val="right"/>
      <w:pPr>
        <w:ind w:left="2160" w:hanging="180"/>
      </w:pPr>
    </w:lvl>
    <w:lvl w:ilvl="3" w:tplc="B292037C">
      <w:start w:val="1"/>
      <w:numFmt w:val="decimal"/>
      <w:lvlText w:val="%4."/>
      <w:lvlJc w:val="left"/>
      <w:pPr>
        <w:ind w:left="2880" w:hanging="360"/>
      </w:pPr>
    </w:lvl>
    <w:lvl w:ilvl="4" w:tplc="EA4C2DA4">
      <w:start w:val="1"/>
      <w:numFmt w:val="lowerLetter"/>
      <w:lvlText w:val="%5."/>
      <w:lvlJc w:val="left"/>
      <w:pPr>
        <w:ind w:left="3600" w:hanging="360"/>
      </w:pPr>
    </w:lvl>
    <w:lvl w:ilvl="5" w:tplc="65304F6A">
      <w:start w:val="1"/>
      <w:numFmt w:val="lowerRoman"/>
      <w:lvlText w:val="%6."/>
      <w:lvlJc w:val="right"/>
      <w:pPr>
        <w:ind w:left="4320" w:hanging="180"/>
      </w:pPr>
    </w:lvl>
    <w:lvl w:ilvl="6" w:tplc="16D06B8E">
      <w:start w:val="1"/>
      <w:numFmt w:val="decimal"/>
      <w:lvlText w:val="%7."/>
      <w:lvlJc w:val="left"/>
      <w:pPr>
        <w:ind w:left="5040" w:hanging="360"/>
      </w:pPr>
    </w:lvl>
    <w:lvl w:ilvl="7" w:tplc="8FA8995C">
      <w:start w:val="1"/>
      <w:numFmt w:val="lowerLetter"/>
      <w:lvlText w:val="%8."/>
      <w:lvlJc w:val="left"/>
      <w:pPr>
        <w:ind w:left="5760" w:hanging="360"/>
      </w:pPr>
    </w:lvl>
    <w:lvl w:ilvl="8" w:tplc="F11EB266">
      <w:start w:val="1"/>
      <w:numFmt w:val="lowerRoman"/>
      <w:lvlText w:val="%9."/>
      <w:lvlJc w:val="right"/>
      <w:pPr>
        <w:ind w:left="6480" w:hanging="180"/>
      </w:pPr>
    </w:lvl>
  </w:abstractNum>
  <w:abstractNum w:abstractNumId="19" w15:restartNumberingAfterBreak="0">
    <w:nsid w:val="F6E465FA"/>
    <w:multiLevelType w:val="multilevel"/>
    <w:tmpl w:val="696E2F1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0" w15:restartNumberingAfterBreak="0">
    <w:nsid w:val="F9B254A9"/>
    <w:multiLevelType w:val="multilevel"/>
    <w:tmpl w:val="8B104EA4"/>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FA3F8E5C"/>
    <w:multiLevelType w:val="multilevel"/>
    <w:tmpl w:val="3C9ED788"/>
    <w:name w:val="l0"/>
    <w:lvl w:ilvl="0">
      <w:start w:val="1"/>
      <w:numFmt w:val="decimal"/>
      <w:lvlText w:val="%1."/>
      <w:lvlJc w:val="left"/>
      <w:pPr>
        <w:ind w:left="360" w:hanging="360"/>
      </w:pPr>
    </w:lvl>
    <w:lvl w:ilvl="1">
      <w:start w:val="1"/>
      <w:numFmt w:val="decimal"/>
      <w:lvlText w:val="%1.%2."/>
      <w:lvlJc w:val="left"/>
      <w:pPr>
        <w:ind w:left="1142" w:hanging="432"/>
      </w:pPr>
      <w:rPr>
        <w:rFonts w:ascii="Times New Roman" w:hAnsi="Times New Roman"/>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37A26C0"/>
    <w:multiLevelType w:val="multilevel"/>
    <w:tmpl w:val="08DC5308"/>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546C872"/>
    <w:multiLevelType w:val="multilevel"/>
    <w:tmpl w:val="E1AACB18"/>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22D44D51"/>
    <w:multiLevelType w:val="multilevel"/>
    <w:tmpl w:val="15384404"/>
    <w:lvl w:ilvl="0">
      <w:start w:val="1"/>
      <w:numFmt w:val="decimal"/>
      <w:pStyle w:val="LBGovstyle1"/>
      <w:lvlText w:val="%1."/>
      <w:lvlJc w:val="left"/>
      <w:pPr>
        <w:ind w:left="0" w:firstLine="0"/>
      </w:pPr>
    </w:lvl>
    <w:lvl w:ilvl="1">
      <w:start w:val="1"/>
      <w:numFmt w:val="decimal"/>
      <w:pStyle w:val="LBGovstyle2"/>
      <w:lvlText w:val="%1.%2."/>
      <w:lvlJc w:val="left"/>
      <w:pPr>
        <w:ind w:left="0" w:firstLine="720"/>
      </w:pPr>
      <w:rPr>
        <w:rFonts w:ascii="Times New Roman" w:hAnsi="Times New Roman"/>
        <w:b w:val="0"/>
        <w:i w:val="0"/>
        <w:sz w:val="24"/>
      </w:rPr>
    </w:lvl>
    <w:lvl w:ilvl="2">
      <w:start w:val="1"/>
      <w:numFmt w:val="decimal"/>
      <w:pStyle w:val="LBGovstyle3"/>
      <w:lvlText w:val="%1.%2.%3."/>
      <w:lvlJc w:val="left"/>
      <w:pPr>
        <w:ind w:left="0" w:firstLine="720"/>
      </w:pPr>
    </w:lvl>
    <w:lvl w:ilvl="3">
      <w:start w:val="1"/>
      <w:numFmt w:val="decimal"/>
      <w:pStyle w:val="LBGovstyle4"/>
      <w:lvlText w:val="%1.%2.%3.%4."/>
      <w:lvlJc w:val="left"/>
      <w:pPr>
        <w:ind w:left="0" w:firstLine="720"/>
      </w:pPr>
    </w:lvl>
    <w:lvl w:ilvl="4">
      <w:start w:val="1"/>
      <w:numFmt w:val="lowerRoman"/>
      <w:pStyle w:val="LBGovstyle5"/>
      <w:lvlText w:val="(%5)"/>
      <w:lvlJc w:val="left"/>
      <w:pPr>
        <w:ind w:left="0" w:firstLine="72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5D6C896"/>
    <w:multiLevelType w:val="multilevel"/>
    <w:tmpl w:val="DF3CBDCE"/>
    <w:lvl w:ilvl="0">
      <w:start w:val="1"/>
      <w:numFmt w:val="decimal"/>
      <w:pStyle w:val="LBSimple1-Alt"/>
      <w:lvlText w:val="%1."/>
      <w:lvlJc w:val="left"/>
      <w:pPr>
        <w:ind w:left="851" w:hanging="851"/>
      </w:pPr>
    </w:lvl>
    <w:lvl w:ilvl="1">
      <w:start w:val="1"/>
      <w:numFmt w:val="decimal"/>
      <w:pStyle w:val="LBSimple2-Alt"/>
      <w:lvlText w:val="%1.%2."/>
      <w:lvlJc w:val="left"/>
      <w:pPr>
        <w:ind w:left="851" w:hanging="851"/>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EA244DC"/>
    <w:multiLevelType w:val="multilevel"/>
    <w:tmpl w:val="F93C0268"/>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FA17598"/>
    <w:multiLevelType w:val="multilevel"/>
    <w:tmpl w:val="C2DAD8FE"/>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28" w15:restartNumberingAfterBreak="0">
    <w:nsid w:val="56D12499"/>
    <w:multiLevelType w:val="multilevel"/>
    <w:tmpl w:val="1420843E"/>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29" w15:restartNumberingAfterBreak="0">
    <w:nsid w:val="577016F4"/>
    <w:multiLevelType w:val="multilevel"/>
    <w:tmpl w:val="D8EC7A76"/>
    <w:name w:val="l0"/>
    <w:lvl w:ilvl="0">
      <w:start w:val="1"/>
      <w:numFmt w:val="decimal"/>
      <w:lvlText w:val="%1."/>
      <w:lvlJc w:val="left"/>
      <w:pPr>
        <w:ind w:left="360" w:hanging="360"/>
      </w:pPr>
    </w:lvl>
    <w:lvl w:ilvl="1">
      <w:start w:val="1"/>
      <w:numFmt w:val="decimal"/>
      <w:lvlText w:val="%1.%2."/>
      <w:lvlJc w:val="left"/>
      <w:pPr>
        <w:ind w:left="1142" w:hanging="432"/>
      </w:pPr>
      <w:rPr>
        <w:rFonts w:ascii="Times New Roman" w:hAnsi="Times New Roman"/>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CADD038"/>
    <w:multiLevelType w:val="multilevel"/>
    <w:tmpl w:val="7DA6D9E2"/>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1" w15:restartNumberingAfterBreak="0">
    <w:nsid w:val="623559D3"/>
    <w:multiLevelType w:val="multilevel"/>
    <w:tmpl w:val="48EE5B9E"/>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3F68A84"/>
    <w:multiLevelType w:val="multilevel"/>
    <w:tmpl w:val="2262647C"/>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46466CF"/>
    <w:multiLevelType w:val="multilevel"/>
    <w:tmpl w:val="5B60F660"/>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2955D0"/>
    <w:multiLevelType w:val="hybridMultilevel"/>
    <w:tmpl w:val="6C102D86"/>
    <w:lvl w:ilvl="0" w:tplc="BC62ACA6">
      <w:start w:val="1"/>
      <w:numFmt w:val="decimal"/>
      <w:pStyle w:val="LBArabic1"/>
      <w:lvlText w:val="(%1)"/>
      <w:lvlJc w:val="left"/>
      <w:pPr>
        <w:tabs>
          <w:tab w:val="num" w:pos="720"/>
        </w:tabs>
        <w:ind w:left="720" w:hanging="720"/>
      </w:pPr>
    </w:lvl>
    <w:lvl w:ilvl="1" w:tplc="F71EC512">
      <w:start w:val="1"/>
      <w:numFmt w:val="lowerLetter"/>
      <w:lvlText w:val="%2."/>
      <w:lvlJc w:val="left"/>
      <w:pPr>
        <w:tabs>
          <w:tab w:val="num" w:pos="1440"/>
        </w:tabs>
        <w:ind w:left="1440" w:hanging="360"/>
      </w:pPr>
    </w:lvl>
    <w:lvl w:ilvl="2" w:tplc="DAF223C8">
      <w:start w:val="1"/>
      <w:numFmt w:val="lowerRoman"/>
      <w:lvlText w:val="%3."/>
      <w:lvlJc w:val="right"/>
      <w:pPr>
        <w:tabs>
          <w:tab w:val="num" w:pos="2160"/>
        </w:tabs>
        <w:ind w:left="2160" w:hanging="180"/>
      </w:pPr>
    </w:lvl>
    <w:lvl w:ilvl="3" w:tplc="1764BC82">
      <w:start w:val="1"/>
      <w:numFmt w:val="decimal"/>
      <w:lvlText w:val="%4."/>
      <w:lvlJc w:val="left"/>
      <w:pPr>
        <w:tabs>
          <w:tab w:val="num" w:pos="2880"/>
        </w:tabs>
        <w:ind w:left="2880" w:hanging="360"/>
      </w:pPr>
    </w:lvl>
    <w:lvl w:ilvl="4" w:tplc="3B209712">
      <w:start w:val="1"/>
      <w:numFmt w:val="lowerLetter"/>
      <w:lvlText w:val="%5."/>
      <w:lvlJc w:val="left"/>
      <w:pPr>
        <w:tabs>
          <w:tab w:val="num" w:pos="3600"/>
        </w:tabs>
        <w:ind w:left="3600" w:hanging="360"/>
      </w:pPr>
    </w:lvl>
    <w:lvl w:ilvl="5" w:tplc="2D4C39C0">
      <w:start w:val="1"/>
      <w:numFmt w:val="lowerRoman"/>
      <w:lvlText w:val="%6."/>
      <w:lvlJc w:val="right"/>
      <w:pPr>
        <w:tabs>
          <w:tab w:val="num" w:pos="4320"/>
        </w:tabs>
        <w:ind w:left="4320" w:hanging="180"/>
      </w:pPr>
    </w:lvl>
    <w:lvl w:ilvl="6" w:tplc="E306109E">
      <w:start w:val="1"/>
      <w:numFmt w:val="decimal"/>
      <w:lvlText w:val="%7."/>
      <w:lvlJc w:val="left"/>
      <w:pPr>
        <w:tabs>
          <w:tab w:val="num" w:pos="5040"/>
        </w:tabs>
        <w:ind w:left="5040" w:hanging="360"/>
      </w:pPr>
    </w:lvl>
    <w:lvl w:ilvl="7" w:tplc="C2F266E4">
      <w:start w:val="1"/>
      <w:numFmt w:val="lowerLetter"/>
      <w:lvlText w:val="%8."/>
      <w:lvlJc w:val="left"/>
      <w:pPr>
        <w:tabs>
          <w:tab w:val="num" w:pos="5760"/>
        </w:tabs>
        <w:ind w:left="5760" w:hanging="360"/>
      </w:pPr>
    </w:lvl>
    <w:lvl w:ilvl="8" w:tplc="CDBC53D6">
      <w:start w:val="1"/>
      <w:numFmt w:val="lowerRoman"/>
      <w:lvlText w:val="%9."/>
      <w:lvlJc w:val="right"/>
      <w:pPr>
        <w:tabs>
          <w:tab w:val="num" w:pos="6480"/>
        </w:tabs>
        <w:ind w:left="6480" w:hanging="180"/>
      </w:pPr>
    </w:lvl>
  </w:abstractNum>
  <w:abstractNum w:abstractNumId="35" w15:restartNumberingAfterBreak="0">
    <w:nsid w:val="7F807DBA"/>
    <w:multiLevelType w:val="multilevel"/>
    <w:tmpl w:val="CAEC66D0"/>
    <w:lvl w:ilvl="0">
      <w:start w:val="1"/>
      <w:numFmt w:val="decimal"/>
      <w:pStyle w:val="LBSimple1"/>
      <w:lvlText w:val="%1."/>
      <w:lvlJc w:val="left"/>
      <w:pPr>
        <w:ind w:left="567" w:hanging="567"/>
      </w:pPr>
    </w:lvl>
    <w:lvl w:ilvl="1">
      <w:start w:val="1"/>
      <w:numFmt w:val="lowerLetter"/>
      <w:pStyle w:val="LBSimple2"/>
      <w:lvlText w:val="%2)"/>
      <w:lvlJc w:val="left"/>
      <w:pPr>
        <w:ind w:left="1440" w:hanging="589"/>
      </w:pPr>
    </w:lvl>
    <w:lvl w:ilvl="2">
      <w:start w:val="1"/>
      <w:numFmt w:val="lowerRoman"/>
      <w:pStyle w:val="LBSimple3"/>
      <w:lvlText w:val="%3)"/>
      <w:lvlJc w:val="left"/>
      <w:pPr>
        <w:ind w:left="851" w:hanging="851"/>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3"/>
    <w:lvlOverride w:ilvl="0">
      <w:lvl w:ilvl="0">
        <w:start w:val="1"/>
        <w:numFmt w:val="decimal"/>
        <w:lvlText w:val="%1."/>
        <w:lvlJc w:val="left"/>
        <w:pPr>
          <w:ind w:left="0" w:firstLine="0"/>
        </w:p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2">
    <w:abstractNumId w:val="4"/>
  </w:num>
  <w:num w:numId="3">
    <w:abstractNumId w:val="18"/>
    <w:lvlOverride w:ilvl="0">
      <w:lvl w:ilvl="0" w:tplc="610A3A9C">
        <w:numFmt w:val="decimal"/>
        <w:lvlText w:val=""/>
        <w:lvlJc w:val="left"/>
      </w:lvl>
    </w:lvlOverride>
    <w:lvlOverride w:ilvl="1">
      <w:lvl w:ilvl="1" w:tplc="E51E3A44">
        <w:numFmt w:val="decimal"/>
        <w:lvlText w:val=""/>
        <w:lvlJc w:val="left"/>
      </w:lvl>
    </w:lvlOverride>
    <w:lvlOverride w:ilvl="2">
      <w:lvl w:ilvl="2" w:tplc="B2AC17CE">
        <w:numFmt w:val="decimal"/>
        <w:lvlText w:val=""/>
        <w:lvlJc w:val="left"/>
      </w:lvl>
    </w:lvlOverride>
    <w:lvlOverride w:ilvl="3">
      <w:lvl w:ilvl="3" w:tplc="B292037C">
        <w:numFmt w:val="decimal"/>
        <w:lvlText w:val=""/>
        <w:lvlJc w:val="left"/>
      </w:lvl>
    </w:lvlOverride>
    <w:lvlOverride w:ilvl="4">
      <w:lvl w:ilvl="4" w:tplc="EA4C2DA4">
        <w:numFmt w:val="decimal"/>
        <w:lvlText w:val=""/>
        <w:lvlJc w:val="left"/>
      </w:lvl>
    </w:lvlOverride>
    <w:lvlOverride w:ilvl="5">
      <w:lvl w:ilvl="5" w:tplc="65304F6A">
        <w:numFmt w:val="decimal"/>
        <w:lvlText w:val=""/>
        <w:lvlJc w:val="left"/>
      </w:lvl>
    </w:lvlOverride>
    <w:lvlOverride w:ilvl="6">
      <w:lvl w:ilvl="6" w:tplc="16D06B8E">
        <w:numFmt w:val="decimal"/>
        <w:lvlText w:val=""/>
        <w:lvlJc w:val="left"/>
      </w:lvl>
    </w:lvlOverride>
    <w:lvlOverride w:ilvl="7">
      <w:lvl w:ilvl="7" w:tplc="8FA8995C">
        <w:numFmt w:val="decimal"/>
        <w:lvlText w:val=""/>
        <w:lvlJc w:val="left"/>
      </w:lvl>
    </w:lvlOverride>
    <w:lvlOverride w:ilvl="8">
      <w:lvl w:ilvl="8" w:tplc="F11EB266">
        <w:numFmt w:val="decimal"/>
        <w:lvlText w:val=""/>
        <w:lvlJc w:val="left"/>
      </w:lvl>
    </w:lvlOverride>
  </w:num>
  <w:num w:numId="4">
    <w:abstractNumId w:val="24"/>
  </w:num>
  <w:num w:numId="5">
    <w:abstractNumId w:val="8"/>
  </w:num>
  <w:num w:numId="6">
    <w:abstractNumId w:val="31"/>
  </w:num>
  <w:num w:numId="7">
    <w:abstractNumId w:val="28"/>
  </w:num>
  <w:num w:numId="8">
    <w:abstractNumId w:val="0"/>
  </w:num>
  <w:num w:numId="9">
    <w:abstractNumId w:val="5"/>
  </w:num>
  <w:num w:numId="10">
    <w:abstractNumId w:val="34"/>
  </w:num>
  <w:num w:numId="11">
    <w:abstractNumId w:val="16"/>
  </w:num>
  <w:num w:numId="12">
    <w:abstractNumId w:val="12"/>
  </w:num>
  <w:num w:numId="13">
    <w:abstractNumId w:val="10"/>
  </w:num>
  <w:num w:numId="14">
    <w:abstractNumId w:val="19"/>
  </w:num>
  <w:num w:numId="15">
    <w:abstractNumId w:val="30"/>
  </w:num>
  <w:num w:numId="16">
    <w:abstractNumId w:val="27"/>
  </w:num>
  <w:num w:numId="17">
    <w:abstractNumId w:val="20"/>
  </w:num>
  <w:num w:numId="18">
    <w:abstractNumId w:val="22"/>
  </w:num>
  <w:num w:numId="19">
    <w:abstractNumId w:val="23"/>
  </w:num>
  <w:num w:numId="20">
    <w:abstractNumId w:val="26"/>
  </w:num>
  <w:num w:numId="21">
    <w:abstractNumId w:val="15"/>
  </w:num>
  <w:num w:numId="22">
    <w:abstractNumId w:val="17"/>
  </w:num>
  <w:num w:numId="23">
    <w:abstractNumId w:val="7"/>
  </w:num>
  <w:num w:numId="24">
    <w:abstractNumId w:val="35"/>
  </w:num>
  <w:num w:numId="25">
    <w:abstractNumId w:val="25"/>
  </w:num>
  <w:num w:numId="26">
    <w:abstractNumId w:val="32"/>
  </w:num>
  <w:num w:numId="27">
    <w:abstractNumId w:val="1"/>
  </w:num>
  <w:num w:numId="28">
    <w:abstractNumId w:val="13"/>
  </w:num>
  <w:num w:numId="29">
    <w:abstractNumId w:val="6"/>
  </w:num>
  <w:num w:numId="30">
    <w:abstractNumId w:val="21"/>
  </w:num>
  <w:num w:numId="31">
    <w:abstractNumId w:val="2"/>
  </w:num>
  <w:num w:numId="32">
    <w:abstractNumId w:val="14"/>
  </w:num>
  <w:num w:numId="33">
    <w:abstractNumId w:val="29"/>
  </w:num>
  <w:num w:numId="34">
    <w:abstractNumId w:val="3"/>
  </w:num>
  <w:num w:numId="35">
    <w:abstractNumId w:val="9"/>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C6A"/>
    <w:rsid w:val="00001451"/>
    <w:rsid w:val="00001E67"/>
    <w:rsid w:val="0000273D"/>
    <w:rsid w:val="000062BA"/>
    <w:rsid w:val="00013E35"/>
    <w:rsid w:val="00017FA6"/>
    <w:rsid w:val="000219B4"/>
    <w:rsid w:val="00023FB7"/>
    <w:rsid w:val="00027F35"/>
    <w:rsid w:val="0003070D"/>
    <w:rsid w:val="00043710"/>
    <w:rsid w:val="00051ADC"/>
    <w:rsid w:val="00051C59"/>
    <w:rsid w:val="00052CC0"/>
    <w:rsid w:val="00052D6C"/>
    <w:rsid w:val="0008039B"/>
    <w:rsid w:val="00081189"/>
    <w:rsid w:val="00081265"/>
    <w:rsid w:val="00082020"/>
    <w:rsid w:val="00083D0D"/>
    <w:rsid w:val="00085871"/>
    <w:rsid w:val="0009190E"/>
    <w:rsid w:val="00097550"/>
    <w:rsid w:val="000A2C6A"/>
    <w:rsid w:val="000B184D"/>
    <w:rsid w:val="000B218C"/>
    <w:rsid w:val="000B5618"/>
    <w:rsid w:val="000C0735"/>
    <w:rsid w:val="000C58A9"/>
    <w:rsid w:val="000C62B6"/>
    <w:rsid w:val="000C7152"/>
    <w:rsid w:val="000D794A"/>
    <w:rsid w:val="000E4FAC"/>
    <w:rsid w:val="000E554C"/>
    <w:rsid w:val="000E656F"/>
    <w:rsid w:val="000E6F13"/>
    <w:rsid w:val="000F1532"/>
    <w:rsid w:val="00104A1F"/>
    <w:rsid w:val="001066C1"/>
    <w:rsid w:val="00110ABF"/>
    <w:rsid w:val="00112306"/>
    <w:rsid w:val="001215A2"/>
    <w:rsid w:val="00123222"/>
    <w:rsid w:val="0012354C"/>
    <w:rsid w:val="00125632"/>
    <w:rsid w:val="001312DF"/>
    <w:rsid w:val="00132F07"/>
    <w:rsid w:val="0014521A"/>
    <w:rsid w:val="001513E3"/>
    <w:rsid w:val="001613E1"/>
    <w:rsid w:val="00161B4E"/>
    <w:rsid w:val="00166F63"/>
    <w:rsid w:val="00167623"/>
    <w:rsid w:val="00167998"/>
    <w:rsid w:val="00173C54"/>
    <w:rsid w:val="0017639B"/>
    <w:rsid w:val="00182AF3"/>
    <w:rsid w:val="00185CBD"/>
    <w:rsid w:val="00192CCB"/>
    <w:rsid w:val="00194889"/>
    <w:rsid w:val="00194AF9"/>
    <w:rsid w:val="001A5717"/>
    <w:rsid w:val="001B1FB1"/>
    <w:rsid w:val="001B20E2"/>
    <w:rsid w:val="001C4A93"/>
    <w:rsid w:val="001C4C76"/>
    <w:rsid w:val="001D1352"/>
    <w:rsid w:val="001D7083"/>
    <w:rsid w:val="001E1098"/>
    <w:rsid w:val="001E1F11"/>
    <w:rsid w:val="001F7A57"/>
    <w:rsid w:val="00204BD5"/>
    <w:rsid w:val="00206D22"/>
    <w:rsid w:val="00207602"/>
    <w:rsid w:val="00207773"/>
    <w:rsid w:val="002105FB"/>
    <w:rsid w:val="00212542"/>
    <w:rsid w:val="00214B24"/>
    <w:rsid w:val="00216EDC"/>
    <w:rsid w:val="002179E3"/>
    <w:rsid w:val="002200F9"/>
    <w:rsid w:val="0022104E"/>
    <w:rsid w:val="002232C5"/>
    <w:rsid w:val="00225BB5"/>
    <w:rsid w:val="002272F5"/>
    <w:rsid w:val="002278DF"/>
    <w:rsid w:val="00230150"/>
    <w:rsid w:val="00230272"/>
    <w:rsid w:val="00232214"/>
    <w:rsid w:val="002324E5"/>
    <w:rsid w:val="002333D9"/>
    <w:rsid w:val="002350CD"/>
    <w:rsid w:val="002351DC"/>
    <w:rsid w:val="0023618B"/>
    <w:rsid w:val="00237745"/>
    <w:rsid w:val="00241C35"/>
    <w:rsid w:val="00242695"/>
    <w:rsid w:val="002476F4"/>
    <w:rsid w:val="0025148B"/>
    <w:rsid w:val="002609F6"/>
    <w:rsid w:val="00263964"/>
    <w:rsid w:val="00266E77"/>
    <w:rsid w:val="002729FF"/>
    <w:rsid w:val="0027460A"/>
    <w:rsid w:val="002766AB"/>
    <w:rsid w:val="00281CC2"/>
    <w:rsid w:val="00281EA8"/>
    <w:rsid w:val="002905AB"/>
    <w:rsid w:val="002A2A62"/>
    <w:rsid w:val="002B0310"/>
    <w:rsid w:val="002B7336"/>
    <w:rsid w:val="002B79C2"/>
    <w:rsid w:val="002C7245"/>
    <w:rsid w:val="002C7C41"/>
    <w:rsid w:val="002D1CB2"/>
    <w:rsid w:val="002D3D54"/>
    <w:rsid w:val="002E286F"/>
    <w:rsid w:val="002E2FFD"/>
    <w:rsid w:val="002E3D97"/>
    <w:rsid w:val="002E65E6"/>
    <w:rsid w:val="002F15CA"/>
    <w:rsid w:val="002F23C0"/>
    <w:rsid w:val="002F3B1D"/>
    <w:rsid w:val="002F673E"/>
    <w:rsid w:val="002F7AE5"/>
    <w:rsid w:val="00300358"/>
    <w:rsid w:val="00303EE7"/>
    <w:rsid w:val="00304C72"/>
    <w:rsid w:val="0030550B"/>
    <w:rsid w:val="00310A1B"/>
    <w:rsid w:val="00312B0D"/>
    <w:rsid w:val="00316C1A"/>
    <w:rsid w:val="00316CB4"/>
    <w:rsid w:val="00320BE0"/>
    <w:rsid w:val="0032168D"/>
    <w:rsid w:val="00322B83"/>
    <w:rsid w:val="00325B0C"/>
    <w:rsid w:val="00332987"/>
    <w:rsid w:val="0034047B"/>
    <w:rsid w:val="003408A8"/>
    <w:rsid w:val="00342323"/>
    <w:rsid w:val="00344270"/>
    <w:rsid w:val="00344EF4"/>
    <w:rsid w:val="003475D3"/>
    <w:rsid w:val="00351E0B"/>
    <w:rsid w:val="00356DFA"/>
    <w:rsid w:val="00357F3C"/>
    <w:rsid w:val="00361A18"/>
    <w:rsid w:val="00362981"/>
    <w:rsid w:val="003659E0"/>
    <w:rsid w:val="003706A5"/>
    <w:rsid w:val="00370F66"/>
    <w:rsid w:val="003742E4"/>
    <w:rsid w:val="00375D1F"/>
    <w:rsid w:val="003834C8"/>
    <w:rsid w:val="003849D4"/>
    <w:rsid w:val="00384AC6"/>
    <w:rsid w:val="003911D2"/>
    <w:rsid w:val="003934E6"/>
    <w:rsid w:val="003A0A66"/>
    <w:rsid w:val="003A135D"/>
    <w:rsid w:val="003B0AFF"/>
    <w:rsid w:val="003B4F47"/>
    <w:rsid w:val="003C165D"/>
    <w:rsid w:val="003C45A8"/>
    <w:rsid w:val="003C75EA"/>
    <w:rsid w:val="003C7D18"/>
    <w:rsid w:val="003D4018"/>
    <w:rsid w:val="003D63CA"/>
    <w:rsid w:val="003E36DE"/>
    <w:rsid w:val="003E683A"/>
    <w:rsid w:val="003F054F"/>
    <w:rsid w:val="003F0D10"/>
    <w:rsid w:val="003F1099"/>
    <w:rsid w:val="003F5CE0"/>
    <w:rsid w:val="00403898"/>
    <w:rsid w:val="004139F9"/>
    <w:rsid w:val="0041713B"/>
    <w:rsid w:val="00420F5A"/>
    <w:rsid w:val="004225E6"/>
    <w:rsid w:val="00422F5A"/>
    <w:rsid w:val="004234F4"/>
    <w:rsid w:val="00423C24"/>
    <w:rsid w:val="004270A1"/>
    <w:rsid w:val="00434A88"/>
    <w:rsid w:val="00441279"/>
    <w:rsid w:val="00445B91"/>
    <w:rsid w:val="00445C60"/>
    <w:rsid w:val="00447E94"/>
    <w:rsid w:val="00450711"/>
    <w:rsid w:val="00450E74"/>
    <w:rsid w:val="0045522F"/>
    <w:rsid w:val="00472DFA"/>
    <w:rsid w:val="00474319"/>
    <w:rsid w:val="0047704C"/>
    <w:rsid w:val="00484053"/>
    <w:rsid w:val="0048443A"/>
    <w:rsid w:val="00485682"/>
    <w:rsid w:val="0049449F"/>
    <w:rsid w:val="00495608"/>
    <w:rsid w:val="00497790"/>
    <w:rsid w:val="004A0346"/>
    <w:rsid w:val="004A396D"/>
    <w:rsid w:val="004A551A"/>
    <w:rsid w:val="004B0256"/>
    <w:rsid w:val="004B0707"/>
    <w:rsid w:val="004B2E64"/>
    <w:rsid w:val="004B4FD3"/>
    <w:rsid w:val="004C052C"/>
    <w:rsid w:val="004C2620"/>
    <w:rsid w:val="004D6BFA"/>
    <w:rsid w:val="004D7BAE"/>
    <w:rsid w:val="004E0121"/>
    <w:rsid w:val="004E185B"/>
    <w:rsid w:val="004E37F6"/>
    <w:rsid w:val="004F04D2"/>
    <w:rsid w:val="004F1192"/>
    <w:rsid w:val="004F1F33"/>
    <w:rsid w:val="00505C16"/>
    <w:rsid w:val="0051074E"/>
    <w:rsid w:val="00512B9A"/>
    <w:rsid w:val="00515186"/>
    <w:rsid w:val="0051565D"/>
    <w:rsid w:val="0052623F"/>
    <w:rsid w:val="00527C6C"/>
    <w:rsid w:val="005339AB"/>
    <w:rsid w:val="00534AA3"/>
    <w:rsid w:val="0054054C"/>
    <w:rsid w:val="00540880"/>
    <w:rsid w:val="0054092F"/>
    <w:rsid w:val="005516A0"/>
    <w:rsid w:val="00554D62"/>
    <w:rsid w:val="00555899"/>
    <w:rsid w:val="0055612C"/>
    <w:rsid w:val="005570B1"/>
    <w:rsid w:val="005604C5"/>
    <w:rsid w:val="00562A4C"/>
    <w:rsid w:val="00564AD7"/>
    <w:rsid w:val="00564FDD"/>
    <w:rsid w:val="00567BFF"/>
    <w:rsid w:val="00570016"/>
    <w:rsid w:val="00571A64"/>
    <w:rsid w:val="00582017"/>
    <w:rsid w:val="00582EFB"/>
    <w:rsid w:val="005841A9"/>
    <w:rsid w:val="005907D7"/>
    <w:rsid w:val="00590E55"/>
    <w:rsid w:val="00592389"/>
    <w:rsid w:val="00595635"/>
    <w:rsid w:val="005972A1"/>
    <w:rsid w:val="005A002B"/>
    <w:rsid w:val="005A0837"/>
    <w:rsid w:val="005A169E"/>
    <w:rsid w:val="005A37EB"/>
    <w:rsid w:val="005B716A"/>
    <w:rsid w:val="005B7F2C"/>
    <w:rsid w:val="005C4EC1"/>
    <w:rsid w:val="005C5126"/>
    <w:rsid w:val="005D21B5"/>
    <w:rsid w:val="005D3B88"/>
    <w:rsid w:val="005D4089"/>
    <w:rsid w:val="005D5AB6"/>
    <w:rsid w:val="005E2323"/>
    <w:rsid w:val="005E2A34"/>
    <w:rsid w:val="005E5E7B"/>
    <w:rsid w:val="005F165E"/>
    <w:rsid w:val="005F3AB8"/>
    <w:rsid w:val="005F3ED7"/>
    <w:rsid w:val="005F467D"/>
    <w:rsid w:val="005F61AB"/>
    <w:rsid w:val="00612D99"/>
    <w:rsid w:val="006176D8"/>
    <w:rsid w:val="00624F4E"/>
    <w:rsid w:val="006255F8"/>
    <w:rsid w:val="00630D08"/>
    <w:rsid w:val="00632319"/>
    <w:rsid w:val="006327E2"/>
    <w:rsid w:val="006375E2"/>
    <w:rsid w:val="00640B12"/>
    <w:rsid w:val="00644752"/>
    <w:rsid w:val="00652FA0"/>
    <w:rsid w:val="00661D85"/>
    <w:rsid w:val="006633EC"/>
    <w:rsid w:val="00663E89"/>
    <w:rsid w:val="006654B5"/>
    <w:rsid w:val="006659DF"/>
    <w:rsid w:val="006666BF"/>
    <w:rsid w:val="0066704B"/>
    <w:rsid w:val="00674768"/>
    <w:rsid w:val="00676BA3"/>
    <w:rsid w:val="0068465B"/>
    <w:rsid w:val="006847DB"/>
    <w:rsid w:val="006849C6"/>
    <w:rsid w:val="0068567D"/>
    <w:rsid w:val="00686B26"/>
    <w:rsid w:val="00693513"/>
    <w:rsid w:val="006958EC"/>
    <w:rsid w:val="00697B77"/>
    <w:rsid w:val="006A4381"/>
    <w:rsid w:val="006A7866"/>
    <w:rsid w:val="006B1739"/>
    <w:rsid w:val="006B1FF0"/>
    <w:rsid w:val="006B4A06"/>
    <w:rsid w:val="006B6C54"/>
    <w:rsid w:val="006C1D24"/>
    <w:rsid w:val="006C322D"/>
    <w:rsid w:val="006C48C2"/>
    <w:rsid w:val="006D3D8B"/>
    <w:rsid w:val="006D58B0"/>
    <w:rsid w:val="006D6F73"/>
    <w:rsid w:val="006E04DB"/>
    <w:rsid w:val="006E0C87"/>
    <w:rsid w:val="006E3601"/>
    <w:rsid w:val="006E3A35"/>
    <w:rsid w:val="006E4214"/>
    <w:rsid w:val="006F08A0"/>
    <w:rsid w:val="006F0AD7"/>
    <w:rsid w:val="006F3CEC"/>
    <w:rsid w:val="006F4E37"/>
    <w:rsid w:val="006F750C"/>
    <w:rsid w:val="00700766"/>
    <w:rsid w:val="00703F24"/>
    <w:rsid w:val="00704740"/>
    <w:rsid w:val="007070E7"/>
    <w:rsid w:val="00711605"/>
    <w:rsid w:val="007146CC"/>
    <w:rsid w:val="00723550"/>
    <w:rsid w:val="007244FE"/>
    <w:rsid w:val="0072473D"/>
    <w:rsid w:val="00724CDD"/>
    <w:rsid w:val="00727E42"/>
    <w:rsid w:val="00730F99"/>
    <w:rsid w:val="007335BA"/>
    <w:rsid w:val="00733CA3"/>
    <w:rsid w:val="00735BFA"/>
    <w:rsid w:val="00737EA5"/>
    <w:rsid w:val="007406E8"/>
    <w:rsid w:val="00740C60"/>
    <w:rsid w:val="007413E4"/>
    <w:rsid w:val="007444D8"/>
    <w:rsid w:val="00747B23"/>
    <w:rsid w:val="00751B17"/>
    <w:rsid w:val="00754CFB"/>
    <w:rsid w:val="00757AC3"/>
    <w:rsid w:val="0076530E"/>
    <w:rsid w:val="00765436"/>
    <w:rsid w:val="00771A1F"/>
    <w:rsid w:val="00777EAF"/>
    <w:rsid w:val="00781EE0"/>
    <w:rsid w:val="0078253C"/>
    <w:rsid w:val="00790A15"/>
    <w:rsid w:val="00791986"/>
    <w:rsid w:val="007A1598"/>
    <w:rsid w:val="007A188A"/>
    <w:rsid w:val="007A44A6"/>
    <w:rsid w:val="007A7FC8"/>
    <w:rsid w:val="007B3A43"/>
    <w:rsid w:val="007C150D"/>
    <w:rsid w:val="007C1713"/>
    <w:rsid w:val="007C3AD9"/>
    <w:rsid w:val="007C6AE4"/>
    <w:rsid w:val="007D175D"/>
    <w:rsid w:val="007D18E6"/>
    <w:rsid w:val="007D352B"/>
    <w:rsid w:val="007D3B0A"/>
    <w:rsid w:val="007D6B10"/>
    <w:rsid w:val="007E4C90"/>
    <w:rsid w:val="007F1FF8"/>
    <w:rsid w:val="007F5C90"/>
    <w:rsid w:val="007F75B6"/>
    <w:rsid w:val="00802060"/>
    <w:rsid w:val="00802BBC"/>
    <w:rsid w:val="00803895"/>
    <w:rsid w:val="00804573"/>
    <w:rsid w:val="008065A2"/>
    <w:rsid w:val="0080666D"/>
    <w:rsid w:val="0081298D"/>
    <w:rsid w:val="00816055"/>
    <w:rsid w:val="008175DC"/>
    <w:rsid w:val="0082169B"/>
    <w:rsid w:val="00822BA6"/>
    <w:rsid w:val="0082459E"/>
    <w:rsid w:val="00824FFA"/>
    <w:rsid w:val="00831FE8"/>
    <w:rsid w:val="00833D01"/>
    <w:rsid w:val="00834AF4"/>
    <w:rsid w:val="008373F2"/>
    <w:rsid w:val="008441FF"/>
    <w:rsid w:val="008446DA"/>
    <w:rsid w:val="00850097"/>
    <w:rsid w:val="00851704"/>
    <w:rsid w:val="00852B8E"/>
    <w:rsid w:val="008568DC"/>
    <w:rsid w:val="008635BD"/>
    <w:rsid w:val="00865735"/>
    <w:rsid w:val="008669F5"/>
    <w:rsid w:val="00870E49"/>
    <w:rsid w:val="00873462"/>
    <w:rsid w:val="008753DC"/>
    <w:rsid w:val="00881038"/>
    <w:rsid w:val="00884035"/>
    <w:rsid w:val="008B00F7"/>
    <w:rsid w:val="008B0120"/>
    <w:rsid w:val="008B089A"/>
    <w:rsid w:val="008C17D0"/>
    <w:rsid w:val="008C6902"/>
    <w:rsid w:val="008D31F1"/>
    <w:rsid w:val="008E089E"/>
    <w:rsid w:val="008E13AE"/>
    <w:rsid w:val="008E3495"/>
    <w:rsid w:val="008F3BD4"/>
    <w:rsid w:val="008F50E5"/>
    <w:rsid w:val="008F5149"/>
    <w:rsid w:val="009002C2"/>
    <w:rsid w:val="00901A4B"/>
    <w:rsid w:val="00904D16"/>
    <w:rsid w:val="0091062C"/>
    <w:rsid w:val="009130BC"/>
    <w:rsid w:val="0092004F"/>
    <w:rsid w:val="0092167E"/>
    <w:rsid w:val="00921B57"/>
    <w:rsid w:val="00923714"/>
    <w:rsid w:val="009239F7"/>
    <w:rsid w:val="0093393D"/>
    <w:rsid w:val="00945F7D"/>
    <w:rsid w:val="00946176"/>
    <w:rsid w:val="00946675"/>
    <w:rsid w:val="00950D9D"/>
    <w:rsid w:val="00952525"/>
    <w:rsid w:val="00952D82"/>
    <w:rsid w:val="00953D28"/>
    <w:rsid w:val="00971C42"/>
    <w:rsid w:val="009731C2"/>
    <w:rsid w:val="00975428"/>
    <w:rsid w:val="00977C46"/>
    <w:rsid w:val="00981C34"/>
    <w:rsid w:val="00982A06"/>
    <w:rsid w:val="00984E23"/>
    <w:rsid w:val="009859CF"/>
    <w:rsid w:val="0098636C"/>
    <w:rsid w:val="009A171A"/>
    <w:rsid w:val="009A23D4"/>
    <w:rsid w:val="009A497E"/>
    <w:rsid w:val="009A578A"/>
    <w:rsid w:val="009B0CAC"/>
    <w:rsid w:val="009B13E8"/>
    <w:rsid w:val="009B2F26"/>
    <w:rsid w:val="009B775C"/>
    <w:rsid w:val="009C0F40"/>
    <w:rsid w:val="009C11B0"/>
    <w:rsid w:val="009C2A9E"/>
    <w:rsid w:val="009C4733"/>
    <w:rsid w:val="009C4AD3"/>
    <w:rsid w:val="009C4D39"/>
    <w:rsid w:val="009C51A3"/>
    <w:rsid w:val="009C752A"/>
    <w:rsid w:val="009D2229"/>
    <w:rsid w:val="009D62DA"/>
    <w:rsid w:val="009D6F5C"/>
    <w:rsid w:val="009E62E4"/>
    <w:rsid w:val="009E75DE"/>
    <w:rsid w:val="009F7DB7"/>
    <w:rsid w:val="00A00417"/>
    <w:rsid w:val="00A14335"/>
    <w:rsid w:val="00A14AFE"/>
    <w:rsid w:val="00A22926"/>
    <w:rsid w:val="00A364C3"/>
    <w:rsid w:val="00A3690E"/>
    <w:rsid w:val="00A406C2"/>
    <w:rsid w:val="00A41E8B"/>
    <w:rsid w:val="00A45118"/>
    <w:rsid w:val="00A50BD6"/>
    <w:rsid w:val="00A67B00"/>
    <w:rsid w:val="00A7165D"/>
    <w:rsid w:val="00A72275"/>
    <w:rsid w:val="00A77C9D"/>
    <w:rsid w:val="00A849EA"/>
    <w:rsid w:val="00A8752B"/>
    <w:rsid w:val="00A916B8"/>
    <w:rsid w:val="00A9211F"/>
    <w:rsid w:val="00A92244"/>
    <w:rsid w:val="00A922FD"/>
    <w:rsid w:val="00A93656"/>
    <w:rsid w:val="00A96705"/>
    <w:rsid w:val="00A97279"/>
    <w:rsid w:val="00AA5EF4"/>
    <w:rsid w:val="00AB0F11"/>
    <w:rsid w:val="00AC04AE"/>
    <w:rsid w:val="00AC0709"/>
    <w:rsid w:val="00AD03ED"/>
    <w:rsid w:val="00AD4894"/>
    <w:rsid w:val="00AD6AE5"/>
    <w:rsid w:val="00AE143C"/>
    <w:rsid w:val="00AE4969"/>
    <w:rsid w:val="00AE71C7"/>
    <w:rsid w:val="00AE7CF7"/>
    <w:rsid w:val="00AF01EA"/>
    <w:rsid w:val="00AF0E20"/>
    <w:rsid w:val="00AF68B7"/>
    <w:rsid w:val="00AF761A"/>
    <w:rsid w:val="00AF761F"/>
    <w:rsid w:val="00B03784"/>
    <w:rsid w:val="00B10FA1"/>
    <w:rsid w:val="00B1270D"/>
    <w:rsid w:val="00B170B6"/>
    <w:rsid w:val="00B17CBE"/>
    <w:rsid w:val="00B26E69"/>
    <w:rsid w:val="00B315F5"/>
    <w:rsid w:val="00B31BB0"/>
    <w:rsid w:val="00B41965"/>
    <w:rsid w:val="00B436CD"/>
    <w:rsid w:val="00B44CC6"/>
    <w:rsid w:val="00B47ECB"/>
    <w:rsid w:val="00B50EEB"/>
    <w:rsid w:val="00B565D1"/>
    <w:rsid w:val="00B57696"/>
    <w:rsid w:val="00B57E08"/>
    <w:rsid w:val="00B57FAF"/>
    <w:rsid w:val="00B6122A"/>
    <w:rsid w:val="00B632E9"/>
    <w:rsid w:val="00B73F6C"/>
    <w:rsid w:val="00B75D25"/>
    <w:rsid w:val="00B76609"/>
    <w:rsid w:val="00B80575"/>
    <w:rsid w:val="00B80E79"/>
    <w:rsid w:val="00B85649"/>
    <w:rsid w:val="00B92DF8"/>
    <w:rsid w:val="00B9610A"/>
    <w:rsid w:val="00BB246E"/>
    <w:rsid w:val="00BB6E48"/>
    <w:rsid w:val="00BD002E"/>
    <w:rsid w:val="00BD3697"/>
    <w:rsid w:val="00BD44DE"/>
    <w:rsid w:val="00BD6757"/>
    <w:rsid w:val="00BD6F2D"/>
    <w:rsid w:val="00BE0457"/>
    <w:rsid w:val="00BE6957"/>
    <w:rsid w:val="00BF44A1"/>
    <w:rsid w:val="00BF45CC"/>
    <w:rsid w:val="00BF6C2A"/>
    <w:rsid w:val="00C047BE"/>
    <w:rsid w:val="00C06B8F"/>
    <w:rsid w:val="00C22666"/>
    <w:rsid w:val="00C23C8F"/>
    <w:rsid w:val="00C26335"/>
    <w:rsid w:val="00C31653"/>
    <w:rsid w:val="00C32A5B"/>
    <w:rsid w:val="00C34208"/>
    <w:rsid w:val="00C3495D"/>
    <w:rsid w:val="00C473C1"/>
    <w:rsid w:val="00C47586"/>
    <w:rsid w:val="00C55835"/>
    <w:rsid w:val="00C63188"/>
    <w:rsid w:val="00C63702"/>
    <w:rsid w:val="00C63E6F"/>
    <w:rsid w:val="00C6478E"/>
    <w:rsid w:val="00C71288"/>
    <w:rsid w:val="00C80790"/>
    <w:rsid w:val="00C83FFC"/>
    <w:rsid w:val="00C85609"/>
    <w:rsid w:val="00C8690B"/>
    <w:rsid w:val="00C96672"/>
    <w:rsid w:val="00CA1113"/>
    <w:rsid w:val="00CA22D2"/>
    <w:rsid w:val="00CA2637"/>
    <w:rsid w:val="00CB4059"/>
    <w:rsid w:val="00CC13E9"/>
    <w:rsid w:val="00CC3DF1"/>
    <w:rsid w:val="00CC66FB"/>
    <w:rsid w:val="00CC6727"/>
    <w:rsid w:val="00CC6A23"/>
    <w:rsid w:val="00CD137F"/>
    <w:rsid w:val="00CD17B6"/>
    <w:rsid w:val="00CD2410"/>
    <w:rsid w:val="00CD3012"/>
    <w:rsid w:val="00CD60AD"/>
    <w:rsid w:val="00CE05AB"/>
    <w:rsid w:val="00CE0A4A"/>
    <w:rsid w:val="00CE7082"/>
    <w:rsid w:val="00CE7B5E"/>
    <w:rsid w:val="00CF31B6"/>
    <w:rsid w:val="00CF79D2"/>
    <w:rsid w:val="00D03F0D"/>
    <w:rsid w:val="00D075EA"/>
    <w:rsid w:val="00D10F83"/>
    <w:rsid w:val="00D1116E"/>
    <w:rsid w:val="00D11705"/>
    <w:rsid w:val="00D11F91"/>
    <w:rsid w:val="00D16EF9"/>
    <w:rsid w:val="00D17DA9"/>
    <w:rsid w:val="00D201B2"/>
    <w:rsid w:val="00D3237D"/>
    <w:rsid w:val="00D32A57"/>
    <w:rsid w:val="00D4054E"/>
    <w:rsid w:val="00D40D90"/>
    <w:rsid w:val="00D414F7"/>
    <w:rsid w:val="00D41C50"/>
    <w:rsid w:val="00D42405"/>
    <w:rsid w:val="00D54269"/>
    <w:rsid w:val="00D57463"/>
    <w:rsid w:val="00D63B57"/>
    <w:rsid w:val="00D641DD"/>
    <w:rsid w:val="00D678E4"/>
    <w:rsid w:val="00D7177E"/>
    <w:rsid w:val="00D7278B"/>
    <w:rsid w:val="00D73C80"/>
    <w:rsid w:val="00D74BB9"/>
    <w:rsid w:val="00D76AD3"/>
    <w:rsid w:val="00D803FC"/>
    <w:rsid w:val="00D80999"/>
    <w:rsid w:val="00D97233"/>
    <w:rsid w:val="00D97F94"/>
    <w:rsid w:val="00DA1BA8"/>
    <w:rsid w:val="00DA3BF0"/>
    <w:rsid w:val="00DA6786"/>
    <w:rsid w:val="00DB67C5"/>
    <w:rsid w:val="00DB7120"/>
    <w:rsid w:val="00DB7D8E"/>
    <w:rsid w:val="00DC2908"/>
    <w:rsid w:val="00DC2DFF"/>
    <w:rsid w:val="00DC2E25"/>
    <w:rsid w:val="00DC4ED2"/>
    <w:rsid w:val="00DD2E4F"/>
    <w:rsid w:val="00DD3D50"/>
    <w:rsid w:val="00DD6117"/>
    <w:rsid w:val="00DE1227"/>
    <w:rsid w:val="00DE20F0"/>
    <w:rsid w:val="00DE578F"/>
    <w:rsid w:val="00DF1B49"/>
    <w:rsid w:val="00DF3114"/>
    <w:rsid w:val="00DF3963"/>
    <w:rsid w:val="00E01ED7"/>
    <w:rsid w:val="00E022DA"/>
    <w:rsid w:val="00E0531E"/>
    <w:rsid w:val="00E078B6"/>
    <w:rsid w:val="00E10ACF"/>
    <w:rsid w:val="00E14083"/>
    <w:rsid w:val="00E15FA0"/>
    <w:rsid w:val="00E16311"/>
    <w:rsid w:val="00E21815"/>
    <w:rsid w:val="00E22395"/>
    <w:rsid w:val="00E26904"/>
    <w:rsid w:val="00E31782"/>
    <w:rsid w:val="00E36027"/>
    <w:rsid w:val="00E36B68"/>
    <w:rsid w:val="00E477A2"/>
    <w:rsid w:val="00E51951"/>
    <w:rsid w:val="00E54F55"/>
    <w:rsid w:val="00E74BA7"/>
    <w:rsid w:val="00E82C2C"/>
    <w:rsid w:val="00E855B9"/>
    <w:rsid w:val="00E85750"/>
    <w:rsid w:val="00E913E1"/>
    <w:rsid w:val="00EA6DB0"/>
    <w:rsid w:val="00EB1F01"/>
    <w:rsid w:val="00EC2E13"/>
    <w:rsid w:val="00EC3726"/>
    <w:rsid w:val="00EC3BC6"/>
    <w:rsid w:val="00EC4751"/>
    <w:rsid w:val="00ED64EF"/>
    <w:rsid w:val="00EE3B5A"/>
    <w:rsid w:val="00EE71E1"/>
    <w:rsid w:val="00EF0B0F"/>
    <w:rsid w:val="00EF4C9A"/>
    <w:rsid w:val="00EF4F45"/>
    <w:rsid w:val="00F0216F"/>
    <w:rsid w:val="00F06FDF"/>
    <w:rsid w:val="00F131F6"/>
    <w:rsid w:val="00F23F46"/>
    <w:rsid w:val="00F275EC"/>
    <w:rsid w:val="00F32621"/>
    <w:rsid w:val="00F32695"/>
    <w:rsid w:val="00F37BB0"/>
    <w:rsid w:val="00F406CB"/>
    <w:rsid w:val="00F414F9"/>
    <w:rsid w:val="00F447EF"/>
    <w:rsid w:val="00F57B46"/>
    <w:rsid w:val="00F64139"/>
    <w:rsid w:val="00F664C8"/>
    <w:rsid w:val="00F7049A"/>
    <w:rsid w:val="00F7234A"/>
    <w:rsid w:val="00F73747"/>
    <w:rsid w:val="00F75B14"/>
    <w:rsid w:val="00F764D2"/>
    <w:rsid w:val="00F77901"/>
    <w:rsid w:val="00F8038E"/>
    <w:rsid w:val="00F83CA0"/>
    <w:rsid w:val="00F87FD4"/>
    <w:rsid w:val="00FA33D9"/>
    <w:rsid w:val="00FA6BFE"/>
    <w:rsid w:val="00FA7574"/>
    <w:rsid w:val="00FB4801"/>
    <w:rsid w:val="00FB6802"/>
    <w:rsid w:val="00FC2C4D"/>
    <w:rsid w:val="00FC72C7"/>
    <w:rsid w:val="00FD2BE4"/>
    <w:rsid w:val="00FF1CC3"/>
    <w:rsid w:val="00FF57C0"/>
    <w:rsid w:val="00FF689D"/>
    <w:rsid w:val="00FF78C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595F461-E7B3-47D3-99F5-868138EF6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a">
    <w:name w:val="Normal"/>
  </w:style>
  <w:style w:type="paragraph" w:styleId="10">
    <w:name w:val="heading 1"/>
    <w:basedOn w:val="a0"/>
    <w:next w:val="a"/>
    <w:link w:val="11"/>
    <w:uiPriority w:val="9"/>
    <w:pPr>
      <w:spacing w:before="120" w:after="120"/>
      <w:jc w:val="both"/>
      <w:outlineLvl w:val="0"/>
    </w:pPr>
    <w:rPr>
      <w:color w:val="636F78"/>
      <w:sz w:val="18"/>
    </w:rPr>
  </w:style>
  <w:style w:type="paragraph" w:styleId="20">
    <w:name w:val="heading 2"/>
    <w:link w:val="21"/>
    <w:uiPriority w:val="9"/>
    <w:semiHidden/>
    <w:pPr>
      <w:tabs>
        <w:tab w:val="num" w:pos="720"/>
      </w:tabs>
      <w:spacing w:before="120" w:after="120" w:line="240" w:lineRule="auto"/>
      <w:ind w:left="720" w:hanging="720"/>
      <w:jc w:val="both"/>
      <w:outlineLvl w:val="1"/>
    </w:pPr>
  </w:style>
  <w:style w:type="paragraph" w:styleId="3">
    <w:name w:val="heading 3"/>
    <w:basedOn w:val="a"/>
    <w:next w:val="a"/>
    <w:link w:val="30"/>
    <w:uiPriority w:val="9"/>
    <w:pPr>
      <w:keepNext/>
      <w:spacing w:before="240" w:after="60" w:line="360" w:lineRule="auto"/>
      <w:ind w:firstLine="720"/>
      <w:jc w:val="both"/>
      <w:outlineLvl w:val="2"/>
    </w:pPr>
    <w:rPr>
      <w:rFonts w:ascii="Arial" w:hAnsi="Arial"/>
      <w:b/>
      <w:sz w:val="26"/>
    </w:rPr>
  </w:style>
  <w:style w:type="paragraph" w:styleId="4">
    <w:name w:val="heading 4"/>
    <w:link w:val="40"/>
    <w:uiPriority w:val="9"/>
    <w:semiHidden/>
    <w:pPr>
      <w:tabs>
        <w:tab w:val="num" w:pos="3981"/>
      </w:tabs>
      <w:spacing w:before="120" w:after="120" w:line="240" w:lineRule="auto"/>
      <w:ind w:left="3981" w:hanging="720"/>
      <w:jc w:val="both"/>
      <w:outlineLvl w:val="3"/>
    </w:pPr>
  </w:style>
  <w:style w:type="paragraph" w:styleId="5">
    <w:name w:val="heading 5"/>
    <w:link w:val="50"/>
    <w:uiPriority w:val="9"/>
    <w:semiHidden/>
    <w:pPr>
      <w:tabs>
        <w:tab w:val="num" w:pos="2880"/>
      </w:tabs>
      <w:spacing w:before="120" w:after="120" w:line="240" w:lineRule="auto"/>
      <w:ind w:left="2880" w:hanging="720"/>
      <w:jc w:val="both"/>
      <w:outlineLvl w:val="4"/>
    </w:pPr>
    <w:rPr>
      <w:lang w:val="en-GB"/>
    </w:rPr>
  </w:style>
  <w:style w:type="paragraph" w:styleId="6">
    <w:name w:val="heading 6"/>
    <w:next w:val="7"/>
    <w:link w:val="60"/>
    <w:uiPriority w:val="9"/>
    <w:semiHidden/>
    <w:pPr>
      <w:tabs>
        <w:tab w:val="num" w:pos="3600"/>
      </w:tabs>
      <w:spacing w:before="120" w:after="120" w:line="240" w:lineRule="auto"/>
      <w:ind w:left="3600" w:hanging="720"/>
      <w:jc w:val="both"/>
      <w:outlineLvl w:val="5"/>
    </w:pPr>
  </w:style>
  <w:style w:type="paragraph" w:styleId="7">
    <w:name w:val="heading 7"/>
    <w:next w:val="8"/>
    <w:link w:val="70"/>
    <w:uiPriority w:val="99"/>
    <w:semiHidden/>
    <w:pPr>
      <w:tabs>
        <w:tab w:val="num" w:pos="4321"/>
      </w:tabs>
      <w:spacing w:before="120" w:after="120" w:line="240" w:lineRule="auto"/>
      <w:ind w:left="4321" w:hanging="721"/>
      <w:jc w:val="both"/>
      <w:outlineLvl w:val="6"/>
    </w:pPr>
  </w:style>
  <w:style w:type="paragraph" w:styleId="8">
    <w:name w:val="heading 8"/>
    <w:next w:val="a"/>
    <w:link w:val="80"/>
    <w:uiPriority w:val="99"/>
    <w:semiHidden/>
    <w:pPr>
      <w:keepNext/>
      <w:keepLines/>
      <w:spacing w:before="200" w:after="0" w:line="240" w:lineRule="auto"/>
      <w:ind w:left="2880" w:hanging="360"/>
      <w:jc w:val="both"/>
      <w:outlineLvl w:val="7"/>
    </w:pPr>
  </w:style>
  <w:style w:type="paragraph" w:styleId="9">
    <w:name w:val="heading 9"/>
    <w:basedOn w:val="a"/>
    <w:next w:val="a"/>
    <w:link w:val="90"/>
    <w:uiPriority w:val="99"/>
    <w:semiHidden/>
    <w:pPr>
      <w:keepNext/>
      <w:keepLines/>
      <w:spacing w:before="200" w:after="0" w:line="240" w:lineRule="auto"/>
      <w:jc w:val="both"/>
      <w:outlineLvl w:val="8"/>
    </w:pPr>
    <w:rPr>
      <w:rFonts w:ascii="Cambria" w:hAnsi="Cambria"/>
      <w:i/>
      <w:color w:val="40404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Стиль1"/>
    <w:basedOn w:val="a3"/>
    <w:uiPriority w:val="99"/>
    <w:pPr>
      <w:numPr>
        <w:numId w:val="6"/>
      </w:numPr>
    </w:pPr>
  </w:style>
  <w:style w:type="numbering" w:customStyle="1" w:styleId="2">
    <w:name w:val="Стиль2"/>
    <w:basedOn w:val="1"/>
    <w:uiPriority w:val="99"/>
    <w:pPr>
      <w:numPr>
        <w:numId w:val="13"/>
      </w:numPr>
    </w:pPr>
  </w:style>
  <w:style w:type="character" w:customStyle="1" w:styleId="11">
    <w:name w:val="Заголовок 1 Знак"/>
    <w:basedOn w:val="a1"/>
    <w:link w:val="10"/>
    <w:uiPriority w:val="9"/>
    <w:rPr>
      <w:rFonts w:ascii="Times New Roman" w:hAnsi="Times New Roman"/>
      <w:color w:val="636F78"/>
      <w:sz w:val="18"/>
    </w:rPr>
  </w:style>
  <w:style w:type="character" w:customStyle="1" w:styleId="12">
    <w:name w:val="Основной текст Знак1"/>
    <w:rPr>
      <w:rFonts w:ascii="Times New Roman" w:hAnsi="Times New Roman"/>
      <w:color w:val="000000"/>
      <w:sz w:val="28"/>
    </w:rPr>
  </w:style>
  <w:style w:type="character" w:customStyle="1" w:styleId="13">
    <w:name w:val="Текст сноски Знак1"/>
    <w:basedOn w:val="a1"/>
    <w:uiPriority w:val="99"/>
    <w:semiHidden/>
    <w:rPr>
      <w:sz w:val="20"/>
    </w:rPr>
  </w:style>
  <w:style w:type="table" w:customStyle="1" w:styleId="14">
    <w:name w:val="Сетка таблицы1"/>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шрифт абзаца1"/>
  </w:style>
  <w:style w:type="table" w:customStyle="1" w:styleId="16">
    <w:name w:val="Обычная таблица1"/>
    <w:uiPriority w:val="99"/>
    <w:semiHidden/>
    <w:pPr>
      <w:spacing w:line="256" w:lineRule="auto"/>
    </w:pPr>
    <w:tblPr>
      <w:tblCellMar>
        <w:top w:w="0" w:type="dxa"/>
        <w:left w:w="108" w:type="dxa"/>
        <w:bottom w:w="0" w:type="dxa"/>
        <w:right w:w="108" w:type="dxa"/>
      </w:tblCellMar>
    </w:tblPr>
  </w:style>
  <w:style w:type="character" w:customStyle="1" w:styleId="21">
    <w:name w:val="Заголовок 2 Знак"/>
    <w:basedOn w:val="a1"/>
    <w:link w:val="20"/>
    <w:uiPriority w:val="9"/>
    <w:semiHidden/>
  </w:style>
  <w:style w:type="paragraph" w:styleId="22">
    <w:name w:val="Body Text 2"/>
    <w:basedOn w:val="a"/>
    <w:link w:val="23"/>
    <w:uiPriority w:val="99"/>
    <w:pPr>
      <w:spacing w:after="0" w:line="240" w:lineRule="auto"/>
      <w:jc w:val="both"/>
    </w:pPr>
    <w:rPr>
      <w:sz w:val="28"/>
    </w:rPr>
  </w:style>
  <w:style w:type="character" w:customStyle="1" w:styleId="23">
    <w:name w:val="Основной текст 2 Знак"/>
    <w:basedOn w:val="a1"/>
    <w:link w:val="22"/>
    <w:uiPriority w:val="99"/>
    <w:rPr>
      <w:rFonts w:ascii="Times New Roman" w:hAnsi="Times New Roman"/>
      <w:sz w:val="28"/>
    </w:rPr>
  </w:style>
  <w:style w:type="table" w:customStyle="1" w:styleId="24">
    <w:name w:val="Сетка таблицы2"/>
    <w:basedOn w:val="a2"/>
    <w:next w:val="a4"/>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Обычная таблица2"/>
    <w:uiPriority w:val="99"/>
    <w:semiHidden/>
    <w:pPr>
      <w:spacing w:line="256" w:lineRule="auto"/>
    </w:pPr>
    <w:tblPr>
      <w:tblCellMar>
        <w:top w:w="0" w:type="dxa"/>
        <w:left w:w="108" w:type="dxa"/>
        <w:bottom w:w="0" w:type="dxa"/>
        <w:right w:w="108" w:type="dxa"/>
      </w:tblCellMar>
    </w:tblPr>
  </w:style>
  <w:style w:type="character" w:customStyle="1" w:styleId="30">
    <w:name w:val="Заголовок 3 Знак"/>
    <w:basedOn w:val="a1"/>
    <w:link w:val="3"/>
    <w:uiPriority w:val="9"/>
    <w:rPr>
      <w:rFonts w:ascii="Arial" w:hAnsi="Arial"/>
      <w:b/>
      <w:sz w:val="26"/>
    </w:rPr>
  </w:style>
  <w:style w:type="paragraph" w:styleId="31">
    <w:name w:val="Body Text Indent 3"/>
    <w:basedOn w:val="a"/>
    <w:link w:val="32"/>
    <w:uiPriority w:val="99"/>
    <w:semiHidden/>
    <w:pPr>
      <w:spacing w:after="120"/>
      <w:ind w:left="283"/>
    </w:pPr>
    <w:rPr>
      <w:sz w:val="16"/>
    </w:rPr>
  </w:style>
  <w:style w:type="character" w:customStyle="1" w:styleId="32">
    <w:name w:val="Основной текст с отступом 3 Знак"/>
    <w:basedOn w:val="a1"/>
    <w:link w:val="31"/>
    <w:uiPriority w:val="99"/>
    <w:semiHidden/>
    <w:rPr>
      <w:sz w:val="16"/>
    </w:rPr>
  </w:style>
  <w:style w:type="paragraph" w:styleId="33">
    <w:name w:val="Body Text 3"/>
    <w:basedOn w:val="a"/>
    <w:link w:val="34"/>
    <w:uiPriority w:val="99"/>
    <w:semiHidden/>
    <w:pPr>
      <w:spacing w:after="120" w:line="240" w:lineRule="auto"/>
      <w:jc w:val="both"/>
    </w:pPr>
    <w:rPr>
      <w:sz w:val="16"/>
    </w:rPr>
  </w:style>
  <w:style w:type="character" w:customStyle="1" w:styleId="34">
    <w:name w:val="Основной текст 3 Знак"/>
    <w:basedOn w:val="a1"/>
    <w:link w:val="33"/>
    <w:uiPriority w:val="99"/>
    <w:semiHidden/>
    <w:rPr>
      <w:sz w:val="16"/>
    </w:rPr>
  </w:style>
  <w:style w:type="table" w:customStyle="1" w:styleId="35">
    <w:name w:val="Обычная таблица3"/>
    <w:uiPriority w:val="99"/>
    <w:semiHidden/>
    <w:pPr>
      <w:spacing w:line="256" w:lineRule="auto"/>
    </w:pPr>
    <w:tblPr>
      <w:tblCellMar>
        <w:top w:w="0" w:type="dxa"/>
        <w:left w:w="108" w:type="dxa"/>
        <w:bottom w:w="0" w:type="dxa"/>
        <w:right w:w="108" w:type="dxa"/>
      </w:tblCellMar>
    </w:tblPr>
  </w:style>
  <w:style w:type="character" w:customStyle="1" w:styleId="40">
    <w:name w:val="Заголовок 4 Знак"/>
    <w:basedOn w:val="a1"/>
    <w:link w:val="4"/>
    <w:uiPriority w:val="9"/>
    <w:semiHidden/>
  </w:style>
  <w:style w:type="character" w:customStyle="1" w:styleId="50">
    <w:name w:val="Заголовок 5 Знак"/>
    <w:basedOn w:val="a1"/>
    <w:link w:val="5"/>
    <w:uiPriority w:val="9"/>
    <w:semiHidden/>
    <w:rPr>
      <w:lang w:val="en-GB"/>
    </w:rPr>
  </w:style>
  <w:style w:type="character" w:customStyle="1" w:styleId="60">
    <w:name w:val="Заголовок 6 Знак"/>
    <w:basedOn w:val="a1"/>
    <w:link w:val="6"/>
    <w:uiPriority w:val="9"/>
    <w:semiHidden/>
  </w:style>
  <w:style w:type="character" w:customStyle="1" w:styleId="70">
    <w:name w:val="Заголовок 7 Знак"/>
    <w:basedOn w:val="a1"/>
    <w:link w:val="7"/>
    <w:uiPriority w:val="99"/>
    <w:semiHidden/>
  </w:style>
  <w:style w:type="character" w:customStyle="1" w:styleId="80">
    <w:name w:val="Заголовок 8 Знак"/>
    <w:basedOn w:val="a1"/>
    <w:link w:val="8"/>
    <w:uiPriority w:val="99"/>
    <w:semiHidden/>
  </w:style>
  <w:style w:type="character" w:customStyle="1" w:styleId="90">
    <w:name w:val="Заголовок 9 Знак"/>
    <w:basedOn w:val="a1"/>
    <w:link w:val="9"/>
    <w:uiPriority w:val="99"/>
    <w:semiHidden/>
    <w:rPr>
      <w:rFonts w:ascii="Cambria" w:hAnsi="Cambria"/>
      <w:i/>
      <w:color w:val="404040"/>
      <w:sz w:val="20"/>
    </w:rPr>
  </w:style>
  <w:style w:type="character" w:customStyle="1" w:styleId="110">
    <w:name w:val="Заголовок 1 Знак1"/>
    <w:basedOn w:val="a1"/>
    <w:rPr>
      <w:rFonts w:ascii="Times New Roman" w:hAnsi="Times New Roman"/>
      <w:color w:val="013F5A"/>
      <w:sz w:val="32"/>
    </w:r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5"/>
    <w:uiPriority w:val="99"/>
    <w:rPr>
      <w:rFonts w:ascii="Times New Roman" w:hAnsi="Times New Roman"/>
      <w:sz w:val="20"/>
    </w:rPr>
  </w:style>
  <w:style w:type="paragraph" w:customStyle="1" w:styleId="210">
    <w:name w:val="Основной текст 21"/>
    <w:basedOn w:val="a"/>
    <w:pPr>
      <w:spacing w:after="0" w:line="240" w:lineRule="auto"/>
      <w:jc w:val="both"/>
    </w:pPr>
    <w:rPr>
      <w:i/>
      <w:lang w:val="en-US"/>
    </w:rPr>
  </w:style>
  <w:style w:type="paragraph" w:customStyle="1" w:styleId="310">
    <w:name w:val="Основной текст 31"/>
    <w:basedOn w:val="BodyText4"/>
    <w:uiPriority w:val="99"/>
    <w:semiHidden/>
    <w:pPr>
      <w:ind w:left="1440"/>
    </w:pPr>
  </w:style>
  <w:style w:type="paragraph" w:customStyle="1" w:styleId="VL">
    <w:name w:val="VL_Заголовок"/>
    <w:basedOn w:val="10"/>
    <w:next w:val="a"/>
    <w:pPr>
      <w:spacing w:before="240" w:after="0"/>
    </w:pPr>
    <w:rPr>
      <w:b/>
      <w:caps/>
      <w:color w:val="002846"/>
      <w:sz w:val="22"/>
    </w:rPr>
  </w:style>
  <w:style w:type="paragraph" w:customStyle="1" w:styleId="VL0">
    <w:name w:val="VL_Основной текст"/>
    <w:basedOn w:val="a"/>
    <w:pPr>
      <w:spacing w:before="240" w:after="0" w:line="240" w:lineRule="auto"/>
      <w:jc w:val="both"/>
    </w:pPr>
    <w:rPr>
      <w:color w:val="141618"/>
    </w:rPr>
  </w:style>
  <w:style w:type="paragraph" w:customStyle="1" w:styleId="VL1">
    <w:name w:val="VL_Подзаголовок"/>
    <w:basedOn w:val="a"/>
    <w:next w:val="VL0"/>
    <w:pPr>
      <w:spacing w:before="240" w:after="0" w:line="240" w:lineRule="auto"/>
      <w:jc w:val="both"/>
      <w:outlineLvl w:val="1"/>
    </w:pPr>
    <w:rPr>
      <w:b/>
      <w:color w:val="015579"/>
    </w:rPr>
  </w:style>
  <w:style w:type="table" w:styleId="a4">
    <w:name w:val="Table Grid"/>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pPr>
      <w:spacing w:after="0" w:line="240" w:lineRule="auto"/>
      <w:jc w:val="center"/>
    </w:pPr>
    <w:rPr>
      <w:color w:val="141618"/>
    </w:rPr>
    <w:tblPr>
      <w:tblBorders>
        <w:top w:val="single" w:sz="4" w:space="0" w:color="636F78"/>
        <w:bottom w:val="single" w:sz="4" w:space="0" w:color="636F78"/>
        <w:insideH w:val="single" w:sz="4" w:space="0" w:color="636F78"/>
        <w:insideV w:val="single" w:sz="4" w:space="0" w:color="636F78"/>
      </w:tblBorders>
    </w:tblPr>
  </w:style>
  <w:style w:type="paragraph" w:customStyle="1" w:styleId="VL2">
    <w:name w:val="VL_Сноска"/>
    <w:basedOn w:val="a"/>
    <w:link w:val="VL3"/>
    <w:pPr>
      <w:spacing w:after="0" w:line="240" w:lineRule="auto"/>
      <w:jc w:val="both"/>
    </w:pPr>
    <w:rPr>
      <w:color w:val="31373C"/>
      <w:sz w:val="18"/>
    </w:rPr>
  </w:style>
  <w:style w:type="character" w:customStyle="1" w:styleId="VL3">
    <w:name w:val="VL_Сноска Знак"/>
    <w:basedOn w:val="a1"/>
    <w:link w:val="VL2"/>
    <w:rPr>
      <w:color w:val="31373C"/>
      <w:sz w:val="18"/>
    </w:rPr>
  </w:style>
  <w:style w:type="paragraph" w:styleId="a0">
    <w:name w:val="header"/>
    <w:basedOn w:val="a"/>
    <w:link w:val="a6"/>
    <w:uiPriority w:val="99"/>
    <w:pPr>
      <w:tabs>
        <w:tab w:val="center" w:pos="4677"/>
        <w:tab w:val="right" w:pos="9355"/>
      </w:tabs>
      <w:spacing w:after="0" w:line="240" w:lineRule="auto"/>
    </w:pPr>
  </w:style>
  <w:style w:type="character" w:customStyle="1" w:styleId="a6">
    <w:name w:val="Верхний колонтитул Знак"/>
    <w:basedOn w:val="a1"/>
    <w:link w:val="a0"/>
    <w:uiPriority w:val="99"/>
  </w:style>
  <w:style w:type="paragraph" w:styleId="a7">
    <w:name w:val="footnote text"/>
    <w:basedOn w:val="a"/>
    <w:link w:val="a8"/>
    <w:uiPriority w:val="99"/>
    <w:pPr>
      <w:spacing w:after="0" w:line="240" w:lineRule="auto"/>
    </w:pPr>
    <w:rPr>
      <w:sz w:val="20"/>
    </w:rPr>
  </w:style>
  <w:style w:type="character" w:customStyle="1" w:styleId="a8">
    <w:name w:val="Текст сноски Знак"/>
    <w:basedOn w:val="a1"/>
    <w:link w:val="a7"/>
    <w:uiPriority w:val="99"/>
    <w:rPr>
      <w:rFonts w:ascii="Times New Roman" w:hAnsi="Times New Roman"/>
      <w:sz w:val="20"/>
    </w:rPr>
  </w:style>
  <w:style w:type="character" w:styleId="a9">
    <w:name w:val="footnote reference"/>
    <w:basedOn w:val="a1"/>
    <w:uiPriority w:val="99"/>
    <w:rPr>
      <w:vertAlign w:val="superscript"/>
    </w:rPr>
  </w:style>
  <w:style w:type="paragraph" w:styleId="aa">
    <w:name w:val="List Paragraph"/>
    <w:basedOn w:val="a"/>
    <w:link w:val="ab"/>
    <w:uiPriority w:val="34"/>
    <w:pPr>
      <w:spacing w:after="0" w:line="240" w:lineRule="auto"/>
      <w:ind w:left="720"/>
      <w:contextualSpacing/>
    </w:pPr>
    <w:rPr>
      <w:sz w:val="24"/>
    </w:rPr>
  </w:style>
  <w:style w:type="character" w:customStyle="1" w:styleId="ab">
    <w:name w:val="Абзац списка Знак"/>
    <w:link w:val="aa"/>
    <w:uiPriority w:val="34"/>
    <w:rPr>
      <w:rFonts w:ascii="Times New Roman" w:hAnsi="Times New Roman"/>
      <w:sz w:val="24"/>
    </w:rPr>
  </w:style>
  <w:style w:type="paragraph" w:customStyle="1" w:styleId="ConsPlusNormal">
    <w:name w:val="ConsPlusNormal"/>
    <w:link w:val="ConsPlusNormal0"/>
    <w:pPr>
      <w:spacing w:after="0" w:line="240" w:lineRule="auto"/>
    </w:pPr>
    <w:rPr>
      <w:rFonts w:ascii="Arial" w:hAnsi="Arial"/>
      <w:sz w:val="20"/>
    </w:rPr>
  </w:style>
  <w:style w:type="character" w:customStyle="1" w:styleId="ConsPlusNormal0">
    <w:name w:val="ConsPlusNormal Знак"/>
    <w:link w:val="ConsPlusNormal"/>
    <w:rPr>
      <w:rFonts w:ascii="Arial" w:hAnsi="Arial"/>
      <w:sz w:val="20"/>
    </w:rPr>
  </w:style>
  <w:style w:type="paragraph" w:styleId="ac">
    <w:name w:val="No Spacing"/>
    <w:link w:val="ad"/>
    <w:uiPriority w:val="1"/>
    <w:pPr>
      <w:spacing w:after="0" w:line="240" w:lineRule="auto"/>
      <w:jc w:val="both"/>
    </w:pPr>
    <w:rPr>
      <w:sz w:val="24"/>
    </w:rPr>
  </w:style>
  <w:style w:type="character" w:customStyle="1" w:styleId="ad">
    <w:name w:val="Без интервала Знак"/>
    <w:basedOn w:val="a1"/>
    <w:link w:val="ac"/>
    <w:uiPriority w:val="1"/>
    <w:rPr>
      <w:rFonts w:ascii="Times New Roman" w:hAnsi="Times New Roman"/>
      <w:sz w:val="24"/>
    </w:rPr>
  </w:style>
  <w:style w:type="character" w:styleId="ae">
    <w:name w:val="annotation reference"/>
    <w:basedOn w:val="a1"/>
    <w:uiPriority w:val="99"/>
    <w:rPr>
      <w:sz w:val="16"/>
    </w:rPr>
  </w:style>
  <w:style w:type="paragraph" w:styleId="af">
    <w:name w:val="annotation text"/>
    <w:basedOn w:val="a"/>
    <w:link w:val="af0"/>
    <w:uiPriority w:val="99"/>
    <w:semiHidden/>
    <w:pPr>
      <w:spacing w:line="240" w:lineRule="auto"/>
    </w:pPr>
    <w:rPr>
      <w:sz w:val="20"/>
    </w:rPr>
  </w:style>
  <w:style w:type="character" w:customStyle="1" w:styleId="af0">
    <w:name w:val="Текст примечания Знак"/>
    <w:basedOn w:val="a1"/>
    <w:link w:val="af"/>
    <w:uiPriority w:val="99"/>
    <w:semiHidden/>
    <w:rPr>
      <w:sz w:val="20"/>
    </w:rPr>
  </w:style>
  <w:style w:type="paragraph" w:styleId="af1">
    <w:name w:val="annotation subject"/>
    <w:basedOn w:val="af"/>
    <w:next w:val="af"/>
    <w:link w:val="af2"/>
    <w:uiPriority w:val="99"/>
    <w:semiHidden/>
    <w:rPr>
      <w:b/>
    </w:rPr>
  </w:style>
  <w:style w:type="character" w:customStyle="1" w:styleId="af2">
    <w:name w:val="Тема примечания Знак"/>
    <w:basedOn w:val="af0"/>
    <w:link w:val="af1"/>
    <w:uiPriority w:val="99"/>
    <w:semiHidden/>
    <w:rPr>
      <w:b/>
      <w:sz w:val="20"/>
    </w:rPr>
  </w:style>
  <w:style w:type="paragraph" w:styleId="af3">
    <w:name w:val="Balloon Text"/>
    <w:basedOn w:val="a"/>
    <w:link w:val="af4"/>
    <w:uiPriority w:val="99"/>
    <w:semiHidden/>
    <w:pPr>
      <w:spacing w:after="0" w:line="240" w:lineRule="auto"/>
    </w:pPr>
    <w:rPr>
      <w:rFonts w:ascii="Segoe UI" w:hAnsi="Segoe UI"/>
      <w:sz w:val="18"/>
    </w:rPr>
  </w:style>
  <w:style w:type="character" w:customStyle="1" w:styleId="af4">
    <w:name w:val="Текст выноски Знак"/>
    <w:basedOn w:val="a1"/>
    <w:link w:val="af3"/>
    <w:uiPriority w:val="99"/>
    <w:semiHidden/>
    <w:rPr>
      <w:rFonts w:ascii="Segoe UI" w:hAnsi="Segoe UI"/>
      <w:sz w:val="18"/>
    </w:rPr>
  </w:style>
  <w:style w:type="paragraph" w:styleId="af5">
    <w:name w:val="Body Text Indent"/>
    <w:basedOn w:val="a"/>
    <w:link w:val="af6"/>
    <w:uiPriority w:val="99"/>
    <w:semiHidden/>
    <w:pPr>
      <w:spacing w:after="120"/>
      <w:ind w:left="283"/>
    </w:pPr>
  </w:style>
  <w:style w:type="character" w:customStyle="1" w:styleId="af6">
    <w:name w:val="Основной текст с отступом Знак"/>
    <w:basedOn w:val="a1"/>
    <w:link w:val="af5"/>
    <w:uiPriority w:val="99"/>
    <w:semiHidden/>
  </w:style>
  <w:style w:type="paragraph" w:styleId="af7">
    <w:name w:val="Subtitle"/>
    <w:basedOn w:val="a"/>
    <w:next w:val="a"/>
    <w:link w:val="af8"/>
    <w:pPr>
      <w:spacing w:after="60" w:line="240" w:lineRule="auto"/>
      <w:jc w:val="center"/>
      <w:outlineLvl w:val="1"/>
    </w:pPr>
    <w:rPr>
      <w:rFonts w:ascii="Cambria" w:hAnsi="Cambria"/>
      <w:sz w:val="24"/>
    </w:rPr>
  </w:style>
  <w:style w:type="character" w:customStyle="1" w:styleId="af8">
    <w:name w:val="Подзаголовок Знак"/>
    <w:basedOn w:val="a1"/>
    <w:link w:val="af7"/>
    <w:rPr>
      <w:rFonts w:ascii="Cambria" w:hAnsi="Cambria"/>
      <w:sz w:val="24"/>
    </w:rPr>
  </w:style>
  <w:style w:type="paragraph" w:customStyle="1" w:styleId="ConsPlusNonformat">
    <w:name w:val="ConsPlusNonformat"/>
    <w:uiPriority w:val="99"/>
    <w:pPr>
      <w:spacing w:after="0" w:line="240" w:lineRule="auto"/>
    </w:pPr>
    <w:rPr>
      <w:rFonts w:ascii="Courier New" w:hAnsi="Courier New"/>
      <w:sz w:val="20"/>
    </w:rPr>
  </w:style>
  <w:style w:type="paragraph" w:customStyle="1" w:styleId="ConsPlusCell">
    <w:name w:val="ConsPlusCell"/>
    <w:pPr>
      <w:spacing w:after="0" w:line="240" w:lineRule="auto"/>
    </w:pPr>
    <w:rPr>
      <w:rFonts w:ascii="Arial" w:hAnsi="Arial"/>
      <w:sz w:val="20"/>
    </w:rPr>
  </w:style>
  <w:style w:type="character" w:styleId="af9">
    <w:name w:val="Hyperlink"/>
    <w:uiPriority w:val="99"/>
    <w:rPr>
      <w:rFonts w:ascii="Times New Roman" w:hAnsi="Times New Roman"/>
      <w:color w:val="000080"/>
      <w:u w:val="single"/>
    </w:rPr>
  </w:style>
  <w:style w:type="paragraph" w:styleId="afa">
    <w:name w:val="footer"/>
    <w:basedOn w:val="a"/>
    <w:link w:val="afb"/>
    <w:uiPriority w:val="99"/>
    <w:pPr>
      <w:tabs>
        <w:tab w:val="center" w:pos="4677"/>
        <w:tab w:val="right" w:pos="9355"/>
      </w:tabs>
      <w:spacing w:after="0" w:line="240" w:lineRule="auto"/>
    </w:pPr>
  </w:style>
  <w:style w:type="character" w:customStyle="1" w:styleId="afb">
    <w:name w:val="Нижний колонтитул Знак"/>
    <w:basedOn w:val="a1"/>
    <w:link w:val="afa"/>
    <w:uiPriority w:val="99"/>
  </w:style>
  <w:style w:type="paragraph" w:styleId="afc">
    <w:name w:val="Body Text"/>
    <w:basedOn w:val="a"/>
    <w:link w:val="afd"/>
    <w:uiPriority w:val="99"/>
    <w:semiHidden/>
    <w:pPr>
      <w:spacing w:after="120"/>
    </w:pPr>
  </w:style>
  <w:style w:type="character" w:customStyle="1" w:styleId="afd">
    <w:name w:val="Основной текст Знак"/>
    <w:basedOn w:val="a1"/>
    <w:link w:val="afc"/>
    <w:uiPriority w:val="99"/>
    <w:semiHidden/>
  </w:style>
  <w:style w:type="character" w:styleId="afe">
    <w:name w:val="FollowedHyperlink"/>
    <w:basedOn w:val="a1"/>
    <w:uiPriority w:val="99"/>
    <w:semiHidden/>
    <w:rPr>
      <w:color w:val="626E77"/>
      <w:u w:val="single"/>
    </w:rPr>
  </w:style>
  <w:style w:type="paragraph" w:customStyle="1" w:styleId="msonormal0">
    <w:name w:val="msonormal"/>
    <w:basedOn w:val="a"/>
    <w:pPr>
      <w:spacing w:before="100" w:after="100" w:line="240" w:lineRule="auto"/>
    </w:pPr>
    <w:rPr>
      <w:sz w:val="24"/>
    </w:rPr>
  </w:style>
  <w:style w:type="paragraph" w:customStyle="1" w:styleId="MsoNormal1">
    <w:name w:val="MsoNormal"/>
    <w:pPr>
      <w:spacing w:line="256" w:lineRule="auto"/>
    </w:pPr>
  </w:style>
  <w:style w:type="paragraph" w:customStyle="1" w:styleId="MsoChpDefault">
    <w:name w:val="MsoChpDefault"/>
  </w:style>
  <w:style w:type="paragraph" w:customStyle="1" w:styleId="MsoPapDefault">
    <w:name w:val="MsoPapDefault"/>
    <w:pPr>
      <w:spacing w:line="256" w:lineRule="auto"/>
    </w:pPr>
  </w:style>
  <w:style w:type="paragraph" w:customStyle="1" w:styleId="WordSection1">
    <w:name w:val="WordSection1"/>
  </w:style>
  <w:style w:type="paragraph" w:customStyle="1" w:styleId="MsoNormaldoczillaStyle1">
    <w:name w:val="MsoNormal_doczillaStyle_1"/>
    <w:pPr>
      <w:spacing w:line="256" w:lineRule="auto"/>
    </w:pPr>
    <w:rPr>
      <w:rFonts w:ascii="Calibri" w:hAnsi="Calibri"/>
    </w:rPr>
  </w:style>
  <w:style w:type="paragraph" w:customStyle="1" w:styleId="MsoChpDefaultdoczillaStyle1">
    <w:name w:val="MsoChpDefault_doczillaStyle_1"/>
    <w:rPr>
      <w:rFonts w:ascii="Calibri" w:hAnsi="Calibri"/>
    </w:rPr>
  </w:style>
  <w:style w:type="paragraph" w:customStyle="1" w:styleId="MsoPapDefaultdoczillaStyle1">
    <w:name w:val="MsoPapDefault_doczillaStyle_1"/>
    <w:pPr>
      <w:spacing w:line="256" w:lineRule="auto"/>
    </w:pPr>
  </w:style>
  <w:style w:type="paragraph" w:customStyle="1" w:styleId="WordSection1doczillaStyle1">
    <w:name w:val="WordSection1_doczillaStyle_1"/>
  </w:style>
  <w:style w:type="paragraph" w:customStyle="1" w:styleId="Parties">
    <w:name w:val="Parties"/>
    <w:basedOn w:val="afc"/>
    <w:uiPriority w:val="13"/>
    <w:semiHidden/>
    <w:pPr>
      <w:numPr>
        <w:numId w:val="19"/>
      </w:numPr>
      <w:spacing w:before="120" w:line="240" w:lineRule="auto"/>
      <w:jc w:val="both"/>
    </w:pPr>
    <w:rPr>
      <w:lang w:val="en-GB"/>
    </w:rPr>
  </w:style>
  <w:style w:type="paragraph" w:customStyle="1" w:styleId="Recitals">
    <w:name w:val="Recitals"/>
    <w:basedOn w:val="afc"/>
    <w:uiPriority w:val="13"/>
    <w:semiHidden/>
    <w:pPr>
      <w:numPr>
        <w:numId w:val="5"/>
      </w:numPr>
      <w:spacing w:before="120" w:line="240" w:lineRule="auto"/>
      <w:jc w:val="both"/>
    </w:pPr>
    <w:rPr>
      <w:lang w:val="en-GB"/>
    </w:rPr>
  </w:style>
  <w:style w:type="paragraph" w:customStyle="1" w:styleId="aff">
    <w:name w:val="Все прописные + жирный"/>
    <w:basedOn w:val="afc"/>
    <w:uiPriority w:val="99"/>
    <w:semiHidden/>
    <w:pPr>
      <w:spacing w:after="220" w:line="240" w:lineRule="auto"/>
      <w:jc w:val="both"/>
    </w:pPr>
    <w:rPr>
      <w:b/>
      <w:caps/>
      <w:lang w:val="en-GB"/>
    </w:rPr>
  </w:style>
  <w:style w:type="paragraph" w:customStyle="1" w:styleId="LBArabic2">
    <w:name w:val="LB Arabic 2"/>
    <w:basedOn w:val="22"/>
    <w:uiPriority w:val="48"/>
    <w:pPr>
      <w:numPr>
        <w:numId w:val="7"/>
      </w:numPr>
      <w:tabs>
        <w:tab w:val="clear" w:pos="1440"/>
        <w:tab w:val="num" w:pos="360"/>
      </w:tabs>
    </w:pPr>
    <w:rPr>
      <w:sz w:val="24"/>
    </w:rPr>
  </w:style>
  <w:style w:type="paragraph" w:customStyle="1" w:styleId="LBScheduleHeading">
    <w:name w:val="LB Schedule Heading"/>
    <w:basedOn w:val="afc"/>
    <w:next w:val="LBSchedulePart"/>
    <w:uiPriority w:val="13"/>
    <w:pPr>
      <w:keepNext/>
      <w:pageBreakBefore/>
      <w:spacing w:after="0" w:line="240" w:lineRule="auto"/>
      <w:ind w:left="6237"/>
    </w:pPr>
    <w:rPr>
      <w:sz w:val="24"/>
    </w:rPr>
  </w:style>
  <w:style w:type="paragraph" w:customStyle="1" w:styleId="LBScheduleSubheading">
    <w:name w:val="LB Schedule Subheading"/>
    <w:basedOn w:val="afc"/>
    <w:next w:val="a"/>
    <w:uiPriority w:val="13"/>
    <w:pPr>
      <w:keepNext/>
      <w:spacing w:before="60" w:after="60" w:line="240" w:lineRule="auto"/>
      <w:jc w:val="center"/>
    </w:pPr>
    <w:rPr>
      <w:b/>
      <w:sz w:val="24"/>
    </w:rPr>
  </w:style>
  <w:style w:type="paragraph" w:customStyle="1" w:styleId="LBSchedulePart">
    <w:name w:val="LB Schedule Part"/>
    <w:basedOn w:val="afc"/>
    <w:uiPriority w:val="13"/>
    <w:pPr>
      <w:keepNext/>
      <w:spacing w:after="0" w:line="240" w:lineRule="auto"/>
      <w:ind w:left="6237"/>
    </w:pPr>
    <w:rPr>
      <w:sz w:val="24"/>
    </w:rPr>
  </w:style>
  <w:style w:type="paragraph" w:customStyle="1" w:styleId="LBSchedule5">
    <w:name w:val="LB Schedule 5"/>
    <w:uiPriority w:val="11"/>
    <w:pPr>
      <w:numPr>
        <w:ilvl w:val="4"/>
        <w:numId w:val="23"/>
      </w:numPr>
      <w:spacing w:after="0" w:line="240" w:lineRule="auto"/>
    </w:pPr>
  </w:style>
  <w:style w:type="paragraph" w:customStyle="1" w:styleId="LBSchedule4">
    <w:name w:val="LB Schedule 4"/>
    <w:uiPriority w:val="11"/>
    <w:pPr>
      <w:numPr>
        <w:ilvl w:val="3"/>
        <w:numId w:val="23"/>
      </w:numPr>
      <w:spacing w:after="0" w:line="240" w:lineRule="auto"/>
    </w:pPr>
  </w:style>
  <w:style w:type="paragraph" w:customStyle="1" w:styleId="LBSchedule1">
    <w:name w:val="LB Schedule 1"/>
    <w:basedOn w:val="afc"/>
    <w:uiPriority w:val="11"/>
    <w:pPr>
      <w:numPr>
        <w:numId w:val="23"/>
      </w:numPr>
      <w:spacing w:before="60" w:after="60" w:line="240" w:lineRule="auto"/>
      <w:jc w:val="both"/>
    </w:pPr>
    <w:rPr>
      <w:b/>
      <w:caps/>
    </w:rPr>
  </w:style>
  <w:style w:type="paragraph" w:customStyle="1" w:styleId="LBSchedule3">
    <w:name w:val="LB Schedule 3"/>
    <w:basedOn w:val="afc"/>
    <w:uiPriority w:val="11"/>
    <w:pPr>
      <w:numPr>
        <w:ilvl w:val="2"/>
        <w:numId w:val="23"/>
      </w:numPr>
      <w:spacing w:after="0" w:line="240" w:lineRule="auto"/>
      <w:jc w:val="both"/>
    </w:pPr>
    <w:rPr>
      <w:sz w:val="24"/>
    </w:rPr>
  </w:style>
  <w:style w:type="paragraph" w:customStyle="1" w:styleId="LBSchedule2">
    <w:name w:val="LB Schedule 2"/>
    <w:basedOn w:val="afc"/>
    <w:uiPriority w:val="11"/>
    <w:pPr>
      <w:numPr>
        <w:ilvl w:val="1"/>
        <w:numId w:val="23"/>
      </w:numPr>
      <w:spacing w:after="0" w:line="240" w:lineRule="auto"/>
      <w:jc w:val="both"/>
    </w:pPr>
    <w:rPr>
      <w:sz w:val="24"/>
    </w:rPr>
  </w:style>
  <w:style w:type="paragraph" w:customStyle="1" w:styleId="LBArabic1">
    <w:name w:val="LB Arabic 1"/>
    <w:basedOn w:val="afc"/>
    <w:uiPriority w:val="48"/>
    <w:pPr>
      <w:numPr>
        <w:numId w:val="10"/>
      </w:numPr>
      <w:spacing w:after="0" w:line="240" w:lineRule="auto"/>
      <w:jc w:val="both"/>
    </w:pPr>
    <w:rPr>
      <w:sz w:val="24"/>
    </w:rPr>
  </w:style>
  <w:style w:type="paragraph" w:customStyle="1" w:styleId="LBArabic3">
    <w:name w:val="LB Arabic 3"/>
    <w:basedOn w:val="33"/>
    <w:uiPriority w:val="48"/>
    <w:pPr>
      <w:numPr>
        <w:numId w:val="9"/>
      </w:numPr>
      <w:spacing w:after="0"/>
    </w:pPr>
    <w:rPr>
      <w:sz w:val="24"/>
    </w:rPr>
  </w:style>
  <w:style w:type="paragraph" w:customStyle="1" w:styleId="LBArabic4">
    <w:name w:val="LB Arabic 4"/>
    <w:basedOn w:val="a"/>
    <w:uiPriority w:val="48"/>
    <w:pPr>
      <w:numPr>
        <w:numId w:val="11"/>
      </w:numPr>
      <w:spacing w:after="0" w:line="240" w:lineRule="auto"/>
      <w:jc w:val="both"/>
    </w:pPr>
    <w:rPr>
      <w:sz w:val="24"/>
    </w:rPr>
  </w:style>
  <w:style w:type="paragraph" w:customStyle="1" w:styleId="LBArabic5">
    <w:name w:val="LB Arabic 5"/>
    <w:basedOn w:val="a"/>
    <w:uiPriority w:val="48"/>
    <w:pPr>
      <w:numPr>
        <w:numId w:val="12"/>
      </w:numPr>
      <w:spacing w:after="0" w:line="240" w:lineRule="auto"/>
      <w:jc w:val="both"/>
    </w:pPr>
    <w:rPr>
      <w:sz w:val="24"/>
    </w:rPr>
  </w:style>
  <w:style w:type="paragraph" w:customStyle="1" w:styleId="LBArabic6">
    <w:name w:val="LB Arabic 6"/>
    <w:basedOn w:val="a"/>
    <w:uiPriority w:val="48"/>
    <w:pPr>
      <w:numPr>
        <w:numId w:val="8"/>
      </w:numPr>
      <w:spacing w:after="0" w:line="240" w:lineRule="auto"/>
      <w:jc w:val="both"/>
    </w:pPr>
    <w:rPr>
      <w:sz w:val="24"/>
    </w:rPr>
  </w:style>
  <w:style w:type="paragraph" w:customStyle="1" w:styleId="BodyText4">
    <w:name w:val="Body Text 4"/>
    <w:basedOn w:val="afc"/>
    <w:uiPriority w:val="3"/>
    <w:semiHidden/>
    <w:pPr>
      <w:spacing w:before="120" w:line="240" w:lineRule="auto"/>
      <w:ind w:left="2160"/>
      <w:jc w:val="both"/>
    </w:pPr>
    <w:rPr>
      <w:lang w:val="en-GB"/>
    </w:rPr>
  </w:style>
  <w:style w:type="paragraph" w:customStyle="1" w:styleId="BodyText5">
    <w:name w:val="Body Text 5"/>
    <w:basedOn w:val="afc"/>
    <w:uiPriority w:val="3"/>
    <w:semiHidden/>
    <w:pPr>
      <w:spacing w:before="120" w:line="240" w:lineRule="auto"/>
      <w:ind w:left="2880"/>
      <w:jc w:val="both"/>
    </w:pPr>
    <w:rPr>
      <w:lang w:val="en-GB"/>
    </w:rPr>
  </w:style>
  <w:style w:type="paragraph" w:customStyle="1" w:styleId="BodyText6">
    <w:name w:val="Body Text 6"/>
    <w:basedOn w:val="afc"/>
    <w:uiPriority w:val="3"/>
    <w:semiHidden/>
    <w:pPr>
      <w:spacing w:before="120" w:line="240" w:lineRule="auto"/>
      <w:ind w:left="3600"/>
      <w:jc w:val="both"/>
    </w:pPr>
    <w:rPr>
      <w:lang w:val="en-GB"/>
    </w:rPr>
  </w:style>
  <w:style w:type="paragraph" w:customStyle="1" w:styleId="BodyText1">
    <w:name w:val="Body Text 1"/>
    <w:basedOn w:val="210"/>
    <w:uiPriority w:val="2"/>
    <w:semiHidden/>
    <w:pPr>
      <w:spacing w:before="120" w:after="120"/>
    </w:pPr>
    <w:rPr>
      <w:i w:val="0"/>
      <w:lang w:val="en-GB"/>
    </w:r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4"/>
      </w:numPr>
      <w:spacing w:after="140" w:line="290" w:lineRule="auto"/>
      <w:jc w:val="both"/>
      <w:outlineLvl w:val="0"/>
    </w:pPr>
    <w:rPr>
      <w:rFonts w:ascii="Arial" w:hAnsi="Arial"/>
      <w:sz w:val="20"/>
    </w:rPr>
  </w:style>
  <w:style w:type="paragraph" w:customStyle="1" w:styleId="Schedule2">
    <w:name w:val="Schedule 2"/>
    <w:basedOn w:val="a"/>
    <w:uiPriority w:val="99"/>
    <w:semiHidden/>
    <w:pPr>
      <w:numPr>
        <w:ilvl w:val="1"/>
        <w:numId w:val="14"/>
      </w:numPr>
      <w:spacing w:after="140" w:line="290" w:lineRule="auto"/>
      <w:jc w:val="both"/>
      <w:outlineLvl w:val="1"/>
    </w:pPr>
    <w:rPr>
      <w:rFonts w:ascii="Arial" w:hAnsi="Arial"/>
      <w:sz w:val="20"/>
    </w:rPr>
  </w:style>
  <w:style w:type="paragraph" w:customStyle="1" w:styleId="Schedule3">
    <w:name w:val="Schedule 3"/>
    <w:basedOn w:val="a"/>
    <w:uiPriority w:val="99"/>
    <w:semiHidden/>
    <w:pPr>
      <w:numPr>
        <w:ilvl w:val="2"/>
        <w:numId w:val="14"/>
      </w:numPr>
      <w:spacing w:after="140" w:line="290" w:lineRule="auto"/>
      <w:jc w:val="both"/>
      <w:outlineLvl w:val="2"/>
    </w:pPr>
    <w:rPr>
      <w:rFonts w:ascii="Arial" w:hAnsi="Arial"/>
      <w:sz w:val="20"/>
    </w:rPr>
  </w:style>
  <w:style w:type="paragraph" w:customStyle="1" w:styleId="Schedule4">
    <w:name w:val="Schedule 4"/>
    <w:basedOn w:val="a"/>
    <w:uiPriority w:val="99"/>
    <w:semiHidden/>
    <w:pPr>
      <w:numPr>
        <w:ilvl w:val="3"/>
        <w:numId w:val="14"/>
      </w:numPr>
      <w:tabs>
        <w:tab w:val="clear" w:pos="2041"/>
        <w:tab w:val="num" w:pos="1584"/>
      </w:tabs>
      <w:spacing w:after="140" w:line="290" w:lineRule="auto"/>
      <w:ind w:left="1584" w:hanging="864"/>
      <w:jc w:val="both"/>
      <w:outlineLvl w:val="3"/>
    </w:pPr>
    <w:rPr>
      <w:rFonts w:ascii="Arial" w:hAnsi="Arial"/>
      <w:sz w:val="20"/>
    </w:rPr>
  </w:style>
  <w:style w:type="paragraph" w:customStyle="1" w:styleId="Schedule5">
    <w:name w:val="Schedule 5"/>
    <w:basedOn w:val="a"/>
    <w:uiPriority w:val="99"/>
    <w:semiHidden/>
    <w:pPr>
      <w:numPr>
        <w:ilvl w:val="4"/>
        <w:numId w:val="14"/>
      </w:numPr>
      <w:spacing w:after="140" w:line="290" w:lineRule="auto"/>
      <w:jc w:val="both"/>
      <w:outlineLvl w:val="4"/>
    </w:pPr>
    <w:rPr>
      <w:rFonts w:ascii="Arial" w:hAnsi="Arial"/>
      <w:sz w:val="20"/>
    </w:rPr>
  </w:style>
  <w:style w:type="paragraph" w:customStyle="1" w:styleId="Schedule6">
    <w:name w:val="Schedule 6"/>
    <w:basedOn w:val="a"/>
    <w:uiPriority w:val="99"/>
    <w:semiHidden/>
    <w:pPr>
      <w:numPr>
        <w:ilvl w:val="5"/>
        <w:numId w:val="14"/>
      </w:numPr>
      <w:spacing w:after="140" w:line="290" w:lineRule="auto"/>
      <w:jc w:val="both"/>
      <w:outlineLvl w:val="5"/>
    </w:pPr>
    <w:rPr>
      <w:rFonts w:ascii="Arial" w:hAnsi="Arial"/>
      <w:sz w:val="20"/>
    </w:rPr>
  </w:style>
  <w:style w:type="paragraph" w:customStyle="1" w:styleId="LBSchedule1-Alt">
    <w:name w:val="LB Schedule 1 - Alt"/>
    <w:uiPriority w:val="12"/>
    <w:pPr>
      <w:numPr>
        <w:numId w:val="22"/>
      </w:numPr>
      <w:tabs>
        <w:tab w:val="left" w:pos="720"/>
      </w:tabs>
      <w:spacing w:before="240" w:after="120" w:line="240" w:lineRule="auto"/>
      <w:ind w:left="0" w:firstLine="0"/>
      <w:jc w:val="center"/>
    </w:pPr>
    <w:rPr>
      <w:b/>
      <w:caps/>
      <w:sz w:val="24"/>
      <w:lang w:val="en-GB"/>
    </w:rPr>
  </w:style>
  <w:style w:type="paragraph" w:customStyle="1" w:styleId="LBSchedule2-Alt">
    <w:name w:val="LB Schedule 2 - Alt"/>
    <w:uiPriority w:val="12"/>
    <w:pPr>
      <w:numPr>
        <w:ilvl w:val="1"/>
        <w:numId w:val="22"/>
      </w:numPr>
      <w:tabs>
        <w:tab w:val="left" w:pos="720"/>
      </w:tabs>
      <w:spacing w:after="0" w:line="240" w:lineRule="auto"/>
      <w:jc w:val="both"/>
    </w:pPr>
    <w:rPr>
      <w:sz w:val="24"/>
      <w:lang w:val="en-GB"/>
    </w:rPr>
  </w:style>
  <w:style w:type="paragraph" w:customStyle="1" w:styleId="LBSchedule3-Alt">
    <w:name w:val="LB Schedule 3 - Alt"/>
    <w:uiPriority w:val="12"/>
    <w:pPr>
      <w:numPr>
        <w:ilvl w:val="3"/>
        <w:numId w:val="22"/>
      </w:numPr>
      <w:tabs>
        <w:tab w:val="left" w:pos="1440"/>
      </w:tabs>
      <w:spacing w:after="0" w:line="240" w:lineRule="auto"/>
      <w:jc w:val="both"/>
    </w:pPr>
    <w:rPr>
      <w:sz w:val="24"/>
      <w:lang w:val="en-GB"/>
    </w:rPr>
  </w:style>
  <w:style w:type="paragraph" w:customStyle="1" w:styleId="LBSchedule4-Alt">
    <w:name w:val="LB Schedule 4 - Alt"/>
    <w:uiPriority w:val="12"/>
    <w:pPr>
      <w:numPr>
        <w:ilvl w:val="4"/>
        <w:numId w:val="22"/>
      </w:numPr>
      <w:tabs>
        <w:tab w:val="left" w:pos="2160"/>
      </w:tabs>
      <w:spacing w:after="0" w:line="240" w:lineRule="auto"/>
    </w:pPr>
    <w:rPr>
      <w:sz w:val="24"/>
      <w:lang w:val="en-GB"/>
    </w:rPr>
  </w:style>
  <w:style w:type="paragraph" w:customStyle="1" w:styleId="LBSchedule5-Alt">
    <w:name w:val="LB Schedule 5 - Alt"/>
    <w:uiPriority w:val="12"/>
    <w:pPr>
      <w:numPr>
        <w:ilvl w:val="5"/>
        <w:numId w:val="22"/>
      </w:numPr>
      <w:tabs>
        <w:tab w:val="left" w:pos="2880"/>
      </w:tabs>
      <w:spacing w:after="0" w:line="240" w:lineRule="auto"/>
      <w:jc w:val="both"/>
    </w:pPr>
    <w:rPr>
      <w:sz w:val="24"/>
      <w:lang w:val="en-GB"/>
    </w:rPr>
  </w:style>
  <w:style w:type="paragraph" w:customStyle="1" w:styleId="LBHeading1">
    <w:name w:val="LB Heading 1"/>
    <w:pPr>
      <w:numPr>
        <w:numId w:val="16"/>
      </w:numPr>
      <w:spacing w:before="240" w:after="120" w:line="240" w:lineRule="auto"/>
      <w:jc w:val="center"/>
    </w:pPr>
    <w:rPr>
      <w:b/>
      <w:caps/>
      <w:sz w:val="24"/>
    </w:rPr>
  </w:style>
  <w:style w:type="paragraph" w:customStyle="1" w:styleId="LBHeading2">
    <w:name w:val="LB Heading 2"/>
    <w:pPr>
      <w:numPr>
        <w:ilvl w:val="1"/>
        <w:numId w:val="16"/>
      </w:numPr>
      <w:spacing w:after="0" w:line="240" w:lineRule="auto"/>
      <w:jc w:val="both"/>
    </w:pPr>
    <w:rPr>
      <w:sz w:val="24"/>
    </w:rPr>
  </w:style>
  <w:style w:type="paragraph" w:customStyle="1" w:styleId="LBHeading3">
    <w:name w:val="LB Heading 3"/>
    <w:pPr>
      <w:numPr>
        <w:ilvl w:val="3"/>
        <w:numId w:val="16"/>
      </w:numPr>
      <w:spacing w:after="0" w:line="240" w:lineRule="auto"/>
      <w:jc w:val="both"/>
    </w:pPr>
    <w:rPr>
      <w:sz w:val="24"/>
    </w:rPr>
  </w:style>
  <w:style w:type="paragraph" w:customStyle="1" w:styleId="LBHeading3-111">
    <w:name w:val="LB Heading 3 - 1.1.1"/>
    <w:uiPriority w:val="99"/>
    <w:semiHidden/>
    <w:pPr>
      <w:numPr>
        <w:ilvl w:val="2"/>
        <w:numId w:val="16"/>
      </w:numPr>
      <w:spacing w:before="120" w:after="120" w:line="240" w:lineRule="auto"/>
      <w:jc w:val="both"/>
    </w:pPr>
    <w:rPr>
      <w:lang w:val="en-US"/>
    </w:rPr>
  </w:style>
  <w:style w:type="paragraph" w:customStyle="1" w:styleId="LBHeading4">
    <w:name w:val="LB Heading 4"/>
    <w:pPr>
      <w:numPr>
        <w:ilvl w:val="4"/>
        <w:numId w:val="16"/>
      </w:numPr>
      <w:spacing w:after="0" w:line="240" w:lineRule="auto"/>
      <w:jc w:val="both"/>
    </w:pPr>
    <w:rPr>
      <w:sz w:val="24"/>
    </w:rPr>
  </w:style>
  <w:style w:type="paragraph" w:customStyle="1" w:styleId="LBHeading5">
    <w:name w:val="LB Heading 5"/>
    <w:pPr>
      <w:numPr>
        <w:ilvl w:val="5"/>
        <w:numId w:val="16"/>
      </w:numPr>
      <w:spacing w:after="0" w:line="240" w:lineRule="auto"/>
      <w:jc w:val="both"/>
    </w:pPr>
  </w:style>
  <w:style w:type="paragraph" w:customStyle="1" w:styleId="LBHeading1-Alt">
    <w:name w:val="LB Heading 1 - Alt"/>
    <w:uiPriority w:val="1"/>
    <w:pPr>
      <w:numPr>
        <w:numId w:val="15"/>
      </w:numPr>
      <w:tabs>
        <w:tab w:val="left" w:pos="720"/>
      </w:tabs>
      <w:spacing w:before="240" w:after="120" w:line="240" w:lineRule="auto"/>
      <w:jc w:val="center"/>
    </w:pPr>
    <w:rPr>
      <w:b/>
      <w:caps/>
      <w:sz w:val="24"/>
      <w:lang w:val="en-GB"/>
    </w:rPr>
  </w:style>
  <w:style w:type="paragraph" w:customStyle="1" w:styleId="LBHeading2-Alt">
    <w:name w:val="LB Heading 2 - Alt"/>
    <w:uiPriority w:val="1"/>
    <w:pPr>
      <w:numPr>
        <w:ilvl w:val="1"/>
        <w:numId w:val="15"/>
      </w:numPr>
      <w:spacing w:after="0" w:line="240" w:lineRule="auto"/>
      <w:jc w:val="both"/>
    </w:pPr>
    <w:rPr>
      <w:sz w:val="24"/>
      <w:lang w:val="en-GB"/>
    </w:rPr>
  </w:style>
  <w:style w:type="paragraph" w:customStyle="1" w:styleId="LBHeading3-Alt">
    <w:name w:val="LB Heading 3 - Alt"/>
    <w:uiPriority w:val="1"/>
    <w:pPr>
      <w:numPr>
        <w:ilvl w:val="3"/>
        <w:numId w:val="15"/>
      </w:numPr>
      <w:spacing w:after="0" w:line="240" w:lineRule="auto"/>
      <w:jc w:val="both"/>
    </w:pPr>
    <w:rPr>
      <w:sz w:val="24"/>
      <w:lang w:val="en-GB"/>
    </w:rPr>
  </w:style>
  <w:style w:type="paragraph" w:customStyle="1" w:styleId="LBHeading3-111Alt">
    <w:name w:val="LB Heading 3 - 1.1.1 Alt"/>
    <w:uiPriority w:val="99"/>
    <w:semiHidden/>
    <w:pPr>
      <w:numPr>
        <w:ilvl w:val="2"/>
        <w:numId w:val="15"/>
      </w:numPr>
      <w:tabs>
        <w:tab w:val="left" w:pos="720"/>
      </w:tabs>
      <w:spacing w:before="120" w:after="120" w:line="240" w:lineRule="auto"/>
      <w:jc w:val="both"/>
    </w:pPr>
  </w:style>
  <w:style w:type="paragraph" w:customStyle="1" w:styleId="LBHeading4-Alt">
    <w:name w:val="LB Heading 4 - Alt"/>
    <w:uiPriority w:val="1"/>
    <w:pPr>
      <w:numPr>
        <w:ilvl w:val="4"/>
        <w:numId w:val="15"/>
      </w:numPr>
      <w:spacing w:after="0" w:line="240" w:lineRule="auto"/>
      <w:jc w:val="both"/>
    </w:pPr>
    <w:rPr>
      <w:sz w:val="24"/>
      <w:lang w:val="en-GB"/>
    </w:rPr>
  </w:style>
  <w:style w:type="paragraph" w:customStyle="1" w:styleId="LBHeading5-Alt">
    <w:name w:val="LB Heading 5 - Alt"/>
    <w:uiPriority w:val="1"/>
    <w:pPr>
      <w:numPr>
        <w:ilvl w:val="5"/>
        <w:numId w:val="15"/>
      </w:numPr>
      <w:spacing w:after="0" w:line="240" w:lineRule="auto"/>
      <w:jc w:val="both"/>
    </w:pPr>
    <w:rPr>
      <w:sz w:val="24"/>
      <w:lang w:val="en-GB"/>
    </w:rPr>
  </w:style>
  <w:style w:type="paragraph" w:customStyle="1" w:styleId="Parties-Alt">
    <w:name w:val="Parties - Alt"/>
    <w:uiPriority w:val="13"/>
    <w:semiHidden/>
    <w:pPr>
      <w:numPr>
        <w:ilvl w:val="1"/>
        <w:numId w:val="18"/>
      </w:numPr>
      <w:spacing w:before="120" w:after="120" w:line="240" w:lineRule="auto"/>
      <w:jc w:val="both"/>
    </w:pPr>
  </w:style>
  <w:style w:type="paragraph" w:customStyle="1" w:styleId="Recitals-Alt">
    <w:name w:val="Recitals - Alt"/>
    <w:uiPriority w:val="13"/>
    <w:semiHidden/>
    <w:pPr>
      <w:numPr>
        <w:numId w:val="18"/>
      </w:numPr>
      <w:spacing w:before="120" w:after="120" w:line="240" w:lineRule="auto"/>
      <w:jc w:val="both"/>
    </w:pPr>
  </w:style>
  <w:style w:type="paragraph" w:customStyle="1" w:styleId="LBSchedule3-111Alt">
    <w:name w:val="LB Schedule 3 - 1.1.1 Alt"/>
    <w:uiPriority w:val="99"/>
    <w:semiHidden/>
    <w:pPr>
      <w:numPr>
        <w:ilvl w:val="2"/>
        <w:numId w:val="22"/>
      </w:numPr>
      <w:tabs>
        <w:tab w:val="left" w:pos="720"/>
      </w:tabs>
      <w:spacing w:before="120" w:after="120" w:line="240" w:lineRule="auto"/>
      <w:jc w:val="both"/>
    </w:pPr>
    <w:rPr>
      <w:lang w:val="en-US"/>
    </w:rPr>
  </w:style>
  <w:style w:type="paragraph" w:customStyle="1" w:styleId="LBArabic1-Alt">
    <w:name w:val="LB Arabic 1 - Alt"/>
    <w:uiPriority w:val="49"/>
    <w:pPr>
      <w:numPr>
        <w:numId w:val="17"/>
      </w:numPr>
      <w:spacing w:after="0" w:line="240" w:lineRule="auto"/>
      <w:jc w:val="both"/>
    </w:pPr>
    <w:rPr>
      <w:sz w:val="24"/>
      <w:lang w:val="en-GB"/>
    </w:rPr>
  </w:style>
  <w:style w:type="paragraph" w:customStyle="1" w:styleId="LBArabic2-Alt">
    <w:name w:val="LB Arabic 2 - Alt"/>
    <w:uiPriority w:val="49"/>
    <w:pPr>
      <w:numPr>
        <w:ilvl w:val="1"/>
        <w:numId w:val="17"/>
      </w:numPr>
      <w:spacing w:after="0" w:line="240" w:lineRule="auto"/>
      <w:jc w:val="both"/>
    </w:pPr>
    <w:rPr>
      <w:sz w:val="24"/>
      <w:lang w:val="en-GB"/>
    </w:rPr>
  </w:style>
  <w:style w:type="paragraph" w:customStyle="1" w:styleId="LBArabic3-Alt">
    <w:name w:val="LB Arabic 3 - Alt"/>
    <w:uiPriority w:val="49"/>
    <w:pPr>
      <w:numPr>
        <w:ilvl w:val="2"/>
        <w:numId w:val="17"/>
      </w:numPr>
      <w:spacing w:after="0" w:line="240" w:lineRule="auto"/>
      <w:jc w:val="both"/>
    </w:pPr>
    <w:rPr>
      <w:sz w:val="24"/>
      <w:lang w:val="en-GB"/>
    </w:rPr>
  </w:style>
  <w:style w:type="paragraph" w:customStyle="1" w:styleId="LBArabic4-Alt">
    <w:name w:val="LB Arabic 4 - Alt"/>
    <w:uiPriority w:val="49"/>
    <w:pPr>
      <w:numPr>
        <w:ilvl w:val="3"/>
        <w:numId w:val="17"/>
      </w:numPr>
      <w:spacing w:after="0" w:line="240" w:lineRule="auto"/>
      <w:jc w:val="both"/>
    </w:pPr>
    <w:rPr>
      <w:sz w:val="24"/>
      <w:lang w:val="en-GB"/>
    </w:rPr>
  </w:style>
  <w:style w:type="paragraph" w:customStyle="1" w:styleId="LBArabic5-Alt">
    <w:name w:val="LB Arabic 5 - Alt"/>
    <w:uiPriority w:val="49"/>
    <w:pPr>
      <w:numPr>
        <w:ilvl w:val="4"/>
        <w:numId w:val="17"/>
      </w:numPr>
      <w:spacing w:after="0" w:line="240" w:lineRule="auto"/>
      <w:jc w:val="both"/>
    </w:pPr>
    <w:rPr>
      <w:sz w:val="24"/>
      <w:lang w:val="en-GB"/>
    </w:rPr>
  </w:style>
  <w:style w:type="paragraph" w:customStyle="1" w:styleId="LBArabic6-Alt">
    <w:name w:val="LB Arabic 6 - Alt"/>
    <w:uiPriority w:val="49"/>
    <w:pPr>
      <w:numPr>
        <w:ilvl w:val="5"/>
        <w:numId w:val="17"/>
      </w:numPr>
      <w:spacing w:after="0" w:line="240" w:lineRule="auto"/>
      <w:jc w:val="both"/>
    </w:pPr>
    <w:rPr>
      <w:sz w:val="24"/>
      <w:lang w:val="en-GB"/>
    </w:rPr>
  </w:style>
  <w:style w:type="paragraph" w:customStyle="1" w:styleId="BdyText2">
    <w:name w:val="Bоdy Text 2"/>
    <w:uiPriority w:val="2"/>
    <w:semiHidden/>
    <w:pPr>
      <w:spacing w:before="120" w:after="120" w:line="240" w:lineRule="auto"/>
      <w:ind w:left="720"/>
      <w:jc w:val="both"/>
    </w:p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20"/>
      </w:numPr>
      <w:spacing w:after="0" w:line="240" w:lineRule="auto"/>
      <w:jc w:val="both"/>
    </w:pPr>
    <w:rPr>
      <w:sz w:val="24"/>
    </w:rPr>
  </w:style>
  <w:style w:type="paragraph" w:customStyle="1" w:styleId="LBScheduleParties-Alt">
    <w:name w:val="LB Schedule Parties - Alt"/>
    <w:uiPriority w:val="14"/>
    <w:pPr>
      <w:numPr>
        <w:numId w:val="21"/>
      </w:numPr>
      <w:spacing w:after="0" w:line="240" w:lineRule="auto"/>
      <w:jc w:val="both"/>
    </w:pPr>
    <w:rPr>
      <w:sz w:val="24"/>
      <w:lang w:val="en-GB"/>
    </w:rPr>
  </w:style>
  <w:style w:type="paragraph" w:customStyle="1" w:styleId="LBSimple1">
    <w:name w:val="LB Simple 1"/>
    <w:uiPriority w:val="15"/>
    <w:pPr>
      <w:numPr>
        <w:numId w:val="24"/>
      </w:numPr>
      <w:spacing w:after="0" w:line="240" w:lineRule="auto"/>
      <w:jc w:val="both"/>
    </w:pPr>
    <w:rPr>
      <w:sz w:val="24"/>
    </w:rPr>
  </w:style>
  <w:style w:type="paragraph" w:customStyle="1" w:styleId="LBSimple1-Alt">
    <w:name w:val="LB Simple 1 - Alt"/>
    <w:uiPriority w:val="16"/>
    <w:pPr>
      <w:numPr>
        <w:numId w:val="25"/>
      </w:numPr>
      <w:spacing w:after="0" w:line="240" w:lineRule="auto"/>
      <w:jc w:val="both"/>
    </w:pPr>
    <w:rPr>
      <w:sz w:val="24"/>
      <w:lang w:val="en-GB"/>
    </w:rPr>
  </w:style>
  <w:style w:type="paragraph" w:customStyle="1" w:styleId="LBSimple2">
    <w:name w:val="LB Simple 2"/>
    <w:uiPriority w:val="15"/>
    <w:pPr>
      <w:numPr>
        <w:ilvl w:val="1"/>
        <w:numId w:val="24"/>
      </w:numPr>
      <w:spacing w:after="0" w:line="240" w:lineRule="auto"/>
      <w:jc w:val="both"/>
    </w:pPr>
    <w:rPr>
      <w:sz w:val="24"/>
    </w:rPr>
  </w:style>
  <w:style w:type="paragraph" w:customStyle="1" w:styleId="LBSimple2-Alt">
    <w:name w:val="LB Simple 2 - Alt"/>
    <w:uiPriority w:val="16"/>
    <w:pPr>
      <w:numPr>
        <w:ilvl w:val="1"/>
        <w:numId w:val="25"/>
      </w:numPr>
      <w:spacing w:after="0" w:line="240" w:lineRule="auto"/>
      <w:jc w:val="both"/>
    </w:pPr>
    <w:rPr>
      <w:sz w:val="24"/>
      <w:lang w:val="en-GB"/>
    </w:rPr>
  </w:style>
  <w:style w:type="paragraph" w:customStyle="1" w:styleId="LBSimple3-Alt">
    <w:name w:val="LB Simple 3 - Alt"/>
    <w:uiPriority w:val="16"/>
    <w:pPr>
      <w:numPr>
        <w:ilvl w:val="2"/>
        <w:numId w:val="25"/>
      </w:numPr>
      <w:spacing w:after="0" w:line="240" w:lineRule="auto"/>
      <w:jc w:val="both"/>
    </w:pPr>
    <w:rPr>
      <w:sz w:val="24"/>
      <w:lang w:val="en-GB"/>
    </w:rPr>
  </w:style>
  <w:style w:type="paragraph" w:customStyle="1" w:styleId="LBSimple3">
    <w:name w:val="LB Simple 3"/>
    <w:uiPriority w:val="15"/>
    <w:pPr>
      <w:numPr>
        <w:ilvl w:val="2"/>
        <w:numId w:val="24"/>
      </w:numPr>
      <w:spacing w:after="0" w:line="240" w:lineRule="auto"/>
      <w:jc w:val="both"/>
    </w:pPr>
    <w:rPr>
      <w:sz w:val="24"/>
    </w:rPr>
  </w:style>
  <w:style w:type="paragraph" w:customStyle="1" w:styleId="LBGovstyle1">
    <w:name w:val="LB Gov style 1"/>
    <w:uiPriority w:val="98"/>
    <w:pPr>
      <w:numPr>
        <w:numId w:val="4"/>
      </w:numPr>
      <w:spacing w:before="240" w:after="120" w:line="240" w:lineRule="auto"/>
      <w:jc w:val="center"/>
    </w:pPr>
    <w:rPr>
      <w:b/>
      <w:sz w:val="24"/>
    </w:rPr>
  </w:style>
  <w:style w:type="paragraph" w:customStyle="1" w:styleId="LBGovstyle2">
    <w:name w:val="LB Gov style 2"/>
    <w:uiPriority w:val="98"/>
    <w:pPr>
      <w:numPr>
        <w:ilvl w:val="1"/>
        <w:numId w:val="4"/>
      </w:numPr>
      <w:spacing w:after="0" w:line="240" w:lineRule="auto"/>
      <w:jc w:val="both"/>
    </w:pPr>
    <w:rPr>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6"/>
      </w:numPr>
      <w:spacing w:before="240" w:after="120" w:line="240" w:lineRule="auto"/>
      <w:ind w:left="0" w:firstLine="0"/>
      <w:jc w:val="center"/>
    </w:pPr>
    <w:rPr>
      <w:b/>
      <w:sz w:val="24"/>
      <w:lang w:val="en-US"/>
    </w:rPr>
  </w:style>
  <w:style w:type="character" w:customStyle="1" w:styleId="LBGovstyle1-Alt0">
    <w:name w:val="LB Gov style 1 - Alt Знак"/>
    <w:basedOn w:val="a1"/>
    <w:link w:val="LBGovstyle1-Alt"/>
    <w:uiPriority w:val="99"/>
    <w:rPr>
      <w:b/>
      <w:sz w:val="24"/>
      <w:lang w:val="en-US"/>
    </w:rPr>
  </w:style>
  <w:style w:type="paragraph" w:customStyle="1" w:styleId="LBGovstyle2-Alt">
    <w:name w:val="LB Gov style 2 - Alt"/>
    <w:uiPriority w:val="99"/>
    <w:pPr>
      <w:numPr>
        <w:ilvl w:val="1"/>
        <w:numId w:val="26"/>
      </w:numPr>
      <w:spacing w:after="0" w:line="240" w:lineRule="auto"/>
      <w:ind w:left="0" w:firstLine="0"/>
      <w:jc w:val="both"/>
    </w:pPr>
    <w:rPr>
      <w:sz w:val="24"/>
      <w:lang w:val="en-US"/>
    </w:rPr>
  </w:style>
  <w:style w:type="paragraph" w:customStyle="1" w:styleId="LBGovstyle3-Alt">
    <w:name w:val="LB Gov style 3 - Alt"/>
    <w:uiPriority w:val="99"/>
    <w:pPr>
      <w:numPr>
        <w:ilvl w:val="2"/>
        <w:numId w:val="26"/>
      </w:numPr>
      <w:spacing w:after="0" w:line="240" w:lineRule="auto"/>
      <w:ind w:left="0" w:firstLine="0"/>
      <w:jc w:val="both"/>
    </w:pPr>
    <w:rPr>
      <w:sz w:val="24"/>
      <w:lang w:val="en-US"/>
    </w:rPr>
  </w:style>
  <w:style w:type="paragraph" w:customStyle="1" w:styleId="LBGovstyle4-Alt">
    <w:name w:val="LB Gov style 4 - Alt"/>
    <w:uiPriority w:val="99"/>
    <w:pPr>
      <w:numPr>
        <w:ilvl w:val="3"/>
        <w:numId w:val="26"/>
      </w:numPr>
      <w:spacing w:after="0" w:line="240" w:lineRule="auto"/>
      <w:jc w:val="both"/>
    </w:pPr>
    <w:rPr>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28"/>
      </w:numPr>
      <w:spacing w:after="0" w:line="240" w:lineRule="auto"/>
      <w:jc w:val="both"/>
    </w:pPr>
    <w:rPr>
      <w:sz w:val="24"/>
      <w:lang w:val="en-US"/>
    </w:rPr>
  </w:style>
  <w:style w:type="paragraph" w:customStyle="1" w:styleId="LBScheduleBodytext">
    <w:name w:val="LB Schedule Body text"/>
    <w:basedOn w:val="BodyText1"/>
    <w:uiPriority w:val="99"/>
    <w:pPr>
      <w:spacing w:before="60" w:after="60"/>
      <w:jc w:val="left"/>
    </w:pPr>
    <w:rPr>
      <w:sz w:val="24"/>
    </w:rPr>
  </w:style>
  <w:style w:type="paragraph" w:customStyle="1" w:styleId="LBRoman2">
    <w:name w:val="LB Roman 2"/>
    <w:basedOn w:val="22"/>
    <w:uiPriority w:val="49"/>
    <w:pPr>
      <w:numPr>
        <w:numId w:val="27"/>
      </w:numPr>
    </w:pPr>
    <w:rPr>
      <w:sz w:val="24"/>
    </w:rPr>
  </w:style>
  <w:style w:type="paragraph" w:customStyle="1" w:styleId="LBGovStyle7">
    <w:name w:val="LB Gov Style 7"/>
    <w:basedOn w:val="LBGovstyle6"/>
    <w:uiPriority w:val="98"/>
    <w:pPr>
      <w:numPr>
        <w:ilvl w:val="0"/>
        <w:numId w:val="0"/>
      </w:numPr>
      <w:tabs>
        <w:tab w:val="num" w:pos="720"/>
      </w:tabs>
      <w:ind w:left="720" w:hanging="720"/>
    </w:pPr>
  </w:style>
  <w:style w:type="paragraph" w:customStyle="1" w:styleId="DZ1">
    <w:name w:val="DZ Основной текст 1"/>
    <w:basedOn w:val="BodyText1"/>
    <w:uiPriority w:val="1"/>
    <w:rPr>
      <w:lang w:val="ru-RU"/>
    </w:rPr>
  </w:style>
  <w:style w:type="paragraph" w:customStyle="1" w:styleId="ol">
    <w:name w:val="ol"/>
    <w:pPr>
      <w:spacing w:after="0" w:line="240" w:lineRule="auto"/>
    </w:pPr>
    <w:rPr>
      <w:rFonts w:ascii="Calibri" w:hAnsi="Calibri"/>
    </w:rPr>
  </w:style>
  <w:style w:type="paragraph" w:customStyle="1" w:styleId="ul">
    <w:name w:val="ul"/>
    <w:pPr>
      <w:spacing w:after="0" w:line="240" w:lineRule="auto"/>
    </w:pPr>
    <w:rPr>
      <w:rFonts w:ascii="Calibri" w:hAnsi="Calibri"/>
    </w:rPr>
  </w:style>
  <w:style w:type="paragraph" w:customStyle="1" w:styleId="MsoNormaldoczillaStyle2">
    <w:name w:val="MsoNormal_doczillaStyle_2"/>
    <w:uiPriority w:val="99"/>
    <w:pPr>
      <w:spacing w:after="0" w:line="240" w:lineRule="auto"/>
      <w:jc w:val="both"/>
    </w:pPr>
  </w:style>
  <w:style w:type="paragraph" w:customStyle="1" w:styleId="LBGovstyle1doczillaStyle1">
    <w:name w:val="LB Gov style 1_doczillaStyle_1"/>
    <w:uiPriority w:val="98"/>
    <w:pPr>
      <w:numPr>
        <w:numId w:val="29"/>
      </w:numPr>
      <w:spacing w:before="120" w:after="120" w:line="240" w:lineRule="auto"/>
      <w:ind w:left="720"/>
      <w:jc w:val="both"/>
    </w:pPr>
  </w:style>
  <w:style w:type="paragraph" w:customStyle="1" w:styleId="LBGovstyle2doczillaStyle1">
    <w:name w:val="LB Gov style 2_doczillaStyle_1"/>
    <w:uiPriority w:val="98"/>
    <w:pPr>
      <w:numPr>
        <w:ilvl w:val="1"/>
        <w:numId w:val="29"/>
      </w:numPr>
      <w:spacing w:before="120" w:after="120" w:line="240" w:lineRule="auto"/>
      <w:jc w:val="both"/>
    </w:pPr>
    <w:rPr>
      <w:lang w:val="en-US"/>
    </w:rPr>
  </w:style>
  <w:style w:type="paragraph" w:customStyle="1" w:styleId="LBGovstyle3doczillaStyle1">
    <w:name w:val="LB Gov style 3_doczillaStyle_1"/>
    <w:uiPriority w:val="98"/>
    <w:pPr>
      <w:numPr>
        <w:ilvl w:val="2"/>
        <w:numId w:val="29"/>
      </w:numPr>
      <w:spacing w:before="120" w:after="120" w:line="240" w:lineRule="auto"/>
      <w:jc w:val="both"/>
    </w:pPr>
    <w:rPr>
      <w:lang w:val="en-US"/>
    </w:rPr>
  </w:style>
  <w:style w:type="paragraph" w:customStyle="1" w:styleId="LBGovstyle4doczillaStyle1">
    <w:name w:val="LB Gov style 4_doczillaStyle_1"/>
    <w:uiPriority w:val="98"/>
    <w:pPr>
      <w:numPr>
        <w:ilvl w:val="3"/>
        <w:numId w:val="29"/>
      </w:numPr>
      <w:spacing w:before="120" w:after="120" w:line="240" w:lineRule="auto"/>
      <w:jc w:val="both"/>
    </w:pPr>
    <w:rPr>
      <w:lang w:val="en-US"/>
    </w:rPr>
  </w:style>
  <w:style w:type="paragraph" w:customStyle="1" w:styleId="LBGovstyle5doczillaStyle1">
    <w:name w:val="LB Gov style 5_doczillaStyle_1"/>
    <w:uiPriority w:val="98"/>
    <w:pPr>
      <w:numPr>
        <w:ilvl w:val="4"/>
        <w:numId w:val="29"/>
      </w:numPr>
      <w:tabs>
        <w:tab w:val="left" w:pos="5669"/>
      </w:tabs>
      <w:spacing w:before="120" w:after="120" w:line="240" w:lineRule="auto"/>
      <w:jc w:val="both"/>
    </w:pPr>
    <w:rPr>
      <w:lang w:val="en-US"/>
    </w:rPr>
  </w:style>
  <w:style w:type="paragraph" w:customStyle="1" w:styleId="LBGovstyle6doczillaStyle1">
    <w:name w:val="LB Gov style 6_doczillaStyle_1"/>
    <w:uiPriority w:val="98"/>
    <w:pPr>
      <w:numPr>
        <w:ilvl w:val="6"/>
        <w:numId w:val="29"/>
      </w:numPr>
      <w:spacing w:before="120" w:after="120" w:line="240" w:lineRule="auto"/>
      <w:jc w:val="both"/>
    </w:pPr>
    <w:rPr>
      <w:lang w:val="en-US"/>
    </w:rPr>
  </w:style>
  <w:style w:type="paragraph" w:customStyle="1" w:styleId="MsoChpDefaultdoczillaStyle2">
    <w:name w:val="MsoChpDefault_doczillaStyle_2"/>
    <w:pPr>
      <w:spacing w:after="0" w:line="240" w:lineRule="auto"/>
    </w:pPr>
    <w:rPr>
      <w:rFonts w:ascii="Calibri" w:hAnsi="Calibri"/>
      <w:sz w:val="20"/>
    </w:rPr>
  </w:style>
  <w:style w:type="paragraph" w:customStyle="1" w:styleId="WordSection1doczillaStyle2">
    <w:name w:val="WordSection1_doczillaStyle_2"/>
    <w:pPr>
      <w:spacing w:after="0" w:line="240" w:lineRule="auto"/>
    </w:pPr>
    <w:rPr>
      <w:rFonts w:ascii="Calibri" w:hAnsi="Calibri"/>
    </w:rPr>
  </w:style>
  <w:style w:type="paragraph" w:customStyle="1" w:styleId="MsoNormaldoczillaStyle3">
    <w:name w:val="MsoNormal_doczillaStyle_3"/>
    <w:pPr>
      <w:spacing w:line="256" w:lineRule="auto"/>
    </w:pPr>
  </w:style>
  <w:style w:type="paragraph" w:customStyle="1" w:styleId="MsoChpDefaultdoczillaStyle3">
    <w:name w:val="MsoChpDefault_doczillaStyle_3"/>
    <w:pPr>
      <w:spacing w:after="0" w:line="240" w:lineRule="auto"/>
    </w:pPr>
    <w:rPr>
      <w:rFonts w:ascii="Calibri" w:hAnsi="Calibri"/>
    </w:rPr>
  </w:style>
  <w:style w:type="paragraph" w:customStyle="1" w:styleId="MsoPapDefaultdoczillaStyle2">
    <w:name w:val="MsoPapDefault_doczillaStyle_2"/>
    <w:pPr>
      <w:spacing w:line="256" w:lineRule="auto"/>
    </w:pPr>
    <w:rPr>
      <w:rFonts w:ascii="Calibri" w:hAnsi="Calibri"/>
    </w:rPr>
  </w:style>
  <w:style w:type="paragraph" w:customStyle="1" w:styleId="WordSection1doczillaStyle3">
    <w:name w:val="WordSection1_doczillaStyle_3"/>
    <w:pPr>
      <w:spacing w:after="0" w:line="240" w:lineRule="auto"/>
    </w:pPr>
    <w:rPr>
      <w:rFonts w:ascii="Calibri" w:hAnsi="Calibri"/>
    </w:rPr>
  </w:style>
  <w:style w:type="paragraph" w:customStyle="1" w:styleId="MsoNormaldoczillaStyle4">
    <w:name w:val="MsoNormal_doczillaStyle_4"/>
    <w:pPr>
      <w:spacing w:line="256" w:lineRule="auto"/>
    </w:pPr>
  </w:style>
  <w:style w:type="paragraph" w:customStyle="1" w:styleId="MsoChpDefaultdoczillaStyle4">
    <w:name w:val="MsoChpDefault_doczillaStyle_4"/>
  </w:style>
  <w:style w:type="paragraph" w:customStyle="1" w:styleId="MsoPapDefaultdoczillaStyle3">
    <w:name w:val="MsoPapDefault_doczillaStyle_3"/>
    <w:pPr>
      <w:spacing w:line="256" w:lineRule="auto"/>
    </w:pPr>
  </w:style>
  <w:style w:type="paragraph" w:customStyle="1" w:styleId="WordSection1doczillaStyle4">
    <w:name w:val="WordSection1_doczillaStyle_4"/>
  </w:style>
  <w:style w:type="paragraph" w:customStyle="1" w:styleId="MsoNormaldoczillaStyle5">
    <w:name w:val="MsoNormal_doczillaStyle_5"/>
    <w:pPr>
      <w:spacing w:line="256" w:lineRule="auto"/>
    </w:pPr>
  </w:style>
  <w:style w:type="paragraph" w:customStyle="1" w:styleId="MsoChpDefaultdoczillaStyle5">
    <w:name w:val="MsoChpDefault_doczillaStyle_5"/>
  </w:style>
  <w:style w:type="paragraph" w:customStyle="1" w:styleId="MsoPapDefaultdoczillaStyle4">
    <w:name w:val="MsoPapDefault_doczillaStyle_4"/>
    <w:pPr>
      <w:spacing w:line="256" w:lineRule="auto"/>
    </w:pPr>
  </w:style>
  <w:style w:type="paragraph" w:customStyle="1" w:styleId="WordSection1doczillaStyle5">
    <w:name w:val="WordSection1_doczillaStyle_5"/>
  </w:style>
  <w:style w:type="paragraph" w:customStyle="1" w:styleId="MsoNormaldoczillaStyle6">
    <w:name w:val="MsoNormal_doczillaStyle_6"/>
    <w:pPr>
      <w:spacing w:line="256" w:lineRule="auto"/>
    </w:pPr>
    <w:rPr>
      <w:rFonts w:ascii="Calibri" w:hAnsi="Calibri"/>
    </w:rPr>
  </w:style>
  <w:style w:type="paragraph" w:customStyle="1" w:styleId="MsoChpDefaultdoczillaStyle6">
    <w:name w:val="MsoChpDefault_doczillaStyle_6"/>
    <w:rPr>
      <w:rFonts w:ascii="Calibri" w:hAnsi="Calibri"/>
    </w:rPr>
  </w:style>
  <w:style w:type="paragraph" w:customStyle="1" w:styleId="MsoNormaldoczillaStyle7">
    <w:name w:val="MsoNormal_doczillaStyle_7"/>
    <w:pPr>
      <w:spacing w:line="256" w:lineRule="auto"/>
    </w:pPr>
  </w:style>
  <w:style w:type="paragraph" w:customStyle="1" w:styleId="MsoChpDefaultdoczillaStyle7">
    <w:name w:val="MsoChpDefault_doczillaStyle_7"/>
  </w:style>
  <w:style w:type="paragraph" w:customStyle="1" w:styleId="MsoPapDefaultdoczillaStyle5">
    <w:name w:val="MsoPapDefault_doczillaStyle_5"/>
    <w:pPr>
      <w:spacing w:line="256" w:lineRule="auto"/>
    </w:pPr>
  </w:style>
  <w:style w:type="paragraph" w:customStyle="1" w:styleId="WordSection1doczillaStyle6">
    <w:name w:val="WordSection1_doczillaStyle_6"/>
  </w:style>
  <w:style w:type="paragraph" w:customStyle="1" w:styleId="MsoNormaldoczillaStyle8">
    <w:name w:val="MsoNormal_doczillaStyle_8"/>
    <w:pPr>
      <w:spacing w:line="256" w:lineRule="auto"/>
    </w:pPr>
  </w:style>
  <w:style w:type="paragraph" w:customStyle="1" w:styleId="VLdoczillaStyle1">
    <w:name w:val="VL_Основной текст_doczillaStyle_1"/>
    <w:pPr>
      <w:spacing w:before="240" w:after="0"/>
      <w:jc w:val="both"/>
    </w:pPr>
    <w:rPr>
      <w:color w:val="141618"/>
    </w:rPr>
  </w:style>
  <w:style w:type="paragraph" w:customStyle="1" w:styleId="MsoChpDefaultdoczillaStyle8">
    <w:name w:val="MsoChpDefault_doczillaStyle_8"/>
  </w:style>
  <w:style w:type="paragraph" w:customStyle="1" w:styleId="MsoPapDefaultdoczillaStyle6">
    <w:name w:val="MsoPapDefault_doczillaStyle_6"/>
    <w:pPr>
      <w:spacing w:line="256" w:lineRule="auto"/>
    </w:pPr>
  </w:style>
  <w:style w:type="paragraph" w:customStyle="1" w:styleId="WordSection1doczillaStyle7">
    <w:name w:val="WordSection1_doczillaStyle_7"/>
  </w:style>
  <w:style w:type="paragraph" w:customStyle="1" w:styleId="MsoNormaldoczillaStyle9">
    <w:name w:val="MsoNormal_doczillaStyle_9"/>
    <w:pPr>
      <w:spacing w:line="256" w:lineRule="auto"/>
    </w:pPr>
    <w:rPr>
      <w:rFonts w:ascii="Calibri" w:hAnsi="Calibri"/>
    </w:rPr>
  </w:style>
  <w:style w:type="paragraph" w:customStyle="1" w:styleId="VLdoczillaStyle2">
    <w:name w:val="VL_Основной текст_doczillaStyle_2"/>
    <w:pPr>
      <w:spacing w:before="240" w:after="0"/>
      <w:jc w:val="both"/>
    </w:pPr>
    <w:rPr>
      <w:rFonts w:ascii="Calibri" w:hAnsi="Calibri"/>
      <w:color w:val="0B1107"/>
    </w:rPr>
  </w:style>
  <w:style w:type="paragraph" w:customStyle="1" w:styleId="MsoChpDefaultdoczillaStyle9">
    <w:name w:val="MsoChpDefault_doczillaStyle_9"/>
    <w:rPr>
      <w:rFonts w:ascii="Calibri" w:hAnsi="Calibri"/>
    </w:rPr>
  </w:style>
  <w:style w:type="paragraph" w:customStyle="1" w:styleId="MsoNormaldoczillaStyle10">
    <w:name w:val="MsoNormal_doczillaStyle_10"/>
    <w:pPr>
      <w:spacing w:line="256" w:lineRule="auto"/>
    </w:pPr>
  </w:style>
  <w:style w:type="paragraph" w:customStyle="1" w:styleId="MsoChpDefaultdoczillaStyle10">
    <w:name w:val="MsoChpDefault_doczillaStyle_10"/>
  </w:style>
  <w:style w:type="paragraph" w:customStyle="1" w:styleId="MsoPapDefaultdoczillaStyle7">
    <w:name w:val="MsoPapDefault_doczillaStyle_7"/>
    <w:pPr>
      <w:spacing w:line="256" w:lineRule="auto"/>
    </w:pPr>
  </w:style>
  <w:style w:type="paragraph" w:customStyle="1" w:styleId="WordSection1doczillaStyle8">
    <w:name w:val="WordSection1_doczillaStyle_8"/>
  </w:style>
  <w:style w:type="character" w:customStyle="1" w:styleId="BulletListFooterTextnumberedParagraphedeliste1lp1ListParagraphNumBullet1TableNumberParagraphBulletNumberBulletrListParagraph1Listea">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
    <w:uiPriority w:val="34"/>
    <w:rPr>
      <w:rFonts w:ascii="Times New Roman" w:hAnsi="Times New Roman"/>
      <w:sz w:val="24"/>
    </w:rPr>
  </w:style>
  <w:style w:type="paragraph" w:customStyle="1" w:styleId="oldoczillaStyle1">
    <w:name w:val="ol_doczillaStyle_1"/>
    <w:pPr>
      <w:spacing w:after="0"/>
    </w:pPr>
  </w:style>
  <w:style w:type="paragraph" w:customStyle="1" w:styleId="uldoczillaStyle1">
    <w:name w:val="ul_doczillaStyle_1"/>
    <w:pPr>
      <w:spacing w:after="0"/>
    </w:pPr>
  </w:style>
  <w:style w:type="paragraph" w:customStyle="1" w:styleId="BulletListFooterTextnumberedParagraphedeliste1lp1ListParagraphNumBullet1TableNumberParagraphBulletNumberBulletrListParagraph1ListParagraph2ListParagraph21Listeafsnit1PargrafodaLista1B">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
    <w:uiPriority w:val="34"/>
    <w:pPr>
      <w:spacing w:after="0"/>
      <w:ind w:left="720"/>
    </w:pPr>
    <w:rPr>
      <w:sz w:val="24"/>
    </w:rPr>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style>
  <w:style w:type="character" w:customStyle="1" w:styleId="MsoHyperlink0">
    <w:name w:val="MsoHyperlink"/>
    <w:uiPriority w:val="99"/>
    <w:rPr>
      <w:rFonts w:ascii="Times New Roman" w:hAnsi="Times New Roman"/>
      <w:color w:val="000080"/>
      <w:u w:val="single"/>
    </w:rPr>
  </w:style>
  <w:style w:type="character" w:customStyle="1" w:styleId="MsoHyperlinkFollowed0">
    <w:name w:val="MsoHyperlinkFollowed"/>
    <w:uiPriority w:val="99"/>
    <w:semiHidden/>
    <w:rPr>
      <w:color w:val="626E77"/>
      <w:u w:val="single"/>
    </w:rPr>
  </w:style>
  <w:style w:type="character" w:customStyle="1" w:styleId="BulletListFooterTextnumberedParagraphedeliste1lp1ListParagraphNumBullet1TableNumberParagraphBulletNumberBulletrListParagraph1Listea0">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0"/>
    <w:uiPriority w:val="34"/>
    <w:rPr>
      <w:rFonts w:ascii="Times New Roman" w:hAnsi="Times New Roman"/>
      <w:sz w:val="24"/>
    </w:rPr>
  </w:style>
  <w:style w:type="character" w:customStyle="1" w:styleId="msoIns0">
    <w:name w:val="msoIns"/>
    <w:rPr>
      <w:color w:val="008080"/>
      <w:u w:val="single"/>
    </w:rPr>
  </w:style>
  <w:style w:type="paragraph" w:customStyle="1" w:styleId="a5">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pPr>
      <w:spacing w:after="0"/>
    </w:pPr>
    <w:rPr>
      <w:sz w:val="20"/>
    </w:rPr>
  </w:style>
  <w:style w:type="paragraph" w:customStyle="1" w:styleId="BulletListFooterTextnumberedParagraphedeliste1lp1ListParagraphNumBullet1TableNumberParagraphBulletNumberBulletrListParagraph1ListParagraph2ListParagraph21Listeafsnit1PargrafodaLista1B0">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0"/>
    <w:uiPriority w:val="34"/>
    <w:pPr>
      <w:spacing w:after="0"/>
      <w:ind w:left="720"/>
    </w:pPr>
    <w:rPr>
      <w:sz w:val="24"/>
    </w:rPr>
  </w:style>
  <w:style w:type="paragraph" w:customStyle="1" w:styleId="oldoczillaStyle2">
    <w:name w:val="ol_doczillaStyle_2"/>
    <w:pPr>
      <w:spacing w:after="0"/>
    </w:pPr>
  </w:style>
  <w:style w:type="paragraph" w:customStyle="1" w:styleId="uldoczillaStyle2">
    <w:name w:val="ul_doczillaStyle_2"/>
    <w:pPr>
      <w:spacing w:after="0"/>
    </w:pPr>
  </w:style>
  <w:style w:type="paragraph" w:customStyle="1" w:styleId="MsoNormaldoczillaStyle11">
    <w:name w:val="MsoNormal_doczillaStyle_11"/>
    <w:pPr>
      <w:spacing w:line="256" w:lineRule="auto"/>
    </w:pPr>
  </w:style>
  <w:style w:type="paragraph" w:customStyle="1" w:styleId="MsoChpDefaultdoczillaStyle11">
    <w:name w:val="MsoChpDefault_doczillaStyle_11"/>
  </w:style>
  <w:style w:type="paragraph" w:customStyle="1" w:styleId="MsoPapDefaultdoczillaStyle8">
    <w:name w:val="MsoPapDefault_doczillaStyle_8"/>
    <w:pPr>
      <w:spacing w:line="256" w:lineRule="auto"/>
    </w:pPr>
  </w:style>
  <w:style w:type="paragraph" w:customStyle="1" w:styleId="WordSection1doczillaStyle9">
    <w:name w:val="WordSection1_doczillaStyle_9"/>
  </w:style>
  <w:style w:type="character" w:customStyle="1" w:styleId="BulletListFooterTextnumberedParagraphedeliste1lp1ListParagraphNumBullet1TableNumberParagraphBulletNumberBulletrListParagraph1Listea1">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1"/>
    <w:uiPriority w:val="34"/>
    <w:rPr>
      <w:rFonts w:ascii="Times New Roman" w:hAnsi="Times New Roman"/>
      <w:sz w:val="24"/>
    </w:rPr>
  </w:style>
  <w:style w:type="paragraph" w:customStyle="1" w:styleId="oldoczillaStyle3">
    <w:name w:val="ol_doczillaStyle_3"/>
    <w:pPr>
      <w:spacing w:after="0"/>
    </w:pPr>
  </w:style>
  <w:style w:type="paragraph" w:customStyle="1" w:styleId="uldoczillaStyle3">
    <w:name w:val="ul_doczillaStyle_3"/>
    <w:pPr>
      <w:spacing w:after="0"/>
    </w:pPr>
  </w:style>
  <w:style w:type="paragraph" w:customStyle="1" w:styleId="MsoNormaldoczillaStyle12">
    <w:name w:val="MsoNormal_doczillaStyle_12"/>
    <w:pPr>
      <w:spacing w:line="256" w:lineRule="auto"/>
    </w:pPr>
  </w:style>
  <w:style w:type="paragraph" w:customStyle="1" w:styleId="BulletListFooterTextnumberedParagraphedeliste1lp1ListParagraphNumBullet1TableNumberParagraphBulletNumberBulletrListParagraph1ListParagraph2ListParagraph21Listeafsnit1PargrafodaLista1B1">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1"/>
    <w:uiPriority w:val="34"/>
    <w:pPr>
      <w:spacing w:after="0"/>
      <w:ind w:left="720"/>
    </w:pPr>
    <w:rPr>
      <w:sz w:val="24"/>
    </w:rPr>
  </w:style>
  <w:style w:type="paragraph" w:customStyle="1" w:styleId="MsoChpDefaultdoczillaStyle12">
    <w:name w:val="MsoChpDefault_doczillaStyle_12"/>
  </w:style>
  <w:style w:type="paragraph" w:customStyle="1" w:styleId="MsoPapDefaultdoczillaStyle9">
    <w:name w:val="MsoPapDefault_doczillaStyle_9"/>
    <w:pPr>
      <w:spacing w:line="256" w:lineRule="auto"/>
    </w:pPr>
  </w:style>
  <w:style w:type="paragraph" w:customStyle="1" w:styleId="WordSection1doczillaStyle10">
    <w:name w:val="WordSection1_doczillaStyle_10"/>
  </w:style>
  <w:style w:type="paragraph" w:customStyle="1" w:styleId="VLdoczillaStyle3">
    <w:name w:val="VL_Основной текст_doczillaStyle_3"/>
    <w:pPr>
      <w:spacing w:before="240" w:after="0"/>
      <w:jc w:val="both"/>
    </w:pPr>
    <w:rPr>
      <w:color w:val="1416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534541460">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691177208">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ompliance-R00@russianpost.r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2.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3.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2.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3.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5.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6.xml><?xml version="1.0" encoding="utf-8"?>
<ds:datastoreItem xmlns:ds="http://schemas.openxmlformats.org/officeDocument/2006/customXml" ds:itemID="{AE19EDBD-50E5-4260-8A4B-593FEEABB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34</Pages>
  <Words>8891</Words>
  <Characters>70811</Characters>
  <Application>Microsoft Office Word</Application>
  <DocSecurity>0</DocSecurity>
  <Lines>590</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Гераськина Мария Александровна</dc:creator>
  <cp:keywords/>
  <dc:description/>
  <cp:lastModifiedBy>Цыганкова Анастасия Олеговна</cp:lastModifiedBy>
  <cp:revision>11</cp:revision>
  <cp:lastPrinted>2020-09-29T12:34:00Z</cp:lastPrinted>
  <dcterms:created xsi:type="dcterms:W3CDTF">2026-08-19T08:29:00Z</dcterms:created>
  <dcterms:modified xsi:type="dcterms:W3CDTF">2026-08-26T07:18:00Z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

<file path=doczilla/dataSources.xml><?xml version="1.0" encoding="utf-8"?>
<w:dataSources xmlns:w="http://schemas.openxmlformats.org/wordprocessingml/2006/main">
  <w:dataSource w:id="1">
    <w:identifier xml:space="preserve">ID1</w:identifier>
    <w:name xml:space="preserve">Адреса (заполняемые)</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2">
    <w:identifier xml:space="preserve">ID2</w:identifier>
    <w:name xml:space="preserve">Филиалы Почты России</w:name>
    <w:dictionaryName xml:space="preserve">Справочник филиалов АО Почта России</w:dictionaryName>
    <w:dictionaryClass xml:space="preserve">pro.doczilla.russianpost.integration.dictionary.Branch</w:dictionaryClass>
  </w:dataSource>
  <w:dataSource w:id="3">
    <w:identifier xml:space="preserve">ID3</w:identifier>
    <w:name xml:space="preserve">Сведения о Поставщике-ЮЛ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4">
    <w:identifier xml:space="preserve">ID4</w:identifier>
    <w:name xml:space="preserve">Банковские реквизиты Филиалов Почты России</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5">
    <w:identifier xml:space="preserve">ID5</w:identifier>
    <w:name xml:space="preserve">Банковские реквизиты Поставщика-ЮЛ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6">
    <w:identifier xml:space="preserve">ID6</w:identifier>
    <w:name xml:space="preserve">Банковские реквизиты Филиала Поставщика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7">
    <w:identifier xml:space="preserve">ID7</w:identifier>
    <w:name xml:space="preserve">Сведения о Поставщике-ИП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8">
    <w:identifier xml:space="preserve">ID8</w:identifier>
    <w:name xml:space="preserve">Банковские реквизиты Поставщика-ИП</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9">
    <w:identifier xml:space="preserve">ID9</w:identifier>
    <w:name xml:space="preserve">Банковские реквизиты Поставщика-ФЛ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10">
    <w:identifier xml:space="preserve">ID10</w:identifier>
    <w:name xml:space="preserve">Суды</w:name>
    <w:dictionaryName xml:space="preserve">Справочник арбитражных судов РФ (с полными контактами)</w:dictionaryName>
    <w:dictionaryClass xml:space="preserve">pro.doczilla.russianpost.dictionary.ArbitrationCourtsDictionary</w:dictionaryClass>
  </w:dataSource>
  <w:dataSource w:id="11">
    <w:identifier xml:space="preserve">ID11</w:identifier>
    <w:name xml:space="preserve">Сведения о подписанте со стороны ПР</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2">
    <w:identifier xml:space="preserve">ID12</w:identifier>
    <w:name xml:space="preserve">Филиалы Поставщика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s>
</file>

<file path=doczilla/structure.xml><?xml version="1.0" encoding="utf-8"?>
<w:structure xmlns:a="http://schemas.openxmlformats.org/drawingml/2006/main" xmlns:aink="http://schemas.microsoft.com/office/drawing/2016/ink" xmlns:am3d="http://schemas.microsoft.com/office/drawing/2017/model3d" xmlns:cp="http://schemas.openxmlformats.org/package/2006/metadata/core-properti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c="http://purl.org/dc/elements/1.1/" xmlns:dcterms="http://purl.org/dc/terms/" xmlns:dcmitype="http://purl.org/dc/dcmitype/" xmlns:m="http://schemas.openxmlformats.org/officeDocument/2006/math" xmlns:mc="http://schemas.openxmlformats.org/markup-compatibility/2006"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version="4" mc:Ignorable="w14 wp14 w15 w16 w16cex w16cid w16se">
  <w:scheme>
    <w:element w:id="1" w:guid="C30DBB78-E383-1674-4A0E-CBB1DC30EEF9" w:kind="selector" w:selector="radio" w:type="string" w:input="normal" w:required="false">
      <w:identifier xml:space="preserve">ID1</w:identifier>
      <w:name xml:space="preserve">Составляем:</w:name>
      <w:element w:id="2" w:guid="E4424C82-1329-6658-2556-4BF908EC547E" w:kind="condition" w:selector="check" w:type="boolean" w:input="normal" w:required="false">
        <w:identifier xml:space="preserve">ID2</w:identifier>
        <w:name xml:space="preserve">Проект договора для конкурентной закупки</w:name>
        <w:value>
          <w:boolean>true</w:boolean>
        </w:value>
      </w:element>
      <w:element w:id="382" w:guid="914937C4-75D7-1F69-0262-D7A755F0C145" w:kind="condition" w:selector="check" w:type="boolean" w:input="normal" w:required="false">
        <w:identifier xml:space="preserve">ID382</w:identifier>
        <w:name xml:space="preserve">Проект договора с единственным поставщиком</w:name>
        <w:value>
          <w:boolean>false</w:boolean>
        </w:value>
        <w:element w:id="506" w:guid="90AF426C-A137-F60E-9537-5AFC13F089B5" w:kind="variable" w:selector="check" w:type="string" w:input="normal" w:required="true">
          <w:identifier xml:space="preserve">ID506</w:identifier>
          <w:name xml:space="preserve">Укажите пункт Положения о закупке товаров, работ, услуг для нужд  АО "Почта России", в соответствии с которым закупка по Договору осуществляется у единственного поставщика</w:name>
          <w:value>
            <w:text xml:space="preserve">пп. __ ч. __ ст. __</w:text>
          </w:value>
        </w:element>
      </w:element>
      <w:element w:id="3" w:guid="8803FF33-CBE8-B200-E733-8532FB60F2C4" w:kind="condition" w:selector="check" w:type="boolean" w:input="normal" w:required="false">
        <w:identifier xml:space="preserve">ID3</w:identifier>
        <w:name xml:space="preserve">Проект договора по итогам конкурентной закупки </w:name>
        <w:value>
          <w:boolean>false</w:boolean>
        </w:value>
      </w:element>
    </w:element>
    <w:element w:id="364" w:guid="F0A04845-988A-6250-781D-36A9CD549ABE" w:kind="variable" w:selector="check" w:type="string" w:input="normal" w:required="true">
      <w:identifier xml:space="preserve">ID364</w:identifier>
      <w:name xml:space="preserve">Место заключения договора</w:name>
    </w:element>
    <w:element w:id="468" w:guid="0CD4F9D1-2943-344C-9545-F3A62908D4D9" w:kind="condition" w:selector="check" w:type="boolean" w:input="expression" w:required="false" w:uiHidden="true">
      <w:identifier xml:space="preserve">ID468</w:identifier>
      <w:name xml:space="preserve">Условие: если составляется проект договора по итогам закупки / договор с единственным поставщиком</w:name>
      <w:value>
        <w:expression xml:space="preserve">ID3 || ID382</w:expression>
      </w:value>
      <w:element w:id="467" w:guid="F0A04845-988A-6250-781D-36A9CD549ABE" w:kind="variable" w:selector="check" w:type="string" w:input="normal" w:required="false">
        <w:identifier xml:space="preserve">ID467</w:identifier>
        <w:name xml:space="preserve">Номер договора</w:name>
        <w:comment xml:space="preserve">Заполняется только номером из ЕСЭД после прохождения согласования</w:comment>
        <w:value>
          <w:text xml:space="preserve">_______________</w:text>
        </w:value>
      </w:element>
    </w:element>
    <w:element w:id="4" w:guid="30E6321B-9FFC-4A04-4783-607C77F0C8B4" w:kind="selector" w:selector="radio" w:type="string" w:input="normal" w:required="false">
      <w:identifier xml:space="preserve">ID4</w:identifier>
      <w:name xml:space="preserve">На уровне Покупателя (АО "Почта России") договор заключается от имени:</w:name>
      <w:element w:id="5" w:guid="70B419A7-CEFD-0FB0-B6A2-B8FDBED85D43" w:kind="condition" w:selector="check" w:type="boolean" w:input="normal" w:required="false">
        <w:identifier xml:space="preserve">ID5</w:identifier>
        <w:name xml:space="preserve">АУО</w:name>
        <w:value>
          <w:boolean>false</w:boolean>
        </w:value>
        <w:element w:id="7" w:guid="BE00D5F0-D268-1C28-0D71-663F65C030BB" w:kind="selector" w:selector="radio" w:type="string" w:input="normal" w:required="false">
          <w:identifier xml:space="preserve">ID7</w:identifier>
          <w:name xml:space="preserve">Договор заключается в пользу АУО?</w:name>
          <w:element w:id="8" w:guid="1D306383-8267-1AB0-038A-52762BD82F05" w:kind="condition" w:selector="check" w:type="boolean" w:input="normal" w:required="false">
            <w:identifier xml:space="preserve">ID8</w:identifier>
            <w:name xml:space="preserve">Да</w:name>
            <w:value>
              <w:boolean>true</w:boolean>
            </w:value>
          </w:element>
          <w:element w:id="9" w:guid="1885E85C-98C2-52C0-7FA0-5FB1B1A86DC6" w:kind="condition" w:selector="check" w:type="boolean" w:input="normal" w:required="false">
            <w:identifier xml:space="preserve">ID9</w:identifier>
            <w:name xml:space="preserve">Нет, АУО - организатор, на уровне филиала осуществляется приемка и оплата товара / только приемка товара</w:name>
            <w:value>
              <w:boolean>false</w:boolean>
            </w:value>
            <w:element w:id="10" w:guid="644A4F6D-4705-3098-93D8-649831707CD3" w:kind="variable" w:selector="check" w:type="string" w:input="normal" w:required="true">
              <w:identifier xml:space="preserve">ID10</w:identifier>
              <w:name xml:space="preserve">Пункты и разделы договора, в которых перечислены обязанности, осуществляемые АУО/МР</w:name>
              <w:comment xml:space="preserve">Заполните, перечислив необходимые пункты и разделы Договора, в которых перечислены обязанности АУП. Пример заполнения: "5.1, 4.2, разделом 3"</w:comment>
              <w:value>
                <w:visibility xml:space="preserve">ID2 || ID382</w:visibility>
              </w:value>
            </w:element>
            <w:element w:id="445" w:guid="644A4F6D-4705-3098-93D8-649831707CD3" w:kind="variable" w:selector="check" w:type="string" w:input="expression" w:required="true">
              <w:identifier xml:space="preserve">ID445</w:identifier>
              <w:name xml:space="preserve">Пункты и разделы договора, в которых перечислены обязанности, осуществляемые АУО/МР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ID10</w:expression>
                <w:visibility xml:space="preserve">ID3</w:visibility>
              </w:value>
            </w:element>
          </w:element>
        </w:element>
      </w:element>
      <w:element w:id="6" w:guid="A0450401-FBB0-5E60-DF8A-BD7F233EBDFC" w:kind="condition" w:selector="check" w:type="boolean" w:input="normal" w:required="false">
        <w:identifier xml:space="preserve">ID6</w:identifier>
        <w:name xml:space="preserve">Филиала АО "Почта России"</w:name>
        <w:value>
          <w:boolean>true</w:boolean>
        </w:value>
        <w:element w:id="11" w:guid="007D44A5-B3DA-5F60-D226-4569C3F08826" w:kind="variable" w:selector="check" w:type="string" w:input="dataSource" w:binding="548" w:required="true">
          <w:identifier xml:space="preserve">ID11</w:identifier>
          <w:name xml:space="preserve">Наименование Филиала Почты России</w:name>
        </w:element>
        <w:element w:id="12" w:guid="007D44A5-B3DA-5F60-D226-4569C3F08826" w:kind="variable" w:selector="check" w:type="string" w:input="dataSource" w:binding="549" w:required="true">
          <w:identifier xml:space="preserve">ID12</w:identifier>
          <w:name xml:space="preserve">Адрес местонахождения Филиала Почты России</w:name>
        </w:element>
        <w:element w:id="13" w:guid="007D44A5-B3DA-5F60-D226-4569C3F08826" w:kind="variable" w:selector="check" w:type="string" w:input="dataSource" w:binding="550" w:required="true">
          <w:identifier xml:space="preserve">ID13</w:identifier>
          <w:name xml:space="preserve">Почтовый адрес Филиала Почты России</w:name>
        </w:element>
        <w:element w:id="14" w:guid="007D44A5-B3DA-5F60-D226-4569C3F08826" w:kind="variable" w:selector="check" w:type="string" w:input="dataSource" w:binding="551" w:required="true">
          <w:identifier xml:space="preserve">ID14</w:identifier>
          <w:name xml:space="preserve">КПП Филиала Почты России</w:name>
        </w:element>
        <w:element w:id="15" w:guid="007D44A5-B3DA-5F60-D226-4569C3F08826" w:kind="variable" w:selector="check" w:type="string" w:input="normal" w:required="true">
          <w:identifier xml:space="preserve">ID15</w:identifier>
          <w:name xml:space="preserve">Р/с Филиала Почты России</w:name>
          <w:value>
            <w:text xml:space="preserve" w:min="20" w:max="20"/>
          </w:value>
        </w:element>
        <w:element w:id="16" w:guid="007D44A5-B3DA-5F60-D226-4569C3F08826" w:kind="variable" w:selector="check" w:type="string" w:input="dataSource" w:binding="566" w:required="true">
          <w:identifier xml:space="preserve">ID16</w:identifier>
          <w:name xml:space="preserve">Банк Филиала Почты России</w:name>
        </w:element>
        <w:element w:id="17" w:guid="007D44A5-B3DA-5F60-D226-4569C3F08826" w:kind="variable" w:selector="check" w:type="string" w:input="dataSource" w:binding="567" w:required="true">
          <w:identifier xml:space="preserve">ID17</w:identifier>
          <w:name xml:space="preserve">К/с банка Филиала Почты России</w:name>
        </w:element>
        <w:element w:id="18" w:guid="007D44A5-B3DA-5F60-D226-4569C3F08826" w:kind="variable" w:selector="check" w:type="string" w:input="dataSource" w:binding="568" w:required="true">
          <w:identifier xml:space="preserve">ID18</w:identifier>
          <w:name xml:space="preserve">БИК банка Филиала Почты России</w:name>
        </w:element>
        <w:element w:id="19" w:guid="007D44A5-B3DA-5F60-D226-4569C3F08826" w:kind="variable" w:selector="check" w:type="string" w:input="normal" w:required="false">
          <w:identifier xml:space="preserve">ID19</w:identifier>
          <w:name xml:space="preserve">Телефон Филиала Почты России</w:name>
        </w:element>
        <w:element w:id="20" w:guid="007D44A5-B3DA-5F60-D226-4569C3F08826" w:kind="variable" w:selector="check" w:type="string" w:input="dataSource" w:binding="552" w:required="false">
          <w:identifier xml:space="preserve">ID20</w:identifier>
          <w:name xml:space="preserve">E-mail Филиала Почты России</w:name>
        </w:element>
      </w:element>
    </w:element>
    <w:element w:id="478" w:guid="007D44A5-B3DA-5F60-D226-4569C3F08826" w:kind="variable" w:selector="check" w:type="string" w:input="dataSource" w:binding="549" w:required="true">
      <w:identifier xml:space="preserve">ID478</w:identifier>
      <w:name xml:space="preserve">Почтовый адрес Покупателя (АО "Почта России")</w:name>
      <w:value>
        <w:text xml:space="preserve">125252, г. Москва, 3-я Песчаная ул., 2А</w:text>
      </w:value>
    </w:element>
    <w:element w:id="595" w:guid="C4056076-AE87-3590-66CB-12DA7C900979" w:kind="variable" w:selector="check" w:type="string" w:input="dataSource" w:binding="552" w:required="true">
      <w:identifier xml:space="preserve">ID595</w:identifier>
      <w:name xml:space="preserve">E-mail Покупателя (АО "Почта России")</w:name>
      <w:value>
        <w:visibility xml:space="preserve">ID5</w:visibility>
        <w:text xml:space="preserve">office@russianpost.ru</w:text>
      </w:value>
    </w:element>
    <w:element w:id="21" w:guid="68A1772E-60D8-A9D0-6903-812DA640FB80" w:kind="selector" w:selector="radio" w:type="string" w:input="normal" w:required="false">
      <w:identifier xml:space="preserve">ID21</w:identifier>
      <w:name xml:space="preserve">Подписант от АО "Почта России"</w:name>
      <w:element w:id="22" w:guid="74FC0665-F901-3B18-2511-9E08A3946876" w:kind="condition" w:selector="check" w:type="boolean" w:input="normal" w:required="false">
        <w:identifier xml:space="preserve">ID22</w:identifier>
        <w:name xml:space="preserve">Руководитель</w:name>
        <w:value>
          <w:boolean>false</w:boolean>
        </w:value>
        <w:element w:id="24" w:guid="308046B0-B146-16B0-5ED8-766544306E63" w:kind="variable" w:selector="check" w:type="string" w:input="normal" w:required="true">
          <w:identifier xml:space="preserve">ID24</w:identifier>
          <w:name xml:space="preserve">Должность руководителя АО "Почта России"</w:name>
          <w:value>
            <w:text xml:space="preserve">генеральный директор</w:text>
          </w:value>
        </w:element>
        <w:element w:id="25" w:guid="308046B0-B146-16B0-5ED8-766544306E63" w:kind="variable" w:selector="check" w:type="string" w:input="dataSource" w:binding="593" w:required="true">
          <w:identifier xml:space="preserve">ID25</w:identifier>
          <w:name xml:space="preserve">ФИО руководителя АО "Почта России"</w:name>
          <w:value>
            <w:text xml:space="preserve">Волков Михаил Юрьевич</w:text>
          </w:value>
        </w:element>
        <w:element w:id="26" w:guid="308046B0-B146-16B0-5ED8-766544306E63" w:kind="variable" w:selector="check" w:type="string" w:input="normal" w:required="true">
          <w:identifier xml:space="preserve">ID26</w:identifier>
          <w:name xml:space="preserve">Документ-основание полномочий руководителя АО "Почта России"</w:name>
          <w:value>
            <w:text xml:space="preserve">Устав</w:text>
          </w:value>
        </w:element>
      </w:element>
      <w:element w:id="23" w:guid="68A9071B-38F1-A190-6814-3458AF7D2CD8" w:kind="condition" w:selector="check" w:type="boolean" w:input="normal" w:required="false">
        <w:identifier xml:space="preserve">ID23</w:identifier>
        <w:name xml:space="preserve">Представитель по доверенности</w:name>
        <w:value>
          <w:boolean>true</w:boolean>
        </w:value>
        <w:element w:id="27" w:guid="E899CBF5-BBD1-BD58-1C10-FCAAEE10410B" w:kind="variable" w:selector="check" w:type="string" w:input="normal" w:required="true">
          <w:identifier xml:space="preserve">ID27</w:identifier>
          <w:name xml:space="preserve">Должность представителя по доверенности АО "Почта России"</w:name>
        </w:element>
        <w:element w:id="28" w:guid="E899CBF5-BBD1-BD58-1C10-FCAAEE10410B" w:kind="variable" w:selector="check" w:type="string" w:input="normal" w:required="true">
          <w:identifier xml:space="preserve">ID28</w:identifier>
          <w:name xml:space="preserve">ФИО представителя по доверенности АО "Почта России"</w:name>
        </w:element>
        <w:element w:id="29" w:guid="E899CBF5-BBD1-BD58-1C10-FCAAEE10410B" w:kind="variable" w:selector="check" w:type="string" w:input="normal" w:required="true">
          <w:identifier xml:space="preserve">ID29</w:identifier>
          <w:name xml:space="preserve">Документ-основание полномочий представителя по доверенности АО "Почта России"</w:name>
          <w:comment xml:space="preserve">Заполните в Род. падеже</w:comment>
          <w:value>
            <w:text xml:space="preserve">Доверенности от __ № __</w:text>
          </w:value>
        </w:element>
      </w:element>
    </w:element>
    <w:element w:id="33" w:guid="C2D81E85-D2DE-3532-80D4-A8B6C06057B3" w:kind="condition" w:selector="check" w:type="boolean" w:input="expression" w:required="false" w:uiHidden="true">
      <w:identifier xml:space="preserve">ID33</w:identifier>
      <w:name xml:space="preserve">Условие: если составляется проект договора по итогам / договор с единственным поставщиком</w:name>
      <w:value>
        <w:expression xml:space="preserve">ID3 || ID382</w:expression>
      </w:value>
      <w:element w:id="34" w:guid="38FB946A-F2F6-B010-4292-B3FBC6F003C1" w:kind="selector" w:selector="radio" w:type="string" w:input="normal" w:required="false">
        <w:identifier xml:space="preserve">ID34</w:identifier>
        <w:name xml:space="preserve">Поставщик:</w:name>
        <w:element w:id="35" w:guid="509B06E4-D26E-50E0-D299-0B9BB580A312" w:kind="condition" w:selector="check" w:type="boolean" w:input="normal" w:required="false">
          <w:identifier xml:space="preserve">ID35</w:identifier>
          <w:name xml:space="preserve">Российское лицо</w:name>
          <w:value>
            <w:boolean>true</w:boolean>
          </w:value>
          <w:element w:id="61" w:guid="D8CA7BEE-88DE-7A10-2103-6E0CC22A695A" w:kind="selector" w:selector="radio" w:type="string" w:input="normal" w:required="false">
            <w:identifier xml:space="preserve">ID61</w:identifier>
            <w:name xml:space="preserve">Выберите, кем является российский поставщик:</w:name>
            <w:element w:id="62" w:guid="50CDC8AC-1EFF-38F8-EDD4-B82052506A94" w:kind="condition" w:selector="check" w:type="boolean" w:input="normal" w:required="false">
              <w:identifier xml:space="preserve">ID62</w:identifier>
              <w:name xml:space="preserve">Юридическое лицо</w:name>
              <w:value>
                <w:boolean>true</w:boolean>
              </w:value>
              <w:element w:id="68" w:guid="F0E6141E-3EAF-59E0-DB8B-43E01338A481" w:kind="variable" w:selector="check" w:type="string" w:input="dataSource" w:binding="557" w:required="true">
                <w:identifier xml:space="preserve">ID68</w:identifier>
                <w:name xml:space="preserve">ИНН поставщика</w:name>
              </w:element>
              <w:element w:id="65" w:guid="F0E6141E-3EAF-59E0-DB8B-43E01338A481" w:kind="variable" w:selector="check" w:type="string" w:input="dataSource" w:binding="554" w:required="true">
                <w:identifier xml:space="preserve">ID65</w:identifier>
                <w:name xml:space="preserve">Полное наименование поставщика</w:name>
              </w:element>
              <w:element w:id="66" w:guid="F0E6141E-3EAF-59E0-DB8B-43E01338A481" w:kind="variable" w:selector="check" w:type="string" w:input="dataSource" w:binding="555" w:required="true">
                <w:identifier xml:space="preserve">ID66</w:identifier>
                <w:name xml:space="preserve">Сокращённое наименование поставщика</w:name>
              </w:element>
              <w:element w:id="67" w:guid="F0E6141E-3EAF-59E0-DB8B-43E01338A481" w:kind="variable" w:selector="check" w:type="string" w:input="dataSource" w:binding="556" w:required="true">
                <w:identifier xml:space="preserve">ID67</w:identifier>
                <w:name xml:space="preserve">ОГРН поставщика</w:name>
              </w:element>
              <w:element w:id="69" w:guid="F0E6141E-3EAF-59E0-DB8B-43E01338A481" w:kind="variable" w:selector="check" w:type="string" w:input="dataSource" w:binding="558" w:required="true">
                <w:identifier xml:space="preserve">ID69</w:identifier>
                <w:name xml:space="preserve">КПП поставщика</w:name>
              </w:element>
              <w:element w:id="70" w:guid="F0E6141E-3EAF-59E0-DB8B-43E01338A481" w:kind="variable" w:selector="check" w:type="string" w:input="dataSource" w:binding="559" w:required="true">
                <w:identifier xml:space="preserve">ID70</w:identifier>
                <w:name xml:space="preserve">Адрес места нахождения поставщика</w:name>
              </w:element>
              <w:element w:id="71" w:guid="F0E6141E-3EAF-59E0-DB8B-43E01338A481" w:kind="variable" w:selector="check" w:type="string" w:input="dataSource" w:binding="546" w:required="true">
                <w:identifier xml:space="preserve">ID71</w:identifier>
                <w:name xml:space="preserve">Почтовый адрес поставщика</w:name>
              </w:element>
              <w:element w:id="72" w:guid="F0E6141E-3EAF-59E0-DB8B-43E01338A481" w:kind="variable" w:selector="check" w:type="string" w:input="dataSource" w:binding="570" w:required="true">
                <w:identifier xml:space="preserve">ID72</w:identifier>
                <w:name xml:space="preserve">Банк поставщика</w:name>
              </w:element>
              <w:element w:id="73" w:guid="F0E6141E-3EAF-59E0-DB8B-43E01338A481" w:kind="variable" w:selector="check" w:type="string" w:input="dataSource" w:binding="571" w:required="true">
                <w:identifier xml:space="preserve">ID73</w:identifier>
                <w:name xml:space="preserve">БИК банка поставщика</w:name>
              </w:element>
              <w:element w:id="74" w:guid="F0E6141E-3EAF-59E0-DB8B-43E01338A481" w:kind="variable" w:selector="check" w:type="string" w:input="normal" w:required="false">
                <w:identifier xml:space="preserve">ID74</w:identifier>
                <w:name xml:space="preserve">Телефон поставщика</w:name>
              </w:element>
              <w:element w:id="75" w:guid="F0E6141E-3EAF-59E0-DB8B-43E01338A481" w:kind="variable" w:selector="check" w:type="string" w:input="normal" w:required="false">
                <w:identifier xml:space="preserve">ID75</w:identifier>
                <w:name xml:space="preserve">E-mail поставщика</w:name>
              </w:element>
              <w:element w:id="76" w:guid="A899945A-68D8-F5E7-4159-994704807AC4" w:kind="selector" w:selector="radio" w:type="string" w:input="normal" w:required="false">
                <w:identifier xml:space="preserve">ID76</w:identifier>
                <w:name xml:space="preserve">Поставщик:</w:name>
                <w:element w:id="77" w:guid="50ACD6EB-8FBE-00C0-E3C0-AE0FEE9F8D10" w:kind="condition" w:selector="check" w:type="boolean" w:input="normal" w:required="false">
                  <w:identifier xml:space="preserve">ID77</w:identifier>
                  <w:name xml:space="preserve">Коммерческая организация</w:name>
                  <w:value>
                    <w:boolean>true</w:boolean>
                  </w:value>
                  <w:element w:id="79" w:guid="982F8985-4314-9ED0-8E0E-50DF21FC538F" w:kind="variable" w:selector="check" w:type="string" w:input="normal" w:required="true">
                    <w:identifier xml:space="preserve">ID79</w:identifier>
                    <w:name xml:space="preserve">Р/с поставщика</w:name>
                    <w:value>
                      <w:text xml:space="preserve" w:min="20" w:max="20"/>
                    </w:value>
                  </w:element>
                  <w:element w:id="80" w:guid="982F8985-4314-9ED0-8E0E-50DF21FC538F" w:kind="variable" w:selector="check" w:type="string" w:input="dataSource" w:binding="572" w:required="true">
                    <w:identifier xml:space="preserve">ID80</w:identifier>
                    <w:name xml:space="preserve">К/с банка поставщика</w:name>
                  </w:element>
                </w:element>
                <w:element w:id="78" w:guid="509D406C-0CA2-B14C-D7E2-50907440644D" w:kind="condition" w:selector="check" w:type="boolean" w:input="normal" w:required="false">
                  <w:identifier xml:space="preserve">ID78</w:identifier>
                  <w:name xml:space="preserve">Бюджетная организация</w:name>
                  <w:value>
                    <w:boolean>false</w:boolean>
                  </w:value>
                  <w:element w:id="457" w:guid="B82FDFDC-1169-A960-E3C1-E693799CB3A2" w:kind="selector" w:selector="radio" w:type="string" w:input="normal" w:required="false">
                    <w:identifier xml:space="preserve">ID457</w:identifier>
                    <w:name xml:space="preserve">Указываются следующие реквизиты:</w:name>
                    <w:element w:id="458" w:guid="F0803A05-11F0-A234-BF23-EEF014180838" w:kind="condition" w:selector="check" w:type="boolean" w:input="normal" w:required="false">
                      <w:identifier xml:space="preserve">ID458</w:identifier>
                      <w:name xml:space="preserve">Казначейский счёт и Единый казначеский счёт</w:name>
                      <w:value>
                        <w:boolean>true</w:boolean>
                      </w:value>
                      <w:element w:id="460" w:guid="E0A04897-37DC-ED90-9D78-93641F685B52" w:kind="variable" w:selector="check" w:type="string" w:input="normal" w:required="true">
                        <w:identifier xml:space="preserve">ID460</w:identifier>
                        <w:name xml:space="preserve">Казначеский счёт Поставщика</w:name>
                      </w:element>
                      <w:element w:id="461" w:guid="E0A04897-37DC-ED90-9D78-93641F685B52" w:kind="variable" w:selector="check" w:type="string" w:input="normal" w:required="true">
                        <w:identifier xml:space="preserve">ID461</w:identifier>
                        <w:name xml:space="preserve">Единый казначеский счёт Поставщика</w:name>
                      </w:element>
                    </w:element>
                    <w:element w:id="459" w:guid="90B792D2-81CF-29C0-90C7-A85B60C00EBA" w:kind="condition" w:selector="check" w:type="boolean" w:input="normal" w:required="false">
                      <w:identifier xml:space="preserve">ID459</w:identifier>
                      <w:name xml:space="preserve">Расчётный счёт и Корреспондентский счёт</w:name>
                      <w:value>
                        <w:boolean>false</w:boolean>
                      </w:value>
                      <w:element w:id="462" w:guid="9898AC00-11FB-4AE0-4EEE-1B0B3F982E7B" w:kind="variable" w:selector="check" w:type="string" w:input="normal" w:required="true">
                        <w:identifier xml:space="preserve">ID462</w:identifier>
                        <w:name xml:space="preserve">Р/с Поставщика</w:name>
                        <w:value>
                          <w:text xml:space="preserve" w:min="20" w:max="20"/>
                        </w:value>
                      </w:element>
                      <w:element w:id="463" w:guid="46498660-CFD5-17E0-F2FB-319D47209574" w:kind="variable" w:selector="check" w:type="string" w:input="normal" w:required="true">
                        <w:identifier xml:space="preserve">ID463</w:identifier>
                        <w:name xml:space="preserve">К/с банка Поставщика</w:name>
                      </w:element>
                    </w:element>
                  </w:element>
                  <w:element w:id="81" w:guid="E8B487FC-DAC4-277C-91FD-D29CD4E070C8" w:kind="variable" w:selector="check" w:type="string" w:input="normal" w:required="true">
                    <w:identifier xml:space="preserve">ID81</w:identifier>
                    <w:name xml:space="preserve">Получатель платежа поставщика</w:name>
                  </w:element>
                  <w:element w:id="83" w:guid="E8B487FC-DAC4-277C-91FD-D29CD4E070C8" w:kind="variable" w:selector="check" w:type="string" w:input="normal" w:required="true">
                    <w:identifier xml:space="preserve">ID83</w:identifier>
                    <w:name xml:space="preserve">КБК поставщика</w:name>
                  </w:element>
                  <w:element w:id="84" w:guid="C8453C75-36B0-9128-AC1B-03A0441066F6" w:kind="variable" w:selector="check" w:type="string" w:input="normal" w:required="true">
                    <w:identifier xml:space="preserve">ID84</w:identifier>
                    <w:name xml:space="preserve">Л/с поставщика</w:name>
                    <w:value>
                      <w:visibility xml:space="preserve">ID458</w:visibility>
                    </w:value>
                  </w:element>
                  <w:element w:id="85" w:guid="C8453C75-36B0-9128-AC1B-03A0441066F6" w:kind="variable" w:selector="check" w:type="string" w:input="dataSource" w:binding="561" w:required="true">
                    <w:identifier xml:space="preserve">ID85</w:identifier>
                    <w:name xml:space="preserve">ОКОПФ поставщика</w:name>
                  </w:element>
                  <w:element w:id="86" w:guid="C8453C75-36B0-9128-AC1B-03A0441066F6" w:kind="variable" w:selector="check" w:type="string" w:input="dataSource" w:binding="562" w:required="true">
                    <w:identifier xml:space="preserve">ID86</w:identifier>
                    <w:name xml:space="preserve">ОКПО поставщика</w:name>
                  </w:element>
                  <w:element w:id="489" w:guid="C8453C75-36B0-9128-AC1B-03A0441066F6" w:kind="variable" w:selector="check" w:type="string" w:input="normal" w:required="true">
                    <w:identifier xml:space="preserve">ID489</w:identifier>
                    <w:name xml:space="preserve">ОКПД поставщика</w:name>
                  </w:element>
                  <w:element w:id="82" w:guid="E8B487FC-DAC4-277C-91FD-D29CD4E070C8" w:kind="variable" w:selector="check" w:type="string" w:input="dataSource" w:binding="560" w:required="true">
                    <w:identifier xml:space="preserve">ID82</w:identifier>
                    <w:name xml:space="preserve">ОКТМО поставщика</w:name>
                  </w:element>
                </w:element>
              </w:element>
              <w:element w:id="87" w:guid="90F88272-458B-AA10-ED97-8E8A3344D7F5" w:kind="selector" w:selector="radio" w:type="string" w:input="normal" w:required="false">
                <w:identifier xml:space="preserve">ID87</w:identifier>
                <w:name xml:space="preserve">Договор заключается на уровне (от имени) филиала Поставщика?</w:name>
                <w:element w:id="88" w:guid="70EECBD1-9FB4-9CD6-3D93-7DEB1D205F6D" w:kind="condition" w:selector="check" w:type="boolean" w:input="normal" w:required="false">
                  <w:identifier xml:space="preserve">ID88</w:identifier>
                  <w:name xml:space="preserve">Да</w:name>
                  <w:value>
                    <w:boolean>false</w:boolean>
                  </w:value>
                  <w:element w:id="90" w:guid="54E91153-2C9E-48B8-0F5B-487C34B89B44" w:kind="variable" w:selector="check" w:type="string" w:input="normal" w:required="true">
                    <w:identifier xml:space="preserve">ID90</w:identifier>
                    <w:name xml:space="preserve">Наименование филиала Поставщика</w:name>
                  </w:element>
                  <w:element w:id="92" w:guid="54E91153-2C9E-48B8-0F5B-487C34B89B44" w:kind="variable" w:selector="check" w:type="string" w:input="dataSource" w:binding="546" w:required="true">
                    <w:identifier xml:space="preserve">ID92</w:identifier>
                    <w:name xml:space="preserve">Адрес места нахождения филиала Поставщика</w:name>
                  </w:element>
                  <w:element w:id="93" w:guid="54E91153-2C9E-48B8-0F5B-487C34B89B44" w:kind="variable" w:selector="check" w:type="string" w:input="dataSource" w:binding="546" w:required="true">
                    <w:identifier xml:space="preserve">ID93</w:identifier>
                    <w:name xml:space="preserve">Почтовый адрес филиала Поставщика</w:name>
                  </w:element>
                  <w:element w:id="91" w:guid="54E91153-2C9E-48B8-0F5B-487C34B89B44" w:kind="variable" w:selector="check" w:type="string" w:input="normal" w:required="true">
                    <w:identifier xml:space="preserve">ID91</w:identifier>
                    <w:name xml:space="preserve">КПП филиала Поставщика</w:name>
                  </w:element>
                  <w:element w:id="94" w:guid="54E91153-2C9E-48B8-0F5B-487C34B89B44" w:kind="variable" w:selector="check" w:type="string" w:input="normal" w:required="true">
                    <w:identifier xml:space="preserve">ID94</w:identifier>
                    <w:name xml:space="preserve">Р/с филиала Поставщика</w:name>
                    <w:value>
                      <w:visibility xml:space="preserve">ID77 || ID459</w:visibility>
                      <w:text xml:space="preserve" w:min="20" w:max="20"/>
                    </w:value>
                  </w:element>
                  <w:element w:id="464" w:guid="54E91153-2C9E-48B8-0F5B-487C34B89B44" w:kind="variable" w:selector="check" w:type="string" w:input="normal" w:required="true">
                    <w:identifier xml:space="preserve">ID464</w:identifier>
                    <w:name xml:space="preserve">Казначеский счёт филиала Поставщика</w:name>
                    <w:value>
                      <w:visibility xml:space="preserve">ID458</w:visibility>
                    </w:value>
                  </w:element>
                  <w:element w:id="465" w:guid="54E91153-2C9E-48B8-0F5B-487C34B89B44" w:kind="variable" w:selector="check" w:type="string" w:input="normal" w:required="true">
                    <w:identifier xml:space="preserve">ID465</w:identifier>
                    <w:name xml:space="preserve">Единый казначеский счёт филиала Поставщика</w:name>
                    <w:value>
                      <w:visibility xml:space="preserve">ID458</w:visibility>
                    </w:value>
                  </w:element>
                  <w:element w:id="95" w:guid="54E91153-2C9E-48B8-0F5B-487C34B89B44" w:kind="variable" w:selector="check" w:type="string" w:input="dataSource" w:binding="574" w:required="true">
                    <w:identifier xml:space="preserve">ID95</w:identifier>
                    <w:name xml:space="preserve">Банк филиала Поставщика</w:name>
                  </w:element>
                  <w:element w:id="96" w:guid="54E91153-2C9E-48B8-0F5B-487C34B89B44" w:kind="variable" w:selector="check" w:type="string" w:input="dataSource" w:binding="575" w:required="true">
                    <w:identifier xml:space="preserve">ID96</w:identifier>
                    <w:name xml:space="preserve">К/с банка филиала Поставщика</w:name>
                    <w:value>
                      <w:visibility xml:space="preserve">ID77 || ID459</w:visibility>
                    </w:value>
                  </w:element>
                  <w:element w:id="97" w:guid="54E91153-2C9E-48B8-0F5B-487C34B89B44" w:kind="variable" w:selector="check" w:type="string" w:input="dataSource" w:binding="576" w:required="true">
                    <w:identifier xml:space="preserve">ID97</w:identifier>
                    <w:name xml:space="preserve">БИК банка филиала Поставщика</w:name>
                  </w:element>
                  <w:element w:id="98" w:guid="54E91153-2C9E-48B8-0F5B-487C34B89B44" w:kind="variable" w:selector="check" w:type="string" w:input="normal" w:required="false">
                    <w:identifier xml:space="preserve">ID98</w:identifier>
                    <w:name xml:space="preserve">Телефон филиала Поставщика</w:name>
                  </w:element>
                  <w:element w:id="99" w:guid="54E91153-2C9E-48B8-0F5B-487C34B89B44" w:kind="variable" w:selector="check" w:type="string" w:input="normal" w:required="false">
                    <w:identifier xml:space="preserve">ID99</w:identifier>
                    <w:name xml:space="preserve">E-mail филиала Поставщика</w:name>
                  </w:element>
                </w:element>
                <w:element w:id="89" w:guid="B847ADD2-65F2-22D3-0894-4CF100A0D11E" w:kind="condition" w:selector="check" w:type="boolean" w:input="normal" w:required="false">
                  <w:identifier xml:space="preserve">ID89</w:identifier>
                  <w:name xml:space="preserve">Нет</w:name>
                  <w:value>
                    <w:boolean>true</w:boolean>
                  </w:value>
                </w:element>
              </w:element>
              <w:element w:id="100" w:guid="ACD085F5-AA2E-21B8-9228-D0339CC4F4EF" w:kind="selector" w:selector="radio" w:type="string" w:input="normal" w:required="false">
                <w:identifier xml:space="preserve">ID100</w:identifier>
                <w:name xml:space="preserve">Подписант от имени юридического лица:</w:name>
                <w:element w:id="101" w:guid="30399F1B-EF7F-E230-996C-EB066C38409C" w:kind="condition" w:selector="check" w:type="boolean" w:input="normal" w:required="false">
                  <w:identifier xml:space="preserve">ID101</w:identifier>
                  <w:name xml:space="preserve">Руководитель</w:name>
                  <w:value>
                    <w:boolean>true</w:boolean>
                  </w:value>
                  <w:element w:id="103" w:guid="C03447E0-C892-25A8-17AE-07331808FD1B" w:kind="variable" w:selector="check" w:type="string" w:input="dataSource" w:binding="563" w:required="true">
                    <w:identifier xml:space="preserve">ID103</w:identifier>
                    <w:name xml:space="preserve">Должность руководителя поставщика</w:name>
                  </w:element>
                  <w:element w:id="104" w:guid="C03447E0-C892-25A8-17AE-07331808FD1B" w:kind="variable" w:selector="check" w:type="string" w:input="dataSource" w:binding="564" w:required="true">
                    <w:identifier xml:space="preserve">ID104</w:identifier>
                    <w:name xml:space="preserve">ФИО руководителя поставщика</w:name>
                  </w:element>
                  <w:element w:id="105" w:guid="C03447E0-C892-25A8-17AE-07331808FD1B" w:kind="variable" w:selector="check" w:type="string" w:input="normal" w:required="true">
                    <w:identifier xml:space="preserve">ID105</w:identifier>
                    <w:name xml:space="preserve">Документ-основание полномочий руководителя поставщика</w:name>
                    <w:value>
                      <w:text xml:space="preserve">Устав</w:text>
                    </w:value>
                  </w:element>
                </w:element>
                <w:element w:id="102" w:guid="90B7A220-16E1-DE50-80A0-FCEA814005E7" w:kind="condition" w:selector="check" w:type="boolean" w:input="normal" w:required="false">
                  <w:identifier xml:space="preserve">ID102</w:identifier>
                  <w:name xml:space="preserve">Представитель по доверенности</w:name>
                  <w:value>
                    <w:boolean>false</w:boolean>
                  </w:value>
                  <w:element w:id="107" w:guid="E021FBA2-646D-1050-F230-8C22EC18A4A2" w:kind="variable" w:selector="check" w:type="string" w:input="normal" w:required="true">
                    <w:identifier xml:space="preserve">ID107</w:identifier>
                    <w:name xml:space="preserve">Должность представителя поставщика</w:name>
                  </w:element>
                  <w:element w:id="108" w:guid="E021FBA2-646D-1050-F230-8C22EC18A4A2" w:kind="variable" w:selector="check" w:type="string" w:input="normal" w:required="true">
                    <w:identifier xml:space="preserve">ID108</w:identifier>
                    <w:name xml:space="preserve">ФИО представителя поставщика</w:name>
                  </w:element>
                  <w:element w:id="109" w:guid="E021FBA2-646D-1050-F230-8C22EC18A4A2" w:kind="variable" w:selector="check" w:type="string" w:input="normal" w:required="true">
                    <w:identifier xml:space="preserve">ID109</w:identifier>
                    <w:name xml:space="preserve">Документ-основание полномочий представителя поставщика</w:name>
                    <w:comment xml:space="preserve">Заполните в Род. падеже</w:comment>
                    <w:value>
                      <w:text xml:space="preserve">Доверенности от __ № __</w:text>
                    </w:value>
                  </w:element>
                </w:element>
              </w:element>
            </w:element>
            <w:element w:id="63" w:guid="D07ECDB5-8A19-B108-F395-72865B609ABE" w:kind="condition" w:selector="check" w:type="boolean" w:input="normal" w:required="false">
              <w:identifier xml:space="preserve">ID63</w:identifier>
              <w:name xml:space="preserve">Индивидуальный предприниматель</w:name>
              <w:value>
                <w:boolean>false</w:boolean>
              </w:value>
              <w:element w:id="110" w:guid="C03879D9-3EA2-DC00-9FE3-807FECA03155" w:kind="variable" w:selector="check" w:type="string" w:input="dataSource" w:binding="578" w:required="true">
                <w:identifier xml:space="preserve">ID110</w:identifier>
                <w:name xml:space="preserve">ИНН поставщика</w:name>
              </w:element>
              <w:element w:id="111" w:guid="C03879D9-3EA2-DC00-9FE3-807FECA03155" w:kind="variable" w:selector="check" w:type="string" w:input="dataSource" w:binding="579" w:required="true">
                <w:identifier xml:space="preserve">ID111</w:identifier>
                <w:name xml:space="preserve">ФИО поставщика (полное)</w:name>
              </w:element>
              <w:element w:id="112" w:guid="C03879D9-3EA2-DC00-9FE3-807FECA03155" w:kind="variable" w:selector="check" w:type="string" w:input="dataSource" w:binding="580" w:required="true">
                <w:identifier xml:space="preserve">ID112</w:identifier>
                <w:name xml:space="preserve">ФИО поставщика (краткое)</w:name>
              </w:element>
              <w:element w:id="113" w:guid="C03879D9-3EA2-DC00-9FE3-807FECA03155" w:kind="variable" w:selector="check" w:type="string" w:input="dataSource" w:binding="581" w:required="true">
                <w:identifier xml:space="preserve">ID113</w:identifier>
                <w:name xml:space="preserve">ОГРНИП поставщика</w:name>
              </w:element>
              <w:element w:id="114" w:guid="C03879D9-3EA2-DC00-9FE3-807FECA03155" w:kind="variable" w:selector="check" w:type="string" w:input="normal" w:required="true">
                <w:identifier xml:space="preserve">ID114</w:identifier>
                <w:name xml:space="preserve">Р/с поставщика</w:name>
                <w:value>
                  <w:text xml:space="preserve" w:min="20" w:max="20"/>
                </w:value>
              </w:element>
              <w:element w:id="115" w:guid="C03879D9-3EA2-DC00-9FE3-807FECA03155" w:kind="variable" w:selector="check" w:type="string" w:input="dataSource" w:binding="583" w:required="true">
                <w:identifier xml:space="preserve">ID115</w:identifier>
                <w:name xml:space="preserve">Банк поставщика</w:name>
              </w:element>
              <w:element w:id="116" w:guid="C03879D9-3EA2-DC00-9FE3-807FECA03155" w:kind="variable" w:selector="check" w:type="string" w:input="dataSource" w:binding="584" w:required="true">
                <w:identifier xml:space="preserve">ID116</w:identifier>
                <w:name xml:space="preserve">К/с банка поставщика</w:name>
              </w:element>
              <w:element w:id="117" w:guid="C03879D9-3EA2-DC00-9FE3-807FECA03155" w:kind="variable" w:selector="check" w:type="string" w:input="dataSource" w:binding="585" w:required="true">
                <w:identifier xml:space="preserve">ID117</w:identifier>
                <w:name xml:space="preserve">БИК банка поставщика</w:name>
              </w:element>
              <w:element w:id="120" w:guid="C03879D9-3EA2-DC00-9FE3-807FECA03155" w:kind="variable" w:selector="check" w:type="string" w:input="normal" w:required="true">
                <w:identifier xml:space="preserve">ID120</w:identifier>
                <w:name xml:space="preserve">Серия и номер паспорта поставщика</w:name>
              </w:element>
              <w:element w:id="121" w:guid="C03879D9-3EA2-DC00-9FE3-807FECA03155" w:kind="variable" w:selector="check" w:type="string" w:input="normal" w:required="true">
                <w:identifier xml:space="preserve">ID121</w:identifier>
                <w:name xml:space="preserve">Кем выдан паспорт поставщика</w:name>
              </w:element>
              <w:element w:id="122" w:guid="C03879D9-3EA2-DC00-9FE3-807FECA03155" w:kind="variable" w:selector="check" w:type="string" w:input="normal" w:required="true">
                <w:identifier xml:space="preserve">ID122</w:identifier>
                <w:name xml:space="preserve">Дата выдачи паспорта поставщика</w:name>
              </w:element>
              <w:element w:id="123" w:guid="C03879D9-3EA2-DC00-9FE3-807FECA03155" w:kind="variable" w:selector="check" w:type="string" w:input="normal" w:required="true">
                <w:identifier xml:space="preserve">ID123</w:identifier>
                <w:name xml:space="preserve">Код подразделения</w:name>
              </w:element>
              <w:element w:id="124" w:guid="C03879D9-3EA2-DC00-9FE3-807FECA03155" w:kind="variable" w:selector="check" w:type="string" w:input="dataSource" w:binding="546" w:required="true">
                <w:identifier xml:space="preserve">ID124</w:identifier>
                <w:name xml:space="preserve">Адрес регистрации поставщика</w:name>
              </w:element>
              <w:element w:id="125" w:guid="C03879D9-3EA2-DC00-9FE3-807FECA03155" w:kind="variable" w:selector="check" w:type="string" w:input="dataSource" w:binding="546" w:required="true">
                <w:identifier xml:space="preserve">ID125</w:identifier>
                <w:name xml:space="preserve">Почтовый адрес поставщика</w:name>
              </w:element>
              <w:element w:id="118" w:guid="C03879D9-3EA2-DC00-9FE3-807FECA03155" w:kind="variable" w:selector="check" w:type="string" w:input="normal" w:required="false">
                <w:identifier xml:space="preserve">ID118</w:identifier>
                <w:name xml:space="preserve">Телефон поставщика</w:name>
              </w:element>
              <w:element w:id="119" w:guid="C03879D9-3EA2-DC00-9FE3-807FECA03155" w:kind="variable" w:selector="check" w:type="string" w:input="normal" w:required="false">
                <w:identifier xml:space="preserve">ID119</w:identifier>
                <w:name xml:space="preserve">E-mail поставщика</w:name>
              </w:element>
              <w:element w:id="126" w:guid="E04D8162-0EF6-7350-F1E1-7F02F942EFC8" w:kind="selector" w:selector="radio" w:type="string" w:input="normal" w:required="false">
                <w:identifier xml:space="preserve">ID126</w:identifier>
                <w:name xml:space="preserve">Кто является подписантом от имени индивидуального предпринимателя:</w:name>
                <w:element w:id="127" w:guid="50D3C639-9A9C-4206-E896-667AD4C8ED42" w:kind="condition" w:selector="check" w:type="boolean" w:input="normal" w:required="false">
                  <w:identifier xml:space="preserve">ID127</w:identifier>
                  <w:name xml:space="preserve">Индивидуальный предприниматель лично</w:name>
                  <w:value>
                    <w:boolean>true</w:boolean>
                  </w:value>
                </w:element>
                <w:element w:id="128" w:guid="48EFEBA5-F72F-CC98-CA7E-E72637E83433" w:kind="condition" w:selector="check" w:type="boolean" w:input="normal" w:required="false">
                  <w:identifier xml:space="preserve">ID128</w:identifier>
                  <w:name xml:space="preserve">Представитель по доверенности</w:name>
                  <w:value>
                    <w:boolean>false</w:boolean>
                  </w:value>
                  <w:element w:id="129" w:guid="C8BD970D-8727-9120-F76E-92FE2EE834CC" w:kind="variable" w:selector="check" w:type="string" w:input="normal" w:required="true">
                    <w:identifier xml:space="preserve">ID129</w:identifier>
                    <w:name xml:space="preserve">Должность представителя индивидуального предпринимателя</w:name>
                  </w:element>
                  <w:element w:id="130" w:guid="C8BD970D-8727-9120-F76E-92FE2EE834CC" w:kind="variable" w:selector="check" w:type="string" w:input="normal" w:required="true">
                    <w:identifier xml:space="preserve">ID130</w:identifier>
                    <w:name xml:space="preserve">ФИО представителя индивидуального предпринимателя</w:name>
                  </w:element>
                  <w:element w:id="131" w:guid="C8BD970D-8727-9120-F76E-92FE2EE834CC" w:kind="variable" w:selector="check" w:type="string" w:input="normal" w:required="true">
                    <w:identifier xml:space="preserve">ID131</w:identifier>
                    <w:name xml:space="preserve">Документ-основание полномочий представителя индивидуального предпринимателя</w:name>
                    <w:comment xml:space="preserve">Заполните в Род. падеже</w:comment>
                    <w:value>
                      <w:text xml:space="preserve">Доверенности от __, зарегистированной за номером __, удостоверенной нотариусом г. __ (ФИО нотариуса)</w:text>
                    </w:value>
                  </w:element>
                </w:element>
              </w:element>
            </w:element>
            <w:element w:id="64" w:guid="F04725F4-B043-33A4-EE71-063073D09B0F" w:kind="condition" w:selector="check" w:type="boolean" w:input="normal" w:required="false">
              <w:identifier xml:space="preserve">ID64</w:identifier>
              <w:name xml:space="preserve">Физическое лицо</w:name>
              <w:value>
                <w:boolean>false</w:boolean>
              </w:value>
              <w:element w:id="132" w:guid="802B47EE-58FD-0CC0-875D-4A986100FA76" w:kind="variable" w:selector="check" w:type="string" w:input="normal" w:required="true">
                <w:identifier xml:space="preserve">ID132</w:identifier>
                <w:name xml:space="preserve">ФИО поставщика (полное)</w:name>
              </w:element>
              <w:element w:id="133" w:guid="802B47EE-58FD-0CC0-875D-4A986100FA76" w:kind="variable" w:selector="check" w:type="string" w:input="normal" w:required="true">
                <w:identifier xml:space="preserve">ID133</w:identifier>
                <w:name xml:space="preserve">ИНН поставщика</w:name>
              </w:element>
              <w:element w:id="134" w:guid="802B47EE-58FD-0CC0-875D-4A986100FA76" w:kind="variable" w:selector="check" w:type="string" w:input="normal" w:required="true">
                <w:identifier xml:space="preserve">ID134</w:identifier>
                <w:name xml:space="preserve">Р/с поставщика</w:name>
                <w:value>
                  <w:text xml:space="preserve" w:min="20" w:max="20"/>
                </w:value>
              </w:element>
              <w:element w:id="135" w:guid="802B47EE-58FD-0CC0-875D-4A986100FA76" w:kind="variable" w:selector="check" w:type="string" w:input="dataSource" w:binding="587" w:required="true">
                <w:identifier xml:space="preserve">ID135</w:identifier>
                <w:name xml:space="preserve">Банк поставщика</w:name>
              </w:element>
              <w:element w:id="136" w:guid="802B47EE-58FD-0CC0-875D-4A986100FA76" w:kind="variable" w:selector="check" w:type="string" w:input="dataSource" w:binding="588" w:required="true">
                <w:identifier xml:space="preserve">ID136</w:identifier>
                <w:name xml:space="preserve">К/с банка поставщика</w:name>
              </w:element>
              <w:element w:id="137" w:guid="802B47EE-58FD-0CC0-875D-4A986100FA76" w:kind="variable" w:selector="check" w:type="string" w:input="dataSource" w:binding="589" w:required="true">
                <w:identifier xml:space="preserve">ID137</w:identifier>
                <w:name xml:space="preserve">БИК банка поставщика</w:name>
              </w:element>
              <w:element w:id="138" w:guid="802B47EE-58FD-0CC0-875D-4A986100FA76" w:kind="variable" w:selector="check" w:type="string" w:input="normal" w:required="true">
                <w:identifier xml:space="preserve">ID138</w:identifier>
                <w:name xml:space="preserve">Номер и серия паспорта поставщика</w:name>
              </w:element>
              <w:element w:id="139" w:guid="802B47EE-58FD-0CC0-875D-4A986100FA76" w:kind="variable" w:selector="check" w:type="string" w:input="normal" w:required="true">
                <w:identifier xml:space="preserve">ID139</w:identifier>
                <w:name xml:space="preserve">Кем выдан паспорт поставщика</w:name>
              </w:element>
              <w:element w:id="140" w:guid="802B47EE-58FD-0CC0-875D-4A986100FA76" w:kind="variable" w:selector="check" w:type="string" w:input="normal" w:required="true">
                <w:identifier xml:space="preserve">ID140</w:identifier>
                <w:name xml:space="preserve">Дата выдачи паспорта поставщика</w:name>
              </w:element>
              <w:element w:id="141" w:guid="802B47EE-58FD-0CC0-875D-4A986100FA76" w:kind="variable" w:selector="check" w:type="string" w:input="normal" w:required="true">
                <w:identifier xml:space="preserve">ID141</w:identifier>
                <w:name xml:space="preserve">Код подразделения</w:name>
              </w:element>
              <w:element w:id="142" w:guid="802B47EE-58FD-0CC0-875D-4A986100FA76" w:kind="variable" w:selector="check" w:type="string" w:input="normal" w:required="true">
                <w:identifier xml:space="preserve">ID142</w:identifier>
                <w:name xml:space="preserve">СНИЛС поставщика</w:name>
              </w:element>
              <w:element w:id="143" w:guid="802B47EE-58FD-0CC0-875D-4A986100FA76" w:kind="variable" w:selector="check" w:type="string" w:input="dataSource" w:binding="546" w:required="true">
                <w:identifier xml:space="preserve">ID143</w:identifier>
                <w:name xml:space="preserve">Адрес регистрации поставщика</w:name>
              </w:element>
              <w:element w:id="144" w:guid="802B47EE-58FD-0CC0-875D-4A986100FA76" w:kind="variable" w:selector="check" w:type="string" w:input="dataSource" w:binding="546" w:required="true">
                <w:identifier xml:space="preserve">ID144</w:identifier>
                <w:name xml:space="preserve">Почтовый адрес поставщика</w:name>
              </w:element>
              <w:element w:id="145" w:guid="802B47EE-58FD-0CC0-875D-4A986100FA76" w:kind="variable" w:selector="check" w:type="string" w:input="normal" w:required="false">
                <w:identifier xml:space="preserve">ID145</w:identifier>
                <w:name xml:space="preserve">Телефон поставщика</w:name>
              </w:element>
              <w:element w:id="146" w:guid="802B47EE-58FD-0CC0-875D-4A986100FA76" w:kind="variable" w:selector="check" w:type="string" w:input="normal" w:required="false">
                <w:identifier xml:space="preserve">ID146</w:identifier>
                <w:name xml:space="preserve">E-mail поставщика</w:name>
              </w:element>
              <w:element w:id="147" w:guid="1769886C-0B6B-16B0-83C1-B76661507004" w:kind="selector" w:selector="radio" w:type="string" w:input="normal" w:required="false">
                <w:identifier xml:space="preserve">ID147</w:identifier>
                <w:name xml:space="preserve">Кто является подписантом от имени физического лица?</w:name>
                <w:element w:id="148" w:guid="70CBB4EE-FC1B-4644-4AF9-15D63E243E15" w:kind="condition" w:selector="check" w:type="boolean" w:input="normal" w:required="false">
                  <w:identifier xml:space="preserve">ID148</w:identifier>
                  <w:name xml:space="preserve">Само физическое лицо </w:name>
                  <w:value>
                    <w:boolean>true</w:boolean>
                  </w:value>
                </w:element>
                <w:element w:id="149" w:guid="D732C168-EE5F-17D4-50B4-F91566187044" w:kind="condition" w:selector="check" w:type="boolean" w:input="normal" w:required="false">
                  <w:identifier xml:space="preserve">ID149</w:identifier>
                  <w:name xml:space="preserve">Представитель по доверенности</w:name>
                  <w:value>
                    <w:boolean>false</w:boolean>
                  </w:value>
                  <w:element w:id="365" w:guid="581B94D2-4F59-ABC6-9E98-085257707AB1" w:kind="variable" w:selector="check" w:type="string" w:input="normal" w:required="true">
                    <w:identifier xml:space="preserve">ID365</w:identifier>
                    <w:name xml:space="preserve">ФИО представителя по доверенности</w:name>
                  </w:element>
                  <w:element w:id="366" w:guid="D01DD29F-057B-37A0-D60C-35C66680BAB2" w:kind="variable" w:selector="check" w:type="string" w:input="normal" w:required="true">
                    <w:identifier xml:space="preserve">ID366</w:identifier>
                    <w:name xml:space="preserve">Документ-основание полномочий представителя по доверенности</w:name>
                    <w:comment xml:space="preserve">Заполните в Род. падеже</w:comment>
                    <w:value>
                      <w:text xml:space="preserve">Доверенности от __, зарегистированной за номером __, удостоверенной нотариусом г. __ (ФИО нотариуса)</w:text>
                    </w:value>
                  </w:element>
                </w:element>
              </w:element>
            </w:element>
          </w:element>
        </w:element>
        <w:element w:id="36" w:guid="C0B19DA9-4C78-4750-A160-2F6BECE40F37" w:kind="condition" w:selector="check" w:type="boolean" w:input="normal" w:required="false">
          <w:identifier xml:space="preserve">ID36</w:identifier>
          <w:name xml:space="preserve">Иностранное лицо</w:name>
          <w:value>
            <w:boolean>false</w:boolean>
          </w:value>
          <w:element w:id="47" w:guid="406C3143-831D-2734-7324-C1D527A002E4" w:kind="selector" w:selector="radio" w:type="string" w:input="normal" w:required="false">
            <w:identifier xml:space="preserve">ID47</w:identifier>
            <w:name xml:space="preserve">Выберите, кем является иностранный поставщик:</w:name>
            <w:element w:id="48" w:guid="20BE73D7-11CC-3242-2E9D-505E9FD481AB" w:kind="condition" w:selector="check" w:type="boolean" w:input="normal" w:required="false">
              <w:identifier xml:space="preserve">ID48</w:identifier>
              <w:name xml:space="preserve">Иностранное юридическое лицо</w:name>
              <w:value>
                <w:boolean>true</w:boolean>
              </w:value>
              <w:element w:id="37" w:guid="E887EFF5-5322-5898-D1AA-B9B81780E04F" w:kind="variable" w:selector="check" w:type="string" w:input="normal" w:required="true">
                <w:identifier xml:space="preserve">ID37</w:identifier>
                <w:name xml:space="preserve">Полное наименование иностранной компании</w:name>
              </w:element>
              <w:element w:id="38" w:guid="E887EFF5-5322-5898-D1AA-B9B81780E04F" w:kind="variable" w:selector="check" w:type="string" w:input="normal" w:required="true">
                <w:identifier xml:space="preserve">ID38</w:identifier>
                <w:name xml:space="preserve">Страна, в соответствии с законодательством которой создана иностранная компания</w:name>
              </w:element>
              <w:element w:id="39" w:guid="E887EFF5-5322-5898-D1AA-B9B81780E04F" w:kind="variable" w:selector="check" w:type="string" w:input="normal" w:required="true">
                <w:identifier xml:space="preserve">ID39</w:identifier>
                <w:name xml:space="preserve">Регистрационный номер иностранной компании</w:name>
              </w:element>
              <w:element w:id="40" w:guid="E887EFF5-5322-5898-D1AA-B9B81780E04F" w:kind="variable" w:selector="check" w:type="string" w:input="normal" w:required="true">
                <w:identifier xml:space="preserve">ID40</w:identifier>
                <w:name xml:space="preserve">Адрес места нахождения иностранной компании</w:name>
              </w:element>
              <w:element w:id="41" w:guid="E887EFF5-5322-5898-D1AA-B9B81780E04F" w:kind="variable" w:selector="check" w:type="string" w:input="normal" w:required="true">
                <w:identifier xml:space="preserve">ID41</w:identifier>
                <w:name xml:space="preserve">Почтовый адрес иностранной компании</w:name>
              </w:element>
              <w:element w:id="42" w:guid="E887EFF5-5322-5898-D1AA-B9B81780E04F" w:kind="variable" w:selector="check" w:type="string" w:input="normal" w:required="false">
                <w:identifier xml:space="preserve">ID42</w:identifier>
                <w:name xml:space="preserve">Телефон иностранной компании</w:name>
              </w:element>
              <w:element w:id="43" w:guid="E887EFF5-5322-5898-D1AA-B9B81780E04F" w:kind="variable" w:selector="check" w:type="string" w:input="normal" w:required="false">
                <w:identifier xml:space="preserve">ID43</w:identifier>
                <w:name xml:space="preserve">E-mail иностранной компании</w:name>
              </w:element>
              <w:element w:id="361" w:guid="E887EFF5-5322-5898-D1AA-B9B81780E04F" w:kind="variable" w:selector="check" w:type="string" w:input="normal" w:required="true">
                <w:identifier xml:space="preserve">ID361</w:identifier>
                <w:name xml:space="preserve">Банковские реквизиты иностранной компании</w:name>
              </w:element>
              <w:element w:id="44" w:guid="E887EFF5-5322-5898-D1AA-B9B81780E04F" w:kind="variable" w:selector="check" w:type="string" w:input="normal" w:required="true">
                <w:identifier xml:space="preserve">ID44</w:identifier>
                <w:name xml:space="preserve">Должность подписанта от имени иностранной компании</w:name>
              </w:element>
              <w:element w:id="45" w:guid="E887EFF5-5322-5898-D1AA-B9B81780E04F" w:kind="variable" w:selector="check" w:type="string" w:input="normal" w:required="true">
                <w:identifier xml:space="preserve">ID45</w:identifier>
                <w:name xml:space="preserve">ФИО подписанта от имени иностранной компании</w:name>
              </w:element>
              <w:element w:id="46" w:guid="E887EFF5-5322-5898-D1AA-B9B81780E04F" w:kind="variable" w:selector="check" w:type="string" w:input="normal" w:required="true">
                <w:identifier xml:space="preserve">ID46</w:identifier>
                <w:name xml:space="preserve">Документ-основание полномочий подписанта от имени иностранной компании</w:name>
                <w:comment xml:space="preserve">Заполните в Род. падеже</w:comment>
              </w:element>
            </w:element>
            <w:element w:id="49" w:guid="90421094-2F06-7954-3EE8-4E37D8C8D55E" w:kind="condition" w:selector="check" w:type="boolean" w:input="normal" w:required="false">
              <w:identifier xml:space="preserve">ID49</w:identifier>
              <w:name xml:space="preserve">Иностранный индивидуальный предприниматель </w:name>
              <w:value>
                <w:boolean>false</w:boolean>
              </w:value>
              <w:element w:id="50" w:guid="68898CFC-317B-89A0-D29E-7999D5A0A624" w:kind="variable" w:selector="check" w:type="string" w:input="normal" w:required="true">
                <w:identifier xml:space="preserve">ID50</w:identifier>
                <w:name xml:space="preserve">ФИО иностранного ИП </w:name>
              </w:element>
              <w:element w:id="301" w:guid="68898CFC-317B-89A0-D29E-7999D5A0A624" w:kind="variable" w:selector="check" w:type="string" w:input="normal" w:required="true">
                <w:identifier xml:space="preserve">ID301</w:identifier>
                <w:name xml:space="preserve">Страна, в соответствии с законодательством которой зарегистрирован иностранный ИП</w:name>
              </w:element>
              <w:element w:id="51" w:guid="68898CFC-317B-89A0-D29E-7999D5A0A624" w:kind="variable" w:selector="check" w:type="string" w:input="normal" w:required="true">
                <w:identifier xml:space="preserve">ID51</w:identifier>
                <w:name xml:space="preserve">Регистрационный номер иностранного ИП</w:name>
              </w:element>
              <w:element w:id="52" w:guid="68898CFC-317B-89A0-D29E-7999D5A0A624" w:kind="variable" w:selector="check" w:type="string" w:input="normal" w:required="true">
                <w:identifier xml:space="preserve">ID52</w:identifier>
                <w:name xml:space="preserve">Наименование и реквизиты документа, удостоверяющего личность иностранного ИП</w:name>
                <w:comment xml:space="preserve">Заполните в Род. падеже</w:comment>
              </w:element>
              <w:element w:id="53" w:guid="68898CFC-317B-89A0-D29E-7999D5A0A624" w:kind="variable" w:selector="check" w:type="string" w:input="normal" w:required="true">
                <w:identifier xml:space="preserve">ID53</w:identifier>
                <w:name xml:space="preserve">Банковские реквизиты иностранного ИП</w:name>
              </w:element>
              <w:element w:id="54" w:guid="68898CFC-317B-89A0-D29E-7999D5A0A624" w:kind="variable" w:selector="check" w:type="string" w:input="normal" w:required="true">
                <w:identifier xml:space="preserve">ID54</w:identifier>
                <w:name xml:space="preserve">Адрес регистрации иностранного ИП</w:name>
              </w:element>
              <w:element w:id="55" w:guid="68898CFC-317B-89A0-D29E-7999D5A0A624" w:kind="variable" w:selector="check" w:type="string" w:input="normal" w:required="true">
                <w:identifier xml:space="preserve">ID55</w:identifier>
                <w:name xml:space="preserve">Почтовый адрес иностранного ИП</w:name>
              </w:element>
              <w:element w:id="56" w:guid="68898CFC-317B-89A0-D29E-7999D5A0A624" w:kind="variable" w:selector="check" w:type="string" w:input="normal" w:required="false">
                <w:identifier xml:space="preserve">ID56</w:identifier>
                <w:name xml:space="preserve">Телефон иностранного ИП</w:name>
              </w:element>
              <w:element w:id="57" w:guid="68898CFC-317B-89A0-D29E-7999D5A0A624" w:kind="variable" w:selector="check" w:type="string" w:input="normal" w:required="false">
                <w:identifier xml:space="preserve">ID57</w:identifier>
                <w:name xml:space="preserve">E-mail иностранного ИП</w:name>
              </w:element>
              <w:element w:id="475" w:guid="C8F10FF9-3CEB-A6D2-2A59-FB4D4CF8F709" w:kind="selector" w:selector="radio" w:type="string" w:input="normal" w:required="false">
                <w:identifier xml:space="preserve">ID475</w:identifier>
                <w:name xml:space="preserve">Кто является подписантом от имени иностранного индивидуального предпринимателя?</w:name>
                <w:element w:id="476" w:guid="0BBADCF3-9F65-0350-7F0E-D5A528A060C4" w:kind="condition" w:selector="check" w:type="boolean" w:input="normal" w:required="false">
                  <w:identifier xml:space="preserve">ID476</w:identifier>
                  <w:name xml:space="preserve">Иностранный ИП лично</w:name>
                  <w:value>
                    <w:boolean>true</w:boolean>
                  </w:value>
                </w:element>
                <w:element w:id="477" w:guid="2CB94542-8C4E-34A0-C38E-97E9E780087D" w:kind="condition" w:selector="check" w:type="boolean" w:input="normal" w:required="false">
                  <w:identifier xml:space="preserve">ID477</w:identifier>
                  <w:name xml:space="preserve">Представитель по доверенности</w:name>
                  <w:comment xml:space="preserve">и</w:comment>
                  <w:value>
                    <w:boolean>false</w:boolean>
                  </w:value>
                  <w:element w:id="58" w:guid="68898CFC-317B-89A0-D29E-7999D5A0A624" w:kind="variable" w:selector="check" w:type="string" w:input="normal" w:required="true">
                    <w:identifier xml:space="preserve">ID58</w:identifier>
                    <w:name xml:space="preserve">Должность подписанта от имени иностранного ИП</w:name>
                  </w:element>
                  <w:element w:id="59" w:guid="68898CFC-317B-89A0-D29E-7999D5A0A624" w:kind="variable" w:selector="check" w:type="string" w:input="normal" w:required="true">
                    <w:identifier xml:space="preserve">ID59</w:identifier>
                    <w:name xml:space="preserve">ФИО подписанта от имени иностранного ИП</w:name>
                  </w:element>
                  <w:element w:id="60" w:guid="68898CFC-317B-89A0-D29E-7999D5A0A624" w:kind="variable" w:selector="check" w:type="string" w:input="normal" w:required="true">
                    <w:identifier xml:space="preserve">ID60</w:identifier>
                    <w:name xml:space="preserve">Документ-основание полномочий подписанта от имени иностранного ИП</w:name>
                  </w:element>
                </w:element>
              </w:element>
            </w:element>
          </w:element>
        </w:element>
      </w:element>
    </w:element>
    <w:element w:id="494" w:guid="7034076F-F0C7-27E0-D2D7-5168A22481FA" w:kind="condition" w:selector="check" w:type="boolean" w:input="expression" w:required="false" w:uiHidden="true">
      <w:identifier xml:space="preserve">ID494</w:identifier>
      <w:name xml:space="preserve">Условие: если осуществляется конкурентная закупка (составляется проект договора для закупки / проект договора по итогам закупки)</w:name>
      <w:value>
        <w:expression xml:space="preserve">ID2 || ID3</w:expression>
      </w:value>
      <w:element w:id="153" w:guid="8022BEBD-FE8D-4720-B82C-2E233DC6457F" w:kind="selector" w:selector="radio" w:type="string" w:input="normal" w:required="false">
        <w:identifier xml:space="preserve">ID153</w:identifier>
        <w:name xml:space="preserve">Участник закупки:</w:name>
        <w:comment xml:space="preserve">В зависимости от варианта ответа, выбранного в данном вопросе, сформируется п. 1.12 Договора ("Срок оплаты Товара Покупателем")</w:comment>
        <w:element w:id="154" w:guid="D05B7900-ECD1-5970-BAB1-B1834530F88E" w:kind="condition" w:selector="check" w:type="boolean" w:input="normal" w:required="false">
          <w:identifier xml:space="preserve">ID154</w:identifier>
          <w:name xml:space="preserve">Любой </w:name>
          <w:value>
            <w:boolean>true</w:boolean>
          </w:value>
        </w:element>
        <w:element w:id="155" w:guid="F09688F9-2B7A-0EA0-8A64-8C9B0CF049CB" w:kind="condition" w:selector="check" w:type="boolean" w:input="normal" w:required="false">
          <w:identifier xml:space="preserve">ID155</w:identifier>
          <w:name xml:space="preserve">Только субъект МСП</w:name>
          <w:value>
            <w:boolean>false</w:boolean>
          </w:value>
        </w:element>
        <w:element w:id="156" w:guid="1069673B-A0ED-6040-E06B-C13C354043DA" w:kind="condition" w:selector="check" w:type="boolean" w:input="normal" w:required="false">
          <w:identifier xml:space="preserve">ID156</w:identifier>
          <w:name xml:space="preserve">Не субъект МСП, но обязан привлечь к исполнению договора субъекта МСП</w:name>
          <w:value>
            <w:boolean>false</w:boolean>
          </w:value>
        </w:element>
      </w:element>
    </w:element>
    <w:element w:id="157" w:guid="D04CF9B2-228B-554C-D931-47648D10743E" w:kind="condition" w:selector="check" w:type="boolean" w:input="expression" w:required="false" w:uiHidden="true">
      <w:identifier xml:space="preserve">ID157</w:identifier>
      <w:name xml:space="preserve">Условие: если осуществляется конкурентная закупка (составляется проект договора по итогам закупки; участник закупки - любой)</w:name>
      <w:value>
        <w:expression xml:space="preserve">ID3 &amp; ID154</w:expression>
      </w:value>
      <w:element w:id="150" w:guid="1824986E-D401-A080-DD25-4A98D4808337" w:kind="selector" w:selector="radio" w:type="string" w:input="normal" w:required="false">
        <w:identifier xml:space="preserve">ID150</w:identifier>
        <w:name xml:space="preserve">Победитель закупки:</w:name>
        <w:comment xml:space="preserve">В зависимости от варианта ответа, выбранного в данном вопросе, сформируется п. 1.12 Договора ("Срок оплаты Товара Покупателем")</w:comment>
        <w:element w:id="151" w:guid="4937B372-389A-1D60-83C4-727E39A05E5A" w:kind="condition" w:selector="check" w:type="boolean" w:input="normal" w:required="false">
          <w:identifier xml:space="preserve">ID151</w:identifier>
          <w:name xml:space="preserve">Субъект МСП</w:name>
          <w:value>
            <w:boolean>true</w:boolean>
          </w:value>
        </w:element>
        <w:element w:id="152" w:guid="14CC41A5-E477-259C-2EDD-FEA2D63CDDD0" w:kind="condition" w:selector="check" w:type="boolean" w:input="normal" w:required="false">
          <w:identifier xml:space="preserve">ID152</w:identifier>
          <w:name xml:space="preserve">Не субъект МСП</w:name>
          <w:value>
            <w:boolean>false</w:boolean>
          </w:value>
        </w:element>
      </w:element>
    </w:element>
    <w:element w:id="495" w:guid="D04CF9B2-228B-554C-D931-47648D10743E" w:kind="condition" w:selector="check" w:type="boolean" w:input="expression" w:required="false" w:uiHidden="true">
      <w:identifier xml:space="preserve">ID495</w:identifier>
      <w:name xml:space="preserve">Условие: если составляется договор с единственным поставщиком</w:name>
      <w:value>
        <w:expression xml:space="preserve">ID382</w:expression>
      </w:value>
      <w:element w:id="496" w:guid="80E1935C-BB30-2A70-4C76-77702559D6C0" w:kind="selector" w:selector="radio" w:type="string" w:input="normal" w:required="false">
        <w:identifier xml:space="preserve">ID496</w:identifier>
        <w:name xml:space="preserve">Единственный поставщик:</w:name>
        <w:comment xml:space="preserve">В зависимости от варианта ответа, выбранного в данном вопросе, сформируется п. 1.12 Договора ("Срок оплаты Товара Покупателем")</w:comment>
        <w:element w:id="497" w:guid="061D67A6-11CB-24A8-87A9-CB8F86F07DCF" w:kind="condition" w:selector="check" w:type="boolean" w:input="normal" w:required="false">
          <w:identifier xml:space="preserve">ID497</w:identifier>
          <w:name xml:space="preserve">Субъект МСП</w:name>
          <w:value>
            <w:boolean>true</w:boolean>
          </w:value>
        </w:element>
        <w:element w:id="498" w:guid="B0566546-F3C0-04B0-425E-04E557386653" w:kind="condition" w:selector="check" w:type="boolean" w:input="normal" w:required="false">
          <w:identifier xml:space="preserve">ID498</w:identifier>
          <w:name xml:space="preserve">Не субъект МСП</w:name>
          <w:value>
            <w:boolean>false</w:boolean>
          </w:value>
        </w:element>
        <w:element w:id="499" w:guid="98673B13-0D4A-ED60-8FA3-559985983D8A" w:kind="condition" w:selector="check" w:type="boolean" w:input="normal" w:required="false">
          <w:identifier xml:space="preserve">ID499</w:identifier>
          <w:name xml:space="preserve">Не субъект МСП, но обязан привлечь к исполнению договора субъекта МСП</w:name>
        </w:element>
      </w:element>
    </w:element>
    <w:element w:id="169" w:guid="0059CB4B-E73F-8490-B1D5-C266195426EE" w:kind="variable" w:selector="check" w:type="string" w:input="normal" w:required="true">
      <w:identifier xml:space="preserve">ID169</w:identifier>
      <w:name xml:space="preserve">Наименование поставляемого товара (для указания в преамбуле Договора)</w:name>
      <w:value>
        <w:visibility xml:space="preserve">ID2 || ID382</w:visibility>
      </w:value>
    </w:element>
    <w:element w:id="386" w:guid="789DF250-0BA7-6CFB-AEAA-B11D6C60E2BA" w:kind="variable" w:selector="check" w:type="string" w:input="expression" w:required="true">
      <w:identifier xml:space="preserve">ID386</w:identifier>
      <w:name xml:space="preserve">Наименование поставляемого товара (для указания в преамбуле Договора)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ID169</w:expression>
        <w:visibility xml:space="preserve">ID3</w:visibility>
      </w:value>
    </w:element>
    <w:element w:id="443" w:guid="789DF250-0BA7-6CFB-AEAA-B11D6C60E2BA" w:kind="variable" w:selector="check" w:type="string" w:input="normal" w:required="true">
      <w:identifier xml:space="preserve">ID443</w:identifier>
      <w:name xml:space="preserve">Наименование поставляемого товара (для указания в п. 1.1 Договора)</w:name>
      <w:value>
        <w:visibility xml:space="preserve">ID2 || ID382</w:visibility>
      </w:value>
    </w:element>
    <w:element w:id="444" w:guid="789DF250-0BA7-6CFB-AEAA-B11D6C60E2BA" w:kind="variable" w:selector="check" w:type="string" w:input="expression" w:required="true">
      <w:identifier xml:space="preserve">ID444</w:identifier>
      <w:name xml:space="preserve">Наименование поставляемого товара (для указания в п. 1.1 Договора)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ID443</w:expression>
        <w:visibility xml:space="preserve">ID3</w:visibility>
      </w:value>
    </w:element>
    <w:element w:id="166" w:guid="B0046B63-2D32-ED23-338F-120568787B10" w:kind="selector" w:selector="radio" w:type="string" w:input="normal" w:required="false">
      <w:identifier xml:space="preserve">ID166</w:identifier>
      <w:name xml:space="preserve">Прикладывается ли к Договору Техническое задание?</w:name>
      <w:element w:id="167" w:guid="E0EDBF2F-12CB-34D8-7A5A-02259910F51F" w:kind="condition" w:selector="check" w:type="boolean" w:input="normal" w:required="false">
        <w:identifier xml:space="preserve">ID167</w:identifier>
        <w:name xml:space="preserve">Да</w:name>
        <w:value>
          <w:boolean>true</w:boolean>
        </w:value>
      </w:element>
      <w:element w:id="168" w:guid="80F20BE9-6B79-F690-918E-76E01EB4B10F" w:kind="condition" w:selector="check" w:type="boolean" w:input="normal" w:required="false">
        <w:identifier xml:space="preserve">ID168</w:identifier>
        <w:name xml:space="preserve">Нет</w:name>
        <w:value>
          <w:boolean>false</w:boolean>
        </w:value>
        <w:element w:id="175" w:guid="007DB417-4E8D-9BE0-365F-96A46072A4DC" w:kind="selector" w:selector="radio" w:type="string" w:input="normal" w:required="false">
          <w:identifier xml:space="preserve">ID175</w:identifier>
          <w:name xml:space="preserve">Имеются ли дополнительные документы (помимо Спецификации), которые устанавливают требования к Товару?</w:name>
          <w:element w:id="176" w:guid="C04D3D1E-3C8F-0BE8-49F7-192B9710D69F" w:kind="condition" w:selector="check" w:type="boolean" w:input="normal" w:required="false">
            <w:identifier xml:space="preserve">ID176</w:identifier>
            <w:name xml:space="preserve">Да</w:name>
            <w:value>
              <w:boolean>true</w:boolean>
            </w:value>
            <w:element w:id="174" w:guid="389E6297-1365-CCC8-BE2E-5ED2A39C9C30" w:kind="variable" w:selector="check" w:type="string" w:input="normal" w:required="true">
              <w:identifier xml:space="preserve">ID174</w:identifier>
              <w:name xml:space="preserve">Укажите перечень дополнительных документов (п. 1.1 Договора), которые устанавливают требования к Товару</w:name>
              <w:value>
                <w:visibility xml:space="preserve">ID2 || ID382</w:visibility>
              </w:value>
            </w:element>
            <w:element w:id="413" w:guid="389E6297-1365-CCC8-BE2E-5ED2A39C9C30" w:kind="variable" w:selector="check" w:type="string" w:input="expression" w:required="true">
              <w:identifier xml:space="preserve">ID413</w:identifier>
              <w:name xml:space="preserve">Укажите перечень дополнительных документов (п. 1.1 Договора), которые устанавливают требования к Товару (проект договора по итогам закупки)</w:name>
              <w:value>
                <w:expression xml:space="preserve">ID174</w:expression>
                <w:visibility xml:space="preserve">ID3</w:visibility>
              </w:value>
            </w:element>
          </w:element>
          <w:element w:id="177" w:guid="60A8F10D-AF32-82D8-733F-8B6786E0D1EF" w:kind="condition" w:selector="check" w:type="boolean" w:input="normal" w:required="false">
            <w:identifier xml:space="preserve">ID177</w:identifier>
            <w:name xml:space="preserve">Нет</w:name>
            <w:value>
              <w:boolean>false</w:boolean>
            </w:value>
          </w:element>
        </w:element>
        <w:element w:id="180" w:guid="8C19045D-B56C-4948-1534-14333A903419" w:kind="variable" w:selector="check" w:type="string" w:input="normal" w:required="true">
          <w:identifier xml:space="preserve">ID180</w:identifier>
          <w:name xml:space="preserve">Укажите перечень документов, подлежащих передаче вместе с товарной накладной по форме ТОРГ-12/УПД (п. 1.2 Договора)</w:name>
          <w:value>
            <w:visibility xml:space="preserve">ID2 || ID382</w:visibility>
          </w:value>
        </w:element>
        <w:element w:id="412" w:guid="8C19045D-B56C-4948-1534-14333A903419" w:kind="variable" w:selector="check" w:type="string" w:input="expression" w:required="true">
          <w:identifier xml:space="preserve">ID412</w:identifier>
          <w:name xml:space="preserve">Укажите перечень документов, подлежащих передаче вместе с товарной накладной по форме ТОРГ-12/УПД (п. 1.2 Договора)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ID180</w:expression>
            <w:visibility xml:space="preserve">ID3</w:visibility>
          </w:value>
        </w:element>
      </w:element>
    </w:element>
    <w:element w:id="173" w:guid="5353A03E-DE57-1910-3430-7A990270B1AD" w:kind="condition" w:selector="check" w:type="boolean" w:input="expression" w:required="false" w:uiHidden="true">
      <w:identifier xml:space="preserve">ID173</w:identifier>
      <w:name xml:space="preserve">Условие: если составляется проект договора по итогам закупки / договор с единственным поставщиком</w:name>
      <w:value>
        <w:expression xml:space="preserve">ID3 || ID382</w:expression>
      </w:value>
      <w:element w:id="170" w:guid="0059CB4B-E73F-8490-B1D5-C266195426EE" w:kind="variable" w:selector="check" w:type="string" w:input="normal" w:required="true">
        <w:identifier xml:space="preserve">ID170</w:identifier>
        <w:name xml:space="preserve">Страна(-ы) происхождения Товара</w:name>
      </w:element>
    </w:element>
    <w:element w:id="530" w:guid="604A47CF-25C7-5B00-86D5-D289A7228678" w:kind="selector" w:selector="radio" w:type="string" w:input="normal" w:required="true">
      <w:identifier xml:space="preserve">ID530</w:identifier>
      <w:name xml:space="preserve">Товар включён в Единый реестр российской радиоэлектронной продукции? </w:name>
      <w:element w:id="531" w:guid="F0E98FC2-ADDE-5600-F94C-EBD5F0D8DBE4" w:kind="condition" w:selector="check" w:type="boolean" w:input="normal" w:required="false">
        <w:identifier xml:space="preserve">ID531</w:identifier>
        <w:name xml:space="preserve">Да</w:name>
        <w:comment xml:space="preserve">В случае, если Товар включён в Единый реестр российской радиоэлектронной продукции, закупка по Договору осуществляется с учетом требований Постановления Правительства РФ от 03.12.2020 № 2013 «О минимальной доле закупок товаров российского происхождения»</w:comment>
        <w:value>
          <w:boolean>true</w:boolean>
        </w:value>
        <w:element w:id="507" w:guid="A97D6084-1490-13D0-7932-4F7E406085E1" w:kind="variable" w:selector="check" w:type="string" w:input="normal" w:required="true">
          <w:identifier xml:space="preserve">ID507</w:identifier>
          <w:name xml:space="preserve">Реестровый номер Товара в Едином реестре российской радиоэлектронной продукции</w:name>
          <w:value>
            <w:visibility xml:space="preserve">ID2 || ID382</w:visibility>
          </w:value>
        </w:element>
        <w:element w:id="534" w:guid="A97D6084-1490-13D0-7932-4F7E406085E1" w:kind="variable" w:selector="check" w:type="string" w:input="expression" w:required="true">
          <w:identifier xml:space="preserve">ID534</w:identifier>
          <w:name xml:space="preserve">Реестровый номер Товара в Едином реестре российской радиоэлектронной продукции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ID507</w:expression>
            <w:visibility xml:space="preserve">ID3</w:visibility>
          </w:value>
        </w:element>
      </w:element>
      <w:element w:id="532" w:guid="402029D0-AA42-1800-574B-F7DC9470707E" w:kind="condition" w:selector="check" w:type="boolean" w:input="normal" w:required="false">
        <w:identifier xml:space="preserve">ID532</w:identifier>
        <w:name xml:space="preserve">Нет</w:name>
        <w:value>
          <w:boolean>false</w:boolean>
        </w:value>
      </w:element>
    </w:element>
    <w:element w:id="185" w:guid="1A19E6B4-324C-1CC0-EDF4-56770A10C4EF" w:kind="condition" w:selector="check" w:type="boolean" w:input="expression" w:required="false" w:uiHidden="true">
      <w:identifier xml:space="preserve">ID185</w:identifier>
      <w:name xml:space="preserve">Условие: если составляется проект договора по итогам закупки / договор с единственным поставщиком</w:name>
      <w:value>
        <w:expression xml:space="preserve">ID3 || ID382</w:expression>
      </w:value>
      <w:element w:id="158" w:guid="1459BD7A-FE5B-4088-ECE7-6CD0FF0097CC" w:kind="selector" w:selector="radio" w:type="string" w:input="normal" w:required="false">
        <w:identifier xml:space="preserve">ID158</w:identifier>
        <w:name xml:space="preserve">Цена Договора указана:</w:name>
        <w:element w:id="159" w:guid="0AFC899F-276E-1560-C8D6-15A3AA582440" w:kind="condition" w:selector="check" w:type="boolean" w:input="normal" w:required="false">
          <w:identifier xml:space="preserve">ID159</w:identifier>
          <w:name xml:space="preserve">с НДС (для лиц, являющихся плательщиками НДС или применяющих УСН при превышении лимитов установленных НК РФ)</w:name>
          <w:value>
            <w:boolean>false</w:boolean>
          </w:value>
          <w:element w:id="186" w:guid="70612859-6AC1-5180-F60D-B16C7570886A" w:kind="variable" w:selector="check" w:type="money" w:input="normal" w:required="true">
            <w:identifier xml:space="preserve">ID186</w:identifier>
            <w:name xml:space="preserve">Цена Договора, включая НДС</w:name>
          </w:element>
          <w:element w:id="480" w:guid="70612859-6AC1-5180-F60D-B16C7570886A" w:kind="variable" w:selector="check" w:type="percent" w:input="normal" w:required="true">
            <w:identifier xml:space="preserve">ID480</w:identifier>
            <w:name xml:space="preserve">Ставка НДС (для указания в Спецификации)</w:name>
          </w:element>
        </w:element>
        <w:element w:id="160" w:guid="70B23D88-1F31-0D80-F30B-A28D56689A21" w:kind="condition" w:selector="check" w:type="boolean" w:input="normal" w:required="false">
          <w:identifier xml:space="preserve">ID160</w:identifier>
          <w:name xml:space="preserve">без НДС (для лиц, не являющихся плательщиками НДС или применяющих УСН при непревышении лимитов установленных НК РФ.)</w:name>
          <w:value>
            <w:boolean>false</w:boolean>
          </w:value>
          <w:element w:id="187" w:guid="187F93A0-F06C-BFBE-8723-B564BAC84C63" w:kind="variable" w:selector="check" w:type="money" w:input="normal" w:required="true">
            <w:identifier xml:space="preserve">ID187</w:identifier>
            <w:name xml:space="preserve">Цена Договора, без НДС</w:name>
          </w:element>
          <w:element w:id="188" w:guid="187F93A0-F06C-BFBE-8723-B564BAC84C63" w:kind="variable" w:selector="check" w:type="string" w:input="normal" w:required="true">
            <w:identifier xml:space="preserve">ID188</w:identifier>
            <w:name xml:space="preserve">Укажите ссылку на норму НК РФ, в соответствии с которой Цена Договора не облагается НДС</w:name>
          </w:element>
        </w:element>
      </w:element>
    </w:element>
    <w:element w:id="181" w:guid="B823F3A9-F540-BDE0-9D17-FF3DE46084A1" w:kind="selector" w:selector="radio" w:type="string" w:input="normal" w:required="false">
      <w:identifier xml:space="preserve">ID181</w:identifier>
      <w:name xml:space="preserve">Требуется ли конкретизация затрат, издержек и иных расходов Поставщика, связанных с исполнением Договора?</w:name>
      <w:element w:id="182" w:guid="C81851FD-44B9-9938-7E5B-2919591003ED" w:kind="condition" w:selector="check" w:type="boolean" w:input="normal" w:required="false">
        <w:identifier xml:space="preserve">ID182</w:identifier>
        <w:name xml:space="preserve">Да</w:name>
        <w:value>
          <w:boolean>false</w:boolean>
        </w:value>
        <w:element w:id="184" w:guid="FC057822-34F5-4E64-58D3-D56FAB702EDE" w:kind="variable" w:selector="check" w:type="string" w:input="normal" w:required="true">
          <w:identifier xml:space="preserve">ID184</w:identifier>
          <w:name xml:space="preserve">Перечислите затраты, издержки и иные расходы Поставщика, связанные с исполнением Договора</w:name>
          <w:value>
            <w:visibility xml:space="preserve">ID2 || ID382</w:visibility>
          </w:value>
        </w:element>
        <w:element w:id="411" w:guid="FC057822-34F5-4E64-58D3-D56FAB702EDE" w:kind="variable" w:selector="check" w:type="string" w:input="expression" w:required="true">
          <w:identifier xml:space="preserve">ID411</w:identifier>
          <w:name xml:space="preserve">Перечислите затраты, издержки и иные расходы Поставщика, связанные с исполнением Договора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ID184</w:expression>
            <w:visibility xml:space="preserve">ID3</w:visibility>
          </w:value>
        </w:element>
      </w:element>
      <w:element w:id="183" w:guid="401CCA83-BEEB-4860-6C42-41C57B4C4B6D" w:kind="condition" w:selector="check" w:type="boolean" w:input="normal" w:required="false">
        <w:identifier xml:space="preserve">ID183</w:identifier>
        <w:name xml:space="preserve">Нет</w:name>
        <w:value>
          <w:boolean>true</w:boolean>
        </w:value>
      </w:element>
    </w:element>
    <w:element w:id="479" w:guid="08213B83-31DC-F3A0-030A-86340D50B937" w:kind="condition" w:selector="check" w:type="boolean" w:input="expression" w:required="false" w:uiHidden="true">
      <w:identifier xml:space="preserve">ID479</w:identifier>
      <w:name xml:space="preserve">Условие: если Договор заключается от имени АУО</w:name>
      <w:value>
        <w:expression xml:space="preserve">ID5</w:expression>
      </w:value>
      <w:element w:id="283" w:guid="3465C2F9-D12F-4128-34BD-F17136F0BBE1" w:kind="selector" w:selector="radio" w:type="string" w:input="normal" w:required="false">
        <w:identifier xml:space="preserve">ID283</w:identifier>
        <w:name xml:space="preserve">Поставка осуществляется:</w:name>
        <w:element w:id="284" w:guid="E093A663-8A89-DFF0-AE7A-33E9776877AF" w:kind="condition" w:selector="check" w:type="boolean" w:input="normal" w:required="false">
          <w:identifier xml:space="preserve">ID284</w:identifier>
          <w:name xml:space="preserve">в АУО</w:name>
          <w:value>
            <w:boolean>true</w:boolean>
          </w:value>
        </w:element>
        <w:element w:id="285" w:guid="D0A5B999-03BB-2F08-30BF-DC7DCF6087E3" w:kind="condition" w:selector="check" w:type="boolean" w:input="normal" w:required="false">
          <w:identifier xml:space="preserve">ID285</w:identifier>
          <w:name xml:space="preserve">в Филиал</w:name>
          <w:value>
            <w:boolean>false</w:boolean>
          </w:value>
          <w:element w:id="286" w:guid="90EBF89E-EDEA-9520-822C-1FD4CB783BB9" w:kind="variable" w:selector="check" w:type="string" w:input="normal" w:required="true">
            <w:identifier xml:space="preserve">ID286</w:identifier>
            <w:name xml:space="preserve">Контактные данные Покупателя (АО "Почта России")</w:name>
          </w:element>
        </w:element>
      </w:element>
    </w:element>
    <w:element w:id="485" w:guid="E0C6FE5D-5175-3B38-E626-F2710C78FB71" w:kind="condition" w:selector="check" w:type="boolean" w:input="expression" w:required="false" w:uiHidden="true">
      <w:identifier xml:space="preserve">ID485</w:identifier>
      <w:name xml:space="preserve">Условие: если Договор заключается на уровне (от имени) Филиала АО "Почта России"</w:name>
      <w:value>
        <w:expression xml:space="preserve">ID6</w:expression>
      </w:value>
      <w:element w:id="486" w:guid="F088AC0F-F589-49D8-308E-430B0B085D66" w:kind="variable" w:selector="check" w:type="string" w:input="normal" w:required="true">
        <w:identifier xml:space="preserve">ID486</w:identifier>
        <w:name xml:space="preserve">Контактные данные Покупателя (АО "Почта России")</w:name>
      </w:element>
    </w:element>
    <w:element w:id="191" w:guid="36317AA2-27DF-2230-B29B-A5CC3C34FC82" w:kind="variable" w:selector="check" w:type="number" w:input="normal" w:required="true">
      <w:identifier xml:space="preserve">ID191</w:identifier>
      <w:name xml:space="preserve">Срок уведомления Покупателя (АО "Почта России") о дате и времени доставки Товара</w:name>
      <w:comment xml:space="preserve">Укажите количество дней, а также единицу измерения: рабочий или календарный день. Пример заполнения: "5" (пропись добавляется автоматически); "календарный день"</w:comment>
      <w:value>
        <w:unit xml:space="preserve" w:active="true">календарный день</w:unit>
      </w:value>
    </w:element>
    <w:element w:id="192" w:guid="36317AA2-27DF-2230-B29B-A5CC3C34FC82" w:kind="variable" w:selector="check" w:type="number" w:input="normal" w:required="true">
      <w:identifier xml:space="preserve">ID192</w:identifier>
      <w:name xml:space="preserve">Срок доставки Товара Покупателю (АО "Почта России")</w:name>
      <w:comment xml:space="preserve">Укажите количество дней с даты получения Заявки, а также укажите: рабочие или календарные дни. Пример заполнения: "5" (пропись добавляется автоматически) </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193" w:guid="36317AA2-27DF-2230-B29B-A5CC3C34FC82" w:kind="variable" w:selector="check" w:type="string" w:input="normal" w:required="true">
      <w:identifier xml:space="preserve">ID193</w:identifier>
      <w:name xml:space="preserve">Временной интервал доставки Товара Покупателю (АО "Почта России")</w:name>
      <w:comment xml:space="preserve">Начальный текст, добавившийся в Договор, является примером и может быть скорректирован при необходимости</w:comment>
      <w:value>
        <w:visibility xml:space="preserve">ID2 || ID382</w:visibility>
        <w:text xml:space="preserve">рабочие дни с понедельника по четверг с 09:00 до 18:00 часов, в пятницу с 09:00 до 16:45 часов</w:text>
      </w:value>
    </w:element>
    <w:element w:id="449" w:guid="36317AA2-27DF-2230-B29B-A5CC3C34FC82" w:kind="variable" w:selector="check" w:type="string" w:input="expression" w:required="true">
      <w:identifier xml:space="preserve">ID449</w:identifier>
      <w:name xml:space="preserve">Временной интервал доставки Товара Покупателю (АО "Почта России")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ID193</w:expression>
        <w:visibility xml:space="preserve">ID3</w:visibility>
        <w:text xml:space="preserve">рабочие дни с понедельника по четверг с 09:00 до 18:00 часов, в пятницу с 09:00 до 16:45 часов</w:text>
      </w:value>
    </w:element>
    <w:element w:id="194" w:guid="0878B7BB-F177-E2E0-3F1E-41C36416DE9F" w:kind="selector" w:selector="radio" w:type="string" w:input="normal" w:required="false">
      <w:identifier xml:space="preserve">ID194</w:identifier>
      <w:name xml:space="preserve">Способ доставки Товара:</w:name>
      <w:element w:id="195" w:guid="78874F94-0BCE-7050-4BB4-59AAEE4087E2" w:kind="condition" w:selector="check" w:type="boolean" w:input="normal" w:required="false">
        <w:identifier xml:space="preserve">ID195</w:identifier>
        <w:name xml:space="preserve">Имеет значение для Покупателя (АО "Почта России") - указывается в Договоре</w:name>
        <w:value>
          <w:boolean>true</w:boolean>
        </w:value>
        <w:element w:id="198" w:guid="806748EB-10A7-A010-1C59-CCA52E001231" w:kind="variable" w:selector="check" w:type="string" w:input="normal" w:required="true">
          <w:identifier xml:space="preserve">ID198</w:identifier>
          <w:name xml:space="preserve">Способ доставки Товара</w:name>
          <w:comment xml:space="preserve">Пример заполнения: "специальным автотранспортом"</w:comment>
          <w:value>
            <w:visibility xml:space="preserve">ID2 || ID382</w:visibility>
          </w:value>
        </w:element>
        <w:element w:id="414" w:guid="806748EB-10A7-A010-1C59-CCA52E001231" w:kind="variable" w:selector="check" w:type="string" w:input="expression" w:required="true">
          <w:identifier xml:space="preserve">ID414</w:identifier>
          <w:name xml:space="preserve">Способ доставки Товара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ID198</w:expression>
            <w:visibility xml:space="preserve">ID3</w:visibility>
          </w:value>
        </w:element>
        <w:element w:id="199" w:guid="E5945362-828A-0391-F78B-A0DE9E5878CA" w:kind="condition" w:selector="check" w:type="boolean" w:input="expression" w:required="false" w:uiHidden="true">
          <w:identifier xml:space="preserve">ID199</w:identifier>
          <w:name xml:space="preserve">Условие: если Техническое задание прикладывается к Договору</w:name>
          <w:value>
            <w:expression xml:space="preserve">ID167</w:expression>
          </w:value>
          <w:element w:id="200" w:guid="309E1E9E-E1A4-0A90-F410-6FB90E6C9A9C" w:kind="selector" w:selector="radio" w:type="string" w:input="normal" w:required="false">
            <w:identifier xml:space="preserve">ID200</w:identifier>
            <w:name xml:space="preserve">Техническое задание содержит требования к транспорту Поставщика?</w:name>
            <w:element w:id="201" w:guid="D018B845-D43E-3994-FC8E-6F172EBC25B4" w:kind="condition" w:selector="check" w:type="boolean" w:input="normal" w:required="false">
              <w:identifier xml:space="preserve">ID201</w:identifier>
              <w:name xml:space="preserve">Да</w:name>
              <w:value>
                <w:boolean>true</w:boolean>
              </w:value>
            </w:element>
            <w:element w:id="202" w:guid="30B5452B-999B-1DF0-7C03-B613566053FD" w:kind="condition" w:selector="check" w:type="boolean" w:input="normal" w:required="false">
              <w:identifier xml:space="preserve">ID202</w:identifier>
              <w:name xml:space="preserve">Нет</w:name>
              <w:value>
                <w:boolean>false</w:boolean>
              </w:value>
            </w:element>
          </w:element>
        </w:element>
      </w:element>
      <w:element w:id="196" w:guid="38413329-6E0E-5310-76FB-6A4FC2F812AB" w:kind="condition" w:selector="check" w:type="boolean" w:input="normal" w:required="false">
        <w:identifier xml:space="preserve">ID196</w:identifier>
        <w:name xml:space="preserve">Не имеет значения для Покупателя (АО "Почта России") - Поставщик самостоятельно определяет способ доставки Товара</w:name>
        <w:value>
          <w:boolean>false</w:boolean>
        </w:value>
      </w:element>
    </w:element>
    <w:element w:id="203" w:guid="3875512F-F8A6-9790-BFC8-CC1E55C8606D" w:kind="variable" w:selector="check" w:type="number" w:input="normal" w:required="true">
      <w:identifier xml:space="preserve">ID203</w:identifier>
      <w:name xml:space="preserve">Срок приёмки Товара Покупателем (АО "Почта России")</w:name>
      <w:comment xml:space="preserve">Укажите количество дней, а также укажите: рабочие или календарные дни. Пример заполнения: "5" (пропись добавляется автоматически) </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204" w:guid="3875512F-F8A6-9790-BFC8-CC1E55C8606D" w:kind="variable" w:selector="check" w:type="number" w:input="normal" w:required="true">
      <w:identifier xml:space="preserve">ID204</w:identifier>
      <w:name xml:space="preserve">Срок выполнения Поставщиком требований Покупателя (АО "Почта России") об устранении недостатков Товара</w:name>
      <w:comment xml:space="preserve">Укажите количество дней, а также укажите: рабочие или календарные дни. Пример заполнения: "5" (пропись добавляется автоматически) </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205" w:guid="80260A36-06EA-D680-D083-12AC8A1CF470" w:kind="selector" w:selector="radio" w:type="string" w:input="normal" w:required="false">
      <w:identifier xml:space="preserve">ID205</w:identifier>
      <w:name xml:space="preserve">Гарантийный срок:</w:name>
      <w:element w:id="206" w:guid="A0D887E7-C791-62A0-E377-A1FE44C062C7" w:kind="condition" w:selector="check" w:type="boolean" w:input="normal" w:required="false">
        <w:identifier xml:space="preserve">ID206</w:identifier>
        <w:name xml:space="preserve">Установлен</w:name>
        <w:value>
          <w:boolean>true</w:boolean>
        </w:value>
        <w:element w:id="208" w:guid="A06566CA-B71F-F390-E187-29095C48E72C" w:kind="condition" w:selector="check" w:type="boolean" w:input="expression" w:required="false" w:uiHidden="true">
          <w:identifier xml:space="preserve">ID208</w:identifier>
          <w:name xml:space="preserve">Условие: если к Договору прикладывается ТЗ + установлен гарантийный срок</w:name>
          <w:value>
            <w:expression xml:space="preserve">ID206 &amp; ID167</w:expression>
          </w:value>
          <w:element w:id="209" w:guid="B82DAA32-F139-87EC-9031-29B4A6506AE2" w:kind="selector" w:selector="radio" w:type="string" w:input="normal" w:required="false">
            <w:identifier xml:space="preserve">ID209</w:identifier>
            <w:name xml:space="preserve">Условия Технического задания содержат сведения об обязательствах (действиях) Поставщика при обнаружении недостатков Товара в период гарантийного срока?</w:name>
            <w:element w:id="210" w:guid="80F5448D-AFC4-2A00-CDF9-CD0F5B984ED5" w:kind="condition" w:selector="check" w:type="boolean" w:input="normal" w:required="false">
              <w:identifier xml:space="preserve">ID210</w:identifier>
              <w:name xml:space="preserve">Да</w:name>
              <w:value>
                <w:boolean>true</w:boolean>
              </w:value>
              <w:element w:id="212" w:guid="00F6A5A8-6865-0018-752A-3BAA8450A09C" w:kind="variable" w:selector="check" w:type="string" w:input="normal" w:required="true">
                <w:identifier xml:space="preserve">ID212</w:identifier>
                <w:name xml:space="preserve">Продолжительность гарантийного срока</w:name>
                <w:value>
                  <w:visibility xml:space="preserve">ID2 || ID382</w:visibility>
                </w:value>
              </w:element>
              <w:element w:id="418" w:guid="00F6A5A8-6865-0018-752A-3BAA8450A09C" w:kind="variable" w:selector="check" w:type="string" w:input="expression" w:required="true">
                <w:identifier xml:space="preserve">ID418</w:identifier>
                <w:name xml:space="preserve">Продолжительность гарантийного срока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ID212</w:expression>
                  <w:visibility xml:space="preserve">ID3</w:visibility>
                </w:value>
              </w:element>
              <w:element w:id="213" w:guid="00F6A5A8-6865-0018-752A-3BAA8450A09C" w:kind="variable" w:selector="check" w:type="string" w:input="normal" w:required="true">
                <w:identifier xml:space="preserve">ID213</w:identifier>
                <w:name xml:space="preserve">Перечень действий Поставщика в соответствии с Техническим заданием</w:name>
                <w:value>
                  <w:visibility xml:space="preserve">ID2 || ID382</w:visibility>
                </w:value>
              </w:element>
              <w:element w:id="419" w:guid="00F6A5A8-6865-0018-752A-3BAA8450A09C" w:kind="variable" w:selector="check" w:type="string" w:input="expression" w:required="true">
                <w:identifier xml:space="preserve">ID419</w:identifier>
                <w:name xml:space="preserve">Перечень действий Поставщика в соответствии с Техническим заданием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ID213</w:expression>
                  <w:visibility xml:space="preserve">ID3</w:visibility>
                </w:value>
              </w:element>
            </w:element>
            <w:element w:id="211" w:guid="F0D1FBFE-2319-1770-7DAC-63AA92883437" w:kind="condition" w:selector="check" w:type="boolean" w:input="normal" w:required="false">
              <w:identifier xml:space="preserve">ID211</w:identifier>
              <w:name xml:space="preserve">Нет</w:name>
              <w:value>
                <w:boolean>false</w:boolean>
              </w:value>
              <w:element w:id="214" w:guid="B0931851-1E8F-1DB0-C59C-A5A326704C22" w:kind="variable" w:selector="check" w:type="string" w:input="normal" w:required="true">
                <w:identifier xml:space="preserve">ID214</w:identifier>
                <w:name xml:space="preserve">Продолжительность гарантийного срока</w:name>
                <w:value>
                  <w:visibility xml:space="preserve">ID2 || ID382</w:visibility>
                </w:value>
              </w:element>
              <w:element w:id="416" w:guid="B0931851-1E8F-1DB0-C59C-A5A326704C22" w:kind="variable" w:selector="check" w:type="string" w:input="expression" w:required="true">
                <w:identifier xml:space="preserve">ID416</w:identifier>
                <w:name xml:space="preserve">Продолжительность гарантийного срока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ID214</w:expression>
                  <w:visibility xml:space="preserve">ID3</w:visibility>
                </w:value>
              </w:element>
              <w:element w:id="215" w:guid="B0931851-1E8F-1DB0-C59C-A5A326704C22" w:kind="variable" w:selector="check" w:type="number" w:input="normal" w:required="true">
                <w:identifier xml:space="preserve">ID215</w:identifier>
                <w:name xml:space="preserve">Срок устранения Поставщиком недостатков Товара или замены товара ненадлежащего качества новым товаром</w:name>
                <w:comment xml:space="preserve">Укажите количество дней, а также единицу измерения: рабочий или календарный день. Пример заполнения: "5" (пропись добавляется автоматически)</w:comment>
                <w:value>
                  <w:unit xml:space="preserve" w:active="true">календарный день</w:unit>
                </w:value>
              </w:element>
            </w:element>
          </w:element>
        </w:element>
        <w:element w:id="403" w:guid="A06566CA-B71F-F390-E187-29095C48E72C" w:kind="condition" w:selector="check" w:type="boolean" w:input="expression" w:required="false" w:uiHidden="true">
          <w:identifier xml:space="preserve">ID403</w:identifier>
          <w:name xml:space="preserve">Условие: если к Договору не прикладывается ТЗ + установлен гарантийный срок</w:name>
          <w:value>
            <w:expression xml:space="preserve">ID206 &amp; ID168</w:expression>
          </w:value>
          <w:element w:id="404" w:guid="0005D60F-8CD9-E0B8-5DE0-04D8516828A6" w:kind="variable" w:selector="check" w:type="string" w:input="normal" w:required="true">
            <w:identifier xml:space="preserve">ID404</w:identifier>
            <w:name xml:space="preserve">Продолжительность гарантийного срока</w:name>
            <w:value>
              <w:visibility xml:space="preserve">ID2 || ID382</w:visibility>
            </w:value>
          </w:element>
          <w:element w:id="420" w:guid="0005D60F-8CD9-E0B8-5DE0-04D8516828A6" w:kind="variable" w:selector="check" w:type="string" w:input="expression" w:required="true">
            <w:identifier xml:space="preserve">ID420</w:identifier>
            <w:name xml:space="preserve">Продолжительность гарантийного срока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ID404</w:expression>
              <w:visibility xml:space="preserve">ID3</w:visibility>
            </w:value>
          </w:element>
          <w:element w:id="405" w:guid="164C091E-9749-1540-9A22-C9C589557321" w:kind="variable" w:selector="check" w:type="number" w:input="normal" w:required="true">
            <w:identifier xml:space="preserve">ID405</w:identifier>
            <w:name xml:space="preserve">Срок устранения Поставщиком недостатков Товара или замены Товара ненадлежащего качества новым товаром</w:name>
            <w:comment xml:space="preserve">Укажите количество дней. Пример заполнения: "5" (пропись добавляется автоматически)</w:comment>
          </w:element>
        </w:element>
      </w:element>
      <w:element w:id="207" w:guid="E040480E-CA58-4FE0-0B50-0052E8F0BFC4" w:kind="condition" w:selector="check" w:type="boolean" w:input="normal" w:required="false">
        <w:identifier xml:space="preserve">ID207</w:identifier>
        <w:name xml:space="preserve">Не установлен</w:name>
        <w:value>
          <w:boolean>false</w:boolean>
        </w:value>
        <w:element w:id="216" w:guid="705D1D03-C690-D264-EE9B-D68C69789F1E" w:kind="selector" w:selector="radio" w:type="string" w:input="normal" w:required="false">
          <w:identifier xml:space="preserve">ID216</w:identifier>
          <w:name xml:space="preserve">Срок для обнаружения недостатков Товара, в отношении которого не установлена гарантия качества:</w:name>
          <w:element w:id="217" w:guid="289D1CF0-940C-FD38-586C-2B029E2EA544" w:kind="condition" w:selector="check" w:type="boolean" w:input="normal" w:required="false">
            <w:identifier xml:space="preserve">ID217</w:identifier>
            <w:name xml:space="preserve">Превышает 2 года</w:name>
            <w:value>
              <w:boolean>true</w:boolean>
            </w:value>
            <w:element w:id="219" w:guid="98A336AB-1615-B540-3A1C-A939B05AB712" w:kind="variable" w:selector="check" w:type="number" w:input="normal" w:required="true">
              <w:identifier xml:space="preserve">ID219</w:identifier>
              <w:name xml:space="preserve">Срок обнаружения Покупателем (АО "Почта России") недостатков Товара (со дня передачи товара / со дня доставки товара, если товар подлежит перевозке или отправке по почте)</w:name>
              <w:value>
                <w:unit xml:space="preserve" w:active="true">календарный день</w:unit>
              </w:value>
              <w:format>
                <w:number w:numeral="cardinal" w:rounding="none"/>
                <w:string w:letterCase="normal" w:grammarCase="nominative"/>
                <w:money xml:space="preserve">0,000.##</w:money>
                <w:date xml:space="preserve">dd.mm.yyyy</w:date>
              </w:format>
            </w:element>
          </w:element>
          <w:element w:id="218" w:guid="50B311A3-B5ED-5CB1-AEB7-AEF6AA484750" w:kind="condition" w:selector="check" w:type="boolean" w:input="normal" w:required="false">
            <w:identifier xml:space="preserve">ID218</w:identifier>
            <w:name xml:space="preserve">Менее 2-ух лет</w:name>
            <w:value>
              <w:boolean>false</w:boolean>
            </w:value>
          </w:element>
        </w:element>
      </w:element>
    </w:element>
    <w:element w:id="220" w:guid="98615A3E-B212-0E30-3BD8-4B02E8381BCD" w:kind="variable" w:selector="check" w:type="number" w:input="normal" w:required="true">
      <w:identifier xml:space="preserve">ID220</w:identifier>
      <w:name xml:space="preserve">Срок направления Поставщиком счёта на оплату</w:name>
      <w:comment xml:space="preserve">Укажите количество дней, а также единицу измерения: рабочий или календарный день. Пример заполнения: "5" (пропись добавляется автоматически); "календарный день"</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514" w:guid="70DA3BC9-E7BA-18AE-E0DE-5540C7082217" w:kind="condition" w:selector="check" w:type="boolean" w:input="expression" w:required="false" w:uiHidden="true">
      <w:identifier xml:space="preserve">ID514</w:identifier>
      <w:name xml:space="preserve">Условие для п. 1.12: проект для закупки + участник - любой, подвариант 1 (не СМСП) ИЛИ проект по итогам закупки + участник - любой + победитель не СМСП ИЛИ ед. поставщик - не СМСП</w:name>
      <w:value>
        <w:expression xml:space="preserve">(ID2 &amp; ID154) || (ID154 &amp; ID152) || ID498</w:expression>
      </w:value>
      <w:element w:id="515" w:guid="505A015B-7969-1E30-1D34-AB8D04F0D40F" w:kind="selector" w:selector="radio" w:type="string" w:input="normal" w:required="false">
        <w:identifier xml:space="preserve">ID515</w:identifier>
        <w:name xml:space="preserve">Товар включен в Перечень товаров, работ, услуг, при осуществлении закупок которых не применяется срок, установленный ч.5.3 ст.3 Закона №223-ФЗ (Перечень установлен Приложением №2 к Положению о закупке товаров, работ, услуг для нужд АО "Почта России")?</w:name>
        <w:element w:id="516" w:guid="300A1D24-0A16-B860-DAD8-3DEC3DD92452" w:kind="condition" w:selector="check" w:type="boolean" w:input="normal" w:required="false">
          <w:identifier xml:space="preserve">ID516</w:identifier>
          <w:name xml:space="preserve">Да</w:name>
          <w:value>
            <w:boolean>true</w:boolean>
          </w:value>
          <w:element w:id="518" w:guid="F0D6F510-D8DF-6660-2204-4EB8F190C9FC" w:kind="selector" w:selector="radio" w:type="string" w:input="normal" w:required="false">
            <w:identifier xml:space="preserve">ID518</w:identifier>
            <w:name xml:space="preserve">Срок оплаты Товара по Договору:</w:name>
            <w:element w:id="519" w:guid="10B47F31-A502-F610-491B-DD363D9BB3AE" w:kind="condition" w:selector="check" w:type="boolean" w:input="normal" w:required="false">
              <w:identifier xml:space="preserve">ID519</w:identifier>
              <w:name xml:space="preserve">не установлен иным законодательством РФ (помимо Закона №223-ФЗ)</w:name>
              <w:value>
                <w:boolean>true</w:boolean>
              </w:value>
              <w:element w:id="524" w:guid="E059E962-75A3-C1A0-BADD-14602A602D30" w:kind="variable" w:selector="check" w:type="number" w:input="normal" w:required="true">
                <w:identifier xml:space="preserve">ID524</w:identifier>
                <w:name xml:space="preserve">Срок оплаты Товара по Договору (не более 90 дней)</w:name>
                <w:comment xml:space="preserve">Укажите срок оплаты, но не более 90 дней, а также единицу измерения: календарный или рабочий день. Пример заполнения: "90" (пропись добавится автоматически); "календарный день"</w:comment>
                <w:value>
                  <w:number w:max="90"/>
                  <w:unit xml:space="preserve" w:active="true">календарный день</w:unit>
                </w:value>
              </w:element>
            </w:element>
            <w:element w:id="520" w:guid="380175CE-0805-DE84-7E21-CDD17EC89B41" w:kind="condition" w:selector="check" w:type="boolean" w:input="normal" w:required="false">
              <w:identifier xml:space="preserve">ID520</w:identifier>
              <w:name xml:space="preserve">установлен иным законодательством РФ (помимо Закона №223-ФЗ)</w:name>
              <w:value>
                <w:boolean>false</w:boolean>
              </w:value>
              <w:element w:id="525" w:guid="E059E962-75A3-C1A0-BADD-14602A602D30" w:kind="variable" w:selector="check" w:type="number" w:input="normal" w:required="true">
                <w:identifier xml:space="preserve">ID525</w:identifier>
                <w:name xml:space="preserve">Срок оплаты Товара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id="517" w:guid="F8E0FF60-23CF-3778-2650-A74AF0008B62" w:kind="condition" w:selector="check" w:type="boolean" w:input="normal" w:required="false">
          <w:identifier xml:space="preserve">ID517</w:identifier>
          <w:name xml:space="preserve">Нет</w:name>
          <w:value>
            <w:boolean>false</w:boolean>
          </w:value>
          <w:element w:id="521" w:guid="04A303B3-A1B4-5C20-A644-2309A2F008A8" w:kind="selector" w:selector="radio" w:type="string" w:input="normal" w:required="false">
            <w:identifier xml:space="preserve">ID521</w:identifier>
            <w:name xml:space="preserve">Срок оплаты Товара по Договору:</w:name>
            <w:element w:id="522" w:guid="E2A876E9-199D-2340-91DD-D59AE1381A97" w:kind="condition" w:selector="check" w:type="boolean" w:input="normal" w:required="false">
              <w:identifier xml:space="preserve">ID522</w:identifier>
              <w:name xml:space="preserve">не установлен иным законодательством РФ (помимо Закона №223-ФЗ)</w:name>
              <w:value>
                <w:boolean>true</w:boolean>
              </w:value>
              <w:element w:id="526" w:guid="E059E962-75A3-C1A0-BADD-14602A602D30" w:kind="variable" w:selector="check" w:type="number" w:input="normal" w:required="true">
                <w:identifier xml:space="preserve">ID526</w:identifier>
                <w:name xml:space="preserve">Срок оплаты Товара по Договору (не более 7 рабочих дней)</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523" w:guid="08C6D44C-8D61-9DD8-B890-DAF856C00D02" w:kind="condition" w:selector="check" w:type="boolean" w:input="normal" w:required="false">
              <w:identifier xml:space="preserve">ID523</w:identifier>
              <w:name xml:space="preserve">установлен иным законодательством РФ (помимо Закона №223-ФЗ)</w:name>
              <w:value>
                <w:boolean>false</w:boolean>
              </w:value>
              <w:element w:id="527" w:guid="E059E962-75A3-C1A0-BADD-14602A602D30" w:kind="variable" w:selector="check" w:type="number" w:input="normal" w:required="true">
                <w:identifier xml:space="preserve">ID527</w:identifier>
                <w:name xml:space="preserve">Срок оплаты Товара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element>
    <w:element w:id="528" w:guid="5057BF5D-C40F-A4A8-CB5F-741D08300E63" w:kind="condition" w:selector="check" w:type="boolean" w:input="expression" w:required="false" w:uiHidden="true">
      <w:identifier xml:space="preserve">ID528</w:identifier>
      <w:name xml:space="preserve">Условие для п. 1.12 - все остальные варианты оплаты: проект для закупки + участник - любой, подвариант 2 (СМСП) ИЛИ проект по итогам закупки + участник - любой + победитель - СМСП ИЛИ участник - только СМСП ИЛИ участник - не СМСП, который привлекает СМСП ИЛИ ед. поставщик - СМСП ИЛИ ед. поставщик - не СМСП, который привлекает СМСП</w:name>
      <w:value>
        <w:expression xml:space="preserve">(ID2 &amp; ID154) || (ID154 &amp; ID151) || ID155 || ID156 || ID497 || ID499</w:expression>
      </w:value>
      <w:element w:id="533" w:guid="E059E962-75A3-C1A0-BADD-14602A602D30" w:kind="variable" w:selector="check" w:type="number" w:input="normal" w:required="true">
        <w:identifier xml:space="preserve">ID533</w:identifier>
        <w:name xml:space="preserve">Срок оплаты Товара по Договору</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227" w:guid="185C6D48-F0C9-B9F0-C33A-A53FD2C8F26A" w:kind="selector" w:selector="radio" w:type="string" w:input="normal" w:required="false">
      <w:identifier xml:space="preserve">ID227</w:identifier>
      <w:name xml:space="preserve">Вид ответственности Поставщика за нарушение сроков исполнения обязательств, в том числе гарантийных обязательств</w:name>
      <w:element w:id="228" w:guid="80F5D966-455B-56B0-B821-A090A9501DA7" w:kind="condition" w:selector="check" w:type="boolean" w:input="normal" w:required="false">
        <w:identifier xml:space="preserve">ID228</w:identifier>
        <w:name xml:space="preserve">Штраф</w:name>
        <w:value>
          <w:boolean>true</w:boolean>
        </w:value>
        <w:element w:id="230" w:guid="167E9E81-A10A-3350-9C0E-2A0875E08783" w:kind="variable" w:selector="check" w:type="percent" w:input="normal" w:required="true">
          <w:identifier xml:space="preserve">ID230</w:identifier>
          <w:name xml:space="preserve">Размер штрафа за каждый факт нарушения срока исполнения обязательства, в т.ч. гарантийного обязательства (в процентах от стоимости обязательств, исполнение которых нарушено)</w:name>
          <w:comment xml:space="preserve">Укажите числом размер штрафа в процентах. Пример заполнения: "1"</w:comment>
          <w:value>
            <w:visibility xml:space="preserve">ID2 || ID382</w:visibility>
          </w:value>
        </w:element>
        <w:element w:id="422" w:guid="167E9E81-A10A-3350-9C0E-2A0875E08783" w:kind="variable" w:selector="check" w:type="percent" w:input="expression" w:required="true">
          <w:identifier xml:space="preserve">ID422</w:identifier>
          <w:name xml:space="preserve">Размер штрафа за каждый факт нарушения срока исполнения обязательства, в т.ч. гарантийного обязательства (в процентах от стоимости обязательств, исполнение которых нарушено)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ID230</w:expression>
            <w:visibility xml:space="preserve">ID3</w:visibility>
          </w:value>
        </w:element>
      </w:element>
      <w:element w:id="229" w:guid="708B4C6C-AACF-4F60-2FC0-E4A7C2F86787" w:kind="condition" w:selector="check" w:type="boolean" w:input="normal" w:required="false">
        <w:identifier xml:space="preserve">ID229</w:identifier>
        <w:name xml:space="preserve">Пени</w:name>
        <w:value>
          <w:boolean>false</w:boolean>
        </w:value>
        <w:element w:id="231" w:guid="167E9E81-A10A-3350-9C0E-2A0875E08783" w:kind="variable" w:selector="check" w:type="percent" w:input="normal" w:required="true">
          <w:identifier xml:space="preserve">ID231</w:identifier>
          <w:name xml:space="preserve">Размер пени за каждый день просрочки исполнения обязательства, в т.ч. гарантийного обязательства (в процентах от стоимости обязательств, исполнение которых просрочено)</w:name>
          <w:comment xml:space="preserve">Укажите числом размер пени в процентах. Пример заполнения: "0,1"</w:comment>
          <w:value>
            <w:visibility xml:space="preserve">ID2 || ID382</w:visibility>
          </w:value>
        </w:element>
        <w:element w:id="423" w:guid="167E9E81-A10A-3350-9C0E-2A0875E08783" w:kind="variable" w:selector="check" w:type="percent" w:input="expression" w:required="true">
          <w:identifier xml:space="preserve">ID423</w:identifier>
          <w:name xml:space="preserve">Размер пени за каждый день просрочки исполнения обязательства, в т.ч. гарантийного обязательства (в процентах от стоимости обязательств, исполнение которых просрочено)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ID231</w:expression>
            <w:visibility xml:space="preserve">ID3</w:visibility>
          </w:value>
        </w:element>
      </w:element>
    </w:element>
    <w:element w:id="232" w:guid="4A28A0BB-CC39-0D28-4A9F-6849822830A1" w:kind="selector" w:selector="radio" w:type="string" w:input="normal" w:required="false">
      <w:identifier xml:space="preserve">ID232</w:identifier>
      <w:name xml:space="preserve">Вид ответственности Поставщика за нарушение требований Покупателя об устранении недостатков товара (п. 1.9)</w:name>
      <w:element w:id="233" w:guid="C81C1F01-206C-90C0-E3D8-216DD4581632" w:kind="condition" w:selector="check" w:type="boolean" w:input="normal" w:required="false">
        <w:identifier xml:space="preserve">ID233</w:identifier>
        <w:name xml:space="preserve">Штраф</w:name>
        <w:value>
          <w:boolean>true</w:boolean>
        </w:value>
        <w:element w:id="235" w:guid="167E9E81-A10A-3350-9C0E-2A0875E08783" w:kind="variable" w:selector="check" w:type="percent" w:input="normal" w:required="true">
          <w:identifier xml:space="preserve">ID235</w:identifier>
          <w:name xml:space="preserve">Размер штрафа за каждый факт нарушения срока выполнения требований Покупателя (в процентах от стоимости неисполненных обязательств)</w:name>
          <w:comment xml:space="preserve">Укажите числом размер штрафа в процентах. Пример заполнения: "1"</w:comment>
          <w:value>
            <w:visibility xml:space="preserve">ID2 || ID382</w:visibility>
          </w:value>
        </w:element>
        <w:element w:id="424" w:guid="167E9E81-A10A-3350-9C0E-2A0875E08783" w:kind="variable" w:selector="check" w:type="percent" w:input="expression" w:required="true">
          <w:identifier xml:space="preserve">ID424</w:identifier>
          <w:name xml:space="preserve">Размер штрафа за каждый факт нарушения срока выполнения требований Покупателя (в процентах от стоимости неисполненных обязательств)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ID235</w:expression>
            <w:visibility xml:space="preserve">ID3</w:visibility>
          </w:value>
        </w:element>
      </w:element>
      <w:element w:id="234" w:guid="C8D6E238-3126-CD34-6696-73B448DAA0A3" w:kind="condition" w:selector="check" w:type="boolean" w:input="normal" w:required="false">
        <w:identifier xml:space="preserve">ID234</w:identifier>
        <w:name xml:space="preserve">Пени</w:name>
        <w:value>
          <w:boolean>false</w:boolean>
        </w:value>
        <w:element w:id="236" w:guid="167E9E81-A10A-3350-9C0E-2A0875E08783" w:kind="variable" w:selector="check" w:type="percent" w:input="normal" w:required="true">
          <w:identifier xml:space="preserve">ID236</w:identifier>
          <w:name xml:space="preserve">Размер пени за каждый день просрочки выполнения требований Покупателя (в процентах от стоимости обязательств, исполнение которых просрочено)</w:name>
          <w:comment xml:space="preserve">Укажите числом размер пени в процентах. Пример заполнения: "0,1"</w:comment>
          <w:value>
            <w:visibility xml:space="preserve">ID2 || ID382</w:visibility>
          </w:value>
        </w:element>
        <w:element w:id="425" w:guid="167E9E81-A10A-3350-9C0E-2A0875E08783" w:kind="variable" w:selector="check" w:type="percent" w:input="expression" w:required="true">
          <w:identifier xml:space="preserve">ID425</w:identifier>
          <w:name xml:space="preserve">Размер пени за каждый день просрочки выполнения требований Покупателя (в процентах от стоимости обязательств, исполнение которых просрочено)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ID236</w:expression>
            <w:visibility xml:space="preserve">ID3</w:visibility>
          </w:value>
        </w:element>
        <w:element w:id="237" w:guid="167E9E81-A10A-3350-9C0E-2A0875E08783" w:kind="variable" w:selector="check" w:type="percent" w:input="normal" w:required="true">
          <w:identifier xml:space="preserve">ID237</w:identifier>
          <w:name xml:space="preserve">Общий размер пени (в процентах от стоимости обязательств, исполнение которых просрочено)</w:name>
          <w:comment xml:space="preserve">Укажите числом общий размер пени в процентах. Пример заполнения: "10"</w:comment>
          <w:value>
            <w:visibility xml:space="preserve">ID2 || ID382</w:visibility>
          </w:value>
        </w:element>
        <w:element w:id="426" w:guid="167E9E81-A10A-3350-9C0E-2A0875E08783" w:kind="variable" w:selector="check" w:type="percent" w:input="expression" w:required="true">
          <w:identifier xml:space="preserve">ID426</w:identifier>
          <w:name xml:space="preserve">Общий размер пени (в процентах от стоимости обязательств, исполнение которых просрочено)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ID237</w:expression>
            <w:visibility xml:space="preserve">ID3</w:visibility>
          </w:value>
        </w:element>
      </w:element>
    </w:element>
    <w:element w:id="238" w:guid="167E9E81-A10A-3350-9C0E-2A0875E08783" w:kind="variable" w:selector="check" w:type="string" w:input="normal" w:required="true">
      <w:identifier xml:space="preserve">ID238</w:identifier>
      <w:name xml:space="preserve">Номера пунктов Договора, за нарушение которых предусмотрен штраф (для указания в п. 1.13.3)</w:name>
      <w:comment xml:space="preserve">Не указываются пункты, устанавливающие к количеству Товара</w:comment>
      <w:value>
        <w:visibility xml:space="preserve">ID2 || ID382</w:visibility>
      </w:value>
    </w:element>
    <w:element w:id="398" w:guid="54938C21-8A5E-48C0-35BA-C7AA57403EB4" w:kind="variable" w:selector="check" w:type="string" w:input="expression" w:required="true">
      <w:identifier xml:space="preserve">ID398</w:identifier>
      <w:name xml:space="preserve">Номера пунктов Договора, за нарушение которых предусмотрен штраф (для указания в п. 1.13.3)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 Не указываются пункты, устанавливающие к количеству Товара</w:comment>
      <w:value>
        <w:expression xml:space="preserve">ID238</w:expression>
        <w:visibility xml:space="preserve">ID3</w:visibility>
      </w:value>
    </w:element>
    <w:element w:id="239" w:guid="167E9E81-A10A-3350-9C0E-2A0875E08783" w:kind="variable" w:selector="check" w:type="money" w:input="normal" w:required="true">
      <w:identifier xml:space="preserve">ID239</w:identifier>
      <w:name xml:space="preserve">Размер штрафа за нарушение пунктов, перечисленных в п. 1.13.3 Договора</w:name>
      <w:comment xml:space="preserve">Укажите сумму штрафа в рублях. Пример заполнения: "10 000" (пропись добавится автоматически)</w:comment>
      <w:value>
        <w:visibility xml:space="preserve">ID2 || ID382</w:visibility>
      </w:value>
    </w:element>
    <w:element w:id="453" w:guid="167E9E81-A10A-3350-9C0E-2A0875E08783" w:kind="variable" w:selector="check" w:type="money" w:input="expression" w:required="true">
      <w:identifier xml:space="preserve">ID453</w:identifier>
      <w:name xml:space="preserve">Размер штрафа за нарушение пунктов, перечисленных в п. 1.13.3 Договора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ID239</w:expression>
        <w:visibility xml:space="preserve">ID3</w:visibility>
      </w:value>
    </w:element>
    <w:element w:id="272" w:guid="00098BFF-8AB9-330C-2C8C-C5463330A41B" w:kind="variable" w:selector="check" w:type="string" w:input="normal" w:required="true">
      <w:identifier xml:space="preserve">ID272</w:identifier>
      <w:name xml:space="preserve">Размер штрафа за неисполнение или ненадлежащее исполнение Поставщиком обязательств, повлекшее за собой расторжение Договора по инициативе Покупателя (АО "Почта России")</w:name>
      <w:comment xml:space="preserve">В случае, если Договором предусматривается предоставление Поставщиком обеспечения исполнения обязательств по Договору (кроме гарантийных), размер штрафа указывается: "в размере суммы обеспечения исполнения обязательств". В иных случаях указывается сумма штрафа - пример заполнения: "100 000 (сто тысяч) рублей" (пропись необходимо добавить вручную)</w:comment>
      <w:value>
        <w:visibility xml:space="preserve">ID2 || ID382</w:visibility>
      </w:value>
    </w:element>
    <w:element w:id="427" w:guid="00098BFF-8AB9-330C-2C8C-C5463330A41B" w:kind="variable" w:selector="check" w:type="string" w:input="expression" w:required="true">
      <w:identifier xml:space="preserve">ID427</w:identifier>
      <w:name xml:space="preserve">Размер штрафа за неисполнение или ненадлежащее исполнение Поставщиком обязательств, повлекшее за собой расторжение Договора по инициативе Покупателя (АО "Почта России")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ID272</w:expression>
        <w:visibility xml:space="preserve">ID3</w:visibility>
      </w:value>
    </w:element>
    <w:element w:id="240" w:guid="167E9E81-A10A-3350-9C0E-2A0875E08783" w:kind="variable" w:selector="check" w:type="percent" w:input="normal" w:required="true">
      <w:identifier xml:space="preserve">ID240</w:identifier>
      <w:name xml:space="preserve">Размер пени за каждый день нарушения Покупателем (АО "Почта России") сроков оплаты (в процентах от стоимости обязательств по оплате, исполнение которых просрочено)</w:name>
      <w:comment xml:space="preserve">Укажите числом размер пени в процентах. Пример заполнения: "0,1"</w:comment>
      <w:value>
        <w:visibility xml:space="preserve">ID2 || ID382</w:visibility>
      </w:value>
    </w:element>
    <w:element w:id="454" w:guid="167E9E81-A10A-3350-9C0E-2A0875E08783" w:kind="variable" w:selector="check" w:type="percent" w:input="expression" w:required="true">
      <w:identifier xml:space="preserve">ID454</w:identifier>
      <w:name xml:space="preserve">Размер пени за каждый день нарушения Покупателем (АО "Почта России") сроков оплаты (в процентах от стоимости обязательств по оплате, исполнение которых просрочено)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ID240</w:expression>
        <w:visibility xml:space="preserve">ID3</w:visibility>
      </w:value>
    </w:element>
    <w:element w:id="241" w:guid="167E9E81-A10A-3350-9C0E-2A0875E08783" w:kind="variable" w:selector="check" w:type="percent" w:input="normal" w:required="true">
      <w:identifier xml:space="preserve">ID241</w:identifier>
      <w:name xml:space="preserve">Общий размер пени за каждый день нарушения Покупателем (АО "Почта России") сроков оплаты (в процентах от стоимости обязательств по оплате, исполнение которых просрочено)</w:name>
      <w:comment xml:space="preserve">Укажите числом общий размер пени в процентах. Пример заполнения: "10"</w:comment>
      <w:value>
        <w:visibility xml:space="preserve">ID2 || ID382</w:visibility>
      </w:value>
    </w:element>
    <w:element w:id="455" w:guid="167E9E81-A10A-3350-9C0E-2A0875E08783" w:kind="variable" w:selector="check" w:type="percent" w:input="expression" w:required="true">
      <w:identifier xml:space="preserve">ID455</w:identifier>
      <w:name xml:space="preserve">Общий размер пени за каждый день нарушения Покупателем (АО "Почта России") сроков оплаты (в процентах от стоимости обязательств по оплате, исполнение которых просрочено) (проект договора по итогам закупки)</w:name>
      <w:comment xml:space="preserve">Укажите числом общий размер пени в процентах. Пример заполнения: "10"</w:comment>
      <w:value>
        <w:expression xml:space="preserve">ID241</w:expression>
        <w:visibility xml:space="preserve">ID3</w:visibility>
      </w:value>
    </w:element>
    <w:element w:id="242" w:guid="08A169AD-3168-4430-4AA5-34388AF09F0D" w:kind="selector" w:selector="radio" w:type="string" w:input="normal" w:required="false">
      <w:identifier xml:space="preserve">ID242</w:identifier>
      <w:name xml:space="preserve">Документацией или извещением о закупке предусмотрено предоставление обеспечения исполнения Договора?</w:name>
      <w:element w:id="243" w:guid="2034609D-AF0D-3A70-BE14-39E1C460E2B7" w:kind="condition" w:selector="check" w:type="boolean" w:input="normal" w:required="false">
        <w:identifier xml:space="preserve">ID243</w:identifier>
        <w:name xml:space="preserve">Да</w:name>
        <w:value>
          <w:boolean>true</w:boolean>
        </w:value>
        <w:element w:id="245" w:guid="566E3080-FF07-26D1-DED8-BAAD3F808508" w:kind="selector" w:selector="radio" w:type="string" w:input="normal" w:required="false">
          <w:identifier xml:space="preserve">ID245</w:identifier>
          <w:name xml:space="preserve">В отношении каких обязательств Поставщик предоставляет Покупателю (АО "Почта России") обеспечение исполнения Договора (кроме гарантийных обязательств)?</w:name>
          <w:element w:id="246" w:guid="E8C7F50E-CDF6-E928-910A-D581DCA02C15" w:kind="condition" w:selector="check" w:type="boolean" w:input="normal" w:required="false">
            <w:identifier xml:space="preserve">ID246</w:identifier>
            <w:name xml:space="preserve">В отношении всех обязательств</w:name>
            <w:value>
              <w:boolean>true</w:boolean>
            </w:value>
          </w:element>
          <w:element w:id="247" w:guid="60CFDF12-56EF-98E0-EEAF-B191F9B097AC" w:kind="condition" w:selector="check" w:type="boolean" w:input="normal" w:required="false">
            <w:identifier xml:space="preserve">ID247</w:identifier>
            <w:name xml:space="preserve">В отношении некоторых обязательств</w:name>
            <w:value>
              <w:boolean>false</w:boolean>
            </w:value>
            <w:element w:id="248" w:guid="91162EE7-5F04-06A0-6825-D009C908F802" w:kind="variable" w:selector="check" w:type="string" w:input="normal" w:required="true">
              <w:identifier xml:space="preserve">ID248</w:identifier>
              <w:name xml:space="preserve">Укажите обязательства Поставщика, в отношении которых предоставляется обеспечение исполнения</w:name>
              <w:value>
                <w:visibility xml:space="preserve">ID2 || ID382</w:visibility>
              </w:value>
            </w:element>
            <w:element w:id="428" w:guid="91162EE7-5F04-06A0-6825-D009C908F802" w:kind="variable" w:selector="check" w:type="string" w:input="expression" w:required="true">
              <w:identifier xml:space="preserve">ID428</w:identifier>
              <w:name xml:space="preserve">Укажите обязательства Поставщика, в отношении которых предоставляется обеспечение исполнения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ID248</w:expression>
                <w:visibility xml:space="preserve">ID3</w:visibility>
              </w:value>
            </w:element>
          </w:element>
        </w:element>
        <w:element w:id="255" w:guid="28B43733-F124-8720-C08D-4106558A0D35" w:kind="variable" w:selector="check" w:type="string" w:input="normal" w:required="true">
          <w:identifier xml:space="preserve">ID255</w:identifier>
          <w:name xml:space="preserve">Размер обеспечения исполнения Договора в соответствии с закупочной документацией</w:name>
          <w:comment xml:space="preserve">Обеспечение исполнения Договора устанавливается в размере не менее 5 (пяти) и не более 30 (тридцати) процентов от начальной (максимальной) цены Договора. В случаях, предусмотренных пунктом 5.7.3 Положения о закупке Покупателя, размер обеспечения исполнения Договора должен в полтора раза превышать размер обеспечения исполнения Договора, указанного в документации о закупке или извещения о закупке. Если участником закупки, по результатам которой заключается Договор, являются только субъекты малого и среднего предпринимательства, размер обеспечения исполнения Договора не может превышать 5 (пять) процентов от начальной (максимальной) цены Договора.</w:comment>
          <w:value>
            <w:visibility xml:space="preserve">ID2 || ID382</w:visibility>
            <w:text xml:space="preserve">_ % от начальной (максимальной) цены Договора</w:text>
          </w:value>
        </w:element>
        <w:element w:id="429" w:guid="28B43733-F124-8720-C08D-4106558A0D35" w:kind="variable" w:selector="check" w:type="string" w:input="expression" w:required="true">
          <w:identifier xml:space="preserve">ID429</w:identifier>
          <w:name xml:space="preserve">Размер обеспечения исполнения Договора в соответствии с закупочной документацией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ID255</w:expression>
            <w:visibility xml:space="preserve">ID3</w:visibility>
          </w:value>
        </w:element>
        <w:element w:id="249" w:guid="28B43733-F124-8720-C08D-4106558A0D35" w:kind="variable" w:selector="check" w:type="money" w:input="normal" w:required="true">
          <w:identifier xml:space="preserve">ID249</w:identifier>
          <w:name xml:space="preserve">Размер (сумма) обеспечения исполнения Договора в соответствии с документацией или извещением о закупке</w:name>
          <w:value>
            <w:visibility xml:space="preserve">ID2 || ID382</w:visibility>
          </w:value>
        </w:element>
        <w:element w:id="430" w:guid="28B43733-F124-8720-C08D-4106558A0D35" w:kind="variable" w:selector="check" w:type="money" w:input="expression" w:required="true">
          <w:identifier xml:space="preserve">ID430</w:identifier>
          <w:name xml:space="preserve">Размер (сумма) обеспечения исполнения Договора в соответствии с документацией или извещением о закупке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ID249</w:expression>
            <w:visibility xml:space="preserve">ID3</w:visibility>
          </w:value>
        </w:element>
        <w:element w:id="493" w:guid="DC4FAD6A-1796-75B4-6218-AE2F72500D39" w:kind="variable" w:selector="check" w:type="number" w:input="normal" w:required="true">
          <w:identifier xml:space="preserve">ID493</w:identifier>
          <w:name xml:space="preserve">Укажите, на сколько срок действия обеспечения исполнения Договора должен превышать максимальный срок исполнения обязательств Поставщика по Договору (в соотв. с документацией или извещением о закупке)</w:name>
          <w:comment xml:space="preserve">Срок действия обеспечения исполнения Договора должен превышать максимальный срок исполнения обязательств Поставщика по Договору не менее чем на 30 (тридцать) и не более чем на 90 (девяносто) дней</w:comment>
          <w:value>
            <w:number w:min="30" w:max="90"/>
            <w:unit xml:space="preserve" w:active="true">календарный день</w:unit>
          </w:value>
          <w:format>
            <w:number w:numeral="cardinal" w:rounding="none"/>
            <w:string w:letterCase="normal" w:grammarCase="nominative"/>
            <w:money xml:space="preserve">0,000.##</w:money>
            <w:date xml:space="preserve">dd.mm.yyyy</w:date>
          </w:format>
        </w:element>
        <w:element w:id="254" w:guid="E0782EAD-2FE4-F148-BDA3-DB1004081D3F" w:kind="variable" w:selector="check" w:type="number" w:input="normal" w:required="true">
          <w:identifier xml:space="preserve">ID254</w:identifier>
          <w:name xml:space="preserve">Срок возврата Покупателем (АО "Почта России") денежных средств Поставщику после истечения срока действия обеспечения исполнения Договора (со дня предъявления Поставщиком письменного требования</w:name>
          <w:comment xml:space="preserve">Укажите количество дней, а также укажите: рабочие или календарные дни. Пример заполнения: "5" (пропись добавится автоматически)</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481" w:guid="48A956BB-5F27-B070-8DD3-00C4A9F85BB2" w:kind="condition" w:selector="check" w:type="boolean" w:input="expression" w:required="false" w:uiHidden="true">
          <w:identifier xml:space="preserve">ID481</w:identifier>
          <w:name xml:space="preserve">Условие: если составляется проект по итогам закупки / договор с единственным поставщиком</w:name>
          <w:value>
            <w:expression xml:space="preserve">ID3 || ID382</w:expression>
          </w:value>
          <w:element w:id="251" w:guid="609FFE98-5722-1440-9390-DD8CD3F00E95" w:kind="selector" w:selector="radio" w:type="string" w:input="normal" w:required="false">
            <w:identifier xml:space="preserve">ID251</w:identifier>
            <w:name xml:space="preserve">Способ обеспечения исполнения Договора</w:name>
            <w:element w:id="252" w:guid="30486C73-965E-FFB0-ED56-9C7DDBC055E7" w:kind="condition" w:selector="check" w:type="boolean" w:input="normal" w:required="false">
              <w:identifier xml:space="preserve">ID252</w:identifier>
              <w:name xml:space="preserve">Банковская гарантия</w:name>
              <w:value>
                <w:boolean>true</w:boolean>
              </w:value>
            </w:element>
            <w:element w:id="253" w:guid="24573971-C9E3-558A-EC2B-04A7ADF8A725" w:kind="condition" w:selector="check" w:type="boolean" w:input="normal" w:required="false">
              <w:identifier xml:space="preserve">ID253</w:identifier>
              <w:name xml:space="preserve">Денежные средства</w:name>
              <w:value>
                <w:boolean>false</w:boolean>
              </w:value>
            </w:element>
          </w:element>
        </w:element>
      </w:element>
      <w:element w:id="244" w:guid="B8581AB6-771B-22D0-F281-093D9310C680" w:kind="condition" w:selector="check" w:type="boolean" w:input="normal" w:required="false">
        <w:identifier xml:space="preserve">ID244</w:identifier>
        <w:name xml:space="preserve">Нет</w:name>
        <w:value>
          <w:boolean>false</w:boolean>
        </w:value>
      </w:element>
    </w:element>
    <w:element w:id="256" w:guid="286A5DA0-B3B6-67F8-3020-09C844362C6E" w:kind="selector" w:selector="radio" w:type="string" w:input="normal" w:required="false">
      <w:identifier xml:space="preserve">ID256</w:identifier>
      <w:name xml:space="preserve">Документацией или извещением о закупке предусмотрено предоставление обеспечения исполнения гарантийных обязательств по Договору?</w:name>
      <w:element w:id="257" w:guid="30B973FF-B0C1-5190-854A-0E441B40FF3C" w:kind="condition" w:selector="check" w:type="boolean" w:input="normal" w:required="false">
        <w:identifier xml:space="preserve">ID257</w:identifier>
        <w:name xml:space="preserve">Да</w:name>
        <w:value>
          <w:boolean>true</w:boolean>
        </w:value>
        <w:element w:id="259" w:guid="70472735-3812-4A2E-FAE9-697CE778F101" w:kind="variable" w:selector="check" w:type="string" w:input="normal" w:required="true">
          <w:identifier xml:space="preserve">ID259</w:identifier>
          <w:name xml:space="preserve">Перечислите подлежащие обеспечению гарантийные обязательства</w:name>
          <w:value>
            <w:visibility xml:space="preserve">ID2 || ID382</w:visibility>
          </w:value>
        </w:element>
        <w:element w:id="433" w:guid="70472735-3812-4A2E-FAE9-697CE778F101" w:kind="variable" w:selector="check" w:type="string" w:input="expression" w:required="true">
          <w:identifier xml:space="preserve">ID433</w:identifier>
          <w:name xml:space="preserve">Перечислите подлежащие обеспечению гарантийные обязательства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ID259</w:expression>
            <w:visibility xml:space="preserve">ID3</w:visibility>
          </w:value>
        </w:element>
        <w:element w:id="260" w:guid="70472735-3812-4A2E-FAE9-697CE778F101" w:kind="variable" w:selector="check" w:type="string" w:input="normal" w:required="true">
          <w:identifier xml:space="preserve">ID260</w:identifier>
          <w:name xml:space="preserve">Размер обеспечения исполнения гарантийных обязательств (в соответствии с документацией или извещением о закупке)</w:name>
          <w:comment xml:space="preserve">Размер обеспечения должен быть не менее 2 (двух) и не более 10 (десяти) процентов от начальной (максимальной) цены Договора.</w:comment>
          <w:value>
            <w:visibility xml:space="preserve">ID2 || ID382</w:visibility>
            <w:number w:min="2" w:max="10"/>
            <w:text xml:space="preserve">_ % от начальной (максимальной) цены Договора</w:text>
          </w:value>
        </w:element>
        <w:element w:id="434" w:guid="70472735-3812-4A2E-FAE9-697CE778F101" w:kind="variable" w:selector="check" w:type="string" w:input="expression" w:required="true">
          <w:identifier xml:space="preserve">ID434</w:identifier>
          <w:name xml:space="preserve">Размер обеспечения исполнения гарантийных обязательств (в соответствии с документацией или извещением о закупке)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ID260</w:expression>
            <w:visibility xml:space="preserve">ID3</w:visibility>
            <w:number w:min="2" w:max="10"/>
          </w:value>
        </w:element>
        <w:element w:id="483" w:guid="70472735-3812-4A2E-FAE9-697CE778F101" w:kind="variable" w:selector="check" w:type="money" w:input="normal" w:required="true">
          <w:identifier xml:space="preserve">ID483</w:identifier>
          <w:name xml:space="preserve">Размер (сумма) обеспечения исполнения гарантийных обязательств (в соответствии с документацией или извещением о закупке)</w:name>
          <w:value>
            <w:visibility xml:space="preserve">ID2 || ID382</w:visibility>
            <w:number/>
          </w:value>
        </w:element>
        <w:element w:id="500" w:guid="20F92934-4116-ADDC-9007-F752E7D0617B" w:kind="variable" w:selector="check" w:type="money" w:input="expression" w:required="true">
          <w:identifier xml:space="preserve">ID500</w:identifier>
          <w:name xml:space="preserve">Размер (сумма) обеспечения исполнения гарантийных обязательств (в соответствии с документацией или извещением о закупке)</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ID483</w:expression>
            <w:visibility xml:space="preserve">ID3</w:visibility>
          </w:value>
        </w:element>
        <w:element w:id="491" w:guid="39F82CC3-8153-0C00-8CB8-340B903863B2" w:kind="variable" w:selector="check" w:type="number" w:input="normal" w:required="true">
          <w:identifier xml:space="preserve">ID491</w:identifier>
          <w:name xml:space="preserve">Укажите, на сколько срок действия обеспечения исполнения Договора должен превышать максимальный срок исполнения обязательств Поставщика по Договору (в соотв. с документацией или извещением о закупке)</w:name>
          <w:comment xml:space="preserve">Срок действия обеспечения исполнения гарантийных обязательств должен превышать максимальный срок гарантии качества на товары, работы, услуги, предусмотренные Договором, не менее чем на 30 (тридцать) и не более чем на 90 (девяносто) дней.</w:comment>
          <w:value>
            <w:number w:min="30" w:max="90"/>
            <w:unit xml:space="preserve" w:active="true">календарный день</w:unit>
          </w:value>
          <w:format>
            <w:number w:numeral="cardinal" w:rounding="none"/>
            <w:string w:letterCase="normal" w:grammarCase="nominative"/>
            <w:money xml:space="preserve">0,000.##</w:money>
            <w:date xml:space="preserve">dd.mm.yyyy</w:date>
          </w:format>
        </w:element>
        <w:element w:id="263" w:guid="803C57A6-301E-CCF0-F85B-923CB250757E" w:kind="condition" w:selector="check" w:type="boolean" w:input="normal" w:required="false">
          <w:identifier xml:space="preserve">ID263</w:identifier>
          <w:name xml:space="preserve">Банковская гарантия</w:name>
          <w:value>
            <w:boolean>true</w:boolean>
          </w:value>
        </w:element>
        <w:element w:id="265" w:guid="20F92934-4116-ADDC-9007-F752E7D0617B" w:kind="variable" w:selector="check" w:type="number" w:input="normal" w:required="true">
          <w:identifier xml:space="preserve">ID265</w:identifier>
          <w:name xml:space="preserve">Срок возврата Покупателем (АО "Почта России") денежных средств Поставщику после истечения срока действия обеспечения исполнения гарантийных обязательств (со дня предъявления письменного требования)</w:name>
          <w:comment xml:space="preserve">Укажите количество дней, а также укажите: рабочие или календарные дни. Пример заполнения: "5" (пропись добавится автоматически)</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482" w:guid="006B17BD-9564-73D8-6565-BE89A9E09986" w:kind="condition" w:selector="check" w:type="boolean" w:input="expression" w:required="false" w:uiHidden="true">
          <w:identifier xml:space="preserve">ID482</w:identifier>
          <w:name xml:space="preserve">Условие: если составляется проект по итогам закупки / договор с единственным поставщиком</w:name>
          <w:value>
            <w:expression xml:space="preserve">ID3 || ID382</w:expression>
          </w:value>
          <w:element w:id="262" w:guid="CCBC61F1-C673-7BA0-7741-F7FF99709DFD" w:kind="selector" w:selector="radio" w:type="string" w:input="normal" w:required="false">
            <w:identifier xml:space="preserve">ID262</w:identifier>
            <w:name xml:space="preserve">Способ обеспечения исполнения гарантийных обязательств по Договору</w:name>
            <w:element w:id="264" w:guid="A024680E-0947-F990-2B66-623958FAA269" w:kind="condition" w:selector="check" w:type="boolean" w:input="normal" w:required="false">
              <w:identifier xml:space="preserve">ID264</w:identifier>
              <w:name xml:space="preserve">Денежные средства</w:name>
              <w:value>
                <w:boolean>false</w:boolean>
              </w:value>
            </w:element>
          </w:element>
        </w:element>
      </w:element>
      <w:element w:id="258" w:guid="480B1552-A2EF-F282-6871-39DFEFE3A42C" w:kind="condition" w:selector="check" w:type="boolean" w:input="normal" w:required="false">
        <w:identifier xml:space="preserve">ID258</w:identifier>
        <w:name xml:space="preserve">Нет</w:name>
        <w:value>
          <w:boolean>false</w:boolean>
        </w:value>
      </w:element>
    </w:element>
    <w:element w:id="311" w:guid="7084D656-9DB6-9444-CB97-10A0CC606635" w:kind="variable" w:selector="check" w:type="string" w:input="dataSource" w:binding="591" w:required="true">
      <w:identifier xml:space="preserve">ID311</w:identifier>
      <w:name xml:space="preserve">Наименование суда для рассмотрения спора (АУО + проект для закупки / договор с единственным поставщиком)</w:name>
      <w:value>
        <w:visibility xml:space="preserve">(ID2 || ID382) &amp; ID5</w:visibility>
        <w:text xml:space="preserve">Арбитражный суд г. Москвы</w:text>
      </w:value>
    </w:element>
    <w:element w:id="376" w:guid="7084D656-9DB6-9444-CB97-10A0CC606635" w:kind="variable" w:selector="check" w:type="string" w:input="dataSource" w:binding="591" w:required="true">
      <w:identifier xml:space="preserve">ID376</w:identifier>
      <w:name xml:space="preserve">Наименование суда для рассмотрения спора (АУО + проект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ID311</w:expression>
        <w:visibility xml:space="preserve">ID3 &amp; ID5</w:visibility>
      </w:value>
    </w:element>
    <w:element w:id="312" w:guid="7084D656-9DB6-9444-CB97-10A0CC606635" w:kind="variable" w:selector="check" w:type="string" w:input="dataSource" w:binding="591" w:required="true">
      <w:identifier xml:space="preserve">ID312</w:identifier>
      <w:name xml:space="preserve">Наименование суда для рассмотрения спора (Филиал ПР + проект для закупки / договор с единственным поставщиком)</w:name>
      <w:value>
        <w:visibility xml:space="preserve">(ID2 || ID382) &amp; ID6</w:visibility>
      </w:value>
    </w:element>
    <w:element w:id="377" w:guid="7084D656-9DB6-9444-CB97-10A0CC606635" w:kind="variable" w:selector="check" w:type="string" w:input="dataSource" w:binding="591" w:required="true">
      <w:identifier xml:space="preserve">ID377</w:identifier>
      <w:name xml:space="preserve">Наименование суда для рассмотрения спора (Филиал ПР + проект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ID312</w:expression>
        <w:visibility xml:space="preserve">ID3 &amp; ID6</w:visibility>
      </w:value>
    </w:element>
    <w:element w:id="501" w:guid="90CF00A2-D3D8-2150-9E8C-CA3145E01A82" w:kind="selector" w:selector="radio" w:type="string" w:input="normal" w:required="false">
      <w:identifier xml:space="preserve">ID501</w:identifier>
      <w:name xml:space="preserve">Срок действия Договора определяется:</w:name>
      <w:element w:id="502" w:guid="20583455-7E58-3610-EB76-249A9F80E724" w:kind="condition" w:selector="check" w:type="boolean" w:input="normal" w:required="false">
        <w:identifier xml:space="preserve">ID502</w:identifier>
        <w:name xml:space="preserve">периодом времени, в течение которого действует Договор</w:name>
        <w:value>
          <w:boolean>true</w:boolean>
        </w:value>
        <w:element w:id="273" w:guid="18EE1119-895D-5630-738C-6001DD28776C" w:kind="variable" w:selector="check" w:type="string" w:input="normal" w:required="true">
          <w:identifier xml:space="preserve">ID273</w:identifier>
          <w:name xml:space="preserve">Срок действия Договора</w:name>
          <w:comment xml:space="preserve">Укажите срок действия Договора, а также единицу измерения: календарные или рабочие дни / месяцы / годы. Пример заполнения: "в течение 2 (двух) лет"</w:comment>
          <w:value>
            <w:unit xml:space="preserve" w:active="true">календарный день</w:unit>
            <w:text xml:space="preserve">в течение __ (__) лет</w:text>
          </w:value>
          <w:format>
            <w:number w:numeral="cardinal" w:rounding="none"/>
            <w:string w:letterCase="normal" w:grammarCase="nominative"/>
            <w:money xml:space="preserve">0,000.##</w:money>
            <w:date xml:space="preserve">dd.mm.yyyy</w:date>
          </w:format>
        </w:element>
      </w:element>
      <w:element w:id="503" w:guid="F1C02CF2-C0EA-1D42-2121-73D2058828AB" w:kind="condition" w:selector="check" w:type="boolean" w:input="normal" w:required="false">
        <w:identifier xml:space="preserve">ID503</w:identifier>
        <w:name xml:space="preserve">календарной датой, до которой действует Договор</w:name>
        <w:value>
          <w:boolean>false</w:boolean>
        </w:value>
        <w:element w:id="504" w:guid="18EE1119-895D-5630-738C-6001DD28776C" w:kind="variable" w:selector="check" w:type="string" w:input="normal" w:required="true">
          <w:identifier xml:space="preserve">ID504</w:identifier>
          <w:name xml:space="preserve">Срок действия Договора</w:name>
          <w:comment xml:space="preserve">Укажите срок действия Договора. Пример заполнения: "до 31.12.2021 г. включительно"</w:comment>
          <w:value>
            <w:unit xml:space="preserve" w:active="true">календарный день</w:unit>
            <w:text xml:space="preserve">до __.__.20__ г. включительно</w:text>
          </w:value>
          <w:format>
            <w:number w:numeral="cardinal" w:rounding="none"/>
            <w:string w:letterCase="normal" w:grammarCase="nominative"/>
            <w:money xml:space="preserve">0,000.##</w:money>
            <w:date xml:space="preserve">dd.mm.yyyy</w:date>
          </w:format>
        </w:element>
      </w:element>
    </w:element>
    <w:element w:id="280" w:guid="243085BA-B044-52F8-889F-7138D3C4009D" w:kind="selector" w:selector="radio" w:type="string" w:input="normal" w:required="false">
      <w:identifier xml:space="preserve">ID280</w:identifier>
      <w:name xml:space="preserve">Требуется ли проведение сверки взаиморасчётов?</w:name>
      <w:element w:id="281" w:guid="60B643E1-6115-9188-9C2C-F9FA3F20BF4A" w:kind="condition" w:selector="check" w:type="boolean" w:input="normal" w:required="false">
        <w:identifier xml:space="preserve">ID281</w:identifier>
        <w:name xml:space="preserve">Да</w:name>
        <w:value>
          <w:boolean>true</w:boolean>
        </w:value>
      </w:element>
      <w:element w:id="282" w:guid="C08EFDD7-45B9-09F0-299F-6983F970F328" w:kind="condition" w:selector="check" w:type="boolean" w:input="normal" w:required="false">
        <w:identifier xml:space="preserve">ID282</w:identifier>
        <w:name xml:space="preserve">Нет (если Договор заключается на срок менее 1-ого года или в иных случаях, когда проведение сверки взаимных расчетов по мнению Покупателя не требуется)</w:name>
        <w:value>
          <w:boolean>false</w:boolean>
        </w:value>
      </w:element>
    </w:element>
    <w:element w:id="287" w:guid="80A55477-D35D-8560-9F44-25673E68E543" w:kind="condition" w:selector="check" w:type="boolean" w:input="expression" w:required="false" w:uiHidden="true">
      <w:identifier xml:space="preserve">ID287</w:identifier>
      <w:name xml:space="preserve">Условие для п. 4.19: если АУО - организатор, на уровне фиилиала - приемка и оплата / только приемка</w:name>
      <w:value>
        <w:expression xml:space="preserve">ID9</w:expression>
      </w:value>
      <w:element w:id="288" w:guid="44133776-A6FB-0440-AAED-27BE3ED057EF" w:kind="variable" w:selector="check" w:type="number" w:input="normal" w:required="true">
        <w:identifier xml:space="preserve">ID288</w:identifier>
        <w:name xml:space="preserve">Срок направления Поставщиком Сводного акта приемки-передачи Покупателю (АО "Почта России") (по истечении отчётного календарного месяца)</w:name>
        <w:comment xml:space="preserve">Укажите числом количество рабочих дней, но не более 3-ёх (пропись добавится автоматически)</w:comment>
        <w:value>
          <w:number w:max="3"/>
        </w:value>
      </w:element>
      <w:element w:id="289" w:guid="44133776-A6FB-0440-AAED-27BE3ED057EF" w:kind="variable" w:selector="check" w:type="number" w:input="normal" w:required="true">
        <w:identifier xml:space="preserve">ID289</w:identifier>
        <w:name xml:space="preserve">Срок рассмотрения и подписания Покупателем (АО "Почта России") Сводного акта приемки-передачи (со дня получения от Поставщика)</w:name>
        <w:comment xml:space="preserve">Укажите числом количество рабочих дней (пропись добавится автоматически)</w:comment>
        <w:value>
          <w:number/>
        </w:value>
      </w:element>
    </w:element>
    <w:element w:id="292" w:guid="0B158651-4454-0190-AF6C-B95EEA004F87" w:kind="selector" w:selector="radio" w:type="string" w:input="normal" w:required="false">
      <w:identifier xml:space="preserve">ID292</w:identifier>
      <w:name xml:space="preserve">Привлечение соисполнителей:</w:name>
      <w:element w:id="293" w:guid="B19B643A-99E6-05B0-0B8B-9E52C178D832" w:kind="condition" w:selector="check" w:type="boolean" w:input="normal" w:required="false">
        <w:identifier xml:space="preserve">ID293</w:identifier>
        <w:name xml:space="preserve">Допускается</w:name>
        <w:value>
          <w:boolean>true</w:boolean>
        </w:value>
      </w:element>
      <w:element w:id="294" w:guid="2C5EAF2B-0892-6EE0-916F-297B13D855B6" w:kind="condition" w:selector="check" w:type="boolean" w:input="normal" w:required="false">
        <w:identifier xml:space="preserve">ID294</w:identifier>
        <w:name xml:space="preserve">Не допускается</w:name>
        <w:value>
          <w:boolean>false</w:boolean>
        </w:value>
      </w:element>
    </w:element>
    <w:element w:id="342" w:guid="0059CB4B-E73F-8490-B1D5-C266195426EE" w:kind="variable" w:selector="check" w:type="string" w:input="normal" w:required="true">
      <w:identifier xml:space="preserve">ID342</w:identifier>
      <w:name xml:space="preserve">Наименование категории товара (для указания в Спецификации)</w:name>
      <w:comment xml:space="preserve">Для различных видов Товара столбец с наименованием категории товара может быть переименован в соответствии с требованиями документации о закупке к поставляемому Товару</w:comment>
      <w:value>
        <w:visibility xml:space="preserve">ID2 || ID382</w:visibility>
        <w:text xml:space="preserve">Ассортимент Товара</w:text>
      </w:value>
    </w:element>
    <w:element w:id="441" w:guid="0059CB4B-E73F-8490-B1D5-C266195426EE" w:kind="variable" w:selector="check" w:type="string" w:input="expression" w:required="true">
      <w:identifier xml:space="preserve">ID441</w:identifier>
      <w:name xml:space="preserve">Наименование категории товара (для указания в Спецификации)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ID342</w:expression>
        <w:visibility xml:space="preserve">ID3</w:visibility>
        <w:text xml:space="preserve">Ассортимент Товара</w:text>
      </w:value>
    </w:element>
    <w:element w:id="508" w:guid="3035B429-5546-2EF0-29A4-89D70B873B55" w:kind="variable" w:selector="check" w:type="percent" w:input="normal" w:required="true">
      <w:identifier xml:space="preserve">ID508</w:identifier>
      <w:name xml:space="preserve">Размер штрафа за совершение Стороной действий, квалифицируемых как "недружественное влияние" (от общей Цены Договора)</w:name>
      <w:comment xml:space="preserve">Укажите размер штрафа по комплаенс-оговорке от общей цены Договора</w:comment>
    </w:element>
    <w:element w:id="597" w:guid="B0ADB555-A08F-0740-3A00-17948DE069DA" w:kind="variable" w:type="string" w:input="normal" w:required="false">
      <w:identifier xml:space="preserve">ID597</w:identifier>
      <w:name xml:space="preserve">Наименование Контрагента для Приложения - Комплаенс-оговорка</w:name>
      <w:comment xml:space="preserve">Заполняется по итогам закупки/закупка у ед. поставщика.
На этапе подготовки к конкурентной закупки поставить прочерк</w:comment>
      <w:value>
        <w:text xml:space="preserve">___________</w:text>
      </w:value>
    </w:element>
    <w:element w:id="598" w:guid="A02474B9-1EA6-5FD8-9ED8-DEAE755062D8" w:kind="variable" w:type="string" w:input="normal" w:required="false">
      <w:identifier xml:space="preserve">ID598</w:identifier>
      <w:name xml:space="preserve">Порядок направления Уведомления Контрагентом для Приложения Комплаенс-оговорка</w:name>
      <w:comment xml:space="preserve">Если на этапе подготовки к конкурентной закупки информации нет - поставить прочерк</w:comment>
      <w:value>
        <w:text xml:space="preserve">_____________</w:text>
      </w:value>
    </w:element>
    <w:element w:id="544" w:guid="F0AE5A8F-74C1-4380-66C6-BC842F405DEE" w:kind="variable" w:selector="check" w:type="string" w:input="normal" w:required="true">
      <w:identifier xml:space="preserve">ID544</w:identifier>
      <w:name xml:space="preserve">Наименование валюты ТРУ (для указания в Спецификации)</w:name>
      <w:comment xml:space="preserve">Введите валюту в сокращенном формате (например: "руб.", "дол.", "евро")</w:comment>
    </w:element>
    <w:element w:id="314" w:guid="707880E2-E375-8F0C-6B79-BF5F97F06903" w:kind="replicator" w:selector="check" w:type="dataset" w:input="normal" w:required="false">
      <w:identifier xml:space="preserve">ID314</w:identifier>
      <w:name xml:space="preserve">Спецификация</w:name>
      <w:element w:id="315" w:guid="1418FD61-B0C9-50E0-8045-206E587036FF" w:kind="variable" w:selector="check" w:type="string" w:input="normal" w:required="true">
        <w:identifier xml:space="preserve">ID315</w:identifier>
        <w:name xml:space="preserve">№ п/п</w:name>
      </w:element>
      <w:element w:id="316" w:guid="1418FD61-B0C9-50E0-8045-206E587036FF" w:kind="variable" w:selector="check" w:type="string" w:input="normal" w:required="true">
        <w:identifier xml:space="preserve">ID316</w:identifier>
        <w:name xml:space="preserve">Наименование ТРУ / Товара</w:name>
      </w:element>
      <w:element w:id="317" w:guid="C83896B3-8F53-9368-0BDE-4ABB19405EFD" w:kind="variable" w:selector="check" w:type="string" w:input="normal" w:required="true">
        <w:identifier xml:space="preserve">ID317</w:identifier>
        <w:name xml:space="preserve">Категория Товара</w:name>
      </w:element>
      <w:element w:id="318" w:guid="80CC1886-6AAB-80A0-9616-C275A7F486A0" w:kind="variable" w:selector="check" w:type="string" w:input="normal" w:required="true">
        <w:identifier xml:space="preserve">ID318</w:identifier>
        <w:name xml:space="preserve">Код ОКПД 2</w:name>
      </w:element>
      <w:element w:id="510" w:guid="309359D4-D97B-8638-7A7C-4BBD43482291" w:kind="variable" w:selector="check" w:type="number" w:input="normal" w:required="false">
        <w:identifier xml:space="preserve">ID510</w:identifier>
        <w:name xml:space="preserve">Количество (объем)</w:name>
        <w:placeholder xml:space="preserve">Заполняется на этапе закупки, если применимо</w:placeholder>
      </w:element>
      <w:element w:id="319" w:guid="C0C2FC46-F80D-E6A6-0943-BEDC9AA02165" w:kind="variable" w:selector="check" w:type="string" w:input="normal" w:required="true">
        <w:identifier xml:space="preserve">ID319</w:identifier>
        <w:name xml:space="preserve">Единица измерения</w:name>
      </w:element>
      <w:element w:id="537" w:guid="A0F6E758-A145-C80D-E066-6981E4A06C3C" w:kind="condition" w:selector="check" w:type="boolean" w:input="expression" w:required="false" w:uiHidden="true">
        <w:identifier xml:space="preserve">ID537</w:identifier>
        <w:name xml:space="preserve">Условие: если составляется проект договора по итогам закупки / договор с единственным поставщиком</w:name>
        <w:value>
          <w:expression xml:space="preserve">ID3 || ID382</w:expression>
        </w:value>
        <w:element w:id="320" w:guid="E0E528E0-497C-90C8-CD05-32D17E328662" w:kind="variable" w:selector="check" w:type="string" w:input="normal" w:required="true">
          <w:identifier xml:space="preserve">ID320</w:identifier>
          <w:name xml:space="preserve">Страна происхождения Товара</w:name>
        </w:element>
        <w:element w:id="538" w:guid="5C4E0850-F213-4200-B20E-CA264B281BBB" w:kind="selector" w:selector="radio" w:type="string" w:input="normal" w:required="true">
          <w:identifier xml:space="preserve">ID538</w:identifier>
          <w:name xml:space="preserve">Товар с кодом ОКПД2 включен в перечень, установленный Постановлением Правительства РФ от 23.12.2024 N 1875?</w:name>
          <w:element w:id="539" w:guid="5C6CB209-AEA0-4F17-69F8-FA4C6BD038EC" w:kind="condition" w:selector="check" w:type="boolean" w:input="normal" w:required="false">
            <w:identifier xml:space="preserve">ID539</w:identifier>
            <w:name xml:space="preserve">Да</w:name>
            <w:value>
              <w:boolean>false</w:boolean>
            </w:value>
            <w:element w:id="541" w:guid="449807B5-1695-1494-0DED-FB0293D054AC" w:kind="selector" w:selector="radio" w:type="string" w:input="normal" w:required="true">
              <w:identifier xml:space="preserve">ID541</w:identifier>
              <w:name xml:space="preserve">Участник закупки предоставил выписку из реестров, предусмотренных п. 3 Постановления Правительства РФ от 23.12.2024 N 1875?</w:name>
              <w:element w:id="542" w:guid="387E616E-DB1C-6EC8-FA5A-3CA245A01354" w:kind="condition" w:selector="check" w:type="boolean" w:input="normal" w:required="false">
                <w:identifier xml:space="preserve">ID542</w:identifier>
                <w:name xml:space="preserve">Да</w:name>
                <w:value>
                  <w:boolean>true</w:boolean>
                </w:value>
                <w:element w:id="511" w:guid="B0406491-5383-2B08-36B8-7FAB3010AB47" w:kind="variable" w:selector="check" w:type="string" w:input="normal" w:required="true">
                  <w:identifier xml:space="preserve">ID511</w:identifier>
                  <w:name xml:space="preserve">Номер реестровой записи товара, наименование реестра</w:name>
                </w:element>
              </w:element>
              <w:element w:id="543" w:guid="70EE43A8-1D97-3550-8CD5-EFF1D03C9CB2" w:kind="condition" w:selector="check" w:type="boolean" w:input="normal" w:required="false">
                <w:identifier xml:space="preserve">ID543</w:identifier>
                <w:name xml:space="preserve">Нет</w:name>
                <w:value>
                  <w:boolean>false</w:boolean>
                </w:value>
              </w:element>
            </w:element>
          </w:element>
          <w:element w:id="540" w:guid="2045FCFC-C972-C040-295D-48389E784B5C" w:kind="condition" w:selector="check" w:type="boolean" w:input="normal" w:required="false">
            <w:identifier xml:space="preserve">ID540</w:identifier>
            <w:name xml:space="preserve">Нет</w:name>
            <w:value>
              <w:boolean>true</w:boolean>
            </w:value>
          </w:element>
        </w:element>
      </w:element>
      <w:element w:id="321" w:guid="C0AF7E18-ABB6-1068-958E-6A306CA076A1" w:kind="variable" w:selector="check" w:type="money" w:input="normal" w:required="false">
        <w:identifier xml:space="preserve">ID321</w:identifier>
        <w:name xml:space="preserve">Цена товара за единицу без НДС</w:name>
        <w:placeholder xml:space="preserve">Заполняется на этапе закупки, если применимо</w:placeholder>
      </w:element>
      <w:element w:id="325" w:guid="A85612DB-B5F7-BCA0-3A34-DE45127005CB" w:kind="selector" w:selector="radio" w:type="string" w:input="normal" w:required="true">
        <w:identifier xml:space="preserve">ID325</w:identifier>
        <w:name xml:space="preserve">Стоимость товара без НДС:</w:name>
        <w:comment xml:space="preserve">Заполняется на этапе закупки, если применимо. Если при составлении проекта договора для закупки указание Стоимости без НДС не требуется, выберите вариант "Рассчитать вручную" и не заполняйте при этом соответствующее поле</w:comment>
        <w:element w:id="326" w:guid="708DDCC7-CB6B-598C-7D20-49937920AE96" w:kind="condition" w:selector="check" w:type="boolean" w:input="normal" w:required="false">
          <w:identifier xml:space="preserve">ID326</w:identifier>
          <w:name xml:space="preserve">Рассчитать автоматически</w:name>
          <w:value>
            <w:boolean>true</w:boolean>
          </w:value>
          <w:element w:id="322" w:guid="C0AF7E18-ABB6-1068-958E-6A306CA076A1" w:kind="variable" w:selector="check" w:type="money" w:input="expression" w:required="false">
            <w:identifier xml:space="preserve">ID322</w:identifier>
            <w:name xml:space="preserve">Стоимость товара без НДС</w:name>
            <w:comment xml:space="preserve">Стоимость товара без НДС рассчитывается автоматически по формуле: Цена за единицу товара без НДС * Количество товара</w:comment>
            <w:value>
              <w:expression xml:space="preserve">ID321*ID510</w:expression>
            </w:value>
          </w:element>
        </w:element>
        <w:element w:id="327" w:guid="B0FA697E-2A42-C93A-263C-BF12179C62F1" w:kind="condition" w:selector="check" w:type="boolean" w:input="normal" w:required="false">
          <w:identifier xml:space="preserve">ID327</w:identifier>
          <w:name xml:space="preserve">Рассчитать вручную</w:name>
          <w:value>
            <w:boolean>false</w:boolean>
          </w:value>
          <w:element w:id="324" w:guid="C0AF7E18-ABB6-1068-958E-6A306CA076A1" w:kind="variable" w:selector="check" w:type="money" w:input="normal" w:required="false">
            <w:identifier xml:space="preserve">ID324</w:identifier>
            <w:name xml:space="preserve">Стоимость товара без НДС</w:name>
            <w:placeholder xml:space="preserve">Заполняется на этапе закупки, если применимо</w:placeholder>
          </w:element>
        </w:element>
      </w:element>
      <w:element w:id="329" w:guid="D7E1D47F-3E20-1420-3C22-58ECD590901B" w:kind="condition" w:selector="check" w:type="boolean" w:input="expression" w:required="false" w:uiHidden="true">
        <w:identifier xml:space="preserve">ID329</w:identifier>
        <w:name xml:space="preserve">Условие: если составляется проект договора по итогам закупки / договор с единственным поставщиком + есть НДС</w:name>
        <w:value>
          <w:expression xml:space="preserve">(ID3 || ID382) &amp; ID159</w:expression>
        </w:value>
        <w:element w:id="333" w:guid="880F653D-D04A-E4E0-0F84-FCF33580E7E9" w:kind="selector" w:selector="radio" w:type="string" w:input="normal" w:required="false">
          <w:identifier xml:space="preserve">ID333</w:identifier>
          <w:name xml:space="preserve">Сумма НДС</w:name>
          <w:element w:id="334" w:guid="F021C2CD-BF02-58C0-55B6-235144104651" w:kind="condition" w:selector="check" w:type="boolean" w:input="normal" w:required="false">
            <w:identifier xml:space="preserve">ID334</w:identifier>
            <w:name xml:space="preserve">Рассчитать автоматически</w:name>
            <w:value>
              <w:boolean>true</w:boolean>
            </w:value>
            <w:element w:id="336" w:guid="284CE779-A39D-E988-6A5E-9D2F9B409C64" w:kind="variable" w:selector="check" w:type="money" w:input="expression" w:required="true">
              <w:identifier xml:space="preserve">ID336</w:identifier>
              <w:name xml:space="preserve">Сумма НДС (если Стоимость без НДС рассчитывается автоматически)</w:name>
              <w:comment xml:space="preserve">Сумма НДС рассчитывается автоматически по формуле: Стоимость товара без НДС * Ставка НДС / 100</w:comment>
              <w:value>
                <w:expression xml:space="preserve">ID322*ID480/100</w:expression>
                <w:visibility xml:space="preserve">ID326</w:visibility>
              </w:value>
            </w:element>
            <w:element w:id="337" w:guid="284CE779-A39D-E988-6A5E-9D2F9B409C64" w:kind="variable" w:selector="check" w:type="money" w:input="expression" w:required="true">
              <w:identifier xml:space="preserve">ID337</w:identifier>
              <w:name xml:space="preserve">Сумма НДС (если Стоимость без НДС рассчитывается вручную)</w:name>
              <w:comment xml:space="preserve">Сумма НДС рассчитывается автоматически по формуле: Стоимость товара без НДС * Ставка НДС / 100</w:comment>
              <w:value>
                <w:expression xml:space="preserve">ID324*ID480/100</w:expression>
                <w:visibility xml:space="preserve">ID327</w:visibility>
              </w:value>
            </w:element>
          </w:element>
          <w:element w:id="335" w:guid="10F9B4C6-CF24-1DC8-7103-033610E0EDBB" w:kind="condition" w:selector="check" w:type="boolean" w:input="normal" w:required="false">
            <w:identifier xml:space="preserve">ID335</w:identifier>
            <w:name xml:space="preserve">Рассчитать вручную</w:name>
            <w:value>
              <w:boolean>false</w:boolean>
            </w:value>
            <w:element w:id="339" w:guid="284CE779-A39D-E988-6A5E-9D2F9B409C64" w:kind="variable" w:selector="check" w:type="money" w:input="normal" w:required="true">
              <w:identifier xml:space="preserve">ID339</w:identifier>
              <w:name xml:space="preserve">Сумма НДС</w:name>
            </w:element>
          </w:element>
        </w:element>
        <w:element w:id="340" w:guid="101F7153-0FCC-B15E-8DDF-D87619B0E7C3" w:kind="variable" w:selector="check" w:type="money" w:input="expression" w:required="true">
          <w:identifier xml:space="preserve">ID340</w:identifier>
          <w:name xml:space="preserve">Стоимость товара, в т.ч. НДС (автоматический расчёт Стоимости без НДС + автоматический расчёт Суммы НДС)</w:name>
          <w:comment xml:space="preserve">Стоимость товара с НДС рассчитывается автоматически по формуле: Стоимость товара без НДС + Стоимость товара без НДС * Ставка НДС / 100</w:comment>
          <w:value>
            <w:expression xml:space="preserve">ID322 + ID322*ID480/100</w:expression>
            <w:visibility xml:space="preserve">ID326 &amp; ID334</w:visibility>
          </w:value>
        </w:element>
        <w:element w:id="472" w:guid="101F7153-0FCC-B15E-8DDF-D87619B0E7C3" w:kind="variable" w:selector="check" w:type="money" w:input="expression" w:required="true">
          <w:identifier xml:space="preserve">ID472</w:identifier>
          <w:name xml:space="preserve">Стоимость товара, в т.ч. НДС (автоматический расчёт Стоимости без НДС + ручной ввод Суммы НДС)</w:name>
          <w:comment xml:space="preserve">Стоимость товара с НДС рассчитывается автоматически по формуле: Стоимость товара без НДС + Сумма НДС</w:comment>
          <w:value>
            <w:expression xml:space="preserve">ID322 + ID339</w:expression>
            <w:visibility xml:space="preserve">ID326 &amp; ID335</w:visibility>
          </w:value>
        </w:element>
        <w:element w:id="341" w:guid="101F7153-0FCC-B15E-8DDF-D87619B0E7C3" w:kind="variable" w:selector="check" w:type="money" w:input="expression" w:required="true">
          <w:identifier xml:space="preserve">ID341</w:identifier>
          <w:name xml:space="preserve">Стоимость товара, в т.ч. НДС (ручной ввод Стоимости без НДС + автоматический расчёт Суммы НДС)</w:name>
          <w:comment xml:space="preserve">Стоимость товара с НДС рассчитывается автоматически по формуле: Стоимость товара без НДС + Стоимость товара без НДС * Ставка НДС / 100</w:comment>
          <w:value>
            <w:expression xml:space="preserve">ID324 + ID324*ID480/100</w:expression>
            <w:visibility xml:space="preserve">ID327 &amp; ID334</w:visibility>
          </w:value>
        </w:element>
        <w:element w:id="473" w:guid="101F7153-0FCC-B15E-8DDF-D87619B0E7C3" w:kind="variable" w:selector="check" w:type="money" w:input="expression" w:required="true">
          <w:identifier xml:space="preserve">ID473</w:identifier>
          <w:name xml:space="preserve">Стоимость товара, в т.ч. НДС (ручной ввод Стоимости без НДС + ручной ввод Суммы НДС)</w:name>
          <w:comment xml:space="preserve">Стоимость товара с НДС рассчитывается автоматически по формуле: Стоимость товара без НДС + Сумма НДС</w:comment>
          <w:value>
            <w:expression xml:space="preserve">ID324 + ID339</w:expression>
            <w:visibility xml:space="preserve">ID327 &amp; ID335</w:visibility>
          </w:value>
        </w:element>
      </w:element>
      <w:element w:id="512" w:guid="6AB95076-465D-2E80-98E1-7F31D9009A68" w:kind="variable" w:selector="check" w:type="number" w:input="normal" w:required="false">
        <w:identifier xml:space="preserve">ID512</w:identifier>
        <w:name xml:space="preserve">Цена за единицу ТРУ в валюте</w:name>
        <w:comment xml:space="preserve">Укажите Цену за единицу ТРУ в валюте</w:comment>
        <w:placeholder xml:space="preserve">Заполняется на этапе закупки, если применимо</w:placeholder>
      </w:element>
      <w:element w:id="513" w:guid="D8FF4E4C-033B-D28C-D570-5A5A40A4C3D9" w:kind="variable" w:selector="check" w:type="number" w:input="normal" w:required="false">
        <w:identifier xml:space="preserve">ID513</w:identifier>
        <w:name xml:space="preserve">Цена ТРУ итого в валюте</w:name>
        <w:comment xml:space="preserve">Укажите Итоговую цену ТРУ в валюте</w:comment>
        <w:placeholder xml:space="preserve">Заполняется на этапе закупки, если применимо</w:placeholder>
      </w:element>
    </w:element>
    <w:element w:id="374" w:guid="D7E1D47F-3E20-1420-3C22-58ECD590901B" w:kind="condition" w:selector="check" w:type="boolean" w:input="expression" w:required="false" w:uiHidden="true">
      <w:identifier xml:space="preserve">ID374</w:identifier>
      <w:name xml:space="preserve">Условие: если составляется проект договора по итогам закупки / договор с единственным поставщиком + есть НДС</w:name>
      <w:value>
        <w:expression xml:space="preserve">(ID3 || ID382) &amp; ID159</w:expression>
      </w:value>
      <w:element w:id="343" w:guid="D080F7AC-04CC-B390-7A4A-FEFDFDE85300" w:kind="selector" w:selector="radio" w:type="string" w:input="normal" w:required="false">
        <w:identifier xml:space="preserve">ID343</w:identifier>
        <w:name xml:space="preserve">Итоговая сумма НДС:</w:name>
        <w:element w:id="344" w:guid="208FBA82-93CC-25A0-D64E-04F9CD261DA1" w:kind="condition" w:selector="check" w:type="boolean" w:input="normal" w:required="false">
          <w:identifier xml:space="preserve">ID344</w:identifier>
          <w:name xml:space="preserve">Рассчитать автоматически</w:name>
          <w:value>
            <w:boolean>true</w:boolean>
          </w:value>
          <w:element w:id="346" w:guid="2063B562-E0A4-3CD0-1BB7-8FD3A9D052BD" w:kind="variable" w:selector="check" w:type="money" w:input="expression" w:required="true">
            <w:identifier xml:space="preserve">ID346</w:identifier>
            <w:name xml:space="preserve">Итоговая сумма НДС</w:name>
            <w:comment xml:space="preserve">Итоговая сумма НДС рассчитывается автоматически по формуле: Цена Договора с НДС * Ставка НДС / (100 + Ставка НДС)</w:comment>
            <w:value>
              <w:expression xml:space="preserve">ID186*ID480/(ID480+100)</w:expression>
            </w:value>
          </w:element>
        </w:element>
        <w:element w:id="345" w:guid="986B73DD-89B2-C8C0-E38C-899871B84ECC" w:kind="condition" w:selector="check" w:type="boolean" w:input="normal" w:required="false">
          <w:identifier xml:space="preserve">ID345</w:identifier>
          <w:name xml:space="preserve">Рассчитать вручную</w:name>
          <w:value>
            <w:boolean>false</w:boolean>
          </w:value>
          <w:element w:id="347" w:guid="2063B562-E0A4-3CD0-1BB7-8FD3A9D052BD" w:kind="variable" w:selector="check" w:type="money" w:input="normal" w:required="true">
            <w:identifier xml:space="preserve">ID347</w:identifier>
            <w:name xml:space="preserve">Итоговая сумма НДС</w:name>
          </w:element>
        </w:element>
      </w:element>
    </w:element>
    <w:element w:id="348" w:guid="0059CB4B-E73F-8490-B1D5-C266195426EE" w:kind="variable" w:selector="check" w:type="string" w:input="normal" w:required="true">
      <w:identifier xml:space="preserve">ID348</w:identifier>
      <w:name xml:space="preserve">Комплектность товара (для указания в Спецификации)</w:name>
      <w:value>
        <w:visibility xml:space="preserve">ID2 || ID382</w:visibility>
      </w:value>
    </w:element>
    <w:element w:id="442" w:guid="0059CB4B-E73F-8490-B1D5-C266195426EE" w:kind="variable" w:selector="check" w:type="string" w:input="expression" w:required="true">
      <w:identifier xml:space="preserve">ID442</w:identifier>
      <w:name xml:space="preserve">Комплектность товара (для указания в Спецификации)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ID348</w:expression>
        <w:visibility xml:space="preserve">ID3</w:visibility>
      </w:value>
    </w:element>
    <w:element w:id="349" w:guid="E84E3040-DD33-28E0-7A03-F8013100D486" w:kind="replicator" w:selector="check" w:type="dataset" w:input="normal" w:required="false">
      <w:identifier xml:space="preserve">ID349</w:identifier>
      <w:name xml:space="preserve">Документы, подлежащие передаче Покупателю</w:name>
      <w:element w:id="350" w:guid="40C1F0A3-21BD-B8D0-B9DC-8FAB60EC00DC" w:kind="variable" w:selector="check" w:type="string" w:input="normal" w:required="true">
        <w:identifier xml:space="preserve">ID350</w:identifier>
        <w:name xml:space="preserve">№ п/п</w:name>
      </w:element>
      <w:element w:id="351" w:guid="40DBDAEC-98AD-E2C0-0A34-1BDF8AD05DE2" w:kind="variable" w:selector="check" w:type="string" w:input="normal" w:required="true">
        <w:identifier xml:space="preserve">ID351</w:identifier>
        <w:name xml:space="preserve">Наименование документа</w:name>
      </w:element>
      <w:element w:id="352" w:guid="50B7DE4C-41B8-3B30-8B5F-C1443300D51F" w:kind="variable" w:selector="check" w:type="string" w:input="normal" w:required="true">
        <w:identifier xml:space="preserve">ID352</w:identifier>
        <w:name xml:space="preserve">Количества документов</w:name>
      </w:element>
      <w:element w:id="353" w:guid="D085213F-CE55-20B7-81E7-6B7F3BB0E28F" w:kind="variable" w:selector="check" w:type="string" w:input="normal" w:required="true">
        <w:identifier xml:space="preserve">ID353</w:identifier>
        <w:name xml:space="preserve">Язык составления и форма документа</w:name>
      </w:element>
    </w:element>
    <w:element w:id="354" w:guid="E036D991-768A-AF30-FA54-2F204BD90067" w:kind="replicator" w:selector="check" w:type="dataset" w:input="normal" w:required="false">
      <w:identifier xml:space="preserve">ID354</w:identifier>
      <w:name xml:space="preserve">Место доставки товара</w:name>
      <w:element w:id="355" w:guid="DC8826D7-C179-4E00-93F5-7B41F0D0F8D1" w:kind="variable" w:selector="check" w:type="string" w:input="normal" w:required="true">
        <w:identifier xml:space="preserve">ID355</w:identifier>
        <w:name xml:space="preserve">№ п/п</w:name>
      </w:element>
      <w:element w:id="356" w:guid="DC8826D7-C179-4E00-93F5-7B41F0D0F8D1" w:kind="variable" w:selector="check" w:type="string" w:input="normal" w:required="true">
        <w:identifier xml:space="preserve">ID356</w:identifier>
        <w:name xml:space="preserve">Наименование объекта</w:name>
      </w:element>
      <w:element w:id="357" w:guid="DC8826D7-C179-4E00-93F5-7B41F0D0F8D1" w:kind="variable" w:selector="check" w:type="string" w:input="dataSource" w:binding="546" w:required="true">
        <w:identifier xml:space="preserve">ID357</w:identifier>
        <w:name xml:space="preserve">Адрес доставки товара</w:name>
      </w:element>
    </w:element>
    <w:element w:id="596" w:guid="C0DD2798-80DB-E510-8B23-E994089A6FFF" w:kind="condition" w:type="boolean" w:input="expression" w:required="false" w:uiHidden="true">
      <w:identifier xml:space="preserve">ID596</w:identifier>
      <w:name xml:space="preserve">Условие для п. 8.5.</w:name>
      <w:value>
        <w:expression xml:space="preserve">ID243 || ID257</w:expression>
      </w:value>
    </w:element>
    <w:element w:id="221" w:guid="780B15B1-0B63-B5CC-2B67-B85ED3008CDE" w:kind="condition" w:selector="check" w:type="boolean" w:input="expression" w:required="false" w:uiHidden="true">
      <w:identifier xml:space="preserve">ID221</w:identifier>
      <w:name xml:space="preserve">Условие для п. 1.11, 1.12: Товарная накладная по форме ТОРГ-12/УПД</w:name>
      <w:comment xml:space="preserve">Условие срабатывает, если выбрано: АУП + Договор заключается в пользу АУП или Договор заключается на уровне Филиала ПР</w:comment>
      <w:value>
        <w:expression xml:space="preserve">ID8 || ID6</w:expression>
      </w:value>
    </w:element>
    <w:element w:id="222" w:guid="780B15B1-0B63-B5CC-2B67-B85ED3008CDE" w:kind="condition" w:selector="check" w:type="boolean" w:input="expression" w:required="false" w:uiHidden="true">
      <w:identifier xml:space="preserve">ID222</w:identifier>
      <w:name xml:space="preserve">Условие для п. 1.11, 1.12: Сводный акт приёмки-передачи товара</w:name>
      <w:comment xml:space="preserve">Условие срабатывает, если выбрано: АУП + АУП - организатор, а на уровне филиала - приемка и оплата / только приемка</w:comment>
      <w:value>
        <w:expression xml:space="preserve">ID9</w:expression>
      </w:value>
    </w:element>
    <w:element w:id="298" w:guid="80A55477-D35D-8560-9F44-25673E68E543" w:kind="condition" w:selector="check" w:type="boolean" w:input="expression" w:required="false" w:uiHidden="true">
      <w:identifier xml:space="preserve">ID298</w:identifier>
      <w:name xml:space="preserve">Условие для п. 8.3 - 8.4: есть обеспечение исполнения обязательств по Договору (кроме гарантийных) ИЛИ есть обеспечение исполнения гарантийных обязательств по Договору</w:name>
      <w:value>
        <w:expression xml:space="preserve">ID243 || ID257</w:expression>
      </w:value>
    </w:element>
    <w:element w:id="488" w:guid="80A55477-D35D-8560-9F44-25673E68E543" w:kind="condition" w:selector="check" w:type="boolean" w:input="expression" w:required="false" w:uiHidden="true">
      <w:identifier xml:space="preserve">ID488</w:identifier>
      <w:name xml:space="preserve">Условие для п. 8.4: запятая и пробел</w:name>
      <w:value>
        <w:expression xml:space="preserve">ID243 &amp; ID257</w:expression>
      </w:value>
    </w:element>
    <w:element w:id="505" w:guid="80A55477-D35D-8560-9F44-25673E68E543" w:kind="condition" w:selector="check" w:type="boolean" w:input="expression" w:required="false" w:uiHidden="true">
      <w:identifier xml:space="preserve">ID505</w:identifier>
      <w:name xml:space="preserve">Условие для п. 12.2.4: проект договора для закупки + есть обеспечение исполнения обязательств по Договору (кроме гарантийных) / есть обеспечение исполнения гарантийных обязательств по Договору</w:name>
      <w:value>
        <w:expression xml:space="preserve">ID2 &amp; (ID243 || ID257)</w:expression>
      </w:value>
    </w:element>
    <w:element w:id="408" w:guid="80A55477-D35D-8560-9F44-25673E68E543" w:kind="condition" w:selector="check" w:type="boolean" w:input="expression" w:required="false" w:uiHidden="true">
      <w:identifier xml:space="preserve">ID408</w:identifier>
      <w:name xml:space="preserve">Условие для п. 12.2.4: проект договора по итогам закупки / договор с ед. поставщиком + способ обеспечения исполнения обязательств по Договору (кроме гарантийных) / способ обеспечения исполнения гарантийных обязательств по Договору - банковская гарантия</w:name>
      <w:value>
        <w:expression xml:space="preserve">ID252 || ID263</w:expression>
      </w:value>
    </w:element>
    <w:element w:id="299" w:guid="80A55477-D35D-8560-9F44-25673E68E543" w:kind="condition" w:selector="check" w:type="boolean" w:input="expression" w:required="false" w:uiHidden="true">
      <w:identifier xml:space="preserve">ID299</w:identifier>
      <w:name xml:space="preserve">Условие для п. 14.4.1.1: если контрагент - российское ЮЛ или  российский ИП</w:name>
      <w:value>
        <w:expression xml:space="preserve">ID62 || ID63</w:expression>
      </w:value>
    </w:element>
    <w:element w:id="300" w:guid="80A55477-D35D-8560-9F44-25673E68E543" w:kind="condition" w:selector="check" w:type="boolean" w:input="expression" w:required="false" w:uiHidden="true">
      <w:identifier xml:space="preserve">ID300</w:identifier>
      <w:name xml:space="preserve">Условие для п. 14.4.1.1: если контрагент - иностранное лицо</w:name>
      <w:value>
        <w:expression xml:space="preserve">ID36</w:expression>
      </w:value>
    </w:element>
    <w:element w:id="406" w:guid="80A55477-D35D-8560-9F44-25673E68E543" w:kind="condition" w:selector="check" w:type="boolean" w:input="expression" w:required="false" w:uiHidden="true">
      <w:identifier xml:space="preserve">ID406</w:identifier>
      <w:name xml:space="preserve">Условие для п. 14.4.1.1: если контрагент - российское ЮЛ или российский ИП или иностранное лицо</w:name>
      <w:value>
        <w:expression xml:space="preserve">ID62 || ID63 || ID36</w:expression>
      </w:value>
    </w:element>
    <w:element w:id="407" w:guid="80A55477-D35D-8560-9F44-25673E68E543" w:kind="condition" w:selector="check" w:type="boolean" w:input="expression" w:required="false" w:uiHidden="true">
      <w:identifier xml:space="preserve">ID407</w:identifier>
      <w:name xml:space="preserve">Условие для п. 14.4.1.1: если контрагент - российское ФЛ</w:name>
      <w:value>
        <w:expression xml:space="preserve">ID64</w:expression>
      </w:value>
    </w:element>
    <w:element w:id="474" w:guid="80A55477-D35D-8560-9F44-25673E68E543" w:kind="condition" w:selector="check" w:type="boolean" w:input="expression" w:required="false" w:uiHidden="true">
      <w:identifier xml:space="preserve">ID474</w:identifier>
      <w:name xml:space="preserve">Условие для Приложения 4 (Документы иностранного лица)</w:name>
      <w:comment xml:space="preserve">Условие срабатывает, если выбрано: проект договора для закупки ИЛИ поставщик - иностранное лицо</w:comment>
      <w:value>
        <w:expression xml:space="preserve">ID2 || ID36</w:expression>
      </w:value>
    </w:element>
    <w:element w:id="362" w:guid="50DF20DB-E631-9320-B01B-76C1EF403320" w:kind="condition" w:selector="check" w:type="boolean" w:input="expression" w:required="false" w:uiHidden="true">
      <w:identifier xml:space="preserve">ID362</w:identifier>
      <w:name xml:space="preserve">Условие для таблицы с реквизитами: АУО ИЛИ сам Поставщик ИЛИ АУО + сам Поставщик ИЛИ Индивидуальный предприниматель ИЛИ Физическое лицо</w:name>
      <w:value>
        <w:expression xml:space="preserve">ID5 || ID89 || (ID5 &amp; ID89) || ID63 || ID64</w:expression>
      </w:value>
    </w:element>
    <w:element w:id="363" w:guid="50DF20DB-E631-9320-B01B-76C1EF403320" w:kind="condition" w:selector="check" w:type="boolean" w:input="expression" w:required="false" w:uiHidden="true">
      <w:identifier xml:space="preserve">ID363</w:identifier>
      <w:name xml:space="preserve">Условие для таблицы с реквизитами: только Филиал ПР ИЛИ только Филиал Поставщика ИЛИ Филиал ПР + Филиал Поставщика </w:name>
      <w:value>
        <w:expression xml:space="preserve">ID6 || ID88 || (ID6 &amp; ID88) </w:expression>
      </w:value>
    </w:element>
    <w:element w:id="367" w:guid="80E1227D-B816-2BEC-2DFF-75464900F94A" w:kind="variable" w:selector="check" w:type="number" w:input="expression" w:required="false" w:uiHidden="true">
      <w:identifier xml:space="preserve">ID367</w:identifier>
      <w:name xml:space="preserve">Приложение 3 (Техническое задание) - счётчик</w:name>
      <w:value>
        <w:expression xml:space="preserve">ID167 ? 1 : 0</w:expression>
      </w:value>
    </w:element>
    <w:element w:id="368" w:guid="80E1227D-B816-2BEC-2DFF-75464900F94A" w:kind="variable" w:selector="check" w:type="number" w:input="expression" w:required="false" w:uiHidden="true">
      <w:identifier xml:space="preserve">ID368</w:identifier>
      <w:name xml:space="preserve">Приложение 4 (Документы для иностранного лица) - номер</w:name>
      <w:value>
        <w:expression xml:space="preserve">3 + ID367</w:expression>
      </w:value>
    </w:element>
    <w:element w:id="369" w:guid="80E1227D-B816-2BEC-2DFF-75464900F94A" w:kind="variable" w:selector="check" w:type="number" w:input="expression" w:required="false" w:uiHidden="true">
      <w:identifier xml:space="preserve">ID369</w:identifier>
      <w:name xml:space="preserve">Приложение 4 (Документы для иностранного лица) - счётчик</w:name>
      <w:value>
        <w:expression xml:space="preserve">(ID2 || ID36) ? 1 : 0</w:expression>
      </w:value>
    </w:element>
    <w:element w:id="370" w:guid="80E1227D-B816-2BEC-2DFF-75464900F94A" w:kind="variable" w:selector="check" w:type="number" w:input="expression" w:required="false" w:uiHidden="true">
      <w:identifier xml:space="preserve">ID370</w:identifier>
      <w:name xml:space="preserve">Приложение 5 (Место доставки Товара) - номер</w:name>
      <w:value>
        <w:expression xml:space="preserve">3 + ID367 + ID369</w:expression>
      </w:value>
    </w:element>
    <w:element w:id="372" w:guid="80E1227D-B816-2BEC-2DFF-75464900F94A" w:kind="variable" w:selector="check" w:type="number" w:input="expression" w:required="false" w:uiHidden="true">
      <w:identifier xml:space="preserve">ID372</w:identifier>
      <w:name xml:space="preserve">Приложение 6 (Сводный акт приемки-передачи) - номер</w:name>
      <w:value>
        <w:expression xml:space="preserve">4 + ID367 + ID369</w:expression>
      </w:value>
    </w:element>
    <w:element w:id="535" w:guid="80E1227D-B816-2BEC-2DFF-75464900F94A" w:kind="variable" w:selector="check" w:type="number" w:input="expression" w:required="false" w:uiHidden="true">
      <w:identifier xml:space="preserve">ID535</w:identifier>
      <w:name xml:space="preserve">Приложение 6 (Сводный акт приемки-передачи) - счётчик</w:name>
      <w:value>
        <w:expression xml:space="preserve">ID9 ? 1 : 0</w:expression>
      </w:value>
    </w:element>
    <w:element w:id="536" w:guid="80E1227D-B816-2BEC-2DFF-75464900F94A" w:kind="variable" w:selector="check" w:type="number" w:input="expression" w:required="false" w:uiHidden="true">
      <w:identifier xml:space="preserve">ID536</w:identifier>
      <w:name xml:space="preserve">Приложение 7 (Комплаенс-оговорка) - номер</w:name>
      <w:value>
        <w:expression xml:space="preserve">4 + ID367 + ID369 + ID535</w:expression>
      </w:value>
    </w:element>
  </w:scheme>
  <w:dataSources>
    <w:element w:id="545" w:guid="B99248C5-99A9-1858-3322-9334747EED54" w:kind="dataSource" w:type="dataSource" w:input="normal" w:required="false">
      <w:identifier xml:space="preserve">ID545</w:identifier>
      <w:name xml:space="preserve">Адреса (заполняемые)</w:name>
      <w:serverId xml:space="preserve">ru.doczilla.dictionary.external.dadata.address.AddressDictionary</w:serverId>
      <w:serverName xml:space="preserve">Справочник адресов (DaData)</w:serverName>
      <w:serverType xml:space="preserve">suggestions</w:serverType>
      <w:element w:id="546" w:guid="7CC09FF9-98E2-64C4-4D17-E5A5D0900771" w:kind="dataField" w:type="string" w:input="normal" w:required="false" w:searchable="fals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547" w:guid="D0773787-3481-9CC0-A17B-34CE335008B6" w:kind="dataSource" w:type="dataSource" w:input="normal" w:required="false">
      <w:identifier xml:space="preserve">ID547</w:identifier>
      <w:name xml:space="preserve">Филиалы Почты России</w:name>
      <w:serverId xml:space="preserve">pro.doczilla.russianpost.integration.dictionary.Branch</w:serverId>
      <w:serverName xml:space="preserve">Справочник филиалов АО Почта России</w:serverName>
      <w:element w:id="548" w:guid="789B9C0F-D2A9-9477-637A-2592A9F064B7" w:kind="dataField" w:type="string" w:input="normal" w:required="false" w:searchable="true" w:editable="true">
        <w:identifier xml:space="preserve">fullName</w:identifier>
        <w:name xml:space="preserve">Полное наименование АУП или обособленного подразделения</w:name>
        <w:serverId xml:space="preserve">fullName</w:serverId>
        <w:serverType xml:space="preserve">string</w:serverType>
      </w:element>
      <w:element w:id="549" w:guid="F0FC1119-7EEA-B2C0-093E-F3424DD069FE" w:kind="dataField" w:type="string" w:input="normal" w:required="false" w:searchable="true" w:editable="true">
        <w:identifier xml:space="preserve">address</w:identifier>
        <w:name xml:space="preserve">Адрес местонахождения АУП или ОП</w:name>
        <w:serverId xml:space="preserve">address</w:serverId>
        <w:serverType xml:space="preserve">string</w:serverType>
      </w:element>
      <w:element w:id="550" w:guid="B8560492-D1F0-BF80-A727-FDF4E37000C4" w:kind="dataField" w:type="string" w:input="normal" w:required="false" w:searchable="true" w:editable="true">
        <w:identifier xml:space="preserve">mailingAddress</w:identifier>
        <w:name xml:space="preserve">Почтовый адрес местонахождения АУП или ОП</w:name>
        <w:serverId xml:space="preserve">mailingAddress</w:serverId>
        <w:serverType xml:space="preserve">string</w:serverType>
      </w:element>
      <w:element w:id="551" w:guid="F0D0851E-B9E3-23A0-F0B2-967B5B9E8770" w:kind="dataField" w:type="string" w:input="normal" w:required="false" w:searchable="true" w:editable="true">
        <w:identifier xml:space="preserve">kpp</w:identifier>
        <w:name xml:space="preserve">КПП АУП или ОП</w:name>
        <w:serverId xml:space="preserve">kpp</w:serverId>
        <w:serverType xml:space="preserve">string</w:serverType>
      </w:element>
      <w:element w:id="552" w:guid="CC81322C-538C-34E6-E640-2DDDA73806B2" w:kind="dataField" w:type="string" w:input="normal" w:required="false" w:searchable="true" w:editable="true">
        <w:identifier xml:space="preserve">email</w:identifier>
        <w:name xml:space="preserve">Email АУП или ОП</w:name>
        <w:serverId xml:space="preserve">email</w:serverId>
        <w:serverType xml:space="preserve">string</w:serverType>
      </w:element>
    </w:element>
    <w:element w:id="553" w:guid="65927747-7B6F-0430-DCBC-32DC1030FB9F" w:kind="dataSource" w:type="dataSource" w:input="normal" w:required="false">
      <w:identifier xml:space="preserve">ID553</w:identifier>
      <w:name xml:space="preserve">Сведения о Поставщике-ЮЛ</w:name>
      <w:serverId xml:space="preserve">ru.doczilla.dictionary.external.dadata.party.OrganizationDictionary</w:serverId>
      <w:serverName xml:space="preserve">Справочник организаций (DaData)</w:serverName>
      <w:serverType xml:space="preserve">suggestions</w:serverType>
      <w:element w:id="554" w:guid="64DB85DC-FA14-4870-7E7F-965B9CC07E5F" w:kind="dataField" w:type="string" w:input="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id="555" w:guid="ECB27181-6437-05F8-5D70-DB20F4A0B749" w:kind="dataField" w:type="string" w:input="normal" w:required="false" w:searchable="true" w:editable="true">
        <w:identifier xml:space="preserve">nameShort_with_opf</w:identifier>
        <w:name xml:space="preserve">Краткое наименование</w:name>
        <w:serverId xml:space="preserve">name.short_with_opf</w:serverId>
        <w:serverType xml:space="preserve">string</w:serverType>
      </w:element>
      <w:element w:id="556" w:guid="A44EB160-4AC8-31C0-32E7-812AB542C0AC" w:kind="dataField" w:type="string" w:input="normal" w:required="false" w:searchable="true" w:editable="true">
        <w:identifier xml:space="preserve">ogrn</w:identifier>
        <w:name xml:space="preserve">ОГРН</w:name>
        <w:serverId xml:space="preserve">ogrn</w:serverId>
        <w:serverType xml:space="preserve">string</w:serverType>
      </w:element>
      <w:element w:id="557" w:guid="D8F0AB6C-7853-CE70-B7BA-BECD8A10419E" w:kind="dataField" w:type="string" w:input="normal" w:required="false" w:searchable="false" w:editable="true">
        <w:identifier xml:space="preserve">inn</w:identifier>
        <w:name xml:space="preserve">ИНН</w:name>
        <w:serverId xml:space="preserve">inn</w:serverId>
        <w:serverType xml:space="preserve">string</w:serverType>
      </w:element>
      <w:element w:id="558" w:guid="E0339DAB-B72F-D308-92CA-D2E39AF061C5" w:kind="dataField" w:type="string" w:input="normal" w:required="false" w:searchable="false" w:editable="true">
        <w:identifier xml:space="preserve">kpp</w:identifier>
        <w:name xml:space="preserve">КПП</w:name>
        <w:serverId xml:space="preserve">kpp</w:serverId>
        <w:serverType xml:space="preserve">string</w:serverType>
      </w:element>
      <w:element w:id="559" w:guid="EC67EEBA-BB1A-2CB8-1387-6B02ECF83CB2" w:kind="dataField" w:type="string" w:input="normal" w:required="false" w:searchable="false" w:editable="true">
        <w:identifier xml:space="preserve">addressUnrestricted_value</w:identifier>
        <w:name xml:space="preserve">Адрес одной строкой (полный, с индексом)</w:name>
        <w:serverId xml:space="preserve">address.unrestricted_value</w:serverId>
        <w:serverType xml:space="preserve">string</w:serverType>
      </w:element>
      <w:element w:id="560" w:guid="DEA041AC-60DD-2F8D-D900-12CFCEB8FF49" w:kind="dataField" w:type="string" w:input="normal" w:required="false" w:searchable="false" w:editable="true">
        <w:identifier xml:space="preserve">oktmo</w:identifier>
        <w:name xml:space="preserve">Код ОКТМО</w:name>
        <w:serverId xml:space="preserve">oktmo</w:serverId>
        <w:serverType xml:space="preserve">string</w:serverType>
      </w:element>
      <w:element w:id="561" w:guid="7CFADD64-13D9-0E88-F1ED-51C7A7589BCB" w:kind="dataField" w:type="string" w:input="normal" w:required="false" w:searchable="false" w:editable="true">
        <w:identifier xml:space="preserve">opfCode</w:identifier>
        <w:name xml:space="preserve">Код ОКОПФ</w:name>
        <w:serverId xml:space="preserve">opf.code</w:serverId>
        <w:serverType xml:space="preserve">string</w:serverType>
      </w:element>
      <w:element w:id="562" w:guid="DE5BD1BF-F278-22F3-4FD4-1EF56B80CD5A" w:kind="dataField" w:type="string" w:input="normal" w:required="false" w:searchable="false" w:editable="true">
        <w:identifier xml:space="preserve">okpo</w:identifier>
        <w:name xml:space="preserve">Код ОКПО</w:name>
        <w:serverId xml:space="preserve">okpo</w:serverId>
        <w:serverType xml:space="preserve">string</w:serverType>
      </w:element>
      <w:element w:id="563" w:guid="B4D19AE8-6A3B-5770-ADE5-14657FA03B36" w:kind="dataField" w:type="string" w:input="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id="564" w:guid="A0D0BBC4-9ACB-2668-C90D-63871BC0325E" w:kind="dataField" w:type="string" w:input="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element w:id="565" w:guid="90E58A32-54F9-0120-E4BC-7555AD985C57" w:kind="dataSource" w:type="dataSource" w:input="normal" w:required="false">
      <w:identifier xml:space="preserve">ID565</w:identifier>
      <w:name xml:space="preserve">Банковские реквизиты Филиалов Почты России</w:name>
      <w:serverId xml:space="preserve">ru.doczilla.dictionary.external.dadata.bank.BankDictionary</w:serverId>
      <w:serverName xml:space="preserve">Реквизиты банков (DaData)</w:serverName>
      <w:serverType xml:space="preserve">suggestions</w:serverType>
      <w:element w:id="566" w:guid="ECA5658A-8988-57C0-4218-D2F931A88515" w:kind="dataField" w:type="string" w:input="normal" w:required="false" w:searchable="true" w:editable="true">
        <w:identifier xml:space="preserve">value</w:identifier>
        <w:name xml:space="preserve">Наименование банка</w:name>
        <w:serverId xml:space="preserve">value</w:serverId>
        <w:serverType xml:space="preserve">string</w:serverType>
      </w:element>
      <w:element w:id="567" w:guid="B4D9C317-E192-4FE0-C0B8-881118A0D11D" w:kind="dataField" w:type="string" w:input="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568" w:guid="F4C3AB03-3FA1-43C8-D6C2-3734BE84B198" w:kind="dataField" w:type="string" w:input="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element w:id="569" w:guid="F01E862C-C7B9-8754-D7A8-74C6A3209A24" w:kind="dataSource" w:type="dataSource" w:input="normal" w:required="false">
      <w:identifier xml:space="preserve">ID569</w:identifier>
      <w:name xml:space="preserve">Банковские реквизиты Поставщика-ЮЛ</w:name>
      <w:serverId xml:space="preserve">ru.doczilla.dictionary.external.dadata.bank.BankDictionary</w:serverId>
      <w:serverName xml:space="preserve">Реквизиты банков (DaData)</w:serverName>
      <w:serverType xml:space="preserve">suggestions</w:serverType>
      <w:element w:id="570" w:guid="BFF78BF2-ACBD-0AB0-7B5C-CE707B7016B4" w:kind="dataField" w:type="string" w:input="normal" w:required="false" w:searchable="true" w:editable="true">
        <w:identifier xml:space="preserve">value</w:identifier>
        <w:name xml:space="preserve">Наименование банка</w:name>
        <w:serverId xml:space="preserve">value</w:serverId>
        <w:serverType xml:space="preserve">string</w:serverType>
      </w:element>
      <w:element w:id="571" w:guid="8893143C-CC68-5240-2979-D352F91A6D12" w:kind="dataField" w:type="string" w:input="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id="572" w:guid="8060A68F-6E32-2920-02C6-326F2FF004A3" w:kind="dataField" w:type="string" w:input="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element w:id="573" w:guid="6C3251C9-1E99-6BC8-6E98-CC9AFAC058DC" w:kind="dataSource" w:type="dataSource" w:input="normal" w:required="false">
      <w:identifier xml:space="preserve">ID573</w:identifier>
      <w:name xml:space="preserve">Банковские реквизиты Филиала Поставщика</w:name>
      <w:serverId xml:space="preserve">ru.doczilla.dictionary.external.dadata.bank.BankDictionary</w:serverId>
      <w:serverName xml:space="preserve">Реквизиты банков (DaData)</w:serverName>
      <w:serverType xml:space="preserve">suggestions</w:serverType>
      <w:element w:id="574" w:guid="FA7B2776-A844-2BB8-4461-C60410C07A6F" w:kind="dataField" w:type="string" w:input="normal" w:required="false" w:searchable="true" w:editable="true">
        <w:identifier xml:space="preserve">value</w:identifier>
        <w:name xml:space="preserve">Наименование банка</w:name>
        <w:serverId xml:space="preserve">value</w:serverId>
        <w:serverType xml:space="preserve">string</w:serverType>
      </w:element>
      <w:element w:id="575" w:guid="D626FDA4-C676-3030-C5A1-C5215DD04869" w:kind="dataField" w:type="string" w:input="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576" w:guid="B0796B2E-55BA-2650-5572-C0E6C8F8060D" w:kind="dataField" w:type="string" w:input="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element w:id="577" w:guid="70B5955D-1592-F290-475C-BFC593485F99" w:kind="dataSource" w:type="dataSource" w:input="normal" w:required="false">
      <w:identifier xml:space="preserve">ID577</w:identifier>
      <w:name xml:space="preserve">Сведения о Поставщике-ИП</w:name>
      <w:serverId xml:space="preserve">ru.doczilla.dictionary.external.dadata.party.OrganizationDictionary</w:serverId>
      <w:serverName xml:space="preserve">Справочник организаций (DaData)</w:serverName>
      <w:serverType xml:space="preserve">suggestions</w:serverType>
      <w:element w:id="578" w:guid="E8F6045C-D597-84D0-2424-13B7E1507012" w:kind="dataField" w:type="string" w:input="normal" w:required="false" w:searchable="true" w:editable="true">
        <w:identifier xml:space="preserve">inn</w:identifier>
        <w:name xml:space="preserve">ИНН</w:name>
        <w:serverId xml:space="preserve">inn</w:serverId>
        <w:serverType xml:space="preserve">string</w:serverType>
      </w:element>
      <w:element w:id="579" w:guid="C0D720C5-A530-1AE0-E534-19F3675C0905" w:kind="dataField" w:type="string" w:input="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id="580" w:guid="D88C19C3-B5EF-DCB6-4D33-CE86BAD05CE1" w:kind="dataField" w:type="string" w:input="normal" w:required="false" w:searchable="true" w:editable="true">
        <w:identifier xml:space="preserve">nameShort_with_opf</w:identifier>
        <w:name xml:space="preserve">Краткое наименование</w:name>
        <w:serverId xml:space="preserve">name.short_with_opf</w:serverId>
        <w:serverType xml:space="preserve">string</w:serverType>
      </w:element>
      <w:element w:id="581" w:guid="B812C0FB-5573-7D78-4892-EC5108F00002" w:kind="dataField" w:type="string" w:input="normal" w:required="false" w:searchable="true" w:editable="true">
        <w:identifier xml:space="preserve">ogrn</w:identifier>
        <w:name xml:space="preserve">ОГРН</w:name>
        <w:serverId xml:space="preserve">ogrn</w:serverId>
        <w:serverType xml:space="preserve">string</w:serverType>
      </w:element>
    </w:element>
    <w:element w:id="582" w:guid="CC533E3F-A400-5DB8-B727-23B70CE083AC" w:kind="dataSource" w:type="dataSource" w:input="normal" w:required="false">
      <w:identifier xml:space="preserve">ID582</w:identifier>
      <w:name xml:space="preserve">Банковские реквизиты Поставщика-ИП</w:name>
      <w:serverId xml:space="preserve">ru.doczilla.dictionary.external.dadata.bank.BankDictionary</w:serverId>
      <w:serverName xml:space="preserve">Реквизиты банков (DaData)</w:serverName>
      <w:serverType xml:space="preserve">suggestions</w:serverType>
      <w:element w:id="583" w:guid="A3E20A03-472A-0E30-FF76-483CE460E806" w:kind="dataField" w:type="string" w:input="normal" w:required="false" w:searchable="true" w:editable="true">
        <w:identifier xml:space="preserve">value</w:identifier>
        <w:name xml:space="preserve">Наименование банка</w:name>
        <w:serverId xml:space="preserve">value</w:serverId>
        <w:serverType xml:space="preserve">string</w:serverType>
      </w:element>
      <w:element w:id="584" w:guid="A0065698-0AF6-78A0-02BA-6AA2DB603FD7" w:kind="dataField" w:type="string" w:input="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585" w:guid="AC51A863-0199-60FB-4829-A99B7D6031ED" w:kind="dataField" w:type="string" w:input="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element w:id="586" w:guid="B70462E4-F367-19F4-1BF7-CF2D3CF03BC6" w:kind="dataSource" w:type="dataSource" w:input="normal" w:required="false">
      <w:identifier xml:space="preserve">ID586</w:identifier>
      <w:name xml:space="preserve">Банковские реквизиты Поставщика-ФЛ</w:name>
      <w:serverId xml:space="preserve">ru.doczilla.dictionary.external.dadata.bank.BankDictionary</w:serverId>
      <w:serverName xml:space="preserve">Реквизиты банков (DaData)</w:serverName>
      <w:serverType xml:space="preserve">suggestions</w:serverType>
      <w:element w:id="587" w:guid="D09D2DE1-9FD4-FFA0-81FD-7561EFF0FC8C" w:kind="dataField" w:type="string" w:input="normal" w:required="false" w:searchable="true" w:editable="true">
        <w:identifier xml:space="preserve">value</w:identifier>
        <w:name xml:space="preserve">Наименование банка</w:name>
        <w:serverId xml:space="preserve">value</w:serverId>
        <w:serverType xml:space="preserve">string</w:serverType>
      </w:element>
      <w:element w:id="588" w:guid="8979DC7C-3600-0B78-96B8-20D543689E2B" w:kind="dataField" w:type="string" w:input="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589" w:guid="CE08C46D-5BAD-07F8-5EDB-E610B070732C" w:kind="dataField" w:type="string" w:input="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element w:id="590" w:guid="74A12078-4314-7278-1D3B-1F863CD05F4B" w:kind="dataSource" w:type="dataSource" w:input="normal" w:required="false">
      <w:identifier xml:space="preserve">ID590</w:identifier>
      <w:name xml:space="preserve">Суды</w:name>
      <w:serverId xml:space="preserve">pro.doczilla.russianpost.dictionary.ArbitrationCourtsDictionary</w:serverId>
      <w:serverName xml:space="preserve">Справочник арбитражных судов РФ (с полными контактами)</w:serverName>
      <w:element w:id="591" w:guid="F8874AE6-13EB-37F8-52B0-45C6F380FFC0" w:kind="dataField" w:type="string" w:input="normal" w:required="false" w:searchable="true" w:editable="true">
        <w:identifier xml:space="preserve">fullName</w:identifier>
        <w:name xml:space="preserve">Наименование</w:name>
        <w:serverId xml:space="preserve">fullName</w:serverId>
        <w:serverType xml:space="preserve">string</w:serverType>
      </w:element>
    </w:element>
    <w:element w:id="592" w:guid="E8F22966-AE5D-C76C-CFAB-C1C94FC8DC0B" w:kind="dataSource" w:type="dataSource" w:input="normal" w:required="false">
      <w:identifier xml:space="preserve">ID592</w:identifier>
      <w:name xml:space="preserve">Сведения о подписанте со стороны ПР</w:name>
      <w:serverId xml:space="preserve">ru.doczilla.dictionary.external.dadata.party.OrganizationDictionary</w:serverId>
      <w:serverName xml:space="preserve">Справочник организаций (DaData)</w:serverName>
      <w:serverType xml:space="preserve">suggestions</w:serverType>
      <w:element w:id="593" w:guid="E05C31F1-6176-2160-41D1-B884693C488F" w:kind="dataField" w:type="string" w:input="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element w:id="594" w:guid="8451297D-382C-6080-2B71-47ABAFA8990F" w:kind="dataSource" w:type="dataSource" w:input="normal" w:required="false">
      <w:identifier xml:space="preserve">ID594</w:identifier>
      <w:name xml:space="preserve">Филиалы Поставщика</w:name>
      <w:serverId xml:space="preserve">ru.doczilla.dictionary.external.dadata.party.OrganizationDictionary</w:serverId>
      <w:serverName xml:space="preserve">Справочник организаций (DaData)</w:serverName>
      <w:serverType xml:space="preserve">suggestions</w:serverType>
    </w:element>
  </w:dataSources>
  <w:dataset>
    <w:rows>
      <w:row>
        <w:value w:id="2">
          <w:boolean>true</w:boolean>
        </w:value>
        <w:value w:id="3">
          <w:boolean>false</w:boolean>
        </w:value>
        <w:value w:id="5">
          <w:boolean>false</w:boolean>
        </w:value>
        <w:value w:id="6">
          <w:boolean>true</w:boolean>
        </w:value>
        <w:value w:id="8">
          <w:boolean>true</w:boolean>
        </w:value>
        <w:value w:id="9">
          <w:boolean>false</w:boolean>
        </w:value>
        <w:value w:id="13">
          <w:text xml:space="preserve">670000, Республика Бурятия, г. Улан-Удэ, ул. Ленина, 61</w:text>
        </w:value>
        <w:value w:id="15">
          <w:text xml:space="preserve">40502810915030000007</w:text>
        </w:value>
        <w:value w:id="19">
          <w:text xml:space="preserve">83012-21-14-28</w:text>
        </w:value>
        <w:value w:id="20">
          <w:text xml:space="preserve">office-r03@russianpost.ru</w:text>
        </w:value>
        <w:value w:id="22">
          <w:boolean>false</w:boolean>
        </w:value>
        <w:value w:id="23">
          <w:boolean>true</w:boolean>
        </w:value>
        <w:value w:id="24">
          <w:text xml:space="preserve">генеральный директор</w:text>
        </w:value>
        <w:value w:id="25">
          <w:text xml:space="preserve">Волков Михаил Юрьевич</w:text>
        </w:value>
        <w:value w:id="26">
          <w:text xml:space="preserve">Устав</w:text>
        </w:value>
        <w:value w:id="27">
          <w:text xml:space="preserve">Директо УФПС Республики Бурятия</w:text>
        </w:value>
        <w:value w:id="28">
          <w:text xml:space="preserve">Ильин Денис Александрович</w:text>
        </w:value>
        <w:value w:id="29">
          <w:text xml:space="preserve">Доверенности от 18.02.2025 г. № 8220be9b-4bc3-464f-
97ad-546a97173819</w:text>
        </w:value>
        <w:value w:id="33">
          <w:boolean>false</w:boolean>
        </w:value>
        <w:value w:id="35">
          <w:boolean>true</w:boolean>
        </w:value>
        <w:value w:id="36">
          <w:boolean>false</w:boolean>
        </w:value>
        <w:value w:id="48">
          <w:boolean>true</w:boolean>
        </w:value>
        <w:value w:id="49">
          <w:boolean>false</w:boolean>
        </w:value>
        <w:value w:id="62">
          <w:boolean>true</w:boolean>
        </w:value>
        <w:value w:id="63">
          <w:boolean>false</w:boolean>
        </w:value>
        <w:value w:id="64">
          <w:boolean>false</w:boolean>
        </w:value>
        <w:value w:id="77">
          <w:boolean>true</w:boolean>
        </w:value>
        <w:value w:id="78">
          <w:boolean>false</w:boolean>
        </w:value>
        <w:value w:id="88">
          <w:boolean>false</w:boolean>
        </w:value>
        <w:value w:id="89">
          <w:boolean>true</w:boolean>
        </w:value>
        <w:value w:id="101">
          <w:boolean>true</w:boolean>
        </w:value>
        <w:value w:id="102">
          <w:boolean>false</w:boolean>
        </w:value>
        <w:value w:id="105">
          <w:text xml:space="preserve">Устав</w:text>
        </w:value>
        <w:value w:id="109">
          <w:text xml:space="preserve">Доверенности от __ № __</w:text>
        </w:value>
        <w:value w:id="127">
          <w:boolean>true</w:boolean>
        </w:value>
        <w:value w:id="128">
          <w:boolean>false</w:boolean>
        </w:value>
        <w:value w:id="131">
          <w:text xml:space="preserve">Доверенности от __, зарегистированной за номером __, удостоверенной нотариусом г. __ (ФИО нотариуса)</w:text>
        </w:value>
        <w:value w:id="148">
          <w:boolean>true</w:boolean>
        </w:value>
        <w:value w:id="149">
          <w:boolean>false</w:boolean>
        </w:value>
        <w:value w:id="151">
          <w:boolean>true</w:boolean>
        </w:value>
        <w:value w:id="152">
          <w:boolean>false</w:boolean>
        </w:value>
        <w:value w:id="154">
          <w:boolean>false</w:boolean>
        </w:value>
        <w:value w:id="155">
          <w:boolean>true</w:boolean>
        </w:value>
        <w:value w:id="156">
          <w:boolean>false</w:boolean>
        </w:value>
        <w:value w:id="157">
          <w:boolean>false</w:boolean>
        </w:value>
        <w:value w:id="159">
          <w:boolean>true</w:boolean>
        </w:value>
        <w:value w:id="160">
          <w:boolean>false</w:boolean>
        </w:value>
        <w:value w:id="167">
          <w:boolean>true</w:boolean>
        </w:value>
        <w:value w:id="168">
          <w:boolean>false</w:boolean>
        </w:value>
        <w:value w:id="169">
          <w:text xml:space="preserve">угля каменного для нужд УФПС Республики Бурятия</w:text>
        </w:value>
        <w:value w:id="173">
          <w:boolean>false</w:boolean>
        </w:value>
        <w:value w:id="176">
          <w:boolean>true</w:boolean>
        </w:value>
        <w:value w:id="177">
          <w:boolean>false</w:boolean>
        </w:value>
        <w:value w:id="182">
          <w:boolean>false</w:boolean>
        </w:value>
        <w:value w:id="183">
          <w:boolean>true</w:boolean>
        </w:value>
        <w:value w:id="185">
          <w:boolean>false</w:boolean>
        </w:value>
        <w:value w:id="191">
          <w:number>3</w:number>
        </w:value>
        <w:value w:id="192">
          <w:number>3</w:number>
        </w:value>
        <w:value w:id="193">
          <w:text xml:space="preserve">рабочие дни с понедельника по четверг с 09:00 до 16:00 часов, пятницу с 09:00 до 15:00 часов</w:text>
        </w:value>
        <w:value w:id="195">
          <w:boolean>false</w:boolean>
        </w:value>
        <w:value w:id="196">
          <w:boolean>true</w:boolean>
        </w:value>
        <w:value w:id="199">
          <w:boolean>true</w:boolean>
        </w:value>
        <w:value w:id="201">
          <w:boolean>true</w:boolean>
        </w:value>
        <w:value w:id="202">
          <w:boolean>false</w:boolean>
        </w:value>
        <w:value w:id="203">
          <w:number>15</w:number>
          <w:unit xml:space="preserve">рабочий день</w:unit>
        </w:value>
        <w:value w:id="204">
          <w:number>15</w:number>
          <w:unit xml:space="preserve">рабочий день</w:unit>
        </w:value>
        <w:value w:id="206">
          <w:boolean>true</w:boolean>
        </w:value>
        <w:value w:id="207">
          <w:boolean>false</w:boolean>
        </w:value>
        <w:value w:id="208">
          <w:boolean>true</w:boolean>
        </w:value>
        <w:value w:id="210">
          <w:boolean>true</w:boolean>
        </w:value>
        <w:value w:id="211">
          <w:boolean>false</w:boolean>
        </w:value>
        <w:value w:id="212">
          <w:text xml:space="preserve">12 (двенадцать) месяцев</w:text>
        </w:value>
        <w:value w:id="213">
          <w:text xml:space="preserve">за свой счет устранить недостатки либо заменить Товар ненадлежащего качества новым, в течение 7 (Семи) дней с даты получения письменного требования от покупателя об устранении недостатков Товара</w:text>
        </w:value>
        <w:value w:id="217">
          <w:boolean>true</w:boolean>
        </w:value>
        <w:value w:id="218">
          <w:boolean>false</w:boolean>
        </w:value>
        <w:value w:id="220">
          <w:number>5</w:number>
          <w:unit xml:space="preserve">рабочий день</w:unit>
        </w:value>
        <w:value w:id="221">
          <w:boolean>true</w:boolean>
        </w:value>
        <w:value w:id="222">
          <w:boolean>false</w:boolean>
        </w:value>
        <w:value w:id="228">
          <w:boolean>true</w:boolean>
        </w:value>
        <w:value w:id="229">
          <w:boolean>false</w:boolean>
        </w:value>
        <w:value w:id="230">
          <w:number>30</w:number>
        </w:value>
        <w:value w:id="233">
          <w:boolean>true</w:boolean>
        </w:value>
        <w:value w:id="234">
          <w:boolean>false</w:boolean>
        </w:value>
        <w:value w:id="235">
          <w:number>10</w:number>
        </w:value>
        <w:value w:id="238">
          <w:text xml:space="preserve">1.1, 1.6., 1.9</w:text>
        </w:value>
        <w:value w:id="239">
          <w:number>100000</w:number>
        </w:value>
        <w:value w:id="240">
          <w:number>0.01</w:number>
        </w:value>
        <w:value w:id="241">
          <w:number>50</w:number>
        </w:value>
        <w:value w:id="243">
          <w:boolean>true</w:boolean>
        </w:value>
        <w:value w:id="244">
          <w:boolean>false</w:boolean>
        </w:value>
        <w:value w:id="246">
          <w:boolean>true</w:boolean>
        </w:value>
        <w:value w:id="247">
          <w:boolean>false</w:boolean>
        </w:value>
        <w:value w:id="249">
          <w:number>521884</w:number>
        </w:value>
        <w:value w:id="252">
          <w:boolean>true</w:boolean>
        </w:value>
        <w:value w:id="253">
          <w:boolean>false</w:boolean>
        </w:value>
        <w:value w:id="254">
          <w:number>30</w:number>
        </w:value>
        <w:value w:id="255">
          <w:text xml:space="preserve">5 % от начальной (максимальной) цены Договора</w:text>
        </w:value>
        <w:value w:id="257">
          <w:boolean>false</w:boolean>
        </w:value>
        <w:value w:id="258">
          <w:boolean>true</w:boolean>
        </w:value>
        <w:value w:id="260">
          <w:text xml:space="preserve">_ % от начальной (максимальной) цены Договора</w:text>
        </w:value>
        <w:value w:id="263">
          <w:boolean>true</w:boolean>
        </w:value>
        <w:value w:id="264">
          <w:boolean>false</w:boolean>
        </w:value>
        <w:value w:id="272">
          <w:text xml:space="preserve">100 000 (сто тысяч) рублей 00 копеек</w:text>
        </w:value>
        <w:value w:id="273">
          <w:text xml:space="preserve">в течение 12 (двенадцати) месяцев</w:text>
        </w:value>
        <w:value w:id="281">
          <w:boolean>false</w:boolean>
        </w:value>
        <w:value w:id="282">
          <w:boolean>true</w:boolean>
        </w:value>
        <w:value w:id="284">
          <w:boolean>true</w:boolean>
        </w:value>
        <w:value w:id="285">
          <w:boolean>false</w:boolean>
        </w:value>
        <w:value w:id="287">
          <w:boolean>false</w:boolean>
        </w:value>
        <w:value w:id="293">
          <w:boolean>false</w:boolean>
        </w:value>
        <w:value w:id="294">
          <w:boolean>true</w:boolean>
        </w:value>
        <w:value w:id="298">
          <w:boolean>true</w:boolean>
        </w:value>
        <w:value w:id="299">
          <w:boolean>false</w:boolean>
        </w:value>
        <w:value w:id="300">
          <w:boolean>false</w:boolean>
        </w:value>
        <w:value w:id="314">
          <w:dataset>
            <w:rows>
              <w:row>
                <w:value w:id="315">
                  <w:text xml:space="preserve">1</w:text>
                </w:value>
                <w:value w:id="316">
                  <w:text xml:space="preserve">Уголь каменный</w:text>
                </w:value>
                <w:value w:id="317">
                  <w:text xml:space="preserve">Уголь каменный</w:text>
                </w:value>
                <w:value w:id="318">
                  <w:text xml:space="preserve">05.10.10.131</w:text>
                </w:value>
                <w:value w:id="319">
                  <w:text xml:space="preserve">тонна</w:text>
                </w:value>
                <w:value w:id="510">
                  <w:number>1276</w:number>
                </w:value>
              </w:row>
            </w:rows>
          </w:dataset>
        </w:value>
        <w:value w:id="342">
          <w:text xml:space="preserve">Ассортимент Товара</w:text>
        </w:value>
        <w:value w:id="344">
          <w:boolean>true</w:boolean>
        </w:value>
        <w:value w:id="345">
          <w:boolean>false</w:boolean>
        </w:value>
        <w:value w:id="348">
          <w:text xml:space="preserve">-</w:text>
        </w:value>
        <w:value w:id="349">
          <w:dataset>
            <w:rows>
              <w:row>
                <w:value w:id="350">
                  <w:text xml:space="preserve">1</w:text>
                </w:value>
                <w:value w:id="351">
                  <w:text xml:space="preserve">Счет на оплату</w:text>
                </w:value>
                <w:value w:id="352">
                  <w:text xml:space="preserve">Согласно фактическим поставкам</w:text>
                </w:value>
                <w:value w:id="353">
                  <w:text xml:space="preserve">Русский, оригинал</w:text>
                </w:value>
              </w:row>
              <w:row>
                <w:value w:id="350">
                  <w:text xml:space="preserve">2</w:text>
                </w:value>
                <w:value w:id="351">
                  <w:text xml:space="preserve">Универсальный передаточный документ/ Товарная накладная по ф. Торг-12</w:text>
                </w:value>
                <w:value w:id="352">
                  <w:text xml:space="preserve">Согласно фактическим поставкам</w:text>
                </w:value>
                <w:value w:id="353">
                  <w:text xml:space="preserve">Русский, оригинал</w:text>
                </w:value>
              </w:row>
            </w:rows>
          </w:dataset>
        </w:value>
        <w:value w:id="354">
          <w:dataset>
            <w:rows>
              <w:row>
                <w:value w:id="355">
                  <w:text xml:space="preserve">1</w:text>
                </w:value>
                <w:value w:id="356">
                  <w:text xml:space="preserve">Согласно Приложения № 1 Технического задания</w:text>
                </w:value>
                <w:value w:id="357">
                  <w:text xml:space="preserve">Согласно Приложения № 1 Технического задания</w:text>
                </w:value>
              </w:row>
            </w:rows>
          </w:dataset>
        </w:value>
        <w:value w:id="362">
          <w:boolean>false</w:boolean>
        </w:value>
        <w:value w:id="363">
          <w:boolean>true</w:boolean>
        </w:value>
        <w:value w:id="364">
          <w:text xml:space="preserve">г. Улан-Удэ</w:text>
        </w:value>
        <w:value w:id="366">
          <w:text xml:space="preserve">Доверенности от __, зарегистированной за номером __, удостоверенной нотариусом г. __ (ФИО нотариуса)</w:text>
        </w:value>
        <w:value w:id="367">
          <w:number>1</w:number>
        </w:value>
        <w:value w:id="368">
          <w:number>4</w:number>
        </w:value>
        <w:value w:id="369">
          <w:number>1</w:number>
        </w:value>
        <w:value w:id="370">
          <w:number>5</w:number>
        </w:value>
        <w:value w:id="372">
          <w:number>6</w:number>
        </w:value>
        <w:value w:id="374">
          <w:boolean>false</w:boolean>
        </w:value>
        <w:value w:id="382">
          <w:boolean>false</w:boolean>
        </w:value>
        <w:value w:id="386">
          <w:text xml:space="preserve">угля каменного для нужд УФПС Республики Бурятия</w:text>
        </w:value>
        <w:value w:id="398">
          <w:text xml:space="preserve">1.1, 1.6., 1.9</w:text>
        </w:value>
        <w:value w:id="403">
          <w:boolean>false</w:boolean>
        </w:value>
        <w:value w:id="406">
          <w:boolean>false</w:boolean>
        </w:value>
        <w:value w:id="407">
          <w:boolean>false</w:boolean>
        </w:value>
        <w:value w:id="408">
          <w:boolean>false</w:boolean>
        </w:value>
        <w:value w:id="418">
          <w:text xml:space="preserve">12 (двенадцать) месяцев</w:text>
        </w:value>
        <w:value w:id="419">
          <w:text xml:space="preserve">за свой счет устранить недостатки либо заменить Товар ненадлежащего качества новым, в течение 7 (Семи) дней с даты получения письменного требования от покупателя об устранении недостатков Товара</w:text>
        </w:value>
        <w:value w:id="422">
          <w:number>30</w:number>
        </w:value>
        <w:value w:id="424">
          <w:number>10</w:number>
        </w:value>
        <w:value w:id="427">
          <w:text xml:space="preserve">100 000 (сто тысяч) рублей 00 копеек</w:text>
        </w:value>
        <w:value w:id="429">
          <w:text xml:space="preserve">5 % от начальной (максимальной) цены Договора</w:text>
        </w:value>
        <w:value w:id="430">
          <w:number>556500</w:number>
        </w:value>
        <w:value w:id="434">
          <w:text xml:space="preserve">_ % от начальной (максимальной) цены Договора</w:text>
        </w:value>
        <w:value w:id="441">
          <w:text xml:space="preserve">Ассортимент Товара</w:text>
        </w:value>
        <w:value w:id="442">
          <w:text xml:space="preserve">-</w:text>
        </w:value>
        <w:value w:id="443">
          <w:text xml:space="preserve">Уголь каменный</w:text>
        </w:value>
        <w:value w:id="444">
          <w:text xml:space="preserve">Уголь каменный</w:text>
        </w:value>
        <w:value w:id="449">
          <w:text xml:space="preserve">рабочие дни с понедельника по четверг с 09:00 до 16:00 часов, пятницу с 09:00 до 15:00 часов</w:text>
        </w:value>
        <w:value w:id="453">
          <w:number>100000</w:number>
        </w:value>
        <w:value w:id="454">
          <w:number>0.01</w:number>
        </w:value>
        <w:value w:id="455">
          <w:number>50</w:number>
        </w:value>
        <w:value w:id="458">
          <w:boolean>true</w:boolean>
        </w:value>
        <w:value w:id="459">
          <w:boolean>false</w:boolean>
        </w:value>
        <w:value w:id="467">
          <w:text xml:space="preserve">_______________</w:text>
        </w:value>
        <w:value w:id="468">
          <w:boolean>false</w:boolean>
        </w:value>
        <w:value w:id="474">
          <w:boolean>true</w:boolean>
        </w:value>
        <w:value w:id="476">
          <w:boolean>true</w:boolean>
        </w:value>
        <w:value w:id="477">
          <w:boolean>false</w:boolean>
        </w:value>
        <w:value w:id="479">
          <w:boolean>false</w:boolean>
        </w:value>
        <w:value w:id="481">
          <w:boolean>false</w:boolean>
        </w:value>
        <w:value w:id="482">
          <w:boolean>false</w:boolean>
        </w:value>
        <w:value w:id="485">
          <w:boolean>true</w:boolean>
        </w:value>
        <w:value w:id="486">
          <w:text xml:space="preserve">Балтахинов Владимир Федорович, Vladimir.Baltakhinov@russianpost.ru</w:text>
        </w:value>
        <w:value w:id="488">
          <w:boolean>false</w:boolean>
        </w:value>
        <w:value w:id="493">
          <w:number>30</w:number>
        </w:value>
        <w:value w:id="494">
          <w:boolean>true</w:boolean>
        </w:value>
        <w:value w:id="495">
          <w:boolean>false</w:boolean>
        </w:value>
        <w:value w:id="497">
          <w:boolean>true</w:boolean>
        </w:value>
        <w:value w:id="498">
          <w:boolean>false</w:boolean>
        </w:value>
        <w:value w:id="502">
          <w:boolean>true</w:boolean>
        </w:value>
        <w:value w:id="503">
          <w:boolean>false</w:boolean>
        </w:value>
        <w:value w:id="504">
          <w:text xml:space="preserve">до __.__.20__ г. включительно</w:text>
        </w:value>
        <w:value w:id="505">
          <w:boolean>true</w:boolean>
        </w:value>
        <w:value w:id="506">
          <w:text xml:space="preserve">пп. __ ч. __ ст. __</w:text>
        </w:value>
        <w:value w:id="508">
          <w:number>5</w:number>
        </w:value>
        <w:value w:id="514">
          <w:boolean>false</w:boolean>
        </w:value>
        <w:value w:id="516">
          <w:boolean>true</w:boolean>
        </w:value>
        <w:value w:id="517">
          <w:boolean>false</w:boolean>
        </w:value>
        <w:value w:id="519">
          <w:boolean>true</w:boolean>
        </w:value>
        <w:value w:id="520">
          <w:boolean>false</w:boolean>
        </w:value>
        <w:value w:id="522">
          <w:boolean>true</w:boolean>
        </w:value>
        <w:value w:id="523">
          <w:boolean>false</w:boolean>
        </w:value>
        <w:value w:id="528">
          <w:boolean>true</w:boolean>
        </w:value>
        <w:value w:id="531">
          <w:boolean>false</w:boolean>
        </w:value>
        <w:value w:id="532">
          <w:boolean>true</w:boolean>
        </w:value>
        <w:value w:id="533">
          <w:number>7</w:number>
        </w:value>
        <w:value w:id="535">
          <w:number>0</w:number>
        </w:value>
        <w:value w:id="536">
          <w:number>6</w:number>
        </w:value>
        <w:value w:id="544">
          <w:text xml:space="preserve">руб.</w:text>
        </w:value>
        <w:value w:id="547">
          <w:dataset>
            <w:rows>
              <w:row>
                <w:value w:id="548">
                  <w:text xml:space="preserve">УФПС РЕСПУБЛИКИ БУРЯТИЯ</w:text>
                </w:value>
                <w:value w:id="549">
                  <w:text xml:space="preserve">670700, РОССИЯ, БУРЯТИЯ РЕСП, УЛАН-УДЭ Г, ЛЕНИНА УЛ, 61</w:text>
                </w:value>
                <w:value w:id="550">
                  <w:text xml:space="preserve"/>
                </w:value>
                <w:value w:id="551">
                  <w:text xml:space="preserve">032643001</w:text>
                </w:value>
                <w:value w:id="552">
                  <w:text xml:space="preserve"/>
                </w:value>
                <w:value w:id="recordId">
                  <w:text xml:space="preserve">2F11CFD2-4B0E-4AD0-8BBB-32D987ABD739</w:text>
                </w:value>
              </w:row>
            </w:rows>
          </w:dataset>
        </w:value>
        <w:value w:id="565">
          <w:dataset>
            <w:rows>
              <w:row>
                <w:value w:id="566">
                  <w:text xml:space="preserve">ФИЛИАЛ БАНКА ВТБ (ПАО) В Г.КРАСНОЯРСКЕ</w:text>
                </w:value>
                <w:value w:id="567">
                  <w:text xml:space="preserve">30101810200000000777</w:text>
                </w:value>
                <w:value w:id="568">
                  <w:text xml:space="preserve">040407777</w:text>
                </w:value>
                <w:value w:id="recordId">
                  <w:text xml:space="preserve">86689e20-06c4-3f4c-86d2-a368b09b093c</w:text>
                </w:value>
              </w:row>
            </w:rows>
          </w:dataset>
        </w:value>
        <w:value w:id="590">
          <w:dataset>
            <w:rows>
              <w:row>
                <w:value w:id="591">
                  <w:text xml:space="preserve">Арбитражный суд Новосибирской области</w:text>
                </w:value>
                <w:value w:id="recordId">
                  <w:text xml:space="preserve">532938AD-90AC-4204-BBEC-95E0C7EE8ADC</w:text>
                </w:value>
              </w:row>
            </w:rows>
          </w:dataset>
        </w:value>
        <w:value w:id="596">
          <w:boolean>true</w:boolean>
        </w:value>
        <w:value w:id="597">
          <w:text xml:space="preserve">,</w:text>
        </w:value>
        <w:value w:id="598">
          <w:text xml:space="preserve">_____________</w:text>
        </w:value>
      </w:row>
    </w:rows>
  </w:dataset>
</w:structure>
</file>