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95B6C" w14:textId="77777777" w:rsidR="004646FB" w:rsidRDefault="004646FB" w:rsidP="00C47E9E">
      <w:pPr>
        <w:keepNext/>
        <w:keepLines/>
        <w:tabs>
          <w:tab w:val="left" w:pos="4820"/>
        </w:tabs>
        <w:ind w:left="23" w:hanging="23"/>
        <w:jc w:val="center"/>
        <w:rPr>
          <w:b/>
          <w:bCs/>
          <w:kern w:val="28"/>
          <w:sz w:val="28"/>
          <w:szCs w:val="28"/>
        </w:rPr>
      </w:pPr>
    </w:p>
    <w:p w14:paraId="0878DBCC" w14:textId="0234AE4D" w:rsidR="00587A38" w:rsidRDefault="00721682" w:rsidP="00C47E9E">
      <w:pPr>
        <w:keepNext/>
        <w:keepLines/>
        <w:tabs>
          <w:tab w:val="left" w:pos="4820"/>
        </w:tabs>
        <w:ind w:left="23" w:hanging="23"/>
        <w:jc w:val="center"/>
        <w:rPr>
          <w:b/>
          <w:bCs/>
          <w:kern w:val="28"/>
          <w:sz w:val="28"/>
          <w:szCs w:val="28"/>
        </w:rPr>
      </w:pPr>
      <w:r w:rsidRPr="00190360">
        <w:rPr>
          <w:b/>
          <w:bCs/>
          <w:kern w:val="28"/>
          <w:sz w:val="28"/>
          <w:szCs w:val="28"/>
        </w:rPr>
        <w:t>Часть V ОБОСНОВАНИЕ НАЧАЛЬНОЙ (МАКСИМАЛЬНОЙ) ЦЕНЫ ЗА ЕДИНИЦУ УСЛУГИ</w:t>
      </w:r>
    </w:p>
    <w:p w14:paraId="3A0F698F" w14:textId="77777777" w:rsidR="00721682" w:rsidRPr="00CF279E" w:rsidRDefault="00721682" w:rsidP="00C47E9E">
      <w:pPr>
        <w:keepNext/>
        <w:keepLines/>
        <w:tabs>
          <w:tab w:val="left" w:pos="4820"/>
        </w:tabs>
        <w:ind w:left="23" w:hanging="23"/>
        <w:jc w:val="center"/>
        <w:rPr>
          <w:b/>
          <w:sz w:val="28"/>
          <w:szCs w:val="28"/>
        </w:rPr>
      </w:pPr>
      <w:bookmarkStart w:id="0" w:name="_GoBack"/>
      <w:bookmarkEnd w:id="0"/>
    </w:p>
    <w:p w14:paraId="1F94D21D" w14:textId="77777777" w:rsidR="00587A38" w:rsidRPr="00903E3D" w:rsidRDefault="00587A38" w:rsidP="00C47E9E">
      <w:pPr>
        <w:spacing w:line="259" w:lineRule="auto"/>
        <w:ind w:firstLine="0"/>
        <w:jc w:val="left"/>
        <w:rPr>
          <w:rFonts w:eastAsia="Calibri"/>
          <w:b/>
          <w:sz w:val="28"/>
          <w:szCs w:val="28"/>
          <w:lang w:eastAsia="en-US"/>
        </w:rPr>
      </w:pPr>
      <w:r w:rsidRPr="00903E3D">
        <w:rPr>
          <w:rFonts w:eastAsia="Calibri"/>
          <w:b/>
          <w:sz w:val="28"/>
          <w:szCs w:val="28"/>
          <w:lang w:eastAsia="en-US"/>
        </w:rPr>
        <w:t>Наименование закупки:</w:t>
      </w:r>
    </w:p>
    <w:p w14:paraId="2B4D746F" w14:textId="77777777" w:rsidR="00DB352F" w:rsidRPr="00903E3D" w:rsidRDefault="004708A3" w:rsidP="00C47E9E">
      <w:pPr>
        <w:ind w:firstLine="0"/>
        <w:rPr>
          <w:rFonts w:eastAsia="Calibri"/>
          <w:sz w:val="28"/>
          <w:szCs w:val="28"/>
          <w:lang w:eastAsia="en-US"/>
        </w:rPr>
      </w:pPr>
      <w:r w:rsidRPr="00903E3D">
        <w:rPr>
          <w:rFonts w:eastAsia="Calibri"/>
          <w:sz w:val="28"/>
          <w:szCs w:val="28"/>
          <w:lang w:eastAsia="en-US"/>
        </w:rPr>
        <w:t>Оказание услуг по перевозке почтовых отправлений и прочих товарно-материальных ценностей автотранспортом по магистральным маршрутам</w:t>
      </w:r>
    </w:p>
    <w:p w14:paraId="55788E41" w14:textId="77777777" w:rsidR="004708A3" w:rsidRPr="00903E3D" w:rsidRDefault="004708A3" w:rsidP="00C47E9E">
      <w:pPr>
        <w:ind w:firstLine="0"/>
        <w:rPr>
          <w:rFonts w:eastAsia="Calibri"/>
          <w:sz w:val="28"/>
          <w:szCs w:val="28"/>
          <w:lang w:eastAsia="en-US"/>
        </w:rPr>
      </w:pPr>
    </w:p>
    <w:p w14:paraId="0CF63BD8" w14:textId="77777777" w:rsidR="00587A38" w:rsidRPr="00903E3D" w:rsidRDefault="00587A38" w:rsidP="00C47E9E">
      <w:pPr>
        <w:spacing w:line="259" w:lineRule="auto"/>
        <w:ind w:firstLine="0"/>
        <w:jc w:val="left"/>
        <w:rPr>
          <w:rFonts w:eastAsia="Calibri"/>
          <w:b/>
          <w:sz w:val="28"/>
          <w:szCs w:val="28"/>
          <w:lang w:eastAsia="en-US"/>
        </w:rPr>
      </w:pPr>
      <w:r w:rsidRPr="00903E3D">
        <w:rPr>
          <w:rFonts w:eastAsia="Calibri"/>
          <w:b/>
          <w:sz w:val="28"/>
          <w:szCs w:val="28"/>
          <w:lang w:eastAsia="en-US"/>
        </w:rPr>
        <w:t>Начальная (максимальная) цена договор</w:t>
      </w:r>
      <w:r w:rsidR="00565585" w:rsidRPr="00903E3D">
        <w:rPr>
          <w:rFonts w:eastAsia="Calibri"/>
          <w:b/>
          <w:sz w:val="28"/>
          <w:szCs w:val="28"/>
          <w:lang w:eastAsia="en-US"/>
        </w:rPr>
        <w:t>ов</w:t>
      </w:r>
      <w:r w:rsidRPr="00903E3D">
        <w:rPr>
          <w:rFonts w:eastAsia="Calibri"/>
          <w:b/>
          <w:sz w:val="28"/>
          <w:szCs w:val="28"/>
          <w:lang w:eastAsia="en-US"/>
        </w:rPr>
        <w:t xml:space="preserve"> составляет:</w:t>
      </w:r>
    </w:p>
    <w:p w14:paraId="5D6273FB" w14:textId="04FCC78F" w:rsidR="00587A38" w:rsidRPr="00903E3D" w:rsidRDefault="00ED6A65" w:rsidP="00C47E9E">
      <w:pPr>
        <w:spacing w:after="160"/>
        <w:ind w:firstLine="0"/>
        <w:rPr>
          <w:rFonts w:eastAsia="Calibri"/>
          <w:sz w:val="28"/>
          <w:szCs w:val="28"/>
          <w:lang w:eastAsia="en-US"/>
        </w:rPr>
      </w:pPr>
      <w:r w:rsidRPr="00ED6A65">
        <w:rPr>
          <w:rFonts w:eastAsia="Calibri"/>
          <w:sz w:val="28"/>
          <w:szCs w:val="28"/>
          <w:lang w:eastAsia="en-US"/>
        </w:rPr>
        <w:t>103 289</w:t>
      </w:r>
      <w:r>
        <w:rPr>
          <w:rFonts w:eastAsia="Calibri"/>
          <w:sz w:val="28"/>
          <w:szCs w:val="28"/>
          <w:lang w:eastAsia="en-US"/>
        </w:rPr>
        <w:t> </w:t>
      </w:r>
      <w:r w:rsidRPr="00ED6A65">
        <w:rPr>
          <w:rFonts w:eastAsia="Calibri"/>
          <w:sz w:val="28"/>
          <w:szCs w:val="28"/>
          <w:lang w:eastAsia="en-US"/>
        </w:rPr>
        <w:t>229</w:t>
      </w:r>
      <w:r>
        <w:rPr>
          <w:rFonts w:eastAsia="Calibri"/>
          <w:sz w:val="28"/>
          <w:szCs w:val="28"/>
          <w:lang w:eastAsia="en-US"/>
        </w:rPr>
        <w:t xml:space="preserve"> </w:t>
      </w:r>
      <w:r w:rsidR="00587A38" w:rsidRPr="00903E3D">
        <w:rPr>
          <w:rFonts w:eastAsia="Calibri"/>
          <w:sz w:val="28"/>
          <w:szCs w:val="28"/>
          <w:lang w:eastAsia="en-US"/>
        </w:rPr>
        <w:t>(</w:t>
      </w:r>
      <w:r w:rsidRPr="00ED6A65">
        <w:rPr>
          <w:rFonts w:eastAsia="Calibri"/>
          <w:sz w:val="28"/>
          <w:szCs w:val="28"/>
          <w:lang w:eastAsia="en-US"/>
        </w:rPr>
        <w:t>Сто три миллиона двести восемьдесят девять тысяч двести двадцать девять</w:t>
      </w:r>
      <w:r>
        <w:rPr>
          <w:rFonts w:eastAsia="Calibri"/>
          <w:sz w:val="28"/>
          <w:szCs w:val="28"/>
          <w:lang w:eastAsia="en-US"/>
        </w:rPr>
        <w:t>)</w:t>
      </w:r>
      <w:r w:rsidRPr="00ED6A65">
        <w:rPr>
          <w:rFonts w:eastAsia="Calibri"/>
          <w:sz w:val="28"/>
          <w:szCs w:val="28"/>
          <w:lang w:eastAsia="en-US"/>
        </w:rPr>
        <w:t xml:space="preserve"> рублей 76 копеек</w:t>
      </w:r>
      <w:r w:rsidR="00587A38" w:rsidRPr="00903E3D">
        <w:rPr>
          <w:rFonts w:eastAsia="Calibri"/>
          <w:sz w:val="28"/>
          <w:szCs w:val="28"/>
          <w:lang w:eastAsia="en-US"/>
        </w:rPr>
        <w:t>, с учетом НДС в размере ставки, определенной в главе 21 Налогового кодекса Российской Федерации.</w:t>
      </w:r>
    </w:p>
    <w:p w14:paraId="25084BF6" w14:textId="77777777" w:rsidR="00587A38" w:rsidRPr="00903E3D" w:rsidRDefault="00587A38" w:rsidP="00C47E9E">
      <w:pPr>
        <w:keepNext/>
        <w:keepLines/>
        <w:tabs>
          <w:tab w:val="left" w:pos="4820"/>
        </w:tabs>
        <w:spacing w:after="160" w:line="320" w:lineRule="exact"/>
        <w:ind w:left="20" w:firstLine="0"/>
        <w:rPr>
          <w:rFonts w:eastAsia="Calibri"/>
          <w:sz w:val="28"/>
          <w:szCs w:val="28"/>
          <w:lang w:eastAsia="en-US"/>
        </w:rPr>
      </w:pPr>
      <w:r w:rsidRPr="00903E3D">
        <w:rPr>
          <w:rFonts w:eastAsia="Calibri"/>
          <w:sz w:val="28"/>
          <w:szCs w:val="28"/>
          <w:lang w:eastAsia="en-US"/>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Договору, в том числе НДС в размере, установленном законодательством Российской Федерации о налогах и сборах.</w:t>
      </w:r>
    </w:p>
    <w:p w14:paraId="4A56E5CC" w14:textId="77777777" w:rsidR="005A6DA0" w:rsidRPr="00903E3D" w:rsidRDefault="00DB352F" w:rsidP="00C47E9E">
      <w:pPr>
        <w:spacing w:before="240"/>
        <w:ind w:firstLine="0"/>
        <w:rPr>
          <w:rFonts w:eastAsia="Calibri"/>
          <w:b/>
          <w:sz w:val="28"/>
          <w:szCs w:val="28"/>
          <w:lang w:eastAsia="en-US"/>
        </w:rPr>
      </w:pPr>
      <w:r w:rsidRPr="00903E3D">
        <w:rPr>
          <w:rFonts w:eastAsia="Calibri"/>
          <w:b/>
          <w:sz w:val="28"/>
          <w:szCs w:val="28"/>
          <w:lang w:eastAsia="en-US"/>
        </w:rPr>
        <w:t>НМЦ договора (лота):</w:t>
      </w:r>
    </w:p>
    <w:p w14:paraId="02BA9D41" w14:textId="77777777" w:rsidR="00DB352F" w:rsidRPr="00903E3D" w:rsidRDefault="00DB352F" w:rsidP="00C47E9E">
      <w:pPr>
        <w:spacing w:before="240"/>
        <w:ind w:firstLine="0"/>
        <w:rPr>
          <w:b/>
          <w:sz w:val="28"/>
          <w:u w:val="single"/>
        </w:rPr>
      </w:pPr>
      <w:r w:rsidRPr="00903E3D">
        <w:rPr>
          <w:b/>
          <w:sz w:val="28"/>
          <w:u w:val="single"/>
        </w:rPr>
        <w:t>Лот № 1</w:t>
      </w:r>
    </w:p>
    <w:p w14:paraId="4C2F676E" w14:textId="1F418201" w:rsidR="00F92911" w:rsidRPr="00903E3D" w:rsidRDefault="00ED6A65" w:rsidP="00C47E9E">
      <w:pPr>
        <w:ind w:firstLine="0"/>
        <w:rPr>
          <w:rFonts w:eastAsia="Calibri"/>
          <w:sz w:val="28"/>
          <w:szCs w:val="28"/>
          <w:lang w:eastAsia="en-US"/>
        </w:rPr>
      </w:pPr>
      <w:r w:rsidRPr="00ED6A65">
        <w:rPr>
          <w:rFonts w:eastAsia="Calibri"/>
          <w:sz w:val="28"/>
          <w:szCs w:val="28"/>
          <w:lang w:eastAsia="en-US"/>
        </w:rPr>
        <w:t>28 210</w:t>
      </w:r>
      <w:r>
        <w:rPr>
          <w:rFonts w:eastAsia="Calibri"/>
          <w:sz w:val="28"/>
          <w:szCs w:val="28"/>
          <w:lang w:eastAsia="en-US"/>
        </w:rPr>
        <w:t> </w:t>
      </w:r>
      <w:r w:rsidRPr="00ED6A65">
        <w:rPr>
          <w:rFonts w:eastAsia="Calibri"/>
          <w:sz w:val="28"/>
          <w:szCs w:val="28"/>
          <w:lang w:eastAsia="en-US"/>
        </w:rPr>
        <w:t>000</w:t>
      </w:r>
      <w:r>
        <w:rPr>
          <w:rFonts w:eastAsia="Calibri"/>
          <w:sz w:val="28"/>
          <w:szCs w:val="28"/>
          <w:lang w:eastAsia="en-US"/>
        </w:rPr>
        <w:t xml:space="preserve"> </w:t>
      </w:r>
      <w:r w:rsidR="00F92911" w:rsidRPr="00903E3D">
        <w:rPr>
          <w:rFonts w:eastAsia="Calibri"/>
          <w:sz w:val="28"/>
          <w:szCs w:val="28"/>
          <w:lang w:eastAsia="en-US"/>
        </w:rPr>
        <w:t>(</w:t>
      </w:r>
      <w:r w:rsidRPr="00ED6A65">
        <w:rPr>
          <w:rFonts w:eastAsia="Calibri"/>
          <w:sz w:val="28"/>
          <w:szCs w:val="28"/>
          <w:lang w:eastAsia="en-US"/>
        </w:rPr>
        <w:t>Двадцать восемь миллионов двести десять тысяч</w:t>
      </w:r>
      <w:r>
        <w:rPr>
          <w:rFonts w:eastAsia="Calibri"/>
          <w:sz w:val="28"/>
          <w:szCs w:val="28"/>
          <w:lang w:eastAsia="en-US"/>
        </w:rPr>
        <w:t>)</w:t>
      </w:r>
      <w:r w:rsidRPr="00ED6A65">
        <w:rPr>
          <w:rFonts w:eastAsia="Calibri"/>
          <w:sz w:val="28"/>
          <w:szCs w:val="28"/>
          <w:lang w:eastAsia="en-US"/>
        </w:rPr>
        <w:t xml:space="preserve"> рублей 00 копеек</w:t>
      </w:r>
      <w:r w:rsidR="00F92911" w:rsidRPr="00903E3D">
        <w:rPr>
          <w:rFonts w:eastAsia="Calibri"/>
          <w:sz w:val="28"/>
          <w:szCs w:val="28"/>
          <w:lang w:eastAsia="en-US"/>
        </w:rPr>
        <w:t>, с учетом НДС в размере ставки, определенной в главе 21 Налогового кодекса Российской Федерации.</w:t>
      </w:r>
    </w:p>
    <w:p w14:paraId="519FD63B" w14:textId="77777777" w:rsidR="005A6DA0" w:rsidRPr="00903E3D" w:rsidRDefault="005A6DA0" w:rsidP="00C47E9E">
      <w:pPr>
        <w:ind w:firstLine="0"/>
        <w:rPr>
          <w:rFonts w:eastAsia="Calibri"/>
          <w:sz w:val="28"/>
          <w:szCs w:val="28"/>
          <w:highlight w:val="yellow"/>
          <w:lang w:eastAsia="en-US"/>
        </w:rPr>
      </w:pPr>
    </w:p>
    <w:p w14:paraId="7BEA7C28" w14:textId="77777777" w:rsidR="005A6DA0" w:rsidRPr="00903E3D" w:rsidRDefault="00624965" w:rsidP="00C47E9E">
      <w:pPr>
        <w:ind w:firstLine="0"/>
        <w:rPr>
          <w:b/>
          <w:sz w:val="28"/>
          <w:u w:val="single"/>
        </w:rPr>
      </w:pPr>
      <w:r w:rsidRPr="00903E3D">
        <w:rPr>
          <w:b/>
          <w:sz w:val="28"/>
          <w:u w:val="single"/>
        </w:rPr>
        <w:t>Лот № 2</w:t>
      </w:r>
    </w:p>
    <w:p w14:paraId="6DAA0BDB" w14:textId="7804F694" w:rsidR="005A6DA0" w:rsidRPr="00903E3D" w:rsidRDefault="00ED6A65" w:rsidP="00C47E9E">
      <w:pPr>
        <w:ind w:firstLine="0"/>
        <w:rPr>
          <w:rFonts w:eastAsia="Calibri"/>
          <w:sz w:val="28"/>
          <w:szCs w:val="28"/>
          <w:lang w:eastAsia="en-US"/>
        </w:rPr>
      </w:pPr>
      <w:r w:rsidRPr="00ED6A65">
        <w:rPr>
          <w:rFonts w:eastAsia="Calibri"/>
          <w:sz w:val="28"/>
          <w:szCs w:val="28"/>
          <w:lang w:eastAsia="en-US"/>
        </w:rPr>
        <w:t>75 079</w:t>
      </w:r>
      <w:r>
        <w:rPr>
          <w:rFonts w:eastAsia="Calibri"/>
          <w:sz w:val="28"/>
          <w:szCs w:val="28"/>
          <w:lang w:eastAsia="en-US"/>
        </w:rPr>
        <w:t> </w:t>
      </w:r>
      <w:r w:rsidRPr="00ED6A65">
        <w:rPr>
          <w:rFonts w:eastAsia="Calibri"/>
          <w:sz w:val="28"/>
          <w:szCs w:val="28"/>
          <w:lang w:eastAsia="en-US"/>
        </w:rPr>
        <w:t>229</w:t>
      </w:r>
      <w:r>
        <w:rPr>
          <w:rFonts w:eastAsia="Calibri"/>
          <w:sz w:val="28"/>
          <w:szCs w:val="28"/>
          <w:lang w:eastAsia="en-US"/>
        </w:rPr>
        <w:t xml:space="preserve"> </w:t>
      </w:r>
      <w:r w:rsidR="005A6DA0" w:rsidRPr="00903E3D">
        <w:rPr>
          <w:rFonts w:eastAsia="Calibri"/>
          <w:sz w:val="28"/>
          <w:szCs w:val="28"/>
          <w:lang w:eastAsia="en-US"/>
        </w:rPr>
        <w:t>(</w:t>
      </w:r>
      <w:r w:rsidRPr="00ED6A65">
        <w:rPr>
          <w:rFonts w:eastAsia="Calibri"/>
          <w:sz w:val="28"/>
          <w:szCs w:val="28"/>
          <w:lang w:eastAsia="en-US"/>
        </w:rPr>
        <w:t>Семьдесят пять миллионов семьдесят девять тысяч двести двадцать девять</w:t>
      </w:r>
      <w:r>
        <w:rPr>
          <w:rFonts w:eastAsia="Calibri"/>
          <w:sz w:val="28"/>
          <w:szCs w:val="28"/>
          <w:lang w:eastAsia="en-US"/>
        </w:rPr>
        <w:t>)</w:t>
      </w:r>
      <w:r w:rsidRPr="00ED6A65">
        <w:rPr>
          <w:rFonts w:eastAsia="Calibri"/>
          <w:sz w:val="28"/>
          <w:szCs w:val="28"/>
          <w:lang w:eastAsia="en-US"/>
        </w:rPr>
        <w:t xml:space="preserve"> рублей 76 копеек</w:t>
      </w:r>
      <w:r w:rsidR="005A6DA0" w:rsidRPr="00903E3D">
        <w:rPr>
          <w:rFonts w:eastAsia="Calibri"/>
          <w:sz w:val="28"/>
          <w:szCs w:val="28"/>
          <w:lang w:eastAsia="en-US"/>
        </w:rPr>
        <w:t>, с учетом НДС в размере ставки, определенной в главе 21 Налогового кодекса Российской Федерации.</w:t>
      </w:r>
    </w:p>
    <w:p w14:paraId="40445F03" w14:textId="77777777" w:rsidR="00EA2CA7" w:rsidRPr="00903E3D" w:rsidRDefault="00EA2CA7" w:rsidP="00C47E9E">
      <w:pPr>
        <w:ind w:firstLine="0"/>
        <w:rPr>
          <w:sz w:val="28"/>
          <w:highlight w:val="yellow"/>
        </w:rPr>
      </w:pPr>
    </w:p>
    <w:p w14:paraId="19FDDF97" w14:textId="607F8E80" w:rsidR="00DB352F" w:rsidRPr="00903E3D" w:rsidRDefault="00ED6A65" w:rsidP="00C47E9E">
      <w:pPr>
        <w:ind w:firstLine="0"/>
        <w:rPr>
          <w:b/>
          <w:sz w:val="28"/>
          <w:szCs w:val="28"/>
        </w:rPr>
      </w:pPr>
      <w:r>
        <w:rPr>
          <w:b/>
          <w:sz w:val="28"/>
          <w:szCs w:val="28"/>
        </w:rPr>
        <w:t>Н</w:t>
      </w:r>
      <w:r w:rsidR="00DB352F" w:rsidRPr="00903E3D">
        <w:rPr>
          <w:b/>
          <w:sz w:val="28"/>
          <w:szCs w:val="28"/>
        </w:rPr>
        <w:t>ачальная (максимальная) цена за единицу услуги:</w:t>
      </w:r>
    </w:p>
    <w:p w14:paraId="3B77741B" w14:textId="7CEAEB16" w:rsidR="00DB352F" w:rsidRDefault="00DB352F" w:rsidP="00C47E9E">
      <w:pPr>
        <w:ind w:firstLine="0"/>
        <w:rPr>
          <w:sz w:val="28"/>
          <w:szCs w:val="28"/>
        </w:rPr>
      </w:pPr>
      <w:r w:rsidRPr="00903E3D">
        <w:rPr>
          <w:sz w:val="28"/>
          <w:szCs w:val="28"/>
        </w:rPr>
        <w:t xml:space="preserve">Закупка проводится путем снижения начальной (максимальной) цены за единицу </w:t>
      </w:r>
      <w:r w:rsidR="00B83950">
        <w:rPr>
          <w:sz w:val="28"/>
          <w:szCs w:val="28"/>
        </w:rPr>
        <w:t>услуги</w:t>
      </w:r>
      <w:r w:rsidRPr="00903E3D">
        <w:rPr>
          <w:sz w:val="28"/>
          <w:szCs w:val="28"/>
        </w:rPr>
        <w:t>:</w:t>
      </w:r>
    </w:p>
    <w:p w14:paraId="5B49AAF8" w14:textId="77777777" w:rsidR="001E5707" w:rsidRPr="00903E3D" w:rsidRDefault="001E5707" w:rsidP="00C47E9E">
      <w:pPr>
        <w:ind w:firstLine="0"/>
        <w:rPr>
          <w:sz w:val="28"/>
          <w:szCs w:val="28"/>
        </w:rPr>
      </w:pPr>
    </w:p>
    <w:p w14:paraId="5D0BB5A0" w14:textId="77777777" w:rsidR="00DB352F" w:rsidRPr="00903E3D" w:rsidRDefault="00DB352F" w:rsidP="00C47E9E">
      <w:pPr>
        <w:ind w:firstLine="0"/>
        <w:rPr>
          <w:b/>
          <w:sz w:val="28"/>
          <w:u w:val="single"/>
        </w:rPr>
      </w:pPr>
      <w:r w:rsidRPr="00903E3D">
        <w:rPr>
          <w:b/>
          <w:sz w:val="28"/>
          <w:u w:val="single"/>
        </w:rPr>
        <w:t>Лот № 1</w:t>
      </w:r>
    </w:p>
    <w:p w14:paraId="2543A633" w14:textId="53C07A23" w:rsidR="00DB352F" w:rsidRPr="00903E3D" w:rsidRDefault="00ED6A65" w:rsidP="00C47E9E">
      <w:pPr>
        <w:ind w:firstLine="0"/>
        <w:rPr>
          <w:rFonts w:eastAsia="Calibri"/>
          <w:sz w:val="28"/>
          <w:szCs w:val="28"/>
          <w:lang w:eastAsia="en-US"/>
        </w:rPr>
      </w:pPr>
      <w:r w:rsidRPr="00ED6A65">
        <w:rPr>
          <w:rFonts w:eastAsia="Calibri"/>
          <w:sz w:val="28"/>
          <w:szCs w:val="28"/>
          <w:lang w:eastAsia="en-US"/>
        </w:rPr>
        <w:t>155</w:t>
      </w:r>
      <w:r>
        <w:rPr>
          <w:rFonts w:eastAsia="Calibri"/>
          <w:sz w:val="28"/>
          <w:szCs w:val="28"/>
          <w:lang w:eastAsia="en-US"/>
        </w:rPr>
        <w:t> </w:t>
      </w:r>
      <w:r w:rsidRPr="00ED6A65">
        <w:rPr>
          <w:rFonts w:eastAsia="Calibri"/>
          <w:sz w:val="28"/>
          <w:szCs w:val="28"/>
          <w:lang w:eastAsia="en-US"/>
        </w:rPr>
        <w:t>000</w:t>
      </w:r>
      <w:r>
        <w:rPr>
          <w:rFonts w:eastAsia="Calibri"/>
          <w:sz w:val="28"/>
          <w:szCs w:val="28"/>
          <w:lang w:eastAsia="en-US"/>
        </w:rPr>
        <w:t xml:space="preserve"> </w:t>
      </w:r>
      <w:r w:rsidR="00DB352F" w:rsidRPr="00903E3D">
        <w:rPr>
          <w:rFonts w:eastAsia="Calibri"/>
          <w:sz w:val="28"/>
          <w:szCs w:val="28"/>
          <w:lang w:eastAsia="en-US"/>
        </w:rPr>
        <w:t>(</w:t>
      </w:r>
      <w:r w:rsidRPr="00ED6A65">
        <w:rPr>
          <w:rFonts w:eastAsia="Calibri"/>
          <w:sz w:val="28"/>
          <w:szCs w:val="28"/>
          <w:lang w:eastAsia="en-US"/>
        </w:rPr>
        <w:t>Сто пятьдесят пять тысяч</w:t>
      </w:r>
      <w:r>
        <w:rPr>
          <w:rFonts w:eastAsia="Calibri"/>
          <w:sz w:val="28"/>
          <w:szCs w:val="28"/>
          <w:lang w:eastAsia="en-US"/>
        </w:rPr>
        <w:t>)</w:t>
      </w:r>
      <w:r w:rsidRPr="00ED6A65">
        <w:rPr>
          <w:rFonts w:eastAsia="Calibri"/>
          <w:sz w:val="28"/>
          <w:szCs w:val="28"/>
          <w:lang w:eastAsia="en-US"/>
        </w:rPr>
        <w:t xml:space="preserve"> рублей 00 копеек</w:t>
      </w:r>
      <w:r w:rsidR="00DB352F" w:rsidRPr="00903E3D">
        <w:rPr>
          <w:rFonts w:eastAsia="Calibri"/>
          <w:sz w:val="28"/>
          <w:szCs w:val="28"/>
          <w:lang w:eastAsia="en-US"/>
        </w:rPr>
        <w:t>, с учетом НДС в размере ставки, определенной в главе 21 Налогового кодекса Российской Федерации.</w:t>
      </w:r>
    </w:p>
    <w:p w14:paraId="2F052B10" w14:textId="77777777" w:rsidR="004646FB" w:rsidRPr="00903E3D" w:rsidRDefault="004646FB" w:rsidP="00C47E9E">
      <w:pPr>
        <w:ind w:firstLine="0"/>
        <w:rPr>
          <w:rFonts w:eastAsia="Calibri"/>
          <w:sz w:val="28"/>
          <w:szCs w:val="28"/>
          <w:highlight w:val="yellow"/>
          <w:lang w:eastAsia="en-US"/>
        </w:rPr>
      </w:pPr>
    </w:p>
    <w:p w14:paraId="7451CC37" w14:textId="77777777" w:rsidR="005A6DA0" w:rsidRPr="00903E3D" w:rsidRDefault="00624965" w:rsidP="00C47E9E">
      <w:pPr>
        <w:ind w:firstLine="0"/>
        <w:rPr>
          <w:b/>
          <w:sz w:val="28"/>
          <w:u w:val="single"/>
        </w:rPr>
      </w:pPr>
      <w:r w:rsidRPr="00903E3D">
        <w:rPr>
          <w:b/>
          <w:sz w:val="28"/>
          <w:u w:val="single"/>
        </w:rPr>
        <w:t>Лот № 2</w:t>
      </w:r>
    </w:p>
    <w:p w14:paraId="01145E28" w14:textId="4CA09FBD" w:rsidR="005A6DA0" w:rsidRPr="00903E3D" w:rsidRDefault="00ED6A65" w:rsidP="00C47E9E">
      <w:pPr>
        <w:ind w:firstLine="0"/>
        <w:rPr>
          <w:rFonts w:eastAsia="Calibri"/>
          <w:sz w:val="28"/>
          <w:szCs w:val="28"/>
          <w:lang w:eastAsia="en-US"/>
        </w:rPr>
      </w:pPr>
      <w:r w:rsidRPr="00ED6A65">
        <w:rPr>
          <w:rFonts w:eastAsia="Calibri"/>
          <w:sz w:val="28"/>
          <w:szCs w:val="28"/>
          <w:lang w:eastAsia="en-US"/>
        </w:rPr>
        <w:t>260</w:t>
      </w:r>
      <w:r w:rsidR="001E5707">
        <w:rPr>
          <w:rFonts w:eastAsia="Calibri"/>
          <w:sz w:val="28"/>
          <w:szCs w:val="28"/>
          <w:lang w:eastAsia="en-US"/>
        </w:rPr>
        <w:t> </w:t>
      </w:r>
      <w:r w:rsidRPr="00ED6A65">
        <w:rPr>
          <w:rFonts w:eastAsia="Calibri"/>
          <w:sz w:val="28"/>
          <w:szCs w:val="28"/>
          <w:lang w:eastAsia="en-US"/>
        </w:rPr>
        <w:t>691</w:t>
      </w:r>
      <w:r w:rsidR="001E5707">
        <w:rPr>
          <w:rFonts w:eastAsia="Calibri"/>
          <w:sz w:val="28"/>
          <w:szCs w:val="28"/>
          <w:lang w:eastAsia="en-US"/>
        </w:rPr>
        <w:t xml:space="preserve"> </w:t>
      </w:r>
      <w:r w:rsidR="005A6DA0" w:rsidRPr="00903E3D">
        <w:rPr>
          <w:rFonts w:eastAsia="Calibri"/>
          <w:sz w:val="28"/>
          <w:szCs w:val="28"/>
          <w:lang w:eastAsia="en-US"/>
        </w:rPr>
        <w:t>(</w:t>
      </w:r>
      <w:r w:rsidRPr="00ED6A65">
        <w:rPr>
          <w:rFonts w:eastAsia="Calibri"/>
          <w:sz w:val="28"/>
          <w:szCs w:val="28"/>
          <w:lang w:eastAsia="en-US"/>
        </w:rPr>
        <w:t>Двести шестьдесят тысяч шестьсот девяносто один</w:t>
      </w:r>
      <w:r>
        <w:rPr>
          <w:rFonts w:eastAsia="Calibri"/>
          <w:sz w:val="28"/>
          <w:szCs w:val="28"/>
          <w:lang w:eastAsia="en-US"/>
        </w:rPr>
        <w:t>)</w:t>
      </w:r>
      <w:r w:rsidRPr="00ED6A65">
        <w:rPr>
          <w:rFonts w:eastAsia="Calibri"/>
          <w:sz w:val="28"/>
          <w:szCs w:val="28"/>
          <w:lang w:eastAsia="en-US"/>
        </w:rPr>
        <w:t xml:space="preserve"> рубль 77 копеек</w:t>
      </w:r>
      <w:r w:rsidR="005A6DA0" w:rsidRPr="00903E3D">
        <w:rPr>
          <w:rFonts w:eastAsia="Calibri"/>
          <w:sz w:val="28"/>
          <w:szCs w:val="28"/>
          <w:lang w:eastAsia="en-US"/>
        </w:rPr>
        <w:t>, с учетом НДС в размере ставки, определенной в главе 21 Налогового кодекса Российской Федерации.</w:t>
      </w:r>
    </w:p>
    <w:p w14:paraId="0E55E1F8" w14:textId="77777777" w:rsidR="00903E3D" w:rsidRPr="00903E3D" w:rsidRDefault="00903E3D" w:rsidP="00903E3D">
      <w:pPr>
        <w:ind w:firstLine="0"/>
        <w:rPr>
          <w:rFonts w:eastAsia="Calibri"/>
          <w:sz w:val="28"/>
          <w:szCs w:val="28"/>
          <w:lang w:eastAsia="en-US"/>
        </w:rPr>
      </w:pPr>
    </w:p>
    <w:p w14:paraId="3E988944" w14:textId="77777777" w:rsidR="00587A38" w:rsidRPr="00903E3D" w:rsidRDefault="00587A38" w:rsidP="00C47E9E">
      <w:pPr>
        <w:ind w:firstLine="0"/>
        <w:rPr>
          <w:b/>
          <w:sz w:val="28"/>
          <w:szCs w:val="28"/>
        </w:rPr>
      </w:pPr>
      <w:r w:rsidRPr="00903E3D">
        <w:rPr>
          <w:b/>
          <w:sz w:val="28"/>
          <w:szCs w:val="28"/>
        </w:rPr>
        <w:t>Используемый метод определения НМЦ договора:</w:t>
      </w:r>
    </w:p>
    <w:p w14:paraId="7CD6C0C7" w14:textId="1D0D627F" w:rsidR="00E53FD4" w:rsidRPr="00903E3D" w:rsidRDefault="00B83950" w:rsidP="00C47E9E">
      <w:pPr>
        <w:ind w:firstLine="0"/>
        <w:rPr>
          <w:sz w:val="28"/>
          <w:szCs w:val="28"/>
        </w:rPr>
      </w:pPr>
      <w:r>
        <w:rPr>
          <w:sz w:val="28"/>
          <w:szCs w:val="28"/>
        </w:rPr>
        <w:t>М</w:t>
      </w:r>
      <w:r w:rsidR="00C5155C" w:rsidRPr="00903E3D">
        <w:rPr>
          <w:sz w:val="28"/>
          <w:szCs w:val="28"/>
        </w:rPr>
        <w:t>етод сопоставимых рыночных цен (анализ рынка)</w:t>
      </w:r>
    </w:p>
    <w:p w14:paraId="0C955A61" w14:textId="77777777" w:rsidR="004F2571" w:rsidRPr="00903E3D" w:rsidRDefault="004F2571" w:rsidP="00C47E9E">
      <w:pPr>
        <w:ind w:firstLine="0"/>
        <w:rPr>
          <w:sz w:val="28"/>
          <w:szCs w:val="28"/>
        </w:rPr>
      </w:pPr>
    </w:p>
    <w:p w14:paraId="58B90052" w14:textId="77777777" w:rsidR="00430FA2" w:rsidRPr="00903E3D" w:rsidRDefault="00430FA2" w:rsidP="00C47E9E">
      <w:pPr>
        <w:pStyle w:val="Heading20"/>
        <w:keepNext/>
        <w:keepLines/>
        <w:shd w:val="clear" w:color="auto" w:fill="auto"/>
        <w:tabs>
          <w:tab w:val="left" w:pos="4820"/>
        </w:tabs>
        <w:spacing w:line="240" w:lineRule="auto"/>
        <w:ind w:firstLine="0"/>
        <w:outlineLvl w:val="9"/>
        <w:rPr>
          <w:rFonts w:ascii="Times New Roman" w:hAnsi="Times New Roman" w:cs="Times New Roman"/>
          <w:b/>
          <w:sz w:val="28"/>
          <w:szCs w:val="28"/>
        </w:rPr>
      </w:pPr>
      <w:r w:rsidRPr="00903E3D">
        <w:rPr>
          <w:rFonts w:ascii="Times New Roman" w:hAnsi="Times New Roman" w:cs="Times New Roman"/>
          <w:b/>
          <w:sz w:val="28"/>
          <w:szCs w:val="28"/>
        </w:rPr>
        <w:lastRenderedPageBreak/>
        <w:t>Расчет НМЦ:</w:t>
      </w:r>
    </w:p>
    <w:p w14:paraId="47F648A0" w14:textId="227C22BC" w:rsidR="00A21B5F" w:rsidRPr="00903E3D" w:rsidRDefault="00ED6A65" w:rsidP="00C47E9E">
      <w:pPr>
        <w:spacing w:before="240"/>
        <w:ind w:firstLine="0"/>
        <w:rPr>
          <w:sz w:val="28"/>
          <w:szCs w:val="28"/>
        </w:rPr>
      </w:pPr>
      <w:r w:rsidRPr="00ED6A65">
        <w:rPr>
          <w:sz w:val="28"/>
          <w:szCs w:val="28"/>
        </w:rPr>
        <w:t xml:space="preserve">Начальная (максимальная) цена договора рассчитана в соответствии с Федеральным законом «О закупках товаров, работ, услуг отдельными видами юридических лиц» от 18.07.2011 № 223-ФЗ на основании </w:t>
      </w:r>
      <w:r>
        <w:rPr>
          <w:sz w:val="28"/>
          <w:szCs w:val="28"/>
        </w:rPr>
        <w:t>5</w:t>
      </w:r>
      <w:r w:rsidRPr="00ED6A65">
        <w:rPr>
          <w:sz w:val="28"/>
          <w:szCs w:val="28"/>
        </w:rPr>
        <w:t xml:space="preserve"> (</w:t>
      </w:r>
      <w:r>
        <w:rPr>
          <w:sz w:val="28"/>
          <w:szCs w:val="28"/>
        </w:rPr>
        <w:t>пя</w:t>
      </w:r>
      <w:r w:rsidRPr="00ED6A65">
        <w:rPr>
          <w:sz w:val="28"/>
          <w:szCs w:val="28"/>
        </w:rPr>
        <w:t>ти) источников ценовой информации.</w:t>
      </w:r>
    </w:p>
    <w:p w14:paraId="4E4CF73E" w14:textId="77777777" w:rsidR="00587A38" w:rsidRPr="00903E3D" w:rsidRDefault="00587A38" w:rsidP="00C47E9E">
      <w:pPr>
        <w:spacing w:before="240"/>
        <w:ind w:firstLine="0"/>
        <w:rPr>
          <w:sz w:val="28"/>
          <w:szCs w:val="28"/>
        </w:rPr>
      </w:pPr>
      <w:r w:rsidRPr="00903E3D">
        <w:rPr>
          <w:sz w:val="28"/>
          <w:szCs w:val="28"/>
        </w:rPr>
        <w:t xml:space="preserve">Приложение: </w:t>
      </w:r>
    </w:p>
    <w:p w14:paraId="79B5EC8C" w14:textId="77777777" w:rsidR="00587A38" w:rsidRDefault="00587A38" w:rsidP="00C47E9E">
      <w:pPr>
        <w:ind w:firstLine="0"/>
        <w:rPr>
          <w:sz w:val="28"/>
          <w:szCs w:val="28"/>
        </w:rPr>
      </w:pPr>
      <w:r w:rsidRPr="00903E3D">
        <w:rPr>
          <w:sz w:val="28"/>
          <w:szCs w:val="28"/>
        </w:rPr>
        <w:t xml:space="preserve">1. Расчет начальной (максимальной) </w:t>
      </w:r>
      <w:r w:rsidRPr="00B83950">
        <w:rPr>
          <w:sz w:val="28"/>
          <w:szCs w:val="28"/>
        </w:rPr>
        <w:t>цены договора</w:t>
      </w:r>
      <w:r w:rsidRPr="003834D3">
        <w:rPr>
          <w:sz w:val="28"/>
          <w:szCs w:val="28"/>
        </w:rPr>
        <w:t>.</w:t>
      </w:r>
    </w:p>
    <w:p w14:paraId="5340ADB2" w14:textId="77777777" w:rsidR="006F70D9" w:rsidRDefault="006F70D9" w:rsidP="00C47E9E">
      <w:pPr>
        <w:ind w:firstLine="0"/>
        <w:rPr>
          <w:sz w:val="28"/>
          <w:szCs w:val="28"/>
        </w:rPr>
      </w:pPr>
    </w:p>
    <w:p w14:paraId="735462CC" w14:textId="77777777" w:rsidR="006F70D9" w:rsidRDefault="006F70D9" w:rsidP="00C47E9E">
      <w:pPr>
        <w:ind w:firstLine="0"/>
        <w:rPr>
          <w:sz w:val="28"/>
          <w:szCs w:val="28"/>
        </w:rPr>
      </w:pPr>
    </w:p>
    <w:p w14:paraId="075F23D9" w14:textId="77777777" w:rsidR="006F70D9" w:rsidRPr="00C3352B" w:rsidRDefault="006F70D9" w:rsidP="006F70D9">
      <w:pPr>
        <w:pStyle w:val="a4"/>
        <w:tabs>
          <w:tab w:val="left" w:pos="284"/>
          <w:tab w:val="left" w:pos="993"/>
        </w:tabs>
        <w:ind w:right="-1" w:firstLine="567"/>
        <w:rPr>
          <w:sz w:val="24"/>
          <w:szCs w:val="24"/>
        </w:rPr>
      </w:pPr>
      <w:proofErr w:type="gramStart"/>
      <w:r w:rsidRPr="00C3352B">
        <w:rPr>
          <w:sz w:val="24"/>
          <w:szCs w:val="24"/>
        </w:rPr>
        <w:t>« _</w:t>
      </w:r>
      <w:proofErr w:type="gramEnd"/>
      <w:r w:rsidRPr="00C3352B">
        <w:rPr>
          <w:sz w:val="24"/>
          <w:szCs w:val="24"/>
        </w:rPr>
        <w:t xml:space="preserve">__» ________ ____ г. </w:t>
      </w:r>
    </w:p>
    <w:p w14:paraId="67EEF97F" w14:textId="77777777" w:rsidR="006F70D9" w:rsidRPr="00C3352B" w:rsidRDefault="006F70D9" w:rsidP="006F70D9">
      <w:pPr>
        <w:pStyle w:val="a4"/>
        <w:tabs>
          <w:tab w:val="left" w:pos="284"/>
          <w:tab w:val="left" w:pos="993"/>
        </w:tabs>
        <w:ind w:right="-1" w:firstLine="567"/>
        <w:rPr>
          <w:sz w:val="24"/>
          <w:szCs w:val="24"/>
        </w:rPr>
      </w:pPr>
    </w:p>
    <w:p w14:paraId="55E669C8" w14:textId="77777777" w:rsidR="006F70D9" w:rsidRPr="00C3352B" w:rsidRDefault="006F70D9" w:rsidP="006F70D9">
      <w:pPr>
        <w:pStyle w:val="a4"/>
        <w:tabs>
          <w:tab w:val="left" w:pos="284"/>
          <w:tab w:val="left" w:pos="993"/>
        </w:tabs>
        <w:ind w:right="-1" w:firstLine="567"/>
        <w:rPr>
          <w:sz w:val="24"/>
          <w:szCs w:val="24"/>
        </w:rPr>
      </w:pPr>
      <w:r w:rsidRPr="00C3352B">
        <w:rPr>
          <w:sz w:val="24"/>
          <w:szCs w:val="24"/>
        </w:rPr>
        <w:t>____________________________________/ Инициалы, Фамилия /</w:t>
      </w:r>
    </w:p>
    <w:p w14:paraId="03750609" w14:textId="77777777" w:rsidR="006F70D9" w:rsidRPr="00C3352B" w:rsidRDefault="006F70D9" w:rsidP="006F70D9">
      <w:pPr>
        <w:pStyle w:val="a4"/>
        <w:tabs>
          <w:tab w:val="left" w:pos="284"/>
          <w:tab w:val="left" w:pos="993"/>
        </w:tabs>
        <w:ind w:right="-1" w:firstLine="567"/>
        <w:rPr>
          <w:sz w:val="24"/>
          <w:szCs w:val="24"/>
        </w:rPr>
      </w:pPr>
      <w:r w:rsidRPr="00C3352B">
        <w:rPr>
          <w:sz w:val="24"/>
          <w:szCs w:val="24"/>
        </w:rPr>
        <w:t xml:space="preserve">                  (подпись)</w:t>
      </w:r>
    </w:p>
    <w:p w14:paraId="3B753BB8" w14:textId="77777777" w:rsidR="006F70D9" w:rsidRPr="00B81367" w:rsidRDefault="006F70D9" w:rsidP="006F70D9">
      <w:pPr>
        <w:rPr>
          <w:sz w:val="28"/>
        </w:rPr>
      </w:pPr>
    </w:p>
    <w:p w14:paraId="1B80E161" w14:textId="77777777" w:rsidR="006F70D9" w:rsidRPr="003834D3" w:rsidRDefault="006F70D9" w:rsidP="00C47E9E">
      <w:pPr>
        <w:ind w:firstLine="0"/>
        <w:rPr>
          <w:b/>
          <w:sz w:val="28"/>
          <w:szCs w:val="28"/>
        </w:rPr>
      </w:pPr>
    </w:p>
    <w:sectPr w:rsidR="006F70D9" w:rsidRPr="003834D3" w:rsidSect="00F8276B">
      <w:pgSz w:w="11906" w:h="16838"/>
      <w:pgMar w:top="568" w:right="70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80D8D"/>
    <w:multiLevelType w:val="hybridMultilevel"/>
    <w:tmpl w:val="F600F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8501F0"/>
    <w:multiLevelType w:val="multilevel"/>
    <w:tmpl w:val="1D908E62"/>
    <w:lvl w:ilvl="0">
      <w:start w:val="1"/>
      <w:numFmt w:val="upperRoman"/>
      <w:lvlText w:val="%1."/>
      <w:lvlJc w:val="right"/>
      <w:pPr>
        <w:tabs>
          <w:tab w:val="num" w:pos="7023"/>
        </w:tabs>
        <w:ind w:left="7023"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 w15:restartNumberingAfterBreak="0">
    <w:nsid w:val="767235F8"/>
    <w:multiLevelType w:val="multilevel"/>
    <w:tmpl w:val="53287C58"/>
    <w:lvl w:ilvl="0">
      <w:start w:val="1"/>
      <w:numFmt w:val="decimal"/>
      <w:pStyle w:val="1"/>
      <w:lvlText w:val="%1."/>
      <w:lvlJc w:val="left"/>
      <w:pPr>
        <w:ind w:left="360" w:hanging="360"/>
      </w:pPr>
      <w:rPr>
        <w:rFonts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F011B60"/>
    <w:multiLevelType w:val="multilevel"/>
    <w:tmpl w:val="CA98A36C"/>
    <w:lvl w:ilvl="0">
      <w:start w:val="5"/>
      <w:numFmt w:val="decimal"/>
      <w:lvlText w:val="%1."/>
      <w:lvlJc w:val="left"/>
      <w:pPr>
        <w:ind w:left="4929" w:hanging="675"/>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E0"/>
    <w:rsid w:val="000006CB"/>
    <w:rsid w:val="00012154"/>
    <w:rsid w:val="000254F0"/>
    <w:rsid w:val="000604BD"/>
    <w:rsid w:val="00080F7D"/>
    <w:rsid w:val="00090B22"/>
    <w:rsid w:val="00096587"/>
    <w:rsid w:val="000A3656"/>
    <w:rsid w:val="000E016F"/>
    <w:rsid w:val="000E7D43"/>
    <w:rsid w:val="00112E47"/>
    <w:rsid w:val="0011742A"/>
    <w:rsid w:val="00182B30"/>
    <w:rsid w:val="00184077"/>
    <w:rsid w:val="001B5CA6"/>
    <w:rsid w:val="001E5707"/>
    <w:rsid w:val="001F71E0"/>
    <w:rsid w:val="002008F7"/>
    <w:rsid w:val="0020408E"/>
    <w:rsid w:val="00207B0B"/>
    <w:rsid w:val="00214AC1"/>
    <w:rsid w:val="002731BA"/>
    <w:rsid w:val="00283084"/>
    <w:rsid w:val="002847DF"/>
    <w:rsid w:val="00285FDC"/>
    <w:rsid w:val="00295BA9"/>
    <w:rsid w:val="002A1B26"/>
    <w:rsid w:val="002F7A7D"/>
    <w:rsid w:val="0033496D"/>
    <w:rsid w:val="00375698"/>
    <w:rsid w:val="003834D3"/>
    <w:rsid w:val="003C21BB"/>
    <w:rsid w:val="003E2AA1"/>
    <w:rsid w:val="003F582D"/>
    <w:rsid w:val="004001C2"/>
    <w:rsid w:val="00403545"/>
    <w:rsid w:val="00407554"/>
    <w:rsid w:val="00430FA2"/>
    <w:rsid w:val="00451409"/>
    <w:rsid w:val="004646FB"/>
    <w:rsid w:val="004708A3"/>
    <w:rsid w:val="004B7BA0"/>
    <w:rsid w:val="004C055E"/>
    <w:rsid w:val="004C22CD"/>
    <w:rsid w:val="004F2571"/>
    <w:rsid w:val="004F5000"/>
    <w:rsid w:val="00546220"/>
    <w:rsid w:val="00563134"/>
    <w:rsid w:val="00565585"/>
    <w:rsid w:val="00587A38"/>
    <w:rsid w:val="005A0CCD"/>
    <w:rsid w:val="005A6DA0"/>
    <w:rsid w:val="005E2BB4"/>
    <w:rsid w:val="00624965"/>
    <w:rsid w:val="00686155"/>
    <w:rsid w:val="00696C08"/>
    <w:rsid w:val="006D0106"/>
    <w:rsid w:val="006D13C8"/>
    <w:rsid w:val="006D18C7"/>
    <w:rsid w:val="006E4B40"/>
    <w:rsid w:val="006F70D9"/>
    <w:rsid w:val="00721682"/>
    <w:rsid w:val="00723170"/>
    <w:rsid w:val="00723DFF"/>
    <w:rsid w:val="007A47EE"/>
    <w:rsid w:val="007A7009"/>
    <w:rsid w:val="007D7446"/>
    <w:rsid w:val="00895F7B"/>
    <w:rsid w:val="008C07F8"/>
    <w:rsid w:val="008C2B47"/>
    <w:rsid w:val="008D465C"/>
    <w:rsid w:val="00903E3D"/>
    <w:rsid w:val="0091668B"/>
    <w:rsid w:val="00923EBE"/>
    <w:rsid w:val="00927E45"/>
    <w:rsid w:val="00933F6A"/>
    <w:rsid w:val="009618B6"/>
    <w:rsid w:val="009725E7"/>
    <w:rsid w:val="009A65C9"/>
    <w:rsid w:val="009C0A44"/>
    <w:rsid w:val="009C389E"/>
    <w:rsid w:val="009C5559"/>
    <w:rsid w:val="00A21B5F"/>
    <w:rsid w:val="00A62DAB"/>
    <w:rsid w:val="00A66991"/>
    <w:rsid w:val="00A923A4"/>
    <w:rsid w:val="00AB3458"/>
    <w:rsid w:val="00AB7212"/>
    <w:rsid w:val="00AF67D1"/>
    <w:rsid w:val="00B66CAB"/>
    <w:rsid w:val="00B83950"/>
    <w:rsid w:val="00BD1F0D"/>
    <w:rsid w:val="00BF34B9"/>
    <w:rsid w:val="00C02C40"/>
    <w:rsid w:val="00C13911"/>
    <w:rsid w:val="00C36F96"/>
    <w:rsid w:val="00C47E9E"/>
    <w:rsid w:val="00C5155C"/>
    <w:rsid w:val="00C54DC1"/>
    <w:rsid w:val="00C82595"/>
    <w:rsid w:val="00CE6C16"/>
    <w:rsid w:val="00CF279E"/>
    <w:rsid w:val="00CF6A77"/>
    <w:rsid w:val="00D139DC"/>
    <w:rsid w:val="00D24A25"/>
    <w:rsid w:val="00D40330"/>
    <w:rsid w:val="00D4207A"/>
    <w:rsid w:val="00D42ACF"/>
    <w:rsid w:val="00D7639C"/>
    <w:rsid w:val="00D86F2D"/>
    <w:rsid w:val="00DA652B"/>
    <w:rsid w:val="00DB18F6"/>
    <w:rsid w:val="00DB352F"/>
    <w:rsid w:val="00DD3408"/>
    <w:rsid w:val="00DD6E89"/>
    <w:rsid w:val="00DF77B3"/>
    <w:rsid w:val="00E03B4F"/>
    <w:rsid w:val="00E11E80"/>
    <w:rsid w:val="00E162E7"/>
    <w:rsid w:val="00E2715A"/>
    <w:rsid w:val="00E52071"/>
    <w:rsid w:val="00E53FD4"/>
    <w:rsid w:val="00E6397C"/>
    <w:rsid w:val="00E968D3"/>
    <w:rsid w:val="00EA2CA7"/>
    <w:rsid w:val="00EC59FC"/>
    <w:rsid w:val="00ED6A65"/>
    <w:rsid w:val="00EE17D6"/>
    <w:rsid w:val="00F029BF"/>
    <w:rsid w:val="00F43B41"/>
    <w:rsid w:val="00F8276B"/>
    <w:rsid w:val="00F92911"/>
    <w:rsid w:val="00FA5C6D"/>
    <w:rsid w:val="00FA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ABF8"/>
  <w15:docId w15:val="{F4DDBD35-9345-4066-ACFA-C439F9C4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08E"/>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7A38"/>
    <w:pPr>
      <w:keepNext/>
      <w:keepLines/>
      <w:numPr>
        <w:numId w:val="3"/>
      </w:numPr>
      <w:spacing w:before="240" w:line="259" w:lineRule="auto"/>
      <w:jc w:val="left"/>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34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B345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Footnote Text Char"/>
    <w:basedOn w:val="a"/>
    <w:link w:val="a5"/>
    <w:rsid w:val="00AB3458"/>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AB3458"/>
    <w:rPr>
      <w:rFonts w:ascii="Times New Roman" w:eastAsia="Times New Roman" w:hAnsi="Times New Roman" w:cs="Times New Roman"/>
      <w:sz w:val="20"/>
      <w:szCs w:val="20"/>
      <w:lang w:eastAsia="ru-RU"/>
    </w:rPr>
  </w:style>
  <w:style w:type="paragraph" w:customStyle="1" w:styleId="2">
    <w:name w:val="Стиль2"/>
    <w:basedOn w:val="a"/>
    <w:link w:val="20"/>
    <w:qFormat/>
    <w:rsid w:val="00AB3458"/>
    <w:pPr>
      <w:numPr>
        <w:ilvl w:val="1"/>
        <w:numId w:val="1"/>
      </w:numPr>
      <w:autoSpaceDE w:val="0"/>
      <w:autoSpaceDN w:val="0"/>
      <w:adjustRightInd w:val="0"/>
    </w:pPr>
    <w:rPr>
      <w:sz w:val="28"/>
      <w:szCs w:val="28"/>
    </w:rPr>
  </w:style>
  <w:style w:type="character" w:customStyle="1" w:styleId="20">
    <w:name w:val="Стиль2 Знак"/>
    <w:link w:val="2"/>
    <w:rsid w:val="00AB3458"/>
    <w:rPr>
      <w:rFonts w:ascii="Times New Roman" w:eastAsia="Times New Roman" w:hAnsi="Times New Roman" w:cs="Times New Roman"/>
      <w:sz w:val="28"/>
      <w:szCs w:val="28"/>
      <w:lang w:eastAsia="ru-RU"/>
    </w:rPr>
  </w:style>
  <w:style w:type="paragraph" w:customStyle="1" w:styleId="4">
    <w:name w:val="Стиль4"/>
    <w:basedOn w:val="a"/>
    <w:qFormat/>
    <w:rsid w:val="00AB3458"/>
    <w:pPr>
      <w:numPr>
        <w:ilvl w:val="2"/>
        <w:numId w:val="1"/>
      </w:numPr>
      <w:tabs>
        <w:tab w:val="left" w:pos="0"/>
        <w:tab w:val="left" w:pos="1276"/>
      </w:tabs>
      <w:autoSpaceDE w:val="0"/>
      <w:autoSpaceDN w:val="0"/>
      <w:adjustRightInd w:val="0"/>
    </w:pPr>
  </w:style>
  <w:style w:type="paragraph" w:customStyle="1" w:styleId="5">
    <w:name w:val="Стиль5"/>
    <w:basedOn w:val="a"/>
    <w:qFormat/>
    <w:rsid w:val="00AB3458"/>
    <w:pPr>
      <w:numPr>
        <w:ilvl w:val="3"/>
        <w:numId w:val="1"/>
      </w:numPr>
      <w:autoSpaceDE w:val="0"/>
      <w:autoSpaceDN w:val="0"/>
      <w:adjustRightInd w:val="0"/>
    </w:pPr>
  </w:style>
  <w:style w:type="character" w:customStyle="1" w:styleId="Heading1">
    <w:name w:val="Heading #1"/>
    <w:rsid w:val="00AB3458"/>
  </w:style>
  <w:style w:type="character" w:customStyle="1" w:styleId="Heading2">
    <w:name w:val="Heading #2_"/>
    <w:link w:val="Heading20"/>
    <w:rsid w:val="00AB3458"/>
    <w:rPr>
      <w:sz w:val="26"/>
      <w:szCs w:val="26"/>
      <w:shd w:val="clear" w:color="auto" w:fill="FFFFFF"/>
    </w:rPr>
  </w:style>
  <w:style w:type="character" w:customStyle="1" w:styleId="Bodytext2">
    <w:name w:val="Body text (2)_"/>
    <w:link w:val="Bodytext20"/>
    <w:rsid w:val="00AB3458"/>
    <w:rPr>
      <w:shd w:val="clear" w:color="auto" w:fill="FFFFFF"/>
    </w:rPr>
  </w:style>
  <w:style w:type="character" w:customStyle="1" w:styleId="Bodytext210pt">
    <w:name w:val="Body text (2) + 10 pt"/>
    <w:rsid w:val="00AB3458"/>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AB3458"/>
    <w:rPr>
      <w:sz w:val="21"/>
      <w:szCs w:val="21"/>
      <w:shd w:val="clear" w:color="auto" w:fill="FFFFFF"/>
    </w:rPr>
  </w:style>
  <w:style w:type="paragraph" w:customStyle="1" w:styleId="Heading20">
    <w:name w:val="Heading #2"/>
    <w:basedOn w:val="a"/>
    <w:link w:val="Heading2"/>
    <w:rsid w:val="00AB3458"/>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AB3458"/>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AB3458"/>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styleId="a6">
    <w:name w:val="Hyperlink"/>
    <w:basedOn w:val="a0"/>
    <w:uiPriority w:val="99"/>
    <w:unhideWhenUsed/>
    <w:rsid w:val="000E016F"/>
    <w:rPr>
      <w:color w:val="0563C1" w:themeColor="hyperlink"/>
      <w:u w:val="single"/>
    </w:rPr>
  </w:style>
  <w:style w:type="character" w:styleId="a7">
    <w:name w:val="FollowedHyperlink"/>
    <w:basedOn w:val="a0"/>
    <w:uiPriority w:val="99"/>
    <w:semiHidden/>
    <w:unhideWhenUsed/>
    <w:rsid w:val="000E016F"/>
    <w:rPr>
      <w:color w:val="954F72" w:themeColor="followedHyperlink"/>
      <w:u w:val="single"/>
    </w:rPr>
  </w:style>
  <w:style w:type="paragraph" w:styleId="a8">
    <w:name w:val="Balloon Text"/>
    <w:basedOn w:val="a"/>
    <w:link w:val="a9"/>
    <w:uiPriority w:val="99"/>
    <w:semiHidden/>
    <w:unhideWhenUsed/>
    <w:rsid w:val="00C54DC1"/>
    <w:rPr>
      <w:rFonts w:ascii="Segoe UI" w:hAnsi="Segoe UI" w:cs="Segoe UI"/>
      <w:sz w:val="18"/>
      <w:szCs w:val="18"/>
    </w:rPr>
  </w:style>
  <w:style w:type="character" w:customStyle="1" w:styleId="a9">
    <w:name w:val="Текст выноски Знак"/>
    <w:basedOn w:val="a0"/>
    <w:link w:val="a8"/>
    <w:uiPriority w:val="99"/>
    <w:semiHidden/>
    <w:rsid w:val="00C54DC1"/>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587A38"/>
    <w:rPr>
      <w:rFonts w:asciiTheme="majorHAnsi" w:eastAsiaTheme="majorEastAsia" w:hAnsiTheme="majorHAnsi" w:cstheme="majorBidi"/>
      <w:color w:val="2E74B5" w:themeColor="accent1" w:themeShade="BF"/>
      <w:sz w:val="32"/>
      <w:szCs w:val="32"/>
    </w:rPr>
  </w:style>
  <w:style w:type="character" w:customStyle="1" w:styleId="aa">
    <w:name w:val="Основной Знак"/>
    <w:basedOn w:val="a0"/>
    <w:link w:val="ab"/>
    <w:locked/>
    <w:rsid w:val="00587A38"/>
    <w:rPr>
      <w:rFonts w:ascii="Times New Roman" w:hAnsi="Times New Roman" w:cs="Times New Roman"/>
      <w:sz w:val="24"/>
    </w:rPr>
  </w:style>
  <w:style w:type="paragraph" w:customStyle="1" w:styleId="ab">
    <w:name w:val="Основной"/>
    <w:basedOn w:val="a"/>
    <w:link w:val="aa"/>
    <w:qFormat/>
    <w:rsid w:val="00587A38"/>
    <w:pPr>
      <w:spacing w:line="252" w:lineRule="auto"/>
      <w:ind w:firstLine="851"/>
    </w:pPr>
    <w:rPr>
      <w:rFonts w:eastAsiaTheme="minorHAnsi"/>
      <w:szCs w:val="22"/>
      <w:lang w:eastAsia="en-US"/>
    </w:rPr>
  </w:style>
  <w:style w:type="paragraph" w:styleId="ac">
    <w:name w:val="List Paragraph"/>
    <w:basedOn w:val="a"/>
    <w:uiPriority w:val="34"/>
    <w:qFormat/>
    <w:rsid w:val="00090B22"/>
    <w:pPr>
      <w:ind w:left="720"/>
      <w:contextualSpacing/>
    </w:pPr>
    <w:rPr>
      <w:rFonts w:eastAsiaTheme="minorHAnsi" w:cstheme="minorBidi"/>
      <w:sz w:val="28"/>
      <w:szCs w:val="22"/>
      <w:lang w:eastAsia="en-US"/>
    </w:rPr>
  </w:style>
  <w:style w:type="character" w:customStyle="1" w:styleId="11">
    <w:name w:val="Неразрешенное упоминание1"/>
    <w:basedOn w:val="a0"/>
    <w:uiPriority w:val="99"/>
    <w:semiHidden/>
    <w:unhideWhenUsed/>
    <w:rsid w:val="00F02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91">
      <w:bodyDiv w:val="1"/>
      <w:marLeft w:val="0"/>
      <w:marRight w:val="0"/>
      <w:marTop w:val="0"/>
      <w:marBottom w:val="0"/>
      <w:divBdr>
        <w:top w:val="none" w:sz="0" w:space="0" w:color="auto"/>
        <w:left w:val="none" w:sz="0" w:space="0" w:color="auto"/>
        <w:bottom w:val="none" w:sz="0" w:space="0" w:color="auto"/>
        <w:right w:val="none" w:sz="0" w:space="0" w:color="auto"/>
      </w:divBdr>
    </w:div>
    <w:div w:id="296222997">
      <w:bodyDiv w:val="1"/>
      <w:marLeft w:val="0"/>
      <w:marRight w:val="0"/>
      <w:marTop w:val="0"/>
      <w:marBottom w:val="0"/>
      <w:divBdr>
        <w:top w:val="none" w:sz="0" w:space="0" w:color="auto"/>
        <w:left w:val="none" w:sz="0" w:space="0" w:color="auto"/>
        <w:bottom w:val="none" w:sz="0" w:space="0" w:color="auto"/>
        <w:right w:val="none" w:sz="0" w:space="0" w:color="auto"/>
      </w:divBdr>
    </w:div>
    <w:div w:id="1801847724">
      <w:bodyDiv w:val="1"/>
      <w:marLeft w:val="0"/>
      <w:marRight w:val="0"/>
      <w:marTop w:val="0"/>
      <w:marBottom w:val="0"/>
      <w:divBdr>
        <w:top w:val="none" w:sz="0" w:space="0" w:color="auto"/>
        <w:left w:val="none" w:sz="0" w:space="0" w:color="auto"/>
        <w:bottom w:val="none" w:sz="0" w:space="0" w:color="auto"/>
        <w:right w:val="none" w:sz="0" w:space="0" w:color="auto"/>
      </w:divBdr>
    </w:div>
    <w:div w:id="1838960943">
      <w:bodyDiv w:val="1"/>
      <w:marLeft w:val="0"/>
      <w:marRight w:val="0"/>
      <w:marTop w:val="0"/>
      <w:marBottom w:val="0"/>
      <w:divBdr>
        <w:top w:val="none" w:sz="0" w:space="0" w:color="auto"/>
        <w:left w:val="none" w:sz="0" w:space="0" w:color="auto"/>
        <w:bottom w:val="none" w:sz="0" w:space="0" w:color="auto"/>
        <w:right w:val="none" w:sz="0" w:space="0" w:color="auto"/>
      </w:divBdr>
    </w:div>
    <w:div w:id="1854344493">
      <w:bodyDiv w:val="1"/>
      <w:marLeft w:val="0"/>
      <w:marRight w:val="0"/>
      <w:marTop w:val="0"/>
      <w:marBottom w:val="0"/>
      <w:divBdr>
        <w:top w:val="none" w:sz="0" w:space="0" w:color="auto"/>
        <w:left w:val="none" w:sz="0" w:space="0" w:color="auto"/>
        <w:bottom w:val="none" w:sz="0" w:space="0" w:color="auto"/>
        <w:right w:val="none" w:sz="0" w:space="0" w:color="auto"/>
      </w:divBdr>
    </w:div>
    <w:div w:id="203943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9682F-A914-4D4E-98A7-D5080A3B0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330</Words>
  <Characters>1886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Гаварс Денис Сергеевич</dc:creator>
  <cp:keywords/>
  <dc:description/>
  <cp:lastModifiedBy>Галимова Анна Сергеевна</cp:lastModifiedBy>
  <cp:revision>6</cp:revision>
  <cp:lastPrinted>2019-08-06T13:18:00Z</cp:lastPrinted>
  <dcterms:created xsi:type="dcterms:W3CDTF">2025-06-02T15:21:00Z</dcterms:created>
  <dcterms:modified xsi:type="dcterms:W3CDTF">2026-05-05T12:38:00Z</dcterms:modified>
</cp:coreProperties>
</file>