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C283" w14:textId="77777777" w:rsidR="00782ECD" w:rsidRPr="00782ECD" w:rsidRDefault="00782ECD" w:rsidP="00E22AFA">
      <w:pPr>
        <w:spacing w:after="120"/>
        <w:jc w:val="center"/>
        <w:rPr>
          <w:b/>
          <w:bCs/>
        </w:rPr>
      </w:pPr>
      <w:r w:rsidRPr="00782ECD">
        <w:rPr>
          <w:b/>
          <w:bCs/>
        </w:rPr>
        <w:t>ТЕХНИЧЕСКОЕ ЗАДАНИЕ</w:t>
      </w:r>
    </w:p>
    <w:p w14:paraId="1EF1FD60" w14:textId="77777777" w:rsidR="00782ECD" w:rsidRPr="00782ECD" w:rsidRDefault="00782ECD" w:rsidP="00E22AFA">
      <w:pPr>
        <w:spacing w:after="120"/>
        <w:jc w:val="center"/>
        <w:rPr>
          <w:b/>
          <w:bCs/>
        </w:rPr>
      </w:pPr>
      <w:r w:rsidRPr="00782ECD">
        <w:rPr>
          <w:b/>
          <w:bCs/>
        </w:rPr>
        <w:t>на оказание услуг по оценке рыночной стоимости транспортного средства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6961"/>
      </w:tblGrid>
      <w:tr w:rsidR="00782ECD" w:rsidRPr="00782ECD" w14:paraId="699AF05C" w14:textId="77777777" w:rsidTr="00E22AFA">
        <w:trPr>
          <w:trHeight w:val="17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00ED" w14:textId="77777777" w:rsidR="00782ECD" w:rsidRPr="00782ECD" w:rsidRDefault="00782ECD" w:rsidP="00463399">
            <w:pPr>
              <w:spacing w:line="276" w:lineRule="auto"/>
            </w:pPr>
            <w:r w:rsidRPr="00782ECD">
              <w:t>Объект оценки, включая права на объект оценки</w:t>
            </w:r>
          </w:p>
          <w:p w14:paraId="303A4EA7" w14:textId="77777777" w:rsidR="00782ECD" w:rsidRPr="00782ECD" w:rsidRDefault="00782ECD" w:rsidP="00463399">
            <w:pPr>
              <w:spacing w:line="276" w:lineRule="auto"/>
            </w:pPr>
            <w:r w:rsidRPr="00782ECD">
              <w:t>(описание Объекта оценки, позволяющее осуществить его идентификацию, в том числе местонахождение)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2C3E" w14:textId="77777777" w:rsidR="00782ECD" w:rsidRDefault="00782ECD" w:rsidP="00463399">
            <w:pPr>
              <w:spacing w:line="276" w:lineRule="auto"/>
              <w:jc w:val="both"/>
            </w:pPr>
            <w:r w:rsidRPr="00782ECD">
              <w:t xml:space="preserve">Автомобиль, марки </w:t>
            </w:r>
            <w:r w:rsidRPr="00782ECD">
              <w:rPr>
                <w:lang w:val="en-US"/>
              </w:rPr>
              <w:t>SCODA</w:t>
            </w:r>
            <w:r w:rsidRPr="00782ECD">
              <w:t xml:space="preserve">, модели </w:t>
            </w:r>
            <w:r w:rsidRPr="00782ECD">
              <w:rPr>
                <w:lang w:val="en-US"/>
              </w:rPr>
              <w:t>Octavia</w:t>
            </w:r>
            <w:r w:rsidRPr="00782ECD">
              <w:t xml:space="preserve">, </w:t>
            </w:r>
            <w:r w:rsidRPr="00782ECD">
              <w:rPr>
                <w:lang w:val="en-US"/>
              </w:rPr>
              <w:t>VIN</w:t>
            </w:r>
            <w:r w:rsidRPr="00782ECD">
              <w:t xml:space="preserve"> </w:t>
            </w:r>
            <w:r w:rsidRPr="00782ECD">
              <w:rPr>
                <w:lang w:val="en-US"/>
              </w:rPr>
              <w:t>XW</w:t>
            </w:r>
            <w:r w:rsidRPr="00782ECD">
              <w:t>8</w:t>
            </w:r>
            <w:r w:rsidRPr="00782ECD">
              <w:rPr>
                <w:lang w:val="en-US"/>
              </w:rPr>
              <w:t>AD</w:t>
            </w:r>
            <w:r w:rsidRPr="00782ECD">
              <w:t>4</w:t>
            </w:r>
            <w:r w:rsidRPr="00782ECD">
              <w:rPr>
                <w:lang w:val="en-US"/>
              </w:rPr>
              <w:t>NE</w:t>
            </w:r>
            <w:r w:rsidRPr="00782ECD">
              <w:t>5</w:t>
            </w:r>
            <w:r w:rsidRPr="00782ECD">
              <w:rPr>
                <w:lang w:val="en-US"/>
              </w:rPr>
              <w:t>GH</w:t>
            </w:r>
            <w:r w:rsidRPr="00782ECD">
              <w:t xml:space="preserve">023942, государственный номер </w:t>
            </w:r>
            <w:r w:rsidRPr="00782ECD">
              <w:rPr>
                <w:lang w:val="en-US"/>
              </w:rPr>
              <w:t>E</w:t>
            </w:r>
            <w:r w:rsidRPr="00782ECD">
              <w:t xml:space="preserve"> 844 </w:t>
            </w:r>
            <w:r w:rsidRPr="00782ECD">
              <w:rPr>
                <w:lang w:val="en-US"/>
              </w:rPr>
              <w:t>CB</w:t>
            </w:r>
            <w:r w:rsidRPr="00782ECD">
              <w:t xml:space="preserve"> 69, год выпуска: 2016</w:t>
            </w:r>
          </w:p>
          <w:p w14:paraId="30F61C9E" w14:textId="77777777" w:rsidR="002A05B8" w:rsidRPr="00782ECD" w:rsidRDefault="002A05B8" w:rsidP="00463399">
            <w:pPr>
              <w:spacing w:line="276" w:lineRule="auto"/>
              <w:jc w:val="both"/>
              <w:rPr>
                <w:color w:val="000000"/>
              </w:rPr>
            </w:pPr>
            <w:r>
              <w:t xml:space="preserve">Место осмотра автомобиля: г. Москва, 3-я Песчаная </w:t>
            </w:r>
            <w:proofErr w:type="spellStart"/>
            <w:r>
              <w:t>ул</w:t>
            </w:r>
            <w:proofErr w:type="spellEnd"/>
            <w:r>
              <w:t>, д. 2А</w:t>
            </w:r>
          </w:p>
          <w:p w14:paraId="6CB4A7EC" w14:textId="77777777" w:rsidR="00782ECD" w:rsidRPr="00782ECD" w:rsidRDefault="00782ECD" w:rsidP="00463399">
            <w:pPr>
              <w:spacing w:line="276" w:lineRule="auto"/>
              <w:jc w:val="both"/>
            </w:pPr>
          </w:p>
        </w:tc>
      </w:tr>
      <w:tr w:rsidR="00782ECD" w:rsidRPr="00782ECD" w14:paraId="577F8FD2" w14:textId="77777777" w:rsidTr="00E22AFA">
        <w:trPr>
          <w:trHeight w:val="69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DB5A" w14:textId="77777777" w:rsidR="00782ECD" w:rsidRPr="00782ECD" w:rsidRDefault="00782ECD" w:rsidP="00463399">
            <w:pPr>
              <w:spacing w:line="276" w:lineRule="auto"/>
            </w:pPr>
            <w:r w:rsidRPr="00782ECD">
              <w:t>Цель оценки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F50B" w14:textId="77777777" w:rsidR="00782ECD" w:rsidRPr="00782ECD" w:rsidRDefault="00782ECD" w:rsidP="00931316">
            <w:pPr>
              <w:pStyle w:val="a5"/>
              <w:spacing w:line="276" w:lineRule="auto"/>
              <w:ind w:right="33" w:firstLine="0"/>
              <w:rPr>
                <w:sz w:val="24"/>
              </w:rPr>
            </w:pPr>
            <w:r w:rsidRPr="00330203">
              <w:rPr>
                <w:rFonts w:eastAsiaTheme="minorEastAsia"/>
                <w:sz w:val="24"/>
                <w:lang w:eastAsia="ar-SA"/>
              </w:rPr>
              <w:t>Определение</w:t>
            </w:r>
            <w:r w:rsidR="005E1421">
              <w:rPr>
                <w:rFonts w:eastAsiaTheme="minorEastAsia"/>
                <w:sz w:val="24"/>
                <w:lang w:eastAsia="ar-SA"/>
              </w:rPr>
              <w:t xml:space="preserve"> </w:t>
            </w:r>
            <w:r w:rsidR="005E1421" w:rsidRPr="005E1421">
              <w:rPr>
                <w:rFonts w:eastAsiaTheme="minorEastAsia"/>
                <w:sz w:val="24"/>
                <w:lang w:eastAsia="ar-SA"/>
              </w:rPr>
              <w:t xml:space="preserve">в </w:t>
            </w:r>
            <w:r w:rsidR="005E1421">
              <w:rPr>
                <w:rFonts w:eastAsiaTheme="minorEastAsia"/>
                <w:sz w:val="24"/>
                <w:lang w:eastAsia="ar-SA"/>
              </w:rPr>
              <w:t xml:space="preserve">целях заключения договора аренды </w:t>
            </w:r>
            <w:r w:rsidRPr="00330203">
              <w:rPr>
                <w:rFonts w:eastAsiaTheme="minorEastAsia"/>
                <w:sz w:val="24"/>
                <w:lang w:eastAsia="ar-SA"/>
              </w:rPr>
              <w:t>рыночной стоимости права пользования и владения автомобилем</w:t>
            </w:r>
            <w:r w:rsidR="005E1421">
              <w:rPr>
                <w:rFonts w:eastAsiaTheme="minorEastAsia"/>
                <w:sz w:val="24"/>
                <w:lang w:eastAsia="ar-SA"/>
              </w:rPr>
              <w:t xml:space="preserve">, </w:t>
            </w:r>
            <w:r w:rsidRPr="00330203">
              <w:rPr>
                <w:rFonts w:eastAsiaTheme="minorEastAsia"/>
                <w:sz w:val="24"/>
                <w:lang w:eastAsia="ar-SA"/>
              </w:rPr>
              <w:t>указанием</w:t>
            </w:r>
            <w:r w:rsidR="005E1421">
              <w:rPr>
                <w:rFonts w:eastAsiaTheme="minorEastAsia"/>
                <w:sz w:val="24"/>
                <w:lang w:eastAsia="ar-SA"/>
              </w:rPr>
              <w:t xml:space="preserve"> </w:t>
            </w:r>
            <w:r w:rsidR="005E1421" w:rsidRPr="005E1421">
              <w:rPr>
                <w:rFonts w:eastAsiaTheme="minorEastAsia"/>
                <w:sz w:val="24"/>
                <w:lang w:eastAsia="ar-SA"/>
              </w:rPr>
              <w:t>в отчете об оценке</w:t>
            </w:r>
            <w:r w:rsidRPr="00330203">
              <w:rPr>
                <w:rFonts w:eastAsiaTheme="minorEastAsia"/>
                <w:sz w:val="24"/>
                <w:lang w:eastAsia="ar-SA"/>
              </w:rPr>
              <w:t xml:space="preserve"> величины стоимости платы за месяц</w:t>
            </w:r>
            <w:r w:rsidR="005E1421">
              <w:rPr>
                <w:rFonts w:eastAsiaTheme="minorEastAsia"/>
                <w:sz w:val="24"/>
                <w:lang w:eastAsia="ar-SA"/>
              </w:rPr>
              <w:t xml:space="preserve"> и</w:t>
            </w:r>
            <w:r w:rsidRPr="00330203">
              <w:rPr>
                <w:rFonts w:eastAsiaTheme="minorEastAsia"/>
                <w:sz w:val="24"/>
                <w:lang w:eastAsia="ar-SA"/>
              </w:rPr>
              <w:t xml:space="preserve"> </w:t>
            </w:r>
            <w:r w:rsidR="00931316">
              <w:rPr>
                <w:rFonts w:eastAsiaTheme="minorEastAsia"/>
                <w:sz w:val="24"/>
                <w:lang w:eastAsia="ar-SA"/>
              </w:rPr>
              <w:t xml:space="preserve">получение </w:t>
            </w:r>
            <w:r w:rsidR="005E1421">
              <w:rPr>
                <w:rFonts w:eastAsiaTheme="minorEastAsia"/>
                <w:sz w:val="24"/>
                <w:lang w:eastAsia="ar-SA"/>
              </w:rPr>
              <w:t>э</w:t>
            </w:r>
            <w:r w:rsidRPr="00330203">
              <w:rPr>
                <w:rFonts w:eastAsiaTheme="minorEastAsia"/>
                <w:sz w:val="24"/>
                <w:lang w:eastAsia="ar-SA"/>
              </w:rPr>
              <w:t>кспертного заключения (положительного) саморегулир</w:t>
            </w:r>
            <w:r w:rsidR="005E1421">
              <w:rPr>
                <w:rFonts w:eastAsiaTheme="minorEastAsia"/>
                <w:sz w:val="24"/>
                <w:lang w:eastAsia="ar-SA"/>
              </w:rPr>
              <w:t>уемой организации оценщиков на о</w:t>
            </w:r>
            <w:r w:rsidRPr="00330203">
              <w:rPr>
                <w:rFonts w:eastAsiaTheme="minorEastAsia"/>
                <w:sz w:val="24"/>
                <w:lang w:eastAsia="ar-SA"/>
              </w:rPr>
              <w:t>тчет об оценке</w:t>
            </w:r>
          </w:p>
        </w:tc>
      </w:tr>
      <w:tr w:rsidR="00782ECD" w:rsidRPr="00782ECD" w14:paraId="74529855" w14:textId="77777777" w:rsidTr="00E22AFA">
        <w:trPr>
          <w:trHeight w:val="47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498C" w14:textId="77777777" w:rsidR="00782ECD" w:rsidRPr="00782ECD" w:rsidRDefault="00782ECD" w:rsidP="00463399">
            <w:pPr>
              <w:spacing w:line="276" w:lineRule="auto"/>
            </w:pPr>
            <w:r w:rsidRPr="00782ECD">
              <w:t>Указание на то, что оценка проводится в соответствии с Федеральным законом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6D08" w14:textId="77777777" w:rsidR="00782ECD" w:rsidRPr="00782ECD" w:rsidRDefault="00782ECD" w:rsidP="00463399">
            <w:pPr>
              <w:pStyle w:val="a5"/>
              <w:spacing w:line="276" w:lineRule="auto"/>
              <w:ind w:right="33" w:firstLine="0"/>
              <w:rPr>
                <w:sz w:val="24"/>
              </w:rPr>
            </w:pPr>
            <w:r w:rsidRPr="00782ECD">
              <w:rPr>
                <w:color w:val="000000"/>
                <w:sz w:val="24"/>
              </w:rPr>
              <w:t>Оценка проводится в соответствии с требованиями Федерального закона от 29.07.1998 № 135-ФЗ «Об оценочной деятельности в Российской Федерации»</w:t>
            </w:r>
          </w:p>
        </w:tc>
      </w:tr>
      <w:tr w:rsidR="00782ECD" w:rsidRPr="00782ECD" w14:paraId="6F5B7BE7" w14:textId="77777777" w:rsidTr="00E22AFA">
        <w:trPr>
          <w:trHeight w:val="48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D936" w14:textId="77777777" w:rsidR="00782ECD" w:rsidRPr="00782ECD" w:rsidRDefault="00782ECD" w:rsidP="00463399">
            <w:pPr>
              <w:spacing w:line="276" w:lineRule="auto"/>
            </w:pPr>
            <w:r w:rsidRPr="00782ECD">
              <w:t>Вид стоимости и предпосылки стоимости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A87B" w14:textId="77777777" w:rsidR="00782ECD" w:rsidRPr="00782ECD" w:rsidRDefault="00782ECD" w:rsidP="00463399">
            <w:pPr>
              <w:pStyle w:val="a5"/>
              <w:spacing w:line="276" w:lineRule="auto"/>
              <w:ind w:right="33" w:firstLine="0"/>
              <w:rPr>
                <w:sz w:val="24"/>
              </w:rPr>
            </w:pPr>
            <w:r w:rsidRPr="00782ECD">
              <w:rPr>
                <w:color w:val="000000"/>
                <w:sz w:val="24"/>
              </w:rPr>
              <w:t>Рыночная стоимость</w:t>
            </w:r>
          </w:p>
        </w:tc>
      </w:tr>
      <w:tr w:rsidR="00782ECD" w:rsidRPr="00782ECD" w14:paraId="5224BBF1" w14:textId="77777777" w:rsidTr="00E22AFA">
        <w:trPr>
          <w:trHeight w:val="48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4BA0" w14:textId="77777777" w:rsidR="00782ECD" w:rsidRPr="00782ECD" w:rsidRDefault="00782ECD" w:rsidP="00463399">
            <w:pPr>
              <w:spacing w:line="276" w:lineRule="auto"/>
            </w:pPr>
            <w:r w:rsidRPr="00782ECD">
              <w:t>Предпосылки стоимости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F298" w14:textId="77777777" w:rsidR="00782ECD" w:rsidRPr="00782ECD" w:rsidRDefault="00782ECD" w:rsidP="00782ECD">
            <w:pPr>
              <w:pStyle w:val="a7"/>
              <w:numPr>
                <w:ilvl w:val="0"/>
                <w:numId w:val="1"/>
              </w:numPr>
              <w:ind w:left="457"/>
            </w:pPr>
            <w:r w:rsidRPr="00782ECD">
              <w:t>предполагается сделка с объектом оценки;</w:t>
            </w:r>
          </w:p>
          <w:p w14:paraId="52799745" w14:textId="77777777" w:rsidR="00782ECD" w:rsidRPr="00782ECD" w:rsidRDefault="00782ECD" w:rsidP="00782ECD">
            <w:pPr>
              <w:pStyle w:val="a7"/>
              <w:numPr>
                <w:ilvl w:val="0"/>
                <w:numId w:val="1"/>
              </w:numPr>
              <w:ind w:left="457"/>
            </w:pPr>
            <w:r w:rsidRPr="00782ECD">
              <w:t>участники сделки или пользователи объекта являются неопределенными лицами (гипотетические участники);</w:t>
            </w:r>
          </w:p>
          <w:p w14:paraId="1DAD1B0B" w14:textId="77777777" w:rsidR="00782ECD" w:rsidRDefault="00782ECD" w:rsidP="00782ECD">
            <w:pPr>
              <w:pStyle w:val="a7"/>
              <w:numPr>
                <w:ilvl w:val="0"/>
                <w:numId w:val="1"/>
              </w:numPr>
              <w:ind w:left="457"/>
            </w:pPr>
            <w:r w:rsidRPr="00782ECD">
              <w:t>дата оценки текущая;</w:t>
            </w:r>
          </w:p>
          <w:p w14:paraId="14F33AD5" w14:textId="77777777" w:rsidR="00782ECD" w:rsidRPr="005E1421" w:rsidRDefault="005E1421" w:rsidP="005E1421">
            <w:pPr>
              <w:pStyle w:val="a7"/>
              <w:numPr>
                <w:ilvl w:val="0"/>
                <w:numId w:val="1"/>
              </w:numPr>
              <w:ind w:left="487"/>
            </w:pPr>
            <w:r w:rsidRPr="005E1421">
              <w:t>характер сделки – добровольная сделка в типичных условиях.</w:t>
            </w:r>
          </w:p>
        </w:tc>
      </w:tr>
      <w:tr w:rsidR="00782ECD" w:rsidRPr="00782ECD" w14:paraId="0BAF25E4" w14:textId="77777777" w:rsidTr="00E22AFA">
        <w:trPr>
          <w:trHeight w:val="34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0017" w14:textId="77777777" w:rsidR="00782ECD" w:rsidRPr="00782ECD" w:rsidRDefault="00782ECD" w:rsidP="00463399">
            <w:pPr>
              <w:spacing w:line="276" w:lineRule="auto"/>
            </w:pPr>
            <w:r w:rsidRPr="00782ECD">
              <w:t>Форма составления отчета об оценке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4FA4" w14:textId="77777777" w:rsidR="00782ECD" w:rsidRPr="00782ECD" w:rsidRDefault="004D41FB" w:rsidP="00463399">
            <w:pPr>
              <w:spacing w:line="276" w:lineRule="auto"/>
              <w:jc w:val="both"/>
            </w:pPr>
            <w:r w:rsidRPr="004D41FB">
              <w:t>На бумажном носителе и в форме электронного документа (</w:t>
            </w:r>
            <w:proofErr w:type="spellStart"/>
            <w:r w:rsidRPr="004D41FB">
              <w:t>pdf</w:t>
            </w:r>
            <w:proofErr w:type="spellEnd"/>
            <w:r w:rsidRPr="004D41FB">
              <w:t>.)</w:t>
            </w:r>
          </w:p>
        </w:tc>
      </w:tr>
      <w:tr w:rsidR="00782ECD" w:rsidRPr="00782ECD" w14:paraId="4F163CFD" w14:textId="77777777" w:rsidTr="00E22AFA">
        <w:trPr>
          <w:trHeight w:val="34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511A" w14:textId="77777777" w:rsidR="00782ECD" w:rsidRPr="00782ECD" w:rsidRDefault="00782ECD" w:rsidP="00463399">
            <w:pPr>
              <w:spacing w:line="276" w:lineRule="auto"/>
            </w:pPr>
            <w:r w:rsidRPr="00782ECD">
              <w:t xml:space="preserve">Иная информация, предусмотренная федеральными стандартами оценки 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31E8" w14:textId="77777777" w:rsidR="00782ECD" w:rsidRPr="00782ECD" w:rsidRDefault="00782ECD" w:rsidP="00463399">
            <w:pPr>
              <w:spacing w:line="276" w:lineRule="auto"/>
              <w:jc w:val="both"/>
              <w:rPr>
                <w:b/>
                <w:color w:val="000000"/>
              </w:rPr>
            </w:pPr>
            <w:r w:rsidRPr="00782ECD">
              <w:rPr>
                <w:b/>
                <w:color w:val="000000"/>
              </w:rPr>
              <w:t xml:space="preserve">Состав арендной ставки </w:t>
            </w:r>
          </w:p>
          <w:p w14:paraId="0EE0547F" w14:textId="77777777" w:rsidR="00782ECD" w:rsidRPr="00782ECD" w:rsidRDefault="00782ECD" w:rsidP="008858FD">
            <w:pPr>
              <w:spacing w:line="276" w:lineRule="auto"/>
              <w:jc w:val="both"/>
            </w:pPr>
            <w:r w:rsidRPr="00782ECD">
              <w:t xml:space="preserve">Определение рыночной стоимости права владения и пользования  на условиях договора аренды </w:t>
            </w:r>
            <w:r w:rsidR="008858FD">
              <w:t>с</w:t>
            </w:r>
            <w:r w:rsidR="00E47ECF">
              <w:t xml:space="preserve"> учетом</w:t>
            </w:r>
            <w:r w:rsidRPr="00782ECD">
              <w:t xml:space="preserve"> НДС, с указанием величины месячной арендной ставки </w:t>
            </w:r>
            <w:r w:rsidR="00E47ECF" w:rsidRPr="00E47ECF">
              <w:t>с учетом НДС</w:t>
            </w:r>
          </w:p>
        </w:tc>
      </w:tr>
      <w:tr w:rsidR="00782ECD" w:rsidRPr="00782ECD" w14:paraId="1F66FFA1" w14:textId="77777777" w:rsidTr="00E22AFA">
        <w:trPr>
          <w:trHeight w:val="34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A03C" w14:textId="77777777" w:rsidR="00782ECD" w:rsidRPr="00782ECD" w:rsidRDefault="00782ECD" w:rsidP="00463399">
            <w:pPr>
              <w:spacing w:line="276" w:lineRule="auto"/>
            </w:pPr>
            <w:r w:rsidRPr="00782ECD">
              <w:t>Состав и объем документов и материалов, представляемых заказчиком оценки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EDF8" w14:textId="77777777" w:rsidR="00782ECD" w:rsidRPr="00782ECD" w:rsidRDefault="00782ECD" w:rsidP="00782ECD">
            <w:pPr>
              <w:pStyle w:val="a7"/>
              <w:numPr>
                <w:ilvl w:val="0"/>
                <w:numId w:val="2"/>
              </w:numPr>
              <w:spacing w:line="276" w:lineRule="auto"/>
              <w:jc w:val="both"/>
              <w:rPr>
                <w:color w:val="000000"/>
              </w:rPr>
            </w:pPr>
            <w:r w:rsidRPr="00782ECD">
              <w:rPr>
                <w:color w:val="000000"/>
              </w:rPr>
              <w:t xml:space="preserve">СТС; </w:t>
            </w:r>
          </w:p>
          <w:p w14:paraId="1A472A93" w14:textId="77777777" w:rsidR="00782ECD" w:rsidRPr="00782ECD" w:rsidRDefault="00782ECD" w:rsidP="00782ECD">
            <w:pPr>
              <w:pStyle w:val="a7"/>
              <w:numPr>
                <w:ilvl w:val="0"/>
                <w:numId w:val="2"/>
              </w:numPr>
              <w:spacing w:line="276" w:lineRule="auto"/>
              <w:jc w:val="both"/>
              <w:rPr>
                <w:color w:val="000000"/>
              </w:rPr>
            </w:pPr>
            <w:r w:rsidRPr="00782ECD">
              <w:rPr>
                <w:color w:val="000000"/>
              </w:rPr>
              <w:t>ПТС</w:t>
            </w:r>
          </w:p>
          <w:p w14:paraId="3738F6F6" w14:textId="77777777" w:rsidR="00782ECD" w:rsidRPr="00782ECD" w:rsidRDefault="00782ECD" w:rsidP="00463399">
            <w:pPr>
              <w:spacing w:line="276" w:lineRule="auto"/>
              <w:ind w:left="360"/>
              <w:jc w:val="both"/>
              <w:rPr>
                <w:color w:val="000000"/>
              </w:rPr>
            </w:pPr>
            <w:r w:rsidRPr="00782ECD">
              <w:rPr>
                <w:color w:val="000000"/>
              </w:rPr>
              <w:t xml:space="preserve">  </w:t>
            </w:r>
          </w:p>
        </w:tc>
      </w:tr>
      <w:tr w:rsidR="00782ECD" w:rsidRPr="00782ECD" w14:paraId="3C96D33D" w14:textId="77777777" w:rsidTr="00E22AFA">
        <w:trPr>
          <w:trHeight w:val="34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892C" w14:textId="77777777" w:rsidR="00782ECD" w:rsidRPr="00782ECD" w:rsidRDefault="00782ECD" w:rsidP="00463399">
            <w:pPr>
              <w:spacing w:line="276" w:lineRule="auto"/>
            </w:pPr>
            <w:r w:rsidRPr="00782ECD">
              <w:t>Формы предоставления итоговой стоимости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33F9" w14:textId="77777777" w:rsidR="00782ECD" w:rsidRPr="00782ECD" w:rsidRDefault="00782ECD" w:rsidP="00463399">
            <w:pPr>
              <w:spacing w:line="276" w:lineRule="auto"/>
              <w:jc w:val="both"/>
              <w:rPr>
                <w:color w:val="000000"/>
              </w:rPr>
            </w:pPr>
            <w:r w:rsidRPr="00782ECD">
              <w:rPr>
                <w:color w:val="000000"/>
              </w:rPr>
              <w:t>Результат оценки должен быть представлен в виде числа в валюте Российской Федерации</w:t>
            </w:r>
          </w:p>
        </w:tc>
      </w:tr>
      <w:tr w:rsidR="00782ECD" w:rsidRPr="00782ECD" w14:paraId="474FFDF0" w14:textId="77777777" w:rsidTr="00E22AFA">
        <w:trPr>
          <w:trHeight w:val="1396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A7B3" w14:textId="77777777" w:rsidR="00782ECD" w:rsidRPr="00782ECD" w:rsidRDefault="00782ECD" w:rsidP="00463399">
            <w:pPr>
              <w:spacing w:line="276" w:lineRule="auto"/>
            </w:pPr>
            <w:r w:rsidRPr="00782ECD">
              <w:t>Специфические требования к отчету об оценке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3E05" w14:textId="77777777" w:rsidR="00782ECD" w:rsidRPr="00782ECD" w:rsidRDefault="00782ECD" w:rsidP="00463399">
            <w:pPr>
              <w:spacing w:line="276" w:lineRule="auto"/>
              <w:jc w:val="both"/>
              <w:rPr>
                <w:color w:val="000000"/>
              </w:rPr>
            </w:pPr>
            <w:r w:rsidRPr="00782ECD">
              <w:rPr>
                <w:color w:val="000000"/>
              </w:rPr>
              <w:t xml:space="preserve">Детализация раскрытия информации в отчете – с учетом требований к отчету об оценке, установленных Приказом Минэкономразвития России от «14» апреля 2022 г. № 200 ФСО </w:t>
            </w:r>
            <w:r w:rsidRPr="00782ECD">
              <w:rPr>
                <w:color w:val="000000"/>
                <w:lang w:val="en-US"/>
              </w:rPr>
              <w:t>VI</w:t>
            </w:r>
            <w:r w:rsidRPr="00782ECD">
              <w:rPr>
                <w:color w:val="000000"/>
              </w:rPr>
              <w:t>, в объеме не противоречащем действующему законодательствую об оценочной деятельности.</w:t>
            </w:r>
          </w:p>
        </w:tc>
      </w:tr>
      <w:tr w:rsidR="00782ECD" w:rsidRPr="00782ECD" w14:paraId="1E032CEC" w14:textId="77777777" w:rsidTr="00E22AFA">
        <w:trPr>
          <w:trHeight w:val="34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C766" w14:textId="77777777" w:rsidR="00782ECD" w:rsidRPr="00782ECD" w:rsidRDefault="00782ECD" w:rsidP="00463399">
            <w:pPr>
              <w:spacing w:line="276" w:lineRule="auto"/>
            </w:pPr>
            <w:r w:rsidRPr="00782ECD">
              <w:t>Результат оказания услуг, форма предоставления результата, количество предоставляемых экземпляров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8919" w14:textId="77777777" w:rsidR="00782ECD" w:rsidRPr="00782ECD" w:rsidRDefault="00782ECD" w:rsidP="002F7867">
            <w:pPr>
              <w:spacing w:line="276" w:lineRule="auto"/>
              <w:jc w:val="both"/>
              <w:rPr>
                <w:color w:val="000000"/>
              </w:rPr>
            </w:pPr>
            <w:r w:rsidRPr="00782ECD">
              <w:rPr>
                <w:color w:val="000000"/>
              </w:rPr>
              <w:t xml:space="preserve">Предоставления 2-х экземпляров отчета об оценке на бумажных носителях </w:t>
            </w:r>
            <w:r w:rsidR="002F7867">
              <w:rPr>
                <w:color w:val="000000"/>
              </w:rPr>
              <w:t>и</w:t>
            </w:r>
            <w:r w:rsidRPr="00782ECD">
              <w:rPr>
                <w:color w:val="000000"/>
              </w:rPr>
              <w:t xml:space="preserve"> </w:t>
            </w:r>
            <w:r w:rsidR="004D41FB">
              <w:rPr>
                <w:color w:val="000000"/>
              </w:rPr>
              <w:t xml:space="preserve">в </w:t>
            </w:r>
            <w:r w:rsidR="004D41FB" w:rsidRPr="004D41FB">
              <w:rPr>
                <w:color w:val="000000"/>
              </w:rPr>
              <w:t>форме электронного документа (</w:t>
            </w:r>
            <w:proofErr w:type="spellStart"/>
            <w:r w:rsidR="004D41FB" w:rsidRPr="004D41FB">
              <w:rPr>
                <w:color w:val="000000"/>
              </w:rPr>
              <w:t>pdf</w:t>
            </w:r>
            <w:proofErr w:type="spellEnd"/>
            <w:r w:rsidR="004D41FB" w:rsidRPr="004D41FB">
              <w:rPr>
                <w:color w:val="000000"/>
              </w:rPr>
              <w:t>.)</w:t>
            </w:r>
            <w:r w:rsidR="00BD247E">
              <w:rPr>
                <w:color w:val="000000"/>
              </w:rPr>
              <w:t xml:space="preserve">, а также </w:t>
            </w:r>
            <w:r w:rsidR="00BD247E" w:rsidRPr="00BD247E">
              <w:rPr>
                <w:color w:val="000000"/>
              </w:rPr>
              <w:t>положительное заключение экспертизы СРО</w:t>
            </w:r>
            <w:r w:rsidR="00F22B23">
              <w:rPr>
                <w:color w:val="000000"/>
              </w:rPr>
              <w:t xml:space="preserve"> на отчет об оценке</w:t>
            </w:r>
            <w:r w:rsidR="00BD247E" w:rsidRPr="00BD247E">
              <w:rPr>
                <w:color w:val="000000"/>
              </w:rPr>
              <w:t xml:space="preserve"> – 2 (два) экз</w:t>
            </w:r>
            <w:r w:rsidR="00BD247E">
              <w:rPr>
                <w:color w:val="000000"/>
              </w:rPr>
              <w:t xml:space="preserve">емпляра </w:t>
            </w:r>
            <w:r w:rsidR="00BD247E" w:rsidRPr="00BD247E">
              <w:rPr>
                <w:color w:val="000000"/>
              </w:rPr>
              <w:t>на бумажных носителях и в форме электронного документа (</w:t>
            </w:r>
            <w:proofErr w:type="spellStart"/>
            <w:r w:rsidR="00BD247E" w:rsidRPr="00BD247E">
              <w:rPr>
                <w:color w:val="000000"/>
              </w:rPr>
              <w:t>pdf</w:t>
            </w:r>
            <w:proofErr w:type="spellEnd"/>
            <w:r w:rsidR="00BD247E" w:rsidRPr="00BD247E">
              <w:rPr>
                <w:color w:val="000000"/>
              </w:rPr>
              <w:t>.),</w:t>
            </w:r>
          </w:p>
        </w:tc>
      </w:tr>
      <w:tr w:rsidR="004D41FB" w:rsidRPr="00782ECD" w14:paraId="1A2D8CAE" w14:textId="77777777" w:rsidTr="00E22AFA">
        <w:trPr>
          <w:trHeight w:val="34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0CFB" w14:textId="77777777" w:rsidR="004D41FB" w:rsidRPr="00782ECD" w:rsidRDefault="004D41FB" w:rsidP="00463399">
            <w:pPr>
              <w:spacing w:line="276" w:lineRule="auto"/>
            </w:pPr>
            <w:r>
              <w:t>Порядок оплаты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02AD" w14:textId="77777777" w:rsidR="004D41FB" w:rsidRPr="00782ECD" w:rsidRDefault="004D41FB" w:rsidP="00463399">
            <w:pPr>
              <w:spacing w:line="276" w:lineRule="auto"/>
              <w:jc w:val="both"/>
              <w:rPr>
                <w:color w:val="000000"/>
              </w:rPr>
            </w:pPr>
            <w:r w:rsidRPr="004D41FB">
              <w:rPr>
                <w:color w:val="000000"/>
              </w:rPr>
              <w:t>Предоплата (100%)</w:t>
            </w:r>
          </w:p>
        </w:tc>
      </w:tr>
      <w:tr w:rsidR="00782ECD" w:rsidRPr="00782ECD" w14:paraId="465C5F7B" w14:textId="77777777" w:rsidTr="00E22AFA">
        <w:trPr>
          <w:trHeight w:val="34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9CEA" w14:textId="77777777" w:rsidR="00782ECD" w:rsidRPr="00782ECD" w:rsidRDefault="00782ECD" w:rsidP="00463399">
            <w:pPr>
              <w:spacing w:line="276" w:lineRule="auto"/>
            </w:pPr>
            <w:r w:rsidRPr="00782ECD">
              <w:t>Срок оказания услуг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B591" w14:textId="77777777" w:rsidR="00782ECD" w:rsidRPr="00782ECD" w:rsidRDefault="00931316" w:rsidP="0046339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82ECD">
              <w:rPr>
                <w:color w:val="000000"/>
              </w:rPr>
              <w:t>0</w:t>
            </w:r>
            <w:r w:rsidR="00782ECD" w:rsidRPr="00782ECD">
              <w:rPr>
                <w:color w:val="000000"/>
              </w:rPr>
              <w:t xml:space="preserve"> рабочих дней с даты подписания договора</w:t>
            </w:r>
          </w:p>
        </w:tc>
      </w:tr>
      <w:tr w:rsidR="004D41FB" w:rsidRPr="00782ECD" w14:paraId="3B3BB226" w14:textId="77777777" w:rsidTr="00E22AFA">
        <w:trPr>
          <w:trHeight w:val="34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C96C" w14:textId="77777777" w:rsidR="004D41FB" w:rsidRPr="00782ECD" w:rsidRDefault="004D41FB" w:rsidP="00463399">
            <w:pPr>
              <w:spacing w:line="276" w:lineRule="auto"/>
            </w:pPr>
            <w:r>
              <w:t>Место осмотра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28F8" w14:textId="77777777" w:rsidR="004D41FB" w:rsidRDefault="004D41FB" w:rsidP="0046339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г. Москва, 3-я Песчаная ул., д. 2А</w:t>
            </w:r>
          </w:p>
        </w:tc>
      </w:tr>
    </w:tbl>
    <w:p w14:paraId="7C2E1F9D" w14:textId="77777777" w:rsidR="009F3653" w:rsidRPr="00782ECD" w:rsidRDefault="009F3653" w:rsidP="00E22AFA"/>
    <w:sectPr w:rsidR="009F3653" w:rsidRPr="00782ECD" w:rsidSect="005E1421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10836"/>
    <w:multiLevelType w:val="hybridMultilevel"/>
    <w:tmpl w:val="15327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64469"/>
    <w:multiLevelType w:val="hybridMultilevel"/>
    <w:tmpl w:val="D85E3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6541A"/>
    <w:multiLevelType w:val="hybridMultilevel"/>
    <w:tmpl w:val="6AE0B3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CD"/>
    <w:rsid w:val="001E61BF"/>
    <w:rsid w:val="002A05B8"/>
    <w:rsid w:val="002F7867"/>
    <w:rsid w:val="004D41FB"/>
    <w:rsid w:val="005E1421"/>
    <w:rsid w:val="00782ECD"/>
    <w:rsid w:val="008858FD"/>
    <w:rsid w:val="00931316"/>
    <w:rsid w:val="009F3653"/>
    <w:rsid w:val="00B30FA6"/>
    <w:rsid w:val="00BD247E"/>
    <w:rsid w:val="00D41512"/>
    <w:rsid w:val="00E22AFA"/>
    <w:rsid w:val="00E47ECF"/>
    <w:rsid w:val="00EC1DD8"/>
    <w:rsid w:val="00F2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E093"/>
  <w15:chartTrackingRefBased/>
  <w15:docId w15:val="{C45C6152-6B97-49B4-A7C2-0CB56010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Çàãîëîâîê,Caaieiaie,Caaieiaie Знак Знак Знак,Caaieiaie Знак Знак Знак Знак Знак,Çàãîëîâîê1,Caaieiaie1,Caaieiaie Знак Знак Знак1,Знак Знак Знак"/>
    <w:basedOn w:val="a"/>
    <w:link w:val="a4"/>
    <w:autoRedefine/>
    <w:qFormat/>
    <w:rsid w:val="00EC1DD8"/>
    <w:pPr>
      <w:widowControl w:val="0"/>
      <w:autoSpaceDE w:val="0"/>
      <w:autoSpaceDN w:val="0"/>
      <w:adjustRightInd w:val="0"/>
      <w:jc w:val="center"/>
    </w:pPr>
    <w:rPr>
      <w:bCs/>
      <w:sz w:val="28"/>
      <w:szCs w:val="28"/>
    </w:rPr>
  </w:style>
  <w:style w:type="character" w:customStyle="1" w:styleId="a4">
    <w:name w:val="Заголовок Знак"/>
    <w:aliases w:val="Çàãîëîâîê Знак,Caaieiaie Знак,Caaieiaie Знак Знак Знак Знак,Caaieiaie Знак Знак Знак Знак Знак Знак,Çàãîëîâîê1 Знак,Caaieiaie1 Знак,Caaieiaie Знак Знак Знак1 Знак,Знак Знак Знак Знак"/>
    <w:basedOn w:val="a0"/>
    <w:link w:val="a3"/>
    <w:rsid w:val="00EC1DD8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782ECD"/>
    <w:pPr>
      <w:ind w:firstLine="36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782E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aliases w:val="ТЗ список,Абзац списка литеральный,Use Case List Paragraph,Bullet List,FooterText,numbered,Маркер,Булет1,1Булет,List Paragraph,название,UL,Абзац маркированнный,Абзац нумерованного списка,ТЗОТ Текст 2 уровня. Без оглавления,Table-Normal"/>
    <w:basedOn w:val="a"/>
    <w:link w:val="a8"/>
    <w:uiPriority w:val="1"/>
    <w:qFormat/>
    <w:rsid w:val="00782ECD"/>
    <w:pPr>
      <w:ind w:left="720"/>
      <w:contextualSpacing/>
    </w:pPr>
  </w:style>
  <w:style w:type="character" w:customStyle="1" w:styleId="a8">
    <w:name w:val="Абзац списка Знак"/>
    <w:aliases w:val="ТЗ список Знак,Абзац списка литеральный Знак,Use Case List Paragraph Знак,Bullet List Знак,FooterText Знак,numbered Знак,Маркер Знак,Булет1 Знак,1Булет Знак,List Paragraph Знак,название Знак,UL Знак,Абзац маркированнный Знак"/>
    <w:link w:val="a7"/>
    <w:uiPriority w:val="1"/>
    <w:locked/>
    <w:rsid w:val="00782E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Матусевич Алексей Андреевич</dc:creator>
  <cp:keywords/>
  <dc:description/>
  <cp:lastModifiedBy>Беляева Марина Владимировна</cp:lastModifiedBy>
  <cp:revision>10</cp:revision>
  <dcterms:created xsi:type="dcterms:W3CDTF">2025-10-09T13:10:00Z</dcterms:created>
  <dcterms:modified xsi:type="dcterms:W3CDTF">2026-08-27T08:56:00Z</dcterms:modified>
</cp:coreProperties>
</file>