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64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64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64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64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64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64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8070" w:leader="none"/>
        </w:tabs>
        <w:spacing w:lineRule="auto" w:line="264"/>
        <w:ind w:firstLine="851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8070" w:leader="none"/>
        </w:tabs>
        <w:spacing w:lineRule="auto" w:line="264"/>
        <w:ind w:firstLine="851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8070" w:leader="none"/>
        </w:tabs>
        <w:spacing w:lineRule="auto" w:line="264"/>
        <w:ind w:firstLine="851"/>
        <w:rPr/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  <w:tab/>
      </w:r>
    </w:p>
    <w:p>
      <w:pPr>
        <w:pStyle w:val="Normal"/>
        <w:spacing w:lineRule="auto" w:line="264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64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6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sz w:val="28"/>
          <w:szCs w:val="28"/>
          <w:lang w:eastAsia="ru-RU"/>
        </w:rPr>
        <w:t>Технические требования на поставку МТР</w:t>
      </w:r>
    </w:p>
    <w:p>
      <w:pPr>
        <w:pStyle w:val="Normal"/>
        <w:spacing w:lineRule="auto" w:line="264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  <w:t xml:space="preserve">ОКПД 2: 28.24.11 Поставка электрического  инструмента для нужд Кубанского филиала </w:t>
      </w:r>
    </w:p>
    <w:p>
      <w:pPr>
        <w:pStyle w:val="Normal"/>
        <w:spacing w:lineRule="auto" w:line="264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cs="Times New Roman" w:ascii="Times New Roman" w:hAnsi="Times New Roman"/>
          <w:bCs/>
          <w:sz w:val="28"/>
          <w:szCs w:val="28"/>
          <w:lang w:eastAsia="ru-RU"/>
        </w:rPr>
      </w:r>
    </w:p>
    <w:p>
      <w:pPr>
        <w:pStyle w:val="Normal"/>
        <w:spacing w:lineRule="auto" w:line="264"/>
        <w:jc w:val="center"/>
        <w:rPr/>
      </w:pPr>
      <w:r>
        <w:rPr/>
      </w:r>
    </w:p>
    <w:p>
      <w:pPr>
        <w:pStyle w:val="Normal"/>
        <w:spacing w:lineRule="auto" w:line="26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64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spacing w:lineRule="auto" w:line="264"/>
        <w:ind w:firstLine="85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spacing w:lineRule="auto" w:line="264"/>
        <w:ind w:firstLine="85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spacing w:lineRule="auto" w:line="264"/>
        <w:ind w:firstLine="85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spacing w:lineRule="auto" w:line="264"/>
        <w:ind w:firstLine="85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spacing w:lineRule="auto" w:line="264"/>
        <w:ind w:firstLine="85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spacing w:lineRule="auto" w:line="264"/>
        <w:ind w:firstLine="85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spacing w:lineRule="auto" w:line="264"/>
        <w:ind w:firstLine="85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spacing w:lineRule="auto" w:line="264"/>
        <w:ind w:firstLine="85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spacing w:lineRule="auto" w:line="264"/>
        <w:ind w:firstLine="85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spacing w:lineRule="auto" w:line="264"/>
        <w:ind w:firstLine="85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spacing w:lineRule="auto" w:line="264"/>
        <w:ind w:firstLine="85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spacing w:lineRule="auto" w:line="264"/>
        <w:ind w:firstLine="85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spacing w:lineRule="auto" w:line="264"/>
        <w:ind w:firstLine="85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spacing w:lineRule="auto" w:line="264"/>
        <w:ind w:firstLine="85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spacing w:lineRule="auto" w:line="264"/>
        <w:ind w:firstLine="85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spacing w:lineRule="auto" w:line="264"/>
        <w:ind w:firstLine="85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spacing w:lineRule="auto" w:line="264"/>
        <w:ind w:firstLine="85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spacing w:lineRule="auto" w:line="264"/>
        <w:ind w:firstLine="85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spacing w:lineRule="auto" w:line="264"/>
        <w:ind w:firstLine="85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spacing w:lineRule="auto" w:line="264"/>
        <w:ind w:firstLine="85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p>
      <w:pPr>
        <w:pStyle w:val="Normal"/>
        <w:spacing w:lineRule="auto" w:line="264"/>
        <w:ind w:firstLine="851"/>
        <w:rPr>
          <w:rFonts w:ascii="Times New Roman" w:hAnsi="Times New Roman" w:eastAsia="Times New Roman" w:cs="Times New Roman"/>
          <w:b/>
          <w:bCs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Normal"/>
            <w:tabs>
              <w:tab w:val="clear" w:pos="708"/>
              <w:tab w:val="right" w:pos="9689" w:leader="dot"/>
            </w:tabs>
            <w:spacing w:lineRule="auto" w:line="264"/>
            <w:ind w:firstLine="851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fldChar w:fldCharType="begin"/>
          </w:r>
          <w:r>
            <w:rPr>
              <w:sz w:val="24"/>
              <w:b/>
              <w:szCs w:val="24"/>
              <w:bCs/>
              <w:rFonts w:eastAsia="Times New Roman" w:cs="Times New Roman" w:ascii="Times New Roman" w:hAnsi="Times New Roman"/>
              <w:lang w:eastAsia="ar-SA"/>
            </w:rPr>
            <w:instrText xml:space="preserve"> TOC \o "1-3" \h</w:instrText>
          </w:r>
          <w:r>
            <w:rPr>
              <w:sz w:val="24"/>
              <w:b/>
              <w:szCs w:val="24"/>
              <w:bCs/>
              <w:rFonts w:eastAsia="Times New Roman" w:cs="Times New Roman" w:ascii="Times New Roman" w:hAnsi="Times New Roman"/>
              <w:lang w:eastAsia="ar-SA"/>
            </w:rPr>
            <w:fldChar w:fldCharType="separate"/>
          </w:r>
          <w:r>
            <w:rPr>
              <w:rFonts w:eastAsia="Times New Roman" w:cs="Times New Roman" w:ascii="Times New Roman" w:hAnsi="Times New Roman"/>
              <w:b/>
              <w:bCs/>
              <w:sz w:val="24"/>
              <w:szCs w:val="24"/>
              <w:lang w:eastAsia="ar-SA"/>
            </w:rPr>
            <w:t>СОДЕРЖАНИЕ</w:t>
          </w:r>
          <w:r>
            <w:rPr>
              <w:sz w:val="24"/>
              <w:b/>
              <w:szCs w:val="24"/>
              <w:bCs/>
              <w:rFonts w:eastAsia="Times New Roman" w:cs="Times New Roman" w:ascii="Times New Roman" w:hAnsi="Times New Roman"/>
              <w:lang w:eastAsia="ar-SA"/>
            </w:rPr>
            <w:fldChar w:fldCharType="end"/>
          </w:r>
        </w:p>
      </w:sdtContent>
    </w:sdt>
    <w:p>
      <w:pPr>
        <w:pStyle w:val="TOC1"/>
        <w:tabs>
          <w:tab w:val="clear" w:pos="708"/>
          <w:tab w:val="left" w:pos="440" w:leader="none"/>
          <w:tab w:val="right" w:pos="10138" w:leader="dot"/>
        </w:tabs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 Общие сведения…………………………………………………………………………….... 3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1.1. Наименование закупочной продукции ……………………………………………………3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1.2. Цель использования закупаемой продукции ……………………………………………..3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 Требования к продукции……………………………………………………………………...3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2.1. Требования к объёмам и срокам поставки………………………………………………...3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2.1.1. Перечень и объём закупаемой продукции ……………………………………………...3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Таблица 1.1 Перечень и объём закупаемой продукции……………………………………….3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2.1.2. Требования к срокам поставки продукции ……………………………………………..3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Таблица 2.1 Требования по сроком поставки продукции …………………………………….3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2.2. Требования к качеству продукции ………………………………………………………...3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Таблица 3. Требования к качеству продукции…………………………………………………3</w:t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lang w:eastAsia="ar-SA"/>
        </w:rPr>
      </w:pPr>
      <w:r>
        <w:rPr>
          <w:rFonts w:eastAsia="Times New Roman" w:cs="Times New Roman" w:ascii="Times New Roman" w:hAnsi="Times New Roman"/>
          <w:b/>
          <w:bCs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lang w:eastAsia="ar-SA"/>
        </w:rPr>
      </w:pPr>
      <w:r>
        <w:rPr>
          <w:rFonts w:eastAsia="Times New Roman" w:cs="Times New Roman" w:ascii="Times New Roman" w:hAnsi="Times New Roman"/>
          <w:b/>
          <w:bCs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lang w:eastAsia="ar-SA"/>
        </w:rPr>
      </w:pPr>
      <w:r>
        <w:rPr>
          <w:rFonts w:eastAsia="Times New Roman" w:cs="Times New Roman" w:ascii="Times New Roman" w:hAnsi="Times New Roman"/>
          <w:b/>
          <w:bCs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lang w:eastAsia="ar-SA"/>
        </w:rPr>
      </w:pPr>
      <w:r>
        <w:rPr>
          <w:rFonts w:eastAsia="Times New Roman" w:cs="Times New Roman" w:ascii="Times New Roman" w:hAnsi="Times New Roman"/>
          <w:b/>
          <w:bCs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lang w:eastAsia="ar-SA"/>
        </w:rPr>
      </w:pPr>
      <w:r>
        <w:rPr>
          <w:rFonts w:eastAsia="Times New Roman" w:cs="Times New Roman" w:ascii="Times New Roman" w:hAnsi="Times New Roman"/>
          <w:b/>
          <w:bCs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lang w:eastAsia="ar-SA"/>
        </w:rPr>
      </w:pPr>
      <w:r>
        <w:rPr>
          <w:rFonts w:eastAsia="Times New Roman" w:cs="Times New Roman" w:ascii="Times New Roman" w:hAnsi="Times New Roman"/>
          <w:b/>
          <w:bCs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lang w:eastAsia="ar-SA"/>
        </w:rPr>
      </w:pPr>
      <w:r>
        <w:rPr>
          <w:rFonts w:eastAsia="Times New Roman" w:cs="Times New Roman" w:ascii="Times New Roman" w:hAnsi="Times New Roman"/>
          <w:b/>
          <w:bCs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lang w:eastAsia="ar-SA"/>
        </w:rPr>
      </w:pPr>
      <w:r>
        <w:rPr>
          <w:rFonts w:eastAsia="Times New Roman" w:cs="Times New Roman" w:ascii="Times New Roman" w:hAnsi="Times New Roman"/>
          <w:b/>
          <w:bCs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lang w:eastAsia="ar-SA"/>
        </w:rPr>
      </w:pPr>
      <w:r>
        <w:rPr>
          <w:rFonts w:eastAsia="Times New Roman" w:cs="Times New Roman" w:ascii="Times New Roman" w:hAnsi="Times New Roman"/>
          <w:b/>
          <w:bCs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lang w:eastAsia="ar-SA"/>
        </w:rPr>
      </w:pPr>
      <w:r>
        <w:rPr>
          <w:rFonts w:eastAsia="Times New Roman" w:cs="Times New Roman" w:ascii="Times New Roman" w:hAnsi="Times New Roman"/>
          <w:b/>
          <w:bCs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lang w:eastAsia="ar-SA"/>
        </w:rPr>
      </w:pPr>
      <w:r>
        <w:rPr>
          <w:rFonts w:eastAsia="Times New Roman" w:cs="Times New Roman" w:ascii="Times New Roman" w:hAnsi="Times New Roman"/>
          <w:b/>
          <w:bCs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lang w:eastAsia="ar-SA"/>
        </w:rPr>
      </w:pPr>
      <w:r>
        <w:rPr>
          <w:rFonts w:eastAsia="Times New Roman" w:cs="Times New Roman" w:ascii="Times New Roman" w:hAnsi="Times New Roman"/>
          <w:b/>
          <w:bCs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lang w:eastAsia="ar-SA"/>
        </w:rPr>
      </w:pPr>
      <w:r>
        <w:rPr>
          <w:rFonts w:eastAsia="Times New Roman" w:cs="Times New Roman" w:ascii="Times New Roman" w:hAnsi="Times New Roman"/>
          <w:b/>
          <w:bCs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lang w:eastAsia="ar-SA"/>
        </w:rPr>
      </w:pPr>
      <w:r>
        <w:rPr>
          <w:rFonts w:eastAsia="Times New Roman" w:cs="Times New Roman" w:ascii="Times New Roman" w:hAnsi="Times New Roman"/>
          <w:b/>
          <w:bCs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lang w:eastAsia="ar-SA"/>
        </w:rPr>
      </w:pPr>
      <w:r>
        <w:rPr>
          <w:rFonts w:eastAsia="Times New Roman" w:cs="Times New Roman" w:ascii="Times New Roman" w:hAnsi="Times New Roman"/>
          <w:b/>
          <w:bCs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lang w:eastAsia="ar-SA"/>
        </w:rPr>
      </w:pPr>
      <w:r>
        <w:rPr>
          <w:rFonts w:eastAsia="Times New Roman" w:cs="Times New Roman" w:ascii="Times New Roman" w:hAnsi="Times New Roman"/>
          <w:b/>
          <w:bCs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lang w:eastAsia="ar-SA"/>
        </w:rPr>
      </w:pPr>
      <w:r>
        <w:rPr>
          <w:rFonts w:eastAsia="Times New Roman" w:cs="Times New Roman" w:ascii="Times New Roman" w:hAnsi="Times New Roman"/>
          <w:b/>
          <w:bCs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lang w:eastAsia="ar-SA"/>
        </w:rPr>
      </w:pPr>
      <w:r>
        <w:rPr>
          <w:rFonts w:eastAsia="Times New Roman" w:cs="Times New Roman" w:ascii="Times New Roman" w:hAnsi="Times New Roman"/>
          <w:b/>
          <w:bCs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lang w:eastAsia="ar-SA"/>
        </w:rPr>
      </w:pPr>
      <w:r>
        <w:rPr>
          <w:rFonts w:eastAsia="Times New Roman" w:cs="Times New Roman" w:ascii="Times New Roman" w:hAnsi="Times New Roman"/>
          <w:b/>
          <w:bCs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lang w:eastAsia="ar-SA"/>
        </w:rPr>
      </w:pPr>
      <w:r>
        <w:rPr>
          <w:rFonts w:eastAsia="Times New Roman" w:cs="Times New Roman" w:ascii="Times New Roman" w:hAnsi="Times New Roman"/>
          <w:b/>
          <w:bCs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lang w:eastAsia="ar-SA"/>
        </w:rPr>
      </w:pPr>
      <w:r>
        <w:rPr>
          <w:rFonts w:eastAsia="Times New Roman" w:cs="Times New Roman" w:ascii="Times New Roman" w:hAnsi="Times New Roman"/>
          <w:b/>
          <w:bCs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lang w:eastAsia="ar-SA"/>
        </w:rPr>
      </w:pPr>
      <w:r>
        <w:rPr>
          <w:rFonts w:eastAsia="Times New Roman" w:cs="Times New Roman" w:ascii="Times New Roman" w:hAnsi="Times New Roman"/>
          <w:b/>
          <w:bCs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lang w:eastAsia="ar-SA"/>
        </w:rPr>
      </w:pPr>
      <w:r>
        <w:rPr>
          <w:rFonts w:eastAsia="Times New Roman" w:cs="Times New Roman" w:ascii="Times New Roman" w:hAnsi="Times New Roman"/>
          <w:b/>
          <w:bCs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lang w:eastAsia="ar-SA"/>
        </w:rPr>
      </w:pPr>
      <w:r>
        <w:rPr>
          <w:rFonts w:eastAsia="Times New Roman" w:cs="Times New Roman" w:ascii="Times New Roman" w:hAnsi="Times New Roman"/>
          <w:b/>
          <w:bCs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lang w:eastAsia="ar-SA"/>
        </w:rPr>
      </w:pPr>
      <w:r>
        <w:rPr>
          <w:rFonts w:eastAsia="Times New Roman" w:cs="Times New Roman" w:ascii="Times New Roman" w:hAnsi="Times New Roman"/>
          <w:b/>
          <w:bCs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lang w:eastAsia="ar-SA"/>
        </w:rPr>
      </w:pPr>
      <w:r>
        <w:rPr>
          <w:rFonts w:eastAsia="Times New Roman" w:cs="Times New Roman" w:ascii="Times New Roman" w:hAnsi="Times New Roman"/>
          <w:b/>
          <w:bCs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lang w:eastAsia="ar-SA"/>
        </w:rPr>
      </w:pPr>
      <w:r>
        <w:rPr>
          <w:rFonts w:eastAsia="Times New Roman" w:cs="Times New Roman" w:ascii="Times New Roman" w:hAnsi="Times New Roman"/>
          <w:b/>
          <w:bCs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lang w:eastAsia="ar-SA"/>
        </w:rPr>
      </w:pPr>
      <w:r>
        <w:rPr>
          <w:rFonts w:eastAsia="Times New Roman" w:cs="Times New Roman" w:ascii="Times New Roman" w:hAnsi="Times New Roman"/>
          <w:b/>
          <w:bCs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lang w:eastAsia="ar-SA"/>
        </w:rPr>
      </w:pPr>
      <w:r>
        <w:rPr>
          <w:rFonts w:eastAsia="Times New Roman" w:cs="Times New Roman" w:ascii="Times New Roman" w:hAnsi="Times New Roman"/>
          <w:b/>
          <w:bCs/>
          <w:lang w:eastAsia="ar-SA"/>
        </w:rPr>
      </w:r>
    </w:p>
    <w:p>
      <w:pPr>
        <w:pStyle w:val="Heading1"/>
        <w:keepLines/>
        <w:numPr>
          <w:ilvl w:val="0"/>
          <w:numId w:val="23"/>
        </w:numPr>
        <w:ind w:hanging="142"/>
        <w:jc w:val="center"/>
        <w:rPr>
          <w:sz w:val="24"/>
          <w:szCs w:val="24"/>
        </w:rPr>
      </w:pPr>
      <w:bookmarkStart w:id="0" w:name="_Toc125473240"/>
      <w:bookmarkStart w:id="1" w:name="_Toc75446566"/>
      <w:bookmarkStart w:id="2" w:name="_Toc51339692"/>
      <w:bookmarkStart w:id="3" w:name="_Toc125476050"/>
      <w:r>
        <w:rPr>
          <w:sz w:val="24"/>
          <w:szCs w:val="24"/>
        </w:rPr>
        <w:t>Общие сведения</w:t>
      </w:r>
      <w:bookmarkEnd w:id="0"/>
      <w:bookmarkEnd w:id="1"/>
      <w:bookmarkEnd w:id="2"/>
      <w:bookmarkEnd w:id="3"/>
    </w:p>
    <w:p>
      <w:pPr>
        <w:pStyle w:val="ListParagraph"/>
        <w:numPr>
          <w:ilvl w:val="1"/>
          <w:numId w:val="3"/>
        </w:numPr>
        <w:tabs>
          <w:tab w:val="clear" w:pos="708"/>
          <w:tab w:val="left" w:pos="1080" w:leader="none"/>
        </w:tabs>
        <w:rPr>
          <w:rFonts w:ascii="Times New Roman" w:hAnsi="Times New Roman" w:eastAsia="Times New Roman" w:cs="Times New Roman"/>
          <w:b/>
          <w:bCs/>
          <w:sz w:val="24"/>
          <w:szCs w:val="24"/>
          <w:lang w:eastAsia="ar-SA"/>
        </w:rPr>
      </w:pPr>
      <w:bookmarkStart w:id="4" w:name="_Toc125476051"/>
      <w:bookmarkStart w:id="5" w:name="_Toc125473241"/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  <w:t>Наименование закупаемой продукции</w:t>
      </w:r>
      <w:bookmarkEnd w:id="4"/>
      <w:bookmarkEnd w:id="5"/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  <w:t>.</w:t>
      </w:r>
    </w:p>
    <w:p>
      <w:pPr>
        <w:pStyle w:val="Normal"/>
        <w:tabs>
          <w:tab w:val="clear" w:pos="708"/>
          <w:tab w:val="left" w:pos="1080" w:leader="none"/>
        </w:tabs>
        <w:ind w:hanging="0" w:left="-556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>ОКПД 2: 28.24.11 Поставка электрического инструмента для</w:t>
      </w:r>
      <w:r>
        <w:rPr>
          <w:rFonts w:cs="Times New Roman" w:ascii="Times New Roman" w:hAnsi="Times New Roman"/>
          <w:bCs/>
          <w:sz w:val="24"/>
          <w:szCs w:val="24"/>
          <w:lang w:eastAsia="ru-RU"/>
        </w:rPr>
        <w:t xml:space="preserve"> нужд Кубанского филиала</w:t>
      </w:r>
      <w:r>
        <w:rPr>
          <w:rFonts w:ascii="Times New Roman" w:hAnsi="Times New Roman"/>
          <w:sz w:val="24"/>
          <w:szCs w:val="24"/>
        </w:rPr>
        <w:t>.</w:t>
      </w:r>
    </w:p>
    <w:p>
      <w:pPr>
        <w:pStyle w:val="Normal"/>
        <w:tabs>
          <w:tab w:val="clear" w:pos="708"/>
          <w:tab w:val="left" w:pos="360" w:leader="none"/>
        </w:tabs>
        <w:ind w:hanging="567" w:left="-709"/>
        <w:rPr>
          <w:rFonts w:ascii="Times New Roman" w:hAnsi="Times New Roman" w:cs="Times New Roman"/>
          <w:sz w:val="24"/>
          <w:szCs w:val="24"/>
        </w:rPr>
      </w:pPr>
      <w:bookmarkStart w:id="6" w:name="_Toc125476052"/>
      <w:bookmarkStart w:id="7" w:name="_Toc125473242"/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  <w:t xml:space="preserve">           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ar-SA"/>
        </w:rPr>
        <w:t>1.2 Цель использования закупаемой продукции.</w:t>
      </w:r>
      <w:bookmarkEnd w:id="6"/>
      <w:bookmarkEnd w:id="7"/>
    </w:p>
    <w:p>
      <w:pPr>
        <w:pStyle w:val="Default"/>
        <w:ind w:hanging="0" w:left="-567"/>
        <w:jc w:val="both"/>
        <w:rPr/>
      </w:pPr>
      <w:r>
        <w:rPr/>
        <w:t>Продукция закупается с целью технического перевооружения и реконструкции. Выполнения капитальных и текущих ремонтов гидроагрегатов.</w:t>
      </w:r>
    </w:p>
    <w:p>
      <w:pPr>
        <w:pStyle w:val="Normal"/>
        <w:ind w:hanging="0" w:left="-567"/>
        <w:jc w:val="both"/>
        <w:rPr/>
      </w:pPr>
      <w:r>
        <w:rPr/>
      </w:r>
    </w:p>
    <w:p>
      <w:pPr>
        <w:pStyle w:val="Default"/>
        <w:ind w:hanging="0" w:left="-567"/>
        <w:jc w:val="both"/>
        <w:rPr/>
      </w:pPr>
      <w:r>
        <w:rPr/>
      </w:r>
      <w:bookmarkStart w:id="8" w:name="_Toc125473249"/>
      <w:bookmarkStart w:id="9" w:name="_Toc125476056"/>
      <w:bookmarkStart w:id="10" w:name="_Toc125473249"/>
      <w:bookmarkStart w:id="11" w:name="_Toc125476056"/>
    </w:p>
    <w:p>
      <w:pPr>
        <w:pStyle w:val="Default"/>
        <w:rPr/>
      </w:pPr>
      <w:r>
        <w:rPr/>
      </w:r>
    </w:p>
    <w:p>
      <w:pPr>
        <w:pStyle w:val="Default"/>
        <w:numPr>
          <w:ilvl w:val="0"/>
          <w:numId w:val="2"/>
        </w:numPr>
        <w:tabs>
          <w:tab w:val="clear" w:pos="708"/>
          <w:tab w:val="left" w:pos="0" w:leader="none"/>
        </w:tabs>
        <w:ind w:firstLine="993"/>
        <w:jc w:val="center"/>
        <w:rPr/>
      </w:pPr>
      <w:bookmarkStart w:id="12" w:name="_Toc51339693"/>
      <w:bookmarkStart w:id="13" w:name="_Toc75446573"/>
      <w:r>
        <w:rPr>
          <w:b/>
          <w:iCs/>
        </w:rPr>
        <w:t>Требования к продукции</w:t>
      </w:r>
      <w:bookmarkEnd w:id="12"/>
      <w:bookmarkEnd w:id="13"/>
      <w:r>
        <w:rPr>
          <w:b/>
          <w:iCs/>
        </w:rPr>
        <w:t>.</w:t>
      </w:r>
      <w:bookmarkEnd w:id="10"/>
      <w:bookmarkEnd w:id="11"/>
    </w:p>
    <w:p>
      <w:pPr>
        <w:pStyle w:val="Heading4"/>
        <w:tabs>
          <w:tab w:val="clear" w:pos="0"/>
          <w:tab w:val="left" w:pos="567" w:leader="none"/>
        </w:tabs>
        <w:spacing w:before="0" w:after="0"/>
        <w:ind w:hanging="1276" w:left="567"/>
        <w:rPr/>
      </w:pPr>
      <w:bookmarkStart w:id="14" w:name="_Toc75446574"/>
      <w:r>
        <w:rPr>
          <w:bCs w:val="false"/>
        </w:rPr>
        <w:t xml:space="preserve">      </w:t>
      </w:r>
      <w:r>
        <w:rPr>
          <w:bCs w:val="false"/>
        </w:rPr>
        <w:t>2.1 Требования к объемам и срокам поставки</w:t>
      </w:r>
      <w:bookmarkEnd w:id="14"/>
    </w:p>
    <w:p>
      <w:pPr>
        <w:pStyle w:val="Normal"/>
        <w:keepNext w:val="true"/>
        <w:tabs>
          <w:tab w:val="clear" w:pos="708"/>
          <w:tab w:val="left" w:pos="1794" w:leader="none"/>
        </w:tabs>
        <w:spacing w:before="120" w:after="0"/>
        <w:ind w:hanging="567"/>
        <w:rPr>
          <w:rFonts w:ascii="Times New Roman" w:hAnsi="Times New Roman" w:cs="Times New Roman"/>
          <w:b/>
          <w:sz w:val="24"/>
          <w:szCs w:val="24"/>
        </w:rPr>
      </w:pPr>
      <w:bookmarkStart w:id="15" w:name="_Toc125473250"/>
      <w:bookmarkStart w:id="16" w:name="_Toc75446575"/>
      <w:bookmarkStart w:id="17" w:name="_Toc125476057"/>
      <w:r>
        <w:rPr>
          <w:rFonts w:cs="Times New Roman" w:ascii="Times New Roman" w:hAnsi="Times New Roman"/>
          <w:b/>
          <w:sz w:val="24"/>
          <w:szCs w:val="24"/>
        </w:rPr>
        <w:t xml:space="preserve">    </w:t>
      </w:r>
      <w:r>
        <w:rPr>
          <w:rFonts w:cs="Times New Roman" w:ascii="Times New Roman" w:hAnsi="Times New Roman"/>
          <w:b/>
          <w:sz w:val="24"/>
          <w:szCs w:val="24"/>
        </w:rPr>
        <w:t>2.1.1. Перечень и объем закупаемой продукц</w:t>
      </w:r>
      <w:bookmarkStart w:id="18" w:name="_Toc125473251"/>
      <w:bookmarkStart w:id="19" w:name="_Toc125476058"/>
      <w:bookmarkStart w:id="20" w:name="_Toc75446576"/>
      <w:bookmarkStart w:id="21" w:name="_Toc51339695"/>
      <w:bookmarkEnd w:id="15"/>
      <w:bookmarkEnd w:id="16"/>
      <w:bookmarkEnd w:id="17"/>
      <w:r>
        <w:rPr>
          <w:rFonts w:cs="Times New Roman" w:ascii="Times New Roman" w:hAnsi="Times New Roman"/>
          <w:b/>
          <w:sz w:val="24"/>
          <w:szCs w:val="24"/>
        </w:rPr>
        <w:t>ии</w:t>
      </w:r>
    </w:p>
    <w:p>
      <w:pPr>
        <w:pStyle w:val="Normal"/>
        <w:keepNext w:val="true"/>
        <w:tabs>
          <w:tab w:val="clear" w:pos="708"/>
          <w:tab w:val="left" w:pos="1794" w:leader="none"/>
        </w:tabs>
        <w:spacing w:before="120" w:after="0"/>
        <w:ind w:hanging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   </w:t>
      </w:r>
      <w:r>
        <w:rPr>
          <w:rFonts w:cs="Times New Roman" w:ascii="Times New Roman" w:hAnsi="Times New Roman"/>
          <w:b/>
          <w:sz w:val="24"/>
          <w:szCs w:val="24"/>
        </w:rPr>
        <w:t xml:space="preserve">Таблица 1.1 Перечень </w:t>
      </w:r>
      <w:bookmarkEnd w:id="21"/>
      <w:r>
        <w:rPr>
          <w:rFonts w:cs="Times New Roman" w:ascii="Times New Roman" w:hAnsi="Times New Roman"/>
          <w:b/>
          <w:sz w:val="24"/>
          <w:szCs w:val="24"/>
        </w:rPr>
        <w:t>и объем закупаемой продукции</w:t>
      </w:r>
      <w:bookmarkEnd w:id="18"/>
      <w:bookmarkEnd w:id="19"/>
      <w:bookmarkEnd w:id="20"/>
    </w:p>
    <w:tbl>
      <w:tblPr>
        <w:tblW w:w="991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958"/>
        <w:gridCol w:w="6307"/>
        <w:gridCol w:w="1553"/>
        <w:gridCol w:w="1098"/>
      </w:tblGrid>
      <w:tr>
        <w:trPr>
          <w:trHeight w:val="337" w:hRule="atLeast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продукции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</w:t>
            </w:r>
          </w:p>
        </w:tc>
      </w:tr>
      <w:tr>
        <w:trPr>
          <w:trHeight w:val="211" w:hRule="atLeast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4</w:t>
            </w:r>
          </w:p>
        </w:tc>
      </w:tr>
      <w:tr>
        <w:trPr>
          <w:trHeight w:val="622" w:hRule="atLeast"/>
        </w:trPr>
        <w:tc>
          <w:tcPr>
            <w:tcW w:w="9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tabs>
                <w:tab w:val="clear" w:pos="708"/>
                <w:tab w:val="left" w:pos="0" w:leader="none"/>
              </w:tabs>
              <w:ind w:hanging="932" w:left="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3"/>
              <w:widowControl w:val="false"/>
              <w:spacing w:before="0" w:after="2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Угловая шлифофальная машина аккумуляторная бесщеточная Neolaser ACCUM2, 20 В,  Li-ion 2x4 Ач, 125 мм</w:t>
            </w:r>
          </w:p>
        </w:tc>
        <w:tc>
          <w:tcPr>
            <w:tcW w:w="1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1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val="191" w:hRule="atLeast"/>
        </w:trPr>
        <w:tc>
          <w:tcPr>
            <w:tcW w:w="9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4"/>
              </w:numPr>
              <w:tabs>
                <w:tab w:val="clear" w:pos="708"/>
                <w:tab w:val="left" w:pos="0" w:leader="none"/>
              </w:tabs>
              <w:ind w:hanging="932" w:left="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3"/>
              <w:widowControl w:val="false"/>
              <w:spacing w:before="0" w:after="20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Аккумуляторный гайковерт Makita DTW190RME</w:t>
            </w:r>
          </w:p>
        </w:tc>
        <w:tc>
          <w:tcPr>
            <w:tcW w:w="1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1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val="191" w:hRule="atLeast"/>
        </w:trPr>
        <w:tc>
          <w:tcPr>
            <w:tcW w:w="9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5"/>
              </w:numPr>
              <w:tabs>
                <w:tab w:val="clear" w:pos="708"/>
                <w:tab w:val="left" w:pos="0" w:leader="none"/>
              </w:tabs>
              <w:ind w:hanging="932" w:left="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3"/>
              <w:widowControl w:val="false"/>
              <w:spacing w:before="0" w:after="20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Шуруповерт Bosch GSR 18-2-LI Plus Professional</w:t>
            </w:r>
          </w:p>
        </w:tc>
        <w:tc>
          <w:tcPr>
            <w:tcW w:w="1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1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val="191" w:hRule="atLeast"/>
        </w:trPr>
        <w:tc>
          <w:tcPr>
            <w:tcW w:w="9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6"/>
              </w:numPr>
              <w:tabs>
                <w:tab w:val="clear" w:pos="708"/>
                <w:tab w:val="left" w:pos="0" w:leader="none"/>
              </w:tabs>
              <w:ind w:hanging="932" w:left="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3"/>
              <w:widowControl w:val="false"/>
              <w:spacing w:before="0" w:after="20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Паяльник ProsKit SI-124B-100W</w:t>
            </w:r>
          </w:p>
        </w:tc>
        <w:tc>
          <w:tcPr>
            <w:tcW w:w="1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1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val="191" w:hRule="atLeast"/>
        </w:trPr>
        <w:tc>
          <w:tcPr>
            <w:tcW w:w="9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7"/>
              </w:numPr>
              <w:tabs>
                <w:tab w:val="clear" w:pos="708"/>
                <w:tab w:val="left" w:pos="0" w:leader="none"/>
              </w:tabs>
              <w:ind w:hanging="932" w:left="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3"/>
              <w:widowControl w:val="false"/>
              <w:spacing w:before="0" w:after="20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Дисковая пила Makita </w:t>
            </w: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5903 RK</w:t>
            </w:r>
          </w:p>
        </w:tc>
        <w:tc>
          <w:tcPr>
            <w:tcW w:w="1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1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val="191" w:hRule="atLeast"/>
        </w:trPr>
        <w:tc>
          <w:tcPr>
            <w:tcW w:w="9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8"/>
              </w:numPr>
              <w:tabs>
                <w:tab w:val="clear" w:pos="708"/>
                <w:tab w:val="left" w:pos="0" w:leader="none"/>
              </w:tabs>
              <w:ind w:hanging="932" w:left="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3"/>
              <w:widowControl w:val="false"/>
              <w:spacing w:before="0" w:after="20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Портативный вибратор Zitrek Z-900 045-0049-2</w:t>
            </w:r>
          </w:p>
        </w:tc>
        <w:tc>
          <w:tcPr>
            <w:tcW w:w="1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1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</w:tr>
      <w:tr>
        <w:trPr>
          <w:trHeight w:val="292" w:hRule="atLeast"/>
        </w:trPr>
        <w:tc>
          <w:tcPr>
            <w:tcW w:w="9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9"/>
              </w:numPr>
              <w:tabs>
                <w:tab w:val="clear" w:pos="708"/>
                <w:tab w:val="left" w:pos="0" w:leader="none"/>
              </w:tabs>
              <w:ind w:hanging="932" w:left="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3"/>
              <w:widowControl w:val="false"/>
              <w:spacing w:before="0" w:after="20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Отбойный молоток ELECTROLITE ОМ 65 EL</w:t>
            </w:r>
          </w:p>
        </w:tc>
        <w:tc>
          <w:tcPr>
            <w:tcW w:w="1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1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val="465" w:hRule="atLeast"/>
        </w:trPr>
        <w:tc>
          <w:tcPr>
            <w:tcW w:w="9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0"/>
              </w:numPr>
              <w:tabs>
                <w:tab w:val="clear" w:pos="708"/>
                <w:tab w:val="left" w:pos="0" w:leader="none"/>
              </w:tabs>
              <w:ind w:hanging="932" w:left="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3"/>
              <w:widowControl w:val="false"/>
              <w:spacing w:before="0" w:after="20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Угловая шлифовальная машина Makita GA5030 (125 мм)</w:t>
            </w:r>
          </w:p>
        </w:tc>
        <w:tc>
          <w:tcPr>
            <w:tcW w:w="1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1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val="191" w:hRule="atLeast"/>
        </w:trPr>
        <w:tc>
          <w:tcPr>
            <w:tcW w:w="9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1"/>
              </w:numPr>
              <w:tabs>
                <w:tab w:val="clear" w:pos="708"/>
                <w:tab w:val="left" w:pos="0" w:leader="none"/>
              </w:tabs>
              <w:ind w:hanging="932" w:left="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3"/>
              <w:widowControl w:val="false"/>
              <w:spacing w:before="0" w:after="20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Угловая шлифовальная машина Makita 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1C2126"/>
                <w:spacing w:val="0"/>
                <w:sz w:val="24"/>
                <w:szCs w:val="24"/>
              </w:rPr>
              <w:t>DGA504RF</w:t>
            </w:r>
          </w:p>
        </w:tc>
        <w:tc>
          <w:tcPr>
            <w:tcW w:w="1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1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val="191" w:hRule="atLeast"/>
        </w:trPr>
        <w:tc>
          <w:tcPr>
            <w:tcW w:w="9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2"/>
              </w:numPr>
              <w:tabs>
                <w:tab w:val="clear" w:pos="708"/>
                <w:tab w:val="left" w:pos="0" w:leader="none"/>
              </w:tabs>
              <w:ind w:hanging="932" w:left="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3"/>
              <w:widowControl w:val="false"/>
              <w:spacing w:before="0" w:after="20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Перфоратор Makita HR2300</w:t>
            </w:r>
          </w:p>
        </w:tc>
        <w:tc>
          <w:tcPr>
            <w:tcW w:w="1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1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val="191" w:hRule="atLeast"/>
        </w:trPr>
        <w:tc>
          <w:tcPr>
            <w:tcW w:w="9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3"/>
              </w:numPr>
              <w:tabs>
                <w:tab w:val="clear" w:pos="708"/>
                <w:tab w:val="left" w:pos="0" w:leader="none"/>
              </w:tabs>
              <w:ind w:hanging="932" w:left="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3"/>
              <w:widowControl w:val="false"/>
              <w:spacing w:before="0" w:after="20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Аккумуляторный перфоратор Makita DHR242RFE</w:t>
            </w:r>
          </w:p>
        </w:tc>
        <w:tc>
          <w:tcPr>
            <w:tcW w:w="1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1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</w:tr>
      <w:tr>
        <w:trPr>
          <w:trHeight w:val="191" w:hRule="atLeast"/>
        </w:trPr>
        <w:tc>
          <w:tcPr>
            <w:tcW w:w="9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4"/>
              </w:numPr>
              <w:tabs>
                <w:tab w:val="clear" w:pos="708"/>
                <w:tab w:val="left" w:pos="0" w:leader="none"/>
              </w:tabs>
              <w:ind w:hanging="932" w:left="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3"/>
              <w:widowControl w:val="false"/>
              <w:spacing w:before="0" w:after="20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Лобзик DeWALT DW 349 B</w:t>
            </w:r>
          </w:p>
        </w:tc>
        <w:tc>
          <w:tcPr>
            <w:tcW w:w="1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1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val="191" w:hRule="atLeast"/>
        </w:trPr>
        <w:tc>
          <w:tcPr>
            <w:tcW w:w="9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5"/>
              </w:numPr>
              <w:tabs>
                <w:tab w:val="clear" w:pos="708"/>
                <w:tab w:val="left" w:pos="0" w:leader="none"/>
              </w:tabs>
              <w:ind w:hanging="932" w:left="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3"/>
              <w:widowControl w:val="false"/>
              <w:spacing w:before="0" w:after="20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Шуруповерт Bosch GSR 18-2-LI Plus Professional</w:t>
            </w:r>
          </w:p>
        </w:tc>
        <w:tc>
          <w:tcPr>
            <w:tcW w:w="1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1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</w:tr>
      <w:tr>
        <w:trPr>
          <w:trHeight w:val="191" w:hRule="atLeast"/>
        </w:trPr>
        <w:tc>
          <w:tcPr>
            <w:tcW w:w="9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6"/>
              </w:numPr>
              <w:tabs>
                <w:tab w:val="clear" w:pos="708"/>
                <w:tab w:val="left" w:pos="0" w:leader="none"/>
              </w:tabs>
              <w:ind w:hanging="932" w:left="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3"/>
              <w:widowControl w:val="false"/>
              <w:spacing w:before="0" w:after="20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Угловая шлифовальная машинка, мощность 1500 Вт ф 125 мм</w:t>
            </w:r>
          </w:p>
        </w:tc>
        <w:tc>
          <w:tcPr>
            <w:tcW w:w="1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1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</w:tr>
      <w:tr>
        <w:trPr>
          <w:trHeight w:val="191" w:hRule="atLeast"/>
        </w:trPr>
        <w:tc>
          <w:tcPr>
            <w:tcW w:w="9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7"/>
              </w:numPr>
              <w:tabs>
                <w:tab w:val="clear" w:pos="708"/>
                <w:tab w:val="left" w:pos="0" w:leader="none"/>
              </w:tabs>
              <w:ind w:hanging="932" w:left="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3"/>
              <w:widowControl w:val="false"/>
              <w:spacing w:before="0" w:after="20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Угловая шлифовальная машина,  мощность 1400 Вт ф 125 мм, регулировка оборотов</w:t>
            </w:r>
          </w:p>
        </w:tc>
        <w:tc>
          <w:tcPr>
            <w:tcW w:w="1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1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trHeight w:val="191" w:hRule="atLeast"/>
        </w:trPr>
        <w:tc>
          <w:tcPr>
            <w:tcW w:w="9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8"/>
              </w:numPr>
              <w:tabs>
                <w:tab w:val="clear" w:pos="708"/>
                <w:tab w:val="left" w:pos="0" w:leader="none"/>
              </w:tabs>
              <w:ind w:hanging="932" w:left="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13"/>
              <w:widowControl w:val="false"/>
              <w:spacing w:before="0" w:after="20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Угловая шлифовальная машинка аккумуляторная бесщеточная, Li-ion 2x4 Ач, 125 мм</w:t>
            </w:r>
          </w:p>
        </w:tc>
        <w:tc>
          <w:tcPr>
            <w:tcW w:w="1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1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</w:tr>
    </w:tbl>
    <w:p>
      <w:pPr>
        <w:pStyle w:val="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keepNext w:val="true"/>
        <w:spacing w:before="120" w:after="0"/>
        <w:ind w:hanging="0" w:left="-426"/>
        <w:jc w:val="both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bookmarkStart w:id="22" w:name="_Toc125476059"/>
      <w:r>
        <w:rPr>
          <w:rFonts w:cs="Times New Roman" w:ascii="Times New Roman" w:hAnsi="Times New Roman"/>
          <w:b/>
          <w:sz w:val="24"/>
          <w:szCs w:val="24"/>
        </w:rPr>
        <w:t xml:space="preserve">   </w:t>
      </w:r>
      <w:r>
        <w:rPr>
          <w:rFonts w:cs="Times New Roman" w:ascii="Times New Roman" w:hAnsi="Times New Roman"/>
          <w:b/>
          <w:sz w:val="24"/>
          <w:szCs w:val="24"/>
        </w:rPr>
        <w:t>2.1.2. Требования к срокам поставки продукции</w:t>
      </w:r>
      <w:bookmarkStart w:id="23" w:name="_Toc125476060"/>
      <w:bookmarkStart w:id="24" w:name="_Toc125473253"/>
      <w:bookmarkStart w:id="25" w:name="_Toc75446579"/>
      <w:bookmarkStart w:id="26" w:name="_Toc50125127"/>
      <w:bookmarkStart w:id="27" w:name="_Toc51339697"/>
      <w:bookmarkEnd w:id="22"/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</w:p>
    <w:p>
      <w:pPr>
        <w:pStyle w:val="Normal"/>
        <w:keepNext w:val="true"/>
        <w:tabs>
          <w:tab w:val="clear" w:pos="708"/>
          <w:tab w:val="left" w:pos="1794" w:leader="none"/>
        </w:tabs>
        <w:spacing w:before="120" w:after="0"/>
        <w:ind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  </w:t>
      </w:r>
      <w:r>
        <w:rPr>
          <w:rFonts w:cs="Times New Roman" w:ascii="Times New Roman" w:hAnsi="Times New Roman"/>
          <w:b/>
          <w:sz w:val="24"/>
          <w:szCs w:val="24"/>
        </w:rPr>
        <w:t xml:space="preserve">Таблица 2.1 </w:t>
      </w:r>
      <w:bookmarkStart w:id="28" w:name="_Hlk50465284"/>
      <w:r>
        <w:rPr>
          <w:rFonts w:cs="Times New Roman" w:ascii="Times New Roman" w:hAnsi="Times New Roman"/>
          <w:b/>
          <w:sz w:val="24"/>
          <w:szCs w:val="24"/>
        </w:rPr>
        <w:t xml:space="preserve">Требования по срокам </w:t>
      </w:r>
      <w:bookmarkEnd w:id="26"/>
      <w:bookmarkEnd w:id="27"/>
      <w:bookmarkEnd w:id="28"/>
      <w:r>
        <w:rPr>
          <w:rFonts w:cs="Times New Roman" w:ascii="Times New Roman" w:hAnsi="Times New Roman"/>
          <w:b/>
          <w:sz w:val="24"/>
          <w:szCs w:val="24"/>
        </w:rPr>
        <w:t>поставки продукции</w:t>
      </w:r>
      <w:bookmarkEnd w:id="23"/>
      <w:bookmarkEnd w:id="24"/>
      <w:bookmarkEnd w:id="25"/>
    </w:p>
    <w:tbl>
      <w:tblPr>
        <w:tblW w:w="9923" w:type="dxa"/>
        <w:jc w:val="left"/>
        <w:tblInd w:w="-6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994"/>
        <w:gridCol w:w="3364"/>
        <w:gridCol w:w="2933"/>
        <w:gridCol w:w="2631"/>
      </w:tblGrid>
      <w:tr>
        <w:trPr>
          <w:trHeight w:val="674" w:hRule="atLeast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Наименование продукции / партии продукции/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лота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Требования к началу срока поставки продукции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Требования к окончанию срока поставки продукции</w:t>
            </w:r>
          </w:p>
        </w:tc>
      </w:tr>
      <w:tr>
        <w:trPr>
          <w:trHeight w:val="257" w:hRule="atLeast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0"/>
              <w:ind w:hanging="0"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0"/>
              <w:ind w:hanging="0"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>
        <w:trPr>
          <w:trHeight w:val="1186" w:hRule="atLeast"/>
          <w:cantSplit w:val="true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9"/>
              </w:numPr>
              <w:tabs>
                <w:tab w:val="clear" w:pos="708"/>
                <w:tab w:val="left" w:pos="0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64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 xml:space="preserve">ОКПД 2: 28.24.11 Поставка электрического  инструмента для нужд 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  <w:lang w:eastAsia="ru-RU"/>
              </w:rPr>
              <w:t>Кубанского филиала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 даты подписания договора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не позднее 15 календарных  дней с даты подписания договора</w:t>
            </w:r>
          </w:p>
        </w:tc>
      </w:tr>
    </w:tbl>
    <w:p>
      <w:pPr>
        <w:pStyle w:val="Heading4"/>
        <w:numPr>
          <w:ilvl w:val="3"/>
          <w:numId w:val="1"/>
        </w:numPr>
        <w:spacing w:before="0" w:after="0"/>
        <w:rPr/>
      </w:pPr>
      <w:r>
        <w:rPr/>
      </w:r>
    </w:p>
    <w:p>
      <w:pPr>
        <w:pStyle w:val="Heading4"/>
        <w:numPr>
          <w:ilvl w:val="3"/>
          <w:numId w:val="1"/>
        </w:numPr>
        <w:spacing w:before="0" w:after="0"/>
        <w:ind w:hanging="1134"/>
        <w:rPr/>
      </w:pPr>
      <w:r>
        <w:rPr/>
        <w:t xml:space="preserve">              </w:t>
      </w:r>
      <w:r>
        <w:rPr/>
        <w:t xml:space="preserve">2.2. </w:t>
      </w:r>
      <w:bookmarkStart w:id="29" w:name="_Toc125476061"/>
      <w:bookmarkStart w:id="30" w:name="_Toc125473255"/>
      <w:r>
        <w:rPr/>
        <w:t>Требования к качеству продукции</w:t>
      </w:r>
      <w:bookmarkStart w:id="31" w:name="_Toc125473256"/>
      <w:bookmarkStart w:id="32" w:name="_Toc160194741"/>
      <w:bookmarkEnd w:id="29"/>
      <w:bookmarkEnd w:id="30"/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Heading4"/>
        <w:numPr>
          <w:ilvl w:val="3"/>
          <w:numId w:val="1"/>
        </w:numPr>
        <w:spacing w:before="0" w:after="0"/>
        <w:ind w:hanging="426"/>
        <w:rPr/>
      </w:pPr>
      <w:r>
        <w:rPr/>
        <w:t xml:space="preserve"> </w:t>
      </w:r>
      <w:r>
        <w:rPr/>
        <w:t>Таблица 3. Требования к качеству продукции</w:t>
      </w:r>
      <w:bookmarkEnd w:id="31"/>
      <w:bookmarkEnd w:id="32"/>
    </w:p>
    <w:p>
      <w:pPr>
        <w:pStyle w:val="Normal"/>
        <w:ind w:hanging="0" w:left="-426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</w:rPr>
        <w:t>Наименование продукции</w:t>
      </w:r>
      <w:r>
        <w:rPr>
          <w:rFonts w:cs="Times New Roman" w:ascii="Times New Roman" w:hAnsi="Times New Roman"/>
          <w:sz w:val="24"/>
          <w:szCs w:val="24"/>
        </w:rPr>
        <w:t>:</w:t>
      </w:r>
      <w:r>
        <w:rPr>
          <w:rFonts w:cs="Times New Roman" w:ascii="Times New Roman" w:hAnsi="Times New Roman"/>
          <w:b/>
          <w:sz w:val="24"/>
          <w:szCs w:val="24"/>
        </w:rPr>
        <w:t xml:space="preserve"> согласно Таблицы 1.1</w:t>
      </w:r>
      <w:r>
        <w:rPr>
          <w:rFonts w:cs="Times New Roman" w:ascii="Times New Roman" w:hAnsi="Times New Roman"/>
          <w:sz w:val="24"/>
          <w:szCs w:val="24"/>
        </w:rPr>
        <w:t xml:space="preserve"> «</w:t>
      </w:r>
      <w:r>
        <w:rPr>
          <w:rFonts w:cs="Times New Roman" w:ascii="Times New Roman" w:hAnsi="Times New Roman"/>
          <w:sz w:val="24"/>
          <w:szCs w:val="24"/>
          <w:lang w:eastAsia="ru-RU"/>
        </w:rPr>
        <w:t>ОКПД 2: 28.24.11 Поставка электрического инструмента для нужд</w:t>
      </w:r>
      <w:r>
        <w:rPr>
          <w:rFonts w:cs="Times New Roman" w:ascii="Times New Roman" w:hAnsi="Times New Roman"/>
          <w:bCs/>
          <w:sz w:val="24"/>
          <w:szCs w:val="24"/>
          <w:lang w:eastAsia="ru-RU"/>
        </w:rPr>
        <w:t xml:space="preserve"> Кубанского филиала</w:t>
      </w:r>
      <w:r>
        <w:rPr>
          <w:rFonts w:cs="Times New Roman" w:ascii="Times New Roman" w:hAnsi="Times New Roman"/>
          <w:sz w:val="24"/>
          <w:szCs w:val="24"/>
        </w:rPr>
        <w:t>»</w:t>
      </w:r>
    </w:p>
    <w:tbl>
      <w:tblPr>
        <w:tblW w:w="1006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1245"/>
        <w:gridCol w:w="4530"/>
        <w:gridCol w:w="21"/>
        <w:gridCol w:w="4269"/>
      </w:tblGrid>
      <w:tr>
        <w:trPr>
          <w:trHeight w:val="269" w:hRule="atLeast"/>
        </w:trPr>
        <w:tc>
          <w:tcPr>
            <w:tcW w:w="1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42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Требование заказчика</w:t>
            </w:r>
          </w:p>
        </w:tc>
      </w:tr>
      <w:tr>
        <w:trPr>
          <w:trHeight w:val="276" w:hRule="atLeast"/>
        </w:trPr>
        <w:tc>
          <w:tcPr>
            <w:tcW w:w="12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9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>
        <w:trPr>
          <w:trHeight w:val="990" w:hRule="atLeast"/>
        </w:trPr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3"/>
              <w:widowControl w:val="false"/>
              <w:spacing w:before="0" w:after="20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>
        <w:trPr>
          <w:trHeight w:val="342" w:hRule="atLeast"/>
        </w:trPr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jc w:val="center"/>
              <w:rPr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8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3"/>
              <w:widowControl w:val="false"/>
              <w:spacing w:before="0" w:after="200"/>
              <w:jc w:val="left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Угловая шлифовальная аккумуляторная машина</w:t>
            </w:r>
          </w:p>
        </w:tc>
      </w:tr>
      <w:tr>
        <w:trPr/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1.1.1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Бренд</w:t>
            </w:r>
          </w:p>
        </w:tc>
        <w:tc>
          <w:tcPr>
            <w:tcW w:w="4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ind w:hanging="3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sz w:val="24"/>
                <w:szCs w:val="24"/>
              </w:rPr>
              <w:t>Neolaser</w:t>
            </w:r>
          </w:p>
        </w:tc>
      </w:tr>
      <w:tr>
        <w:trPr/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1.1.2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Тип двигателя</w:t>
            </w:r>
          </w:p>
        </w:tc>
        <w:tc>
          <w:tcPr>
            <w:tcW w:w="4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3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sz w:val="24"/>
                <w:szCs w:val="24"/>
              </w:rPr>
              <w:t>Бесщёточный</w:t>
            </w:r>
          </w:p>
        </w:tc>
      </w:tr>
      <w:tr>
        <w:trPr/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3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3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Модель</w:t>
            </w:r>
          </w:p>
        </w:tc>
        <w:tc>
          <w:tcPr>
            <w:tcW w:w="4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Style13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sz w:val="24"/>
                <w:szCs w:val="24"/>
              </w:rPr>
              <w:t>NAG-125-ACCUM2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3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3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Максимальный диаметр диска, мм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Style13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3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1.1.5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3"/>
              <w:widowControl w:val="false"/>
              <w:spacing w:before="0" w:after="20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Посадочный диаметр, мм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Style13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22,2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3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1.1.6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3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Регулировка скорости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Style13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Электронная, трёхступенчатая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3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1.1.7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3"/>
              <w:widowControl w:val="false"/>
              <w:spacing w:before="0" w:after="20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Тип аккумулятора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Style13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Li-Ion (литий-ионный)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3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1.1.8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3"/>
              <w:widowControl w:val="false"/>
              <w:spacing w:before="0" w:after="20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Емкость аккумулятора, Ач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Style13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3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1.1.9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3"/>
              <w:widowControl w:val="false"/>
              <w:spacing w:before="0" w:after="20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Напряжение, В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Style13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3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1.1.10</w:t>
            </w:r>
          </w:p>
        </w:tc>
        <w:tc>
          <w:tcPr>
            <w:tcW w:w="882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3"/>
              <w:widowControl w:val="false"/>
              <w:spacing w:before="0" w:after="200"/>
              <w:rPr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Комплектация: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3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1.1.10.1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3"/>
              <w:widowControl w:val="false"/>
              <w:spacing w:before="0" w:after="20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Аккумулятор, шт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Style13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3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1.1.10.2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3"/>
              <w:widowControl w:val="false"/>
              <w:spacing w:before="0" w:after="20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Кейс, шт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Style13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3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1.1.10.3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3"/>
              <w:widowControl w:val="false"/>
              <w:spacing w:before="0" w:after="20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Дополнительная ручка, шт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Style13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3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1.1.10.4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3"/>
              <w:widowControl w:val="false"/>
              <w:spacing w:before="0" w:after="20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Ключ, шт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Style13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3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1.1.10.5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3"/>
              <w:widowControl w:val="false"/>
              <w:spacing w:before="0" w:after="20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Зарядное устройство, шт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Style13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3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1.1.10.6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3"/>
              <w:widowControl w:val="false"/>
              <w:spacing w:before="0" w:after="20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Защитный кожух, шт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Style13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>
        <w:trPr/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3"/>
              <w:widowControl w:val="false"/>
              <w:spacing w:before="0" w:after="200"/>
              <w:jc w:val="center"/>
              <w:rPr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8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i w:val="false"/>
                <w:iCs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  <w:lang w:eastAsia="ru-RU"/>
              </w:rPr>
              <w:t>А</w:t>
            </w:r>
            <w:r>
              <w:rPr>
                <w:rFonts w:ascii="Times New Roman" w:hAnsi="Times New Roman"/>
                <w:b/>
                <w:bCs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ккумуляторный гайковерт</w:t>
            </w:r>
          </w:p>
        </w:tc>
      </w:tr>
      <w:tr>
        <w:trPr/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3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1.2.1</w:t>
            </w:r>
          </w:p>
        </w:tc>
        <w:tc>
          <w:tcPr>
            <w:tcW w:w="4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3"/>
              <w:widowControl w:val="false"/>
              <w:spacing w:before="0" w:after="20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Бренд</w:t>
            </w: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Heading1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/>
                <w:b w:val="false"/>
                <w:i w:val="false"/>
                <w:iCs/>
                <w:caps w:val="false"/>
                <w:smallCaps w:val="false"/>
                <w:color w:val="000000"/>
                <w:spacing w:val="0"/>
                <w:sz w:val="24"/>
                <w:szCs w:val="24"/>
                <w:lang w:eastAsia="ru-RU"/>
              </w:rPr>
              <w:t>Makita</w:t>
            </w:r>
          </w:p>
        </w:tc>
      </w:tr>
      <w:tr>
        <w:trPr/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3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1.2.2</w:t>
            </w:r>
          </w:p>
        </w:tc>
        <w:tc>
          <w:tcPr>
            <w:tcW w:w="4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Montserrat;Arial;sans-serif" w:hAnsi="Montserrat;Arial;sans-serif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Модель</w:t>
            </w: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DTW190RME</w:t>
            </w:r>
          </w:p>
        </w:tc>
      </w:tr>
      <w:tr>
        <w:trPr/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3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1.2.3</w:t>
            </w:r>
          </w:p>
        </w:tc>
        <w:tc>
          <w:tcPr>
            <w:tcW w:w="4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3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Крутящий момент, Нм</w:t>
            </w: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3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</w:t>
            </w:r>
          </w:p>
        </w:tc>
      </w:tr>
      <w:tr>
        <w:trPr/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3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1.2.4</w:t>
            </w:r>
          </w:p>
        </w:tc>
        <w:tc>
          <w:tcPr>
            <w:tcW w:w="4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3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удара</w:t>
            </w: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3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Есть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3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1.2.5</w:t>
            </w:r>
          </w:p>
        </w:tc>
        <w:tc>
          <w:tcPr>
            <w:tcW w:w="45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3"/>
              <w:widowControl w:val="false"/>
              <w:spacing w:before="0" w:after="20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Мах частота ударов, уд/мин</w:t>
            </w:r>
          </w:p>
        </w:tc>
        <w:tc>
          <w:tcPr>
            <w:tcW w:w="4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3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3000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3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1.2.6</w:t>
            </w:r>
          </w:p>
        </w:tc>
        <w:tc>
          <w:tcPr>
            <w:tcW w:w="45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3"/>
              <w:widowControl w:val="false"/>
              <w:spacing w:before="0" w:after="20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Тип аккумулятора</w:t>
            </w:r>
          </w:p>
        </w:tc>
        <w:tc>
          <w:tcPr>
            <w:tcW w:w="4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3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iCs/>
                <w:caps w:val="false"/>
                <w:smallCaps w:val="false"/>
                <w:color w:val="000000"/>
                <w:spacing w:val="0"/>
                <w:sz w:val="24"/>
                <w:szCs w:val="24"/>
                <w:lang w:eastAsia="ru-RU"/>
              </w:rPr>
              <w:t>Li-Ion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3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1.2.6</w:t>
            </w:r>
          </w:p>
        </w:tc>
        <w:tc>
          <w:tcPr>
            <w:tcW w:w="45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3"/>
              <w:widowControl w:val="false"/>
              <w:spacing w:before="0" w:after="20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Напряжение аккумулятора, В</w:t>
            </w:r>
          </w:p>
        </w:tc>
        <w:tc>
          <w:tcPr>
            <w:tcW w:w="4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3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3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1.2.7</w:t>
            </w:r>
          </w:p>
        </w:tc>
        <w:tc>
          <w:tcPr>
            <w:tcW w:w="45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3"/>
              <w:widowControl w:val="false"/>
              <w:spacing w:before="0" w:after="20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Тип двигателя</w:t>
            </w:r>
          </w:p>
        </w:tc>
        <w:tc>
          <w:tcPr>
            <w:tcW w:w="4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3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Щёточный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3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1.2.8</w:t>
            </w:r>
          </w:p>
        </w:tc>
        <w:tc>
          <w:tcPr>
            <w:tcW w:w="45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3"/>
              <w:widowControl w:val="false"/>
              <w:spacing w:before="0" w:after="20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Наличие подсветки</w:t>
            </w:r>
          </w:p>
        </w:tc>
        <w:tc>
          <w:tcPr>
            <w:tcW w:w="4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3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3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1.2.9</w:t>
            </w:r>
          </w:p>
        </w:tc>
        <w:tc>
          <w:tcPr>
            <w:tcW w:w="45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3"/>
              <w:widowControl w:val="false"/>
              <w:spacing w:before="0" w:after="20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Ёмкость аккумулятора, Ач</w:t>
            </w:r>
          </w:p>
        </w:tc>
        <w:tc>
          <w:tcPr>
            <w:tcW w:w="4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3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3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1.2.10</w:t>
            </w:r>
          </w:p>
        </w:tc>
        <w:tc>
          <w:tcPr>
            <w:tcW w:w="45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3"/>
              <w:widowControl w:val="false"/>
              <w:spacing w:before="0" w:after="20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Устройство аккумулятора</w:t>
            </w:r>
          </w:p>
        </w:tc>
        <w:tc>
          <w:tcPr>
            <w:tcW w:w="4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3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Слайдер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3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1.2.11</w:t>
            </w:r>
          </w:p>
        </w:tc>
        <w:tc>
          <w:tcPr>
            <w:tcW w:w="882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3"/>
              <w:widowControl w:val="false"/>
              <w:spacing w:before="0" w:after="200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Комплектация: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3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1.2.11.1</w:t>
            </w:r>
          </w:p>
        </w:tc>
        <w:tc>
          <w:tcPr>
            <w:tcW w:w="45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3"/>
              <w:widowControl w:val="false"/>
              <w:spacing w:before="0" w:after="20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Аккумулятор, шт</w:t>
            </w:r>
          </w:p>
        </w:tc>
        <w:tc>
          <w:tcPr>
            <w:tcW w:w="4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3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3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1.2.11.2</w:t>
            </w:r>
          </w:p>
        </w:tc>
        <w:tc>
          <w:tcPr>
            <w:tcW w:w="45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3"/>
              <w:widowControl w:val="false"/>
              <w:spacing w:before="0" w:after="20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Кейс, шт</w:t>
            </w:r>
          </w:p>
        </w:tc>
        <w:tc>
          <w:tcPr>
            <w:tcW w:w="4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3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3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1.2.11.3</w:t>
            </w:r>
          </w:p>
        </w:tc>
        <w:tc>
          <w:tcPr>
            <w:tcW w:w="45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3"/>
              <w:widowControl w:val="false"/>
              <w:spacing w:before="0" w:after="20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Зарядное устройство, шт</w:t>
            </w:r>
          </w:p>
        </w:tc>
        <w:tc>
          <w:tcPr>
            <w:tcW w:w="4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13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>
        <w:trPr/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1.3</w:t>
            </w:r>
          </w:p>
        </w:tc>
        <w:tc>
          <w:tcPr>
            <w:tcW w:w="8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Шуруповерт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1.3.1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Бренд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Bosch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1.3.2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Модель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GSR 120-LI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1.3.3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Максимальный крутящий момент, Нм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1.3.4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Напряжение аккумулятора, В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1.3.5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Тип аккумулятор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Li-lon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1.3.6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Тип двигателя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Щёточный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1.3.7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Ёмкость аккумулятора, Ач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1.3.8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Наличие реверса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1.3.9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подсветки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1.3.10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Тип патрона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</w:rPr>
              <w:t>Б</w:t>
            </w:r>
            <w:hyperlink r:id="rId2">
              <w:r>
                <w:rPr>
                  <w:rStyle w:val="Hyperlink"/>
                  <w:rFonts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4"/>
                  <w:szCs w:val="24"/>
                  <w:u w:val="none"/>
                  <w:effect w:val="none"/>
                </w:rPr>
                <w:t>ыстрозажимной</w:t>
              </w:r>
            </w:hyperlink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1.3.11</w:t>
            </w:r>
          </w:p>
        </w:tc>
        <w:tc>
          <w:tcPr>
            <w:tcW w:w="882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Комплектация: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1.3.11.1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аккумуляторов, шт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1.3.11.2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Зарядное устройство, шт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1.3.11.3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Адаптер под розетку, шт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1.3.11.4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Кейс, шт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1.4</w:t>
            </w:r>
          </w:p>
        </w:tc>
        <w:tc>
          <w:tcPr>
            <w:tcW w:w="882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Паяльник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1.4.1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Мощность, Вт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1.4.2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Напряжение, В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220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1.4.3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Тип нагревательного элемента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Нихромовый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1.4.4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жала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Конус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1.4.5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Температура нагрева, </w:t>
            </w:r>
            <w:r>
              <w:rPr>
                <w:rFonts w:ascii="ViSans;Arial;sans-serif" w:hAnsi="ViSans;Arial;sans-serif"/>
                <w:b w:val="false"/>
                <w:i w:val="false"/>
                <w:caps w:val="false"/>
                <w:smallCaps w:val="false"/>
                <w:color w:val="1C2126"/>
                <w:spacing w:val="0"/>
                <w:sz w:val="21"/>
              </w:rPr>
              <w:t>°С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1.4.6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Бренд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ProsKit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1.4.7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Модель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SI-124B</w:t>
            </w:r>
          </w:p>
        </w:tc>
      </w:tr>
      <w:tr>
        <w:trPr>
          <w:trHeight w:val="373" w:hRule="atLeast"/>
        </w:trPr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1.4.8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Материал жала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Железо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1.4.9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Направление жала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Прямое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1.5</w:t>
            </w:r>
          </w:p>
        </w:tc>
        <w:tc>
          <w:tcPr>
            <w:tcW w:w="882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Дисковая пила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1.5.1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Бренд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Makita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1.5.2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Модель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5903 RK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1.5.3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Мощность, Вт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1.5.4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Диаметр диска, мм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235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1.5.5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Посадочный диаметр диска, мм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1.5.6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Длина кабеля, мм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1.5.7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Число оборотов, об/мин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4500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1.5.8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Расположение диска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Справа от ручки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1.5.9</w:t>
            </w:r>
          </w:p>
        </w:tc>
        <w:tc>
          <w:tcPr>
            <w:tcW w:w="882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Комплектация: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1.5.9.1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Твердосплавный пильный диск, шт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1.5.9.2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Патрубок для пылесоса, шт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1.5.9.3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Параллельный упор, шт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1.5.9.4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Шестигранный ключ, шт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1.5.9.5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Кейс, шт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1.6</w:t>
            </w:r>
          </w:p>
        </w:tc>
        <w:tc>
          <w:tcPr>
            <w:tcW w:w="882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3"/>
              <w:widowControl w:val="false"/>
              <w:spacing w:before="0" w:after="200"/>
              <w:jc w:val="left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Портативный вибратор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1.6.1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Длина вала, м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1.6.2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Диаметр булавы, мм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1.6.3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Мощность двигателя, кВт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1.6.4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Высота, мм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1.6.5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Ширина, мм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1.6.6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Глубина, мм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330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1.6.7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Напряжение сети, В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220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1.6.8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Бренд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3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Zitrek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1.6.9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Модель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3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Z-900 045-0049-2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1.7</w:t>
            </w:r>
          </w:p>
        </w:tc>
        <w:tc>
          <w:tcPr>
            <w:tcW w:w="882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3"/>
              <w:widowControl w:val="false"/>
              <w:spacing w:before="0" w:after="200"/>
              <w:jc w:val="left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Отбойный молоток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1.7.1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Бренд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3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ELECTROLITE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1.7.2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Модель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3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ОМ 65 EL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1.7.2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Тип двигателя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Щёточный</w:t>
            </w:r>
          </w:p>
        </w:tc>
      </w:tr>
      <w:tr>
        <w:trPr>
          <w:trHeight w:val="387" w:hRule="atLeast"/>
        </w:trPr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1.7.3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Мощность, Вт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2200</w:t>
            </w:r>
          </w:p>
        </w:tc>
      </w:tr>
      <w:tr>
        <w:trPr>
          <w:trHeight w:val="387" w:hRule="atLeast"/>
        </w:trPr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1.7.4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Частота, Гц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1.7.5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Частота удара, уд/мин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2400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1.7.6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Длина кабеля, м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>
        <w:trPr>
          <w:trHeight w:val="344" w:hRule="atLeast"/>
        </w:trPr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1.7.7</w:t>
            </w:r>
          </w:p>
        </w:tc>
        <w:tc>
          <w:tcPr>
            <w:tcW w:w="882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Комплектация: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1.7.7.1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Пика, шт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1.7.7.2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Зубило, шт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1.7.7.3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Шестигранный ключ, шт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1.7.7.4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Накидной ключ, шт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1.7.7.5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Маслёнка, шт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1.7.7.6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Запасные щётки, комп.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1.7.7.7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Кейс, шт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1.8</w:t>
            </w:r>
          </w:p>
        </w:tc>
        <w:tc>
          <w:tcPr>
            <w:tcW w:w="882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Угловая шлифовальная  аккумуляторная машина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1.8.1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Бренд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Makita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1.8.2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Модель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222222"/>
                <w:spacing w:val="0"/>
                <w:sz w:val="24"/>
                <w:szCs w:val="24"/>
              </w:rPr>
              <w:t>GA5030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1.8.3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Тип двигателя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3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Щёточный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1.8.4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13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Мощность, Вт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3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720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1.8.5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13"/>
              <w:widowControl w:val="false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Максимальный диаметр диска, мм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3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1.8.6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13"/>
              <w:widowControl w:val="false"/>
              <w:spacing w:before="0" w:after="20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Посадочный диаметр, мм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3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22,2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1.8.7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13"/>
              <w:widowControl w:val="false"/>
              <w:spacing w:before="0" w:after="20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Минимальное число оборотов, об/мин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3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11000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1.8.8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13"/>
              <w:widowControl w:val="false"/>
              <w:spacing w:before="0" w:after="20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Резьба шпинделя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3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М14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1.8.9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13"/>
              <w:widowControl w:val="false"/>
              <w:spacing w:before="0" w:after="20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Тип питания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3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От сети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1.8.10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13"/>
              <w:widowControl w:val="false"/>
              <w:spacing w:before="0" w:after="20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Напряжение сети, В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3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230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1.9</w:t>
            </w:r>
          </w:p>
        </w:tc>
        <w:tc>
          <w:tcPr>
            <w:tcW w:w="882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Угловая шлифовальная аккумуляторная машина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1.9.1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Бренд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Makita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1.9.2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Модель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Heading1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color w:val="1C2126"/>
                <w:spacing w:val="0"/>
                <w:sz w:val="24"/>
                <w:szCs w:val="24"/>
              </w:rPr>
              <w:t>DGA504RF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1.9.3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Диаметр диска, мм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1.9.4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Посадочный диаметр, мм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22,2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1.9.5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Резьба шпинделя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М14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1.9.6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Ёмкость аккумулятора, Ач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1.9.7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Тип двигателя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Бесщеточный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1.9.8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Частота вращения шпинделя, об/мин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8500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1.9.9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упаковки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Кейс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1.9.10</w:t>
            </w:r>
          </w:p>
        </w:tc>
        <w:tc>
          <w:tcPr>
            <w:tcW w:w="882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Комплектация: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1.9.10.1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Диск, шт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1.9.10.2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Зарядное устройство, шт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1.9.10.3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Аккумулятор, шт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1.10</w:t>
            </w:r>
          </w:p>
        </w:tc>
        <w:tc>
          <w:tcPr>
            <w:tcW w:w="882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Перфоратор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1.10.1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Бренд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Makita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1.10.2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Модель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">
              <w:r>
                <w:rPr>
                  <w:rFonts w:ascii="Times New Roman" w:hAnsi="Times New Roman"/>
                  <w:sz w:val="24"/>
                  <w:szCs w:val="24"/>
                </w:rPr>
                <w:t>HR 2300</w:t>
              </w:r>
            </w:hyperlink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1.10.3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Тип двигателя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Безщеточный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1.10.4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Тип хвостовика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Sds-plus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1.10.5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Мощность, Вт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720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1.10.6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режимов, шт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>
        <w:trPr>
          <w:trHeight w:val="371" w:hRule="atLeast"/>
        </w:trPr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1.10.7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режима долбления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Есть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1.10.8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Максимальная сила удара, Дж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1.10.9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Длина кабеля, м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1.10.10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упаковки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Кейс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1.11</w:t>
            </w:r>
          </w:p>
        </w:tc>
        <w:tc>
          <w:tcPr>
            <w:tcW w:w="882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3"/>
              <w:widowControl w:val="false"/>
              <w:spacing w:before="0" w:after="200"/>
              <w:jc w:val="left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Аккумуляторный перфоратор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1.11.1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Бренд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Makita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1.11.2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Модель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DHR242RFE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1.11.3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Тип двигателя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Щеточный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1.11.4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Напряжение аккумулятора, В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1.11.5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Емкость аккумулятора, Ач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1.11.6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Сила удара, Дж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1.11.7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Тип упаковки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Кейс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1.11.8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Тип аккумулятора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Li-lon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1.11.9</w:t>
            </w:r>
          </w:p>
        </w:tc>
        <w:tc>
          <w:tcPr>
            <w:tcW w:w="882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Комплектация: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1.11.9.1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Аккумулятор, шт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1.11.9.2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Зарядное устройство, шт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1.12</w:t>
            </w:r>
          </w:p>
        </w:tc>
        <w:tc>
          <w:tcPr>
            <w:tcW w:w="882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3"/>
              <w:widowControl w:val="false"/>
              <w:spacing w:before="0" w:after="200"/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Лобзик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1.12.1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Бренд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3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DeWALT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1.12.2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Модель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3"/>
              <w:widowControl w:val="false"/>
              <w:spacing w:before="0" w:after="20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DW 349 B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1.12.3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Тип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Сетевой</w:t>
            </w:r>
          </w:p>
        </w:tc>
      </w:tr>
      <w:tr>
        <w:trPr>
          <w:trHeight w:val="403" w:hRule="atLeast"/>
        </w:trPr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1.12.4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Мощность, Вт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1.12.5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Ход пилки, мм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1.12.6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Частота ходов, ход/мин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500-3200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1.12.7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Подошва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Литая, с бесключевой регулировкой наклона (до 45 градусов вправо и влево)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1.12.8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Длина кабеля, м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1.12.9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Напряжение, В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220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1.12.10</w:t>
            </w:r>
          </w:p>
        </w:tc>
        <w:tc>
          <w:tcPr>
            <w:tcW w:w="882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Комплектация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1.12.11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Пилки по дереву, шт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1.12.12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Пилки по металлу, шт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1.13</w:t>
            </w:r>
          </w:p>
        </w:tc>
        <w:tc>
          <w:tcPr>
            <w:tcW w:w="882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3"/>
              <w:widowControl w:val="false"/>
              <w:spacing w:before="0" w:after="200"/>
              <w:jc w:val="left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Шуруповерт аккумуляторный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1.13.1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Бренд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3"/>
              <w:widowControl w:val="false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Bosch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1.13.2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Модель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3"/>
              <w:widowControl w:val="false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GSR 18-2-LI Plus Professional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1.13.3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13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Cs w:val="false"/>
                <w:sz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</w:rPr>
              <w:t>Напряжение, В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3"/>
              <w:widowControl w:val="false"/>
              <w:spacing w:before="0" w:after="200"/>
              <w:jc w:val="center"/>
              <w:rPr>
                <w:rFonts w:ascii="Times New Roman" w:hAnsi="Times New Roman"/>
                <w:b w:val="false"/>
                <w:bCs w:val="false"/>
                <w:sz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</w:rPr>
              <w:t>18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1.13.4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13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Cs w:val="false"/>
                <w:sz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</w:rPr>
              <w:t>Тип двигателя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3"/>
              <w:widowControl w:val="false"/>
              <w:spacing w:before="0" w:after="200"/>
              <w:jc w:val="center"/>
              <w:rPr>
                <w:rFonts w:ascii="Times New Roman" w:hAnsi="Times New Roman"/>
                <w:b w:val="false"/>
                <w:bCs w:val="false"/>
                <w:sz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</w:rPr>
              <w:t>Щёточный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1.13.5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13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Cs w:val="false"/>
                <w:sz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</w:rPr>
              <w:t>Тип патрона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3"/>
              <w:widowControl w:val="false"/>
              <w:spacing w:before="0" w:after="200"/>
              <w:jc w:val="center"/>
              <w:rPr>
                <w:rFonts w:ascii="Times New Roman" w:hAnsi="Times New Roman"/>
                <w:b w:val="false"/>
                <w:bCs w:val="false"/>
                <w:sz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</w:rPr>
              <w:t>Быстрозажимной, с фиксатором Bosch Auto-Lock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1.13.6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13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Cs w:val="false"/>
                <w:sz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</w:rPr>
              <w:t>Размер зажимаемой оснастки, мм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3"/>
              <w:widowControl w:val="false"/>
              <w:spacing w:before="0" w:after="200"/>
              <w:jc w:val="center"/>
              <w:rPr>
                <w:rFonts w:ascii="Times New Roman" w:hAnsi="Times New Roman"/>
                <w:b w:val="false"/>
                <w:bCs w:val="false"/>
                <w:sz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</w:rPr>
              <w:t>1,5-13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1.13.7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13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Cs w:val="false"/>
                <w:sz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</w:rPr>
              <w:t>Число ступеней крутящего момента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3"/>
              <w:widowControl w:val="false"/>
              <w:spacing w:before="0" w:after="200"/>
              <w:jc w:val="center"/>
              <w:rPr>
                <w:rFonts w:ascii="Times New Roman" w:hAnsi="Times New Roman"/>
                <w:b w:val="false"/>
                <w:bCs w:val="false"/>
                <w:sz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</w:rPr>
              <w:t>20+1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1.13.8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13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Cs w:val="false"/>
                <w:sz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</w:rPr>
              <w:t>Количество аккумуляторов в комплекте, шт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3"/>
              <w:widowControl w:val="false"/>
              <w:spacing w:before="0" w:after="200"/>
              <w:jc w:val="center"/>
              <w:rPr>
                <w:rFonts w:ascii="Times New Roman" w:hAnsi="Times New Roman"/>
                <w:b w:val="false"/>
                <w:bCs w:val="false"/>
                <w:sz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</w:rPr>
              <w:t>2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1.14</w:t>
            </w:r>
          </w:p>
        </w:tc>
        <w:tc>
          <w:tcPr>
            <w:tcW w:w="882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3"/>
              <w:widowControl w:val="false"/>
              <w:spacing w:before="0" w:after="200"/>
              <w:jc w:val="left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Угловая шлифовальная машинка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1.14.1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13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Cs w:val="false"/>
                <w:sz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</w:rPr>
              <w:t>Мощность, Вт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3"/>
              <w:widowControl w:val="false"/>
              <w:spacing w:before="0" w:after="200"/>
              <w:jc w:val="center"/>
              <w:rPr>
                <w:rFonts w:ascii="Times New Roman" w:hAnsi="Times New Roman"/>
                <w:b w:val="false"/>
                <w:bCs w:val="false"/>
                <w:sz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</w:rPr>
              <w:t>1500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1.14.2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13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Cs w:val="false"/>
                <w:sz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</w:rPr>
              <w:t>Диаметр диска, мм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3"/>
              <w:widowControl w:val="false"/>
              <w:spacing w:before="0" w:after="200"/>
              <w:jc w:val="center"/>
              <w:rPr>
                <w:rFonts w:ascii="Times New Roman" w:hAnsi="Times New Roman"/>
                <w:b w:val="false"/>
                <w:bCs w:val="false"/>
                <w:sz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</w:rPr>
              <w:t>125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1.14.3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13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Cs w:val="false"/>
                <w:sz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</w:rPr>
              <w:t>Тип питания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3"/>
              <w:widowControl w:val="false"/>
              <w:spacing w:before="0" w:after="200"/>
              <w:jc w:val="center"/>
              <w:rPr>
                <w:rFonts w:ascii="Times New Roman" w:hAnsi="Times New Roman"/>
                <w:b w:val="false"/>
                <w:bCs w:val="false"/>
                <w:sz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</w:rPr>
              <w:t>Сетевой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1.14.4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13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Cs w:val="false"/>
                <w:sz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</w:rPr>
              <w:t>Тип двигателя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3"/>
              <w:widowControl w:val="false"/>
              <w:spacing w:before="0" w:after="200"/>
              <w:jc w:val="center"/>
              <w:rPr>
                <w:rFonts w:ascii="Times New Roman" w:hAnsi="Times New Roman"/>
                <w:b w:val="false"/>
                <w:bCs w:val="false"/>
                <w:sz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</w:rPr>
              <w:t>Щеточный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1.15</w:t>
            </w:r>
          </w:p>
        </w:tc>
        <w:tc>
          <w:tcPr>
            <w:tcW w:w="882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3"/>
              <w:widowControl w:val="false"/>
              <w:spacing w:before="0" w:after="200"/>
              <w:jc w:val="left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Угловая шлифовальная машина с регулировкой оборотов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1.15.1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13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Cs w:val="false"/>
                <w:sz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</w:rPr>
              <w:t>Мощность, Вт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3"/>
              <w:widowControl w:val="false"/>
              <w:spacing w:before="0" w:after="200"/>
              <w:jc w:val="center"/>
              <w:rPr>
                <w:rFonts w:ascii="Times New Roman" w:hAnsi="Times New Roman"/>
                <w:b w:val="false"/>
                <w:bCs w:val="false"/>
                <w:sz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</w:rPr>
              <w:t>1400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1.15.2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13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Cs w:val="false"/>
                <w:sz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</w:rPr>
              <w:t>Диаметр диска, мм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3"/>
              <w:widowControl w:val="false"/>
              <w:spacing w:before="0" w:after="200"/>
              <w:jc w:val="center"/>
              <w:rPr>
                <w:rFonts w:ascii="Times New Roman" w:hAnsi="Times New Roman"/>
                <w:b w:val="false"/>
                <w:bCs w:val="false"/>
                <w:sz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</w:rPr>
              <w:t>125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1.15.3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13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Cs w:val="false"/>
                <w:sz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</w:rPr>
              <w:t>Тип питания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3"/>
              <w:widowControl w:val="false"/>
              <w:spacing w:before="0" w:after="200"/>
              <w:jc w:val="center"/>
              <w:rPr>
                <w:rFonts w:ascii="Times New Roman" w:hAnsi="Times New Roman"/>
                <w:b w:val="false"/>
                <w:bCs w:val="false"/>
                <w:sz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</w:rPr>
              <w:t>Сетевой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1.15.4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13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Cs w:val="false"/>
                <w:sz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</w:rPr>
              <w:t>Тип двигателя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3"/>
              <w:widowControl w:val="false"/>
              <w:spacing w:before="0" w:after="200"/>
              <w:jc w:val="center"/>
              <w:rPr>
                <w:rFonts w:ascii="Times New Roman" w:hAnsi="Times New Roman"/>
                <w:b w:val="false"/>
                <w:bCs w:val="false"/>
                <w:sz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</w:rPr>
              <w:t>Щеточный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1.16</w:t>
            </w:r>
          </w:p>
        </w:tc>
        <w:tc>
          <w:tcPr>
            <w:tcW w:w="882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3"/>
              <w:widowControl w:val="false"/>
              <w:spacing w:before="0" w:after="200"/>
              <w:jc w:val="left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Угловая шлифовальная машинка аккумуляторная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1.16.1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13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Cs w:val="false"/>
                <w:sz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</w:rPr>
              <w:t>Диаметр диска, мм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3"/>
              <w:widowControl w:val="false"/>
              <w:spacing w:before="0" w:after="200"/>
              <w:jc w:val="center"/>
              <w:rPr>
                <w:rFonts w:ascii="Times New Roman" w:hAnsi="Times New Roman"/>
                <w:b w:val="false"/>
                <w:bCs w:val="false"/>
                <w:sz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</w:rPr>
              <w:t>125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1.16.2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13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Cs w:val="false"/>
                <w:sz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</w:rPr>
              <w:t>Тип аккумлятора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3"/>
              <w:widowControl w:val="false"/>
              <w:spacing w:before="0" w:after="200"/>
              <w:jc w:val="center"/>
              <w:rPr>
                <w:rFonts w:ascii="Times New Roman" w:hAnsi="Times New Roman"/>
                <w:b w:val="false"/>
                <w:bCs w:val="false"/>
                <w:sz w:val="24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1C2126"/>
                <w:spacing w:val="0"/>
                <w:sz w:val="24"/>
              </w:rPr>
              <w:t>Li-Ion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1.16.3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13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Cs w:val="false"/>
                <w:sz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</w:rPr>
              <w:t>Тип двигателя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3"/>
              <w:widowControl w:val="false"/>
              <w:spacing w:before="0" w:after="200"/>
              <w:jc w:val="center"/>
              <w:rPr>
                <w:rFonts w:ascii="Times New Roman" w:hAnsi="Times New Roman"/>
                <w:b w:val="false"/>
                <w:bCs w:val="false"/>
                <w:sz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</w:rPr>
              <w:t>Безщеточный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1.16.4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13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Cs w:val="false"/>
                <w:sz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</w:rPr>
              <w:t>Емкость аккумуляора,Ач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3"/>
              <w:widowControl w:val="false"/>
              <w:spacing w:before="0" w:after="200"/>
              <w:jc w:val="center"/>
              <w:rPr>
                <w:rFonts w:ascii="Times New Roman" w:hAnsi="Times New Roman"/>
                <w:b w:val="false"/>
                <w:bCs w:val="false"/>
                <w:sz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</w:rPr>
              <w:t>4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1.16.5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13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Cs w:val="false"/>
                <w:sz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</w:rPr>
              <w:t>Количество аккумуляторов, шт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3"/>
              <w:widowControl w:val="false"/>
              <w:spacing w:before="0" w:after="200"/>
              <w:jc w:val="center"/>
              <w:rPr>
                <w:rFonts w:ascii="Times New Roman" w:hAnsi="Times New Roman"/>
                <w:b w:val="false"/>
                <w:bCs w:val="false"/>
                <w:sz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</w:rPr>
              <w:t>2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1.16.6</w:t>
            </w:r>
          </w:p>
        </w:tc>
        <w:tc>
          <w:tcPr>
            <w:tcW w:w="453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13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Cs w:val="false"/>
                <w:sz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</w:rPr>
              <w:t>Тип упаковки</w:t>
            </w:r>
          </w:p>
        </w:tc>
        <w:tc>
          <w:tcPr>
            <w:tcW w:w="42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3"/>
              <w:widowControl w:val="false"/>
              <w:spacing w:before="0" w:after="200"/>
              <w:jc w:val="center"/>
              <w:rPr>
                <w:rFonts w:ascii="Times New Roman" w:hAnsi="Times New Roman"/>
                <w:b w:val="false"/>
                <w:bCs w:val="false"/>
                <w:sz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</w:rPr>
              <w:t>кейс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2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3"/>
              <w:widowControl w:val="false"/>
              <w:spacing w:before="0" w:after="200"/>
              <w:jc w:val="left"/>
              <w:rPr>
                <w:rFonts w:ascii="Times New Roman" w:hAnsi="Times New Roman"/>
                <w:b w:val="false"/>
                <w:bCs w:val="false"/>
                <w:sz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</w:rPr>
            </w:r>
          </w:p>
        </w:tc>
      </w:tr>
      <w:tr>
        <w:trPr/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  <w:lang w:eastAsia="ru-RU"/>
              </w:rPr>
              <w:t>Гарантия, не менее</w:t>
            </w:r>
          </w:p>
        </w:tc>
        <w:tc>
          <w:tcPr>
            <w:tcW w:w="4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1134" w:leader="none"/>
                <w:tab w:val="left" w:pos="1276" w:leader="none"/>
              </w:tabs>
              <w:spacing w:before="0" w:after="12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 (двенадцати) месяцев, исчисляемая с даты подписания Сторонами соответствующей товарной накладной по форме Торг-12 или Универсального передаточного документа (УПД)</w:t>
            </w:r>
          </w:p>
        </w:tc>
      </w:tr>
      <w:tr>
        <w:trPr/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8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Условия выполнения гарантийных обязательств поставщика или производителя не должны включать требование привлечения, специально аккредитованных производителем организаций или специалистов.</w:t>
            </w:r>
          </w:p>
        </w:tc>
      </w:tr>
      <w:tr>
        <w:trPr/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</w:tr>
      <w:tr>
        <w:trPr/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pacing w:lineRule="auto" w:line="240" w:before="0" w:after="0"/>
              <w:rPr/>
            </w:pPr>
            <w:r>
              <w:rPr>
                <w:rFonts w:ascii="Times New Roman;serif" w:hAnsi="Times New Roman;serif"/>
                <w:color w:val="000000"/>
                <w:sz w:val="24"/>
              </w:rPr>
              <w:t>Сертификат качества</w:t>
            </w:r>
          </w:p>
        </w:tc>
        <w:tc>
          <w:tcPr>
            <w:tcW w:w="4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uppressAutoHyphens w:val="true"/>
              <w:bidi w:val="0"/>
              <w:spacing w:lineRule="auto" w:line="240" w:before="0" w:after="0"/>
              <w:ind w:hanging="113" w:left="113" w:right="113"/>
              <w:contextualSpacing/>
              <w:jc w:val="left"/>
              <w:textAlignment w:val="baseline"/>
              <w:rPr/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  <w:lang w:eastAsia="ru-RU"/>
              </w:rPr>
              <w:t>1 экземпляр</w:t>
            </w:r>
          </w:p>
        </w:tc>
      </w:tr>
      <w:tr>
        <w:trPr/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hd w:val="clear" w:fill="FFFFFF"/>
              <w:spacing w:lineRule="auto" w:line="252" w:before="0" w:after="120"/>
              <w:jc w:val="left"/>
              <w:rPr>
                <w:rFonts w:ascii="Times New Roman;serif" w:hAnsi="Times New Roman;serif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Упаковочный  лист на продукцию</w:t>
            </w:r>
          </w:p>
        </w:tc>
        <w:tc>
          <w:tcPr>
            <w:tcW w:w="4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1 экземпляр</w:t>
            </w:r>
          </w:p>
        </w:tc>
      </w:tr>
      <w:tr>
        <w:trPr/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hd w:val="clear" w:fill="FFFFFF"/>
              <w:spacing w:before="0" w:after="160"/>
              <w:jc w:val="left"/>
              <w:rPr>
                <w:rFonts w:ascii="Times New Roman;serif" w:hAnsi="Times New Roman;serif"/>
                <w:sz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Технический паспорт на русском языке</w:t>
            </w:r>
          </w:p>
        </w:tc>
        <w:tc>
          <w:tcPr>
            <w:tcW w:w="4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1 экземпляр</w:t>
            </w:r>
          </w:p>
        </w:tc>
      </w:tr>
      <w:tr>
        <w:trPr/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shd w:val="clear" w:fill="FFFFFF"/>
              <w:spacing w:before="0" w:after="120"/>
              <w:rPr>
                <w:rFonts w:ascii="Times New Roman;serif" w:hAnsi="Times New Roman;serif"/>
                <w:color w:val="000000"/>
                <w:sz w:val="24"/>
              </w:rPr>
            </w:pPr>
            <w:r>
              <w:rPr>
                <w:rFonts w:cs="Times New Roman"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Иные документы предусмотренные п 3.3 договора</w:t>
            </w:r>
          </w:p>
        </w:tc>
        <w:tc>
          <w:tcPr>
            <w:tcW w:w="4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2 экземпляра</w:t>
            </w:r>
          </w:p>
        </w:tc>
      </w:tr>
      <w:tr>
        <w:trPr/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</w:tr>
      <w:tr>
        <w:trPr/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Место поставки</w:t>
            </w:r>
          </w:p>
        </w:tc>
        <w:tc>
          <w:tcPr>
            <w:tcW w:w="4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357007, Ставропольский край, Кочубеевский р-н, с. Кочубеевское, АВТОДОРОГА «КАВКАЗ» 246КМ+1200М(СПРАВА)</w:t>
            </w:r>
          </w:p>
        </w:tc>
      </w:tr>
      <w:tr>
        <w:trPr/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Условия поставки</w:t>
            </w:r>
          </w:p>
        </w:tc>
        <w:tc>
          <w:tcPr>
            <w:tcW w:w="4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за счет средств Поставщика</w:t>
            </w:r>
          </w:p>
        </w:tc>
      </w:tr>
      <w:tr>
        <w:trPr/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8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  <w:lang w:eastAsia="ru-RU"/>
              </w:rPr>
              <w:t>Продукция должна быть новой, ранее не использованной</w:t>
            </w:r>
          </w:p>
        </w:tc>
      </w:tr>
      <w:tr>
        <w:trPr/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40" w:before="60" w:after="0"/>
              <w:ind w:hanging="0" w:left="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882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На упаковках (ящиках) должно быть указано наименование и количество продукции</w:t>
            </w:r>
          </w:p>
        </w:tc>
      </w:tr>
    </w:tbl>
    <w:p>
      <w:pPr>
        <w:pStyle w:val="Standard"/>
        <w:rPr>
          <w:rFonts w:ascii="Times New Roman" w:hAnsi="Times New Roman" w:eastAsia="Times New Roman" w:cs="Times New Roman"/>
          <w:bCs/>
          <w:i/>
          <w:i/>
          <w:i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Cs/>
          <w:i/>
          <w:iCs/>
          <w:sz w:val="24"/>
          <w:szCs w:val="24"/>
          <w:lang w:eastAsia="ar-SA"/>
        </w:rPr>
      </w:r>
    </w:p>
    <w:p>
      <w:pPr>
        <w:pStyle w:val="Standard"/>
        <w:rPr>
          <w:rFonts w:ascii="Times New Roman" w:hAnsi="Times New Roman" w:eastAsia="Times New Roman" w:cs="Times New Roman"/>
          <w:bCs/>
          <w:i/>
          <w:i/>
          <w:i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Cs/>
          <w:i/>
          <w:iCs/>
          <w:sz w:val="24"/>
          <w:szCs w:val="24"/>
          <w:lang w:eastAsia="ar-SA"/>
        </w:rPr>
      </w:r>
    </w:p>
    <w:p>
      <w:pPr>
        <w:pStyle w:val="Standard"/>
        <w:widowControl/>
        <w:suppressAutoHyphens w:val="true"/>
        <w:bidi w:val="0"/>
        <w:spacing w:lineRule="auto" w:line="276" w:before="0" w:after="200"/>
        <w:ind w:hanging="340" w:left="0" w:right="0"/>
        <w:jc w:val="left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sectPr>
      <w:footerReference w:type="default" r:id="rId4"/>
      <w:type w:val="nextPage"/>
      <w:pgSz w:w="11906" w:h="16838"/>
      <w:pgMar w:left="1701" w:right="850" w:gutter="0" w:header="0" w:top="1134" w:footer="708" w:bottom="1134"/>
      <w:pgNumType w:fmt="decimal"/>
      <w:formProt w:val="false"/>
      <w:textDirection w:val="lrTb"/>
      <w:docGrid w:type="default" w:linePitch="360" w:charSpace="4915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PT Sans"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Montserrat">
    <w:altName w:val="Arial"/>
    <w:charset w:val="01"/>
    <w:family w:val="roman"/>
    <w:pitch w:val="variable"/>
  </w:font>
  <w:font w:name="ViSans">
    <w:altName w:val="Arial"/>
    <w:charset w:val="01"/>
    <w:family w:val="roman"/>
    <w:pitch w:val="variable"/>
  </w:font>
  <w:font w:name="Times New Roman">
    <w:altName w:val="serif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38234967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2"/>
      <w:numFmt w:val="decimal"/>
      <w:suff w:val="nothing"/>
      <w:lvlText w:val="%1."/>
      <w:lvlJc w:val="left"/>
      <w:pPr>
        <w:tabs>
          <w:tab w:val="num" w:pos="0"/>
        </w:tabs>
        <w:ind w:left="0" w:hanging="0"/>
      </w:pPr>
      <w:rPr>
        <w:b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0" w:hanging="0"/>
      </w:pPr>
      <w:rPr>
        <w:b/>
      </w:r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"/>
      <w:lvlJc w:val="left"/>
      <w:pPr>
        <w:tabs>
          <w:tab w:val="num" w:pos="0"/>
        </w:tabs>
        <w:ind w:left="-196" w:hanging="360"/>
      </w:pPr>
      <w:rPr/>
    </w:lvl>
    <w:lvl w:ilvl="2">
      <w:start w:val="1"/>
      <w:numFmt w:val="decimal"/>
      <w:lvlText w:val="%1.%2.%3"/>
      <w:lvlJc w:val="left"/>
      <w:pPr>
        <w:tabs>
          <w:tab w:val="num" w:pos="0"/>
        </w:tabs>
        <w:ind w:left="-392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-948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-1144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-1700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-1896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-2452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-2648" w:hanging="1800"/>
      </w:pPr>
      <w:rPr/>
    </w:lvl>
  </w:abstractNum>
  <w:abstractNum w:abstractNumId="4"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993" w:hanging="0"/>
      </w:pPr>
      <w:rPr/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5"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lowerLetter"/>
      <w:suff w:val="nothing"/>
      <w:lvlText w:val="%2.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lowerRoman"/>
      <w:suff w:val="nothing"/>
      <w:lvlText w:val="%3."/>
      <w:lvlJc w:val="right"/>
      <w:pPr>
        <w:tabs>
          <w:tab w:val="num" w:pos="0"/>
        </w:tabs>
        <w:ind w:left="0" w:hanging="0"/>
      </w:pPr>
      <w:rPr/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lowerLetter"/>
      <w:suff w:val="nothing"/>
      <w:lvlText w:val="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lowerRoman"/>
      <w:suff w:val="nothing"/>
      <w:lvlText w:val="%6."/>
      <w:lvlJc w:val="right"/>
      <w:pPr>
        <w:tabs>
          <w:tab w:val="num" w:pos="0"/>
        </w:tabs>
        <w:ind w:left="0" w:hanging="0"/>
      </w:pPr>
      <w:rPr/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lowerLetter"/>
      <w:suff w:val="nothing"/>
      <w:lvlText w:val="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lowerRoman"/>
      <w:suff w:val="nothing"/>
      <w:lvlText w:val="%9."/>
      <w:lvlJc w:val="right"/>
      <w:pPr>
        <w:tabs>
          <w:tab w:val="num" w:pos="0"/>
        </w:tabs>
        <w:ind w:left="0" w:hanging="0"/>
      </w:pPr>
      <w:rPr/>
    </w:lvl>
  </w:abstractNum>
  <w:abstractNum w:abstractNumId="6"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993" w:hanging="0"/>
      </w:pPr>
      <w:rPr/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7"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993" w:hanging="0"/>
      </w:pPr>
      <w:rPr/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8"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993" w:hanging="0"/>
      </w:pPr>
      <w:rPr/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9"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993" w:hanging="0"/>
      </w:pPr>
      <w:rPr/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10"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993" w:hanging="0"/>
      </w:pPr>
      <w:rPr/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11"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993" w:hanging="0"/>
      </w:pPr>
      <w:rPr/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12"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993" w:hanging="0"/>
      </w:pPr>
      <w:rPr/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13"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993" w:hanging="0"/>
      </w:pPr>
      <w:rPr/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14"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993" w:hanging="0"/>
      </w:pPr>
      <w:rPr/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15"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993" w:hanging="0"/>
      </w:pPr>
      <w:rPr/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16"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993" w:hanging="0"/>
      </w:pPr>
      <w:rPr/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17"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993" w:hanging="0"/>
      </w:pPr>
      <w:rPr/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18"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993" w:hanging="0"/>
      </w:pPr>
      <w:rPr/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19"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993" w:hanging="0"/>
      </w:pPr>
      <w:rPr/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20"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993" w:hanging="0"/>
      </w:pPr>
      <w:rPr/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21"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hanging="0"/>
      </w:pPr>
      <w:rPr>
        <w:sz w:val="22"/>
        <w:szCs w:val="22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2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5"/>
    <w:lvlOverride w:ilvl="0">
      <w:startOverride w:val="1"/>
    </w:lvlOverride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4"/>
  </w:num>
  <w:num w:numId="30">
    <w:abstractNumId w:val="4"/>
  </w:num>
  <w:num w:numId="31">
    <w:abstractNumId w:val="4"/>
  </w:num>
  <w:num w:numId="32">
    <w:abstractNumId w:val="4"/>
  </w:num>
  <w:num w:numId="33">
    <w:abstractNumId w:val="4"/>
  </w:num>
  <w:num w:numId="34">
    <w:abstractNumId w:val="4"/>
  </w:num>
  <w:num w:numId="35">
    <w:abstractNumId w:val="4"/>
  </w:num>
  <w:num w:numId="36">
    <w:abstractNumId w:val="4"/>
  </w:num>
  <w:num w:numId="37">
    <w:abstractNumId w:val="4"/>
  </w:num>
  <w:num w:numId="38">
    <w:abstractNumId w:val="4"/>
  </w:num>
  <w:num w:numId="39">
    <w:abstractNumId w:val="21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0" w:semiHidden="1" w:unhideWhenUsed="1"/>
    <w:lsdException w:name="toc 2" w:uiPriority="0" w:semiHidden="1" w:unhideWhenUsed="1"/>
    <w:lsdException w:name="toc 3" w:uiPriority="0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847b5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Calibri" w:hAnsi="Calibri" w:eastAsia="Calibri" w:cs="F"/>
      <w:color w:val="000000"/>
      <w:kern w:val="0"/>
      <w:sz w:val="22"/>
      <w:szCs w:val="22"/>
      <w:lang w:val="ru-RU" w:eastAsia="en-US" w:bidi="ar-SA"/>
    </w:rPr>
  </w:style>
  <w:style w:type="paragraph" w:styleId="Heading1">
    <w:name w:val="Heading 1"/>
    <w:basedOn w:val="Heading3"/>
    <w:next w:val="Normal"/>
    <w:link w:val="1"/>
    <w:qFormat/>
    <w:rsid w:val="00c847b5"/>
    <w:pPr>
      <w:outlineLvl w:val="0"/>
    </w:pPr>
    <w:rPr>
      <w:sz w:val="28"/>
      <w:szCs w:val="28"/>
    </w:rPr>
  </w:style>
  <w:style w:type="paragraph" w:styleId="Heading2">
    <w:name w:val="Heading 2"/>
    <w:basedOn w:val="Normal"/>
    <w:next w:val="Normal"/>
    <w:link w:val="2"/>
    <w:qFormat/>
    <w:rsid w:val="00c847b5"/>
    <w:pPr>
      <w:keepNext w:val="true"/>
      <w:keepLines/>
      <w:numPr>
        <w:ilvl w:val="1"/>
        <w:numId w:val="1"/>
      </w:numPr>
      <w:spacing w:before="200" w:after="0"/>
      <w:outlineLvl w:val="1"/>
    </w:pPr>
    <w:rPr>
      <w:rFonts w:ascii="Cambria" w:hAnsi="Cambria" w:eastAsia="F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3"/>
    <w:autoRedefine/>
    <w:qFormat/>
    <w:rsid w:val="00c847b5"/>
    <w:pPr>
      <w:keepNext w:val="true"/>
      <w:tabs>
        <w:tab w:val="clear" w:pos="708"/>
        <w:tab w:val="left" w:pos="0" w:leader="none"/>
      </w:tabs>
      <w:spacing w:before="120" w:after="60"/>
      <w:outlineLvl w:val="2"/>
    </w:pPr>
    <w:rPr>
      <w:rFonts w:ascii="Times New Roman" w:hAnsi="Times New Roman" w:cs="Times New Roman"/>
      <w:b/>
      <w:sz w:val="24"/>
      <w:szCs w:val="24"/>
    </w:rPr>
  </w:style>
  <w:style w:type="paragraph" w:styleId="Heading4">
    <w:name w:val="Heading 4"/>
    <w:basedOn w:val="Heading3"/>
    <w:next w:val="Normal"/>
    <w:link w:val="4"/>
    <w:qFormat/>
    <w:rsid w:val="00c847b5"/>
    <w:pPr>
      <w:outlineLvl w:val="3"/>
    </w:pPr>
    <w:rPr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c847b5"/>
    <w:rPr>
      <w:rFonts w:ascii="Times New Roman" w:hAnsi="Times New Roman" w:eastAsia="Calibri" w:cs="Times New Roman"/>
      <w:b/>
      <w:color w:val="000000"/>
      <w:sz w:val="28"/>
      <w:szCs w:val="28"/>
    </w:rPr>
  </w:style>
  <w:style w:type="character" w:styleId="2" w:customStyle="1">
    <w:name w:val="Заголовок 2 Знак"/>
    <w:basedOn w:val="DefaultParagraphFont"/>
    <w:qFormat/>
    <w:rsid w:val="00c847b5"/>
    <w:rPr>
      <w:rFonts w:ascii="Cambria" w:hAnsi="Cambria" w:eastAsia="F" w:cs="F"/>
      <w:b/>
      <w:bCs/>
      <w:color w:val="4F81BD"/>
      <w:sz w:val="26"/>
      <w:szCs w:val="26"/>
    </w:rPr>
  </w:style>
  <w:style w:type="character" w:styleId="3" w:customStyle="1">
    <w:name w:val="Заголовок 3 Знак"/>
    <w:basedOn w:val="DefaultParagraphFont"/>
    <w:qFormat/>
    <w:rsid w:val="00c847b5"/>
    <w:rPr>
      <w:rFonts w:ascii="Times New Roman" w:hAnsi="Times New Roman" w:eastAsia="Calibri" w:cs="Times New Roman"/>
      <w:b/>
      <w:color w:val="000000"/>
      <w:sz w:val="24"/>
      <w:szCs w:val="24"/>
    </w:rPr>
  </w:style>
  <w:style w:type="character" w:styleId="4" w:customStyle="1">
    <w:name w:val="Заголовок 4 Знак"/>
    <w:basedOn w:val="DefaultParagraphFont"/>
    <w:qFormat/>
    <w:rsid w:val="00c847b5"/>
    <w:rPr>
      <w:rFonts w:ascii="Times New Roman" w:hAnsi="Times New Roman" w:eastAsia="Calibri" w:cs="Times New Roman"/>
      <w:b/>
      <w:bCs/>
      <w:color w:val="000000"/>
      <w:sz w:val="24"/>
      <w:szCs w:val="24"/>
    </w:rPr>
  </w:style>
  <w:style w:type="character" w:styleId="Hyperlink">
    <w:name w:val="Hyperlink"/>
    <w:basedOn w:val="DefaultParagraphFont"/>
    <w:rsid w:val="00c847b5"/>
    <w:rPr>
      <w:color w:val="0000FF"/>
      <w:u w:val="single"/>
    </w:rPr>
  </w:style>
  <w:style w:type="character" w:styleId="Style5" w:customStyle="1">
    <w:name w:val="Верхний колонтитул Знак"/>
    <w:basedOn w:val="DefaultParagraphFont"/>
    <w:uiPriority w:val="99"/>
    <w:qFormat/>
    <w:rsid w:val="00041909"/>
    <w:rPr>
      <w:rFonts w:ascii="Calibri" w:hAnsi="Calibri" w:eastAsia="Calibri" w:cs="F"/>
      <w:color w:val="000000"/>
    </w:rPr>
  </w:style>
  <w:style w:type="character" w:styleId="Style6" w:customStyle="1">
    <w:name w:val="Нижний колонтитул Знак"/>
    <w:basedOn w:val="DefaultParagraphFont"/>
    <w:uiPriority w:val="99"/>
    <w:qFormat/>
    <w:rsid w:val="00041909"/>
    <w:rPr>
      <w:rFonts w:ascii="Calibri" w:hAnsi="Calibri" w:eastAsia="Calibri" w:cs="F"/>
      <w:color w:val="000000"/>
    </w:rPr>
  </w:style>
  <w:style w:type="character" w:styleId="Style7" w:customStyle="1">
    <w:name w:val="Текст выноски Знак"/>
    <w:basedOn w:val="DefaultParagraphFont"/>
    <w:link w:val="BalloonText"/>
    <w:uiPriority w:val="99"/>
    <w:semiHidden/>
    <w:qFormat/>
    <w:rsid w:val="00603b69"/>
    <w:rPr>
      <w:rFonts w:ascii="Segoe UI" w:hAnsi="Segoe UI" w:eastAsia="Calibri" w:cs="Segoe UI"/>
      <w:color w:val="000000"/>
      <w:sz w:val="18"/>
      <w:szCs w:val="18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ed44f6"/>
    <w:rPr>
      <w:sz w:val="16"/>
      <w:szCs w:val="16"/>
    </w:rPr>
  </w:style>
  <w:style w:type="character" w:styleId="Style8" w:customStyle="1">
    <w:name w:val="Текст примечания Знак"/>
    <w:basedOn w:val="DefaultParagraphFont"/>
    <w:link w:val="Annotationtext"/>
    <w:uiPriority w:val="99"/>
    <w:semiHidden/>
    <w:qFormat/>
    <w:rsid w:val="00ed44f6"/>
    <w:rPr>
      <w:rFonts w:ascii="Calibri" w:hAnsi="Calibri" w:eastAsia="Calibri" w:cs="F"/>
      <w:color w:val="000000"/>
      <w:sz w:val="20"/>
      <w:szCs w:val="20"/>
    </w:rPr>
  </w:style>
  <w:style w:type="character" w:styleId="Style9" w:customStyle="1">
    <w:name w:val="Тема примечания Знак"/>
    <w:basedOn w:val="Style8"/>
    <w:link w:val="Annotationsubject"/>
    <w:uiPriority w:val="99"/>
    <w:semiHidden/>
    <w:qFormat/>
    <w:rsid w:val="00ed44f6"/>
    <w:rPr>
      <w:rFonts w:ascii="Calibri" w:hAnsi="Calibri" w:eastAsia="Calibri" w:cs="F"/>
      <w:b/>
      <w:bCs/>
      <w:color w:val="000000"/>
      <w:sz w:val="20"/>
      <w:szCs w:val="20"/>
    </w:rPr>
  </w:style>
  <w:style w:type="character" w:styleId="Strong1">
    <w:name w:val="Strong1"/>
    <w:qFormat/>
    <w:rPr>
      <w:b/>
      <w:bCs/>
    </w:rPr>
  </w:style>
  <w:style w:type="character" w:styleId="Style10" w:customStyle="1">
    <w:name w:val="Маркеры"/>
    <w:qFormat/>
    <w:rPr>
      <w:rFonts w:ascii="OpenSymbol" w:hAnsi="OpenSymbol" w:eastAsia="OpenSymbol" w:cs="OpenSymbol"/>
    </w:rPr>
  </w:style>
  <w:style w:type="character" w:styleId="Strong2">
    <w:name w:val="Strong2"/>
    <w:qFormat/>
    <w:rPr>
      <w:b/>
      <w:bCs/>
    </w:rPr>
  </w:style>
  <w:style w:type="character" w:styleId="Strong">
    <w:name w:val="Strong"/>
    <w:qFormat/>
    <w:rPr>
      <w:b/>
      <w:bCs/>
    </w:rPr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" w:customStyle="1">
    <w:name w:val="caption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" w:customStyle="1">
    <w:name w:val="caption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" w:customStyle="1">
    <w:name w:val="caption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" w:customStyle="1">
    <w:name w:val="caption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" w:customStyle="1">
    <w:name w:val="caption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" w:customStyle="1">
    <w:name w:val="caption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" w:customStyle="1">
    <w:name w:val="caption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ListParagraph">
    <w:name w:val="List Paragraph"/>
    <w:basedOn w:val="Normal"/>
    <w:qFormat/>
    <w:rsid w:val="00c847b5"/>
    <w:pPr>
      <w:ind w:hanging="0" w:left="720"/>
    </w:pPr>
    <w:rPr/>
  </w:style>
  <w:style w:type="paragraph" w:styleId="Default" w:customStyle="1">
    <w:name w:val="Default"/>
    <w:qFormat/>
    <w:rsid w:val="00c847b5"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TOC1">
    <w:name w:val="TOC 1"/>
    <w:basedOn w:val="Normal"/>
    <w:next w:val="Normal"/>
    <w:autoRedefine/>
    <w:rsid w:val="00c847b5"/>
    <w:pPr>
      <w:spacing w:before="0" w:after="100"/>
    </w:pPr>
    <w:rPr/>
  </w:style>
  <w:style w:type="paragraph" w:styleId="TOC2">
    <w:name w:val="TOC 2"/>
    <w:basedOn w:val="Normal"/>
    <w:next w:val="Normal"/>
    <w:autoRedefine/>
    <w:rsid w:val="00c847b5"/>
    <w:pPr>
      <w:tabs>
        <w:tab w:val="clear" w:pos="708"/>
        <w:tab w:val="left" w:pos="880" w:leader="none"/>
        <w:tab w:val="right" w:pos="10138" w:leader="dot"/>
      </w:tabs>
      <w:spacing w:before="0" w:after="100"/>
    </w:pPr>
    <w:rPr/>
  </w:style>
  <w:style w:type="paragraph" w:styleId="TOC3">
    <w:name w:val="TOC 3"/>
    <w:basedOn w:val="Normal"/>
    <w:next w:val="Normal"/>
    <w:autoRedefine/>
    <w:rsid w:val="00c847b5"/>
    <w:pPr>
      <w:tabs>
        <w:tab w:val="clear" w:pos="708"/>
        <w:tab w:val="left" w:pos="1320" w:leader="none"/>
        <w:tab w:val="right" w:pos="10138" w:leader="dot"/>
      </w:tabs>
      <w:spacing w:before="0" w:after="100"/>
    </w:pPr>
    <w:rPr/>
  </w:style>
  <w:style w:type="paragraph" w:styleId="Standard" w:customStyle="1">
    <w:name w:val="Standard"/>
    <w:qFormat/>
    <w:rsid w:val="00c847b5"/>
    <w:pPr>
      <w:widowControl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13" w:customStyle="1">
    <w:name w:val="Содержимое таблицы"/>
    <w:basedOn w:val="Standard"/>
    <w:qFormat/>
    <w:rsid w:val="00c847b5"/>
    <w:pPr>
      <w:widowControl w:val="false"/>
      <w:suppressLineNumbers/>
    </w:pPr>
    <w:rPr/>
  </w:style>
  <w:style w:type="paragraph" w:styleId="Style14" w:customStyle="1">
    <w:name w:val="Текст в заданном формате"/>
    <w:basedOn w:val="Standard"/>
    <w:qFormat/>
    <w:rsid w:val="00c847b5"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paragraph" w:styleId="Style15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5"/>
    <w:uiPriority w:val="99"/>
    <w:unhideWhenUsed/>
    <w:rsid w:val="0004190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6"/>
    <w:uiPriority w:val="99"/>
    <w:unhideWhenUsed/>
    <w:rsid w:val="0004190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Style7"/>
    <w:uiPriority w:val="99"/>
    <w:semiHidden/>
    <w:unhideWhenUsed/>
    <w:qFormat/>
    <w:rsid w:val="00603b69"/>
    <w:pPr/>
    <w:rPr>
      <w:rFonts w:ascii="Segoe UI" w:hAnsi="Segoe UI" w:cs="Segoe UI"/>
      <w:sz w:val="18"/>
      <w:szCs w:val="18"/>
    </w:rPr>
  </w:style>
  <w:style w:type="paragraph" w:styleId="Style16" w:customStyle="1">
    <w:name w:val="Заголовок таблицы"/>
    <w:basedOn w:val="Style13"/>
    <w:qFormat/>
    <w:pPr>
      <w:jc w:val="center"/>
    </w:pPr>
    <w:rPr>
      <w:b/>
      <w:bCs/>
    </w:rPr>
  </w:style>
  <w:style w:type="paragraph" w:styleId="Annotationtext">
    <w:name w:val="annotation text"/>
    <w:basedOn w:val="Normal"/>
    <w:link w:val="Style8"/>
    <w:uiPriority w:val="99"/>
    <w:semiHidden/>
    <w:unhideWhenUsed/>
    <w:qFormat/>
    <w:rsid w:val="00ed44f6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9"/>
    <w:uiPriority w:val="99"/>
    <w:semiHidden/>
    <w:unhideWhenUsed/>
    <w:qFormat/>
    <w:rsid w:val="00ed44f6"/>
    <w:pPr/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vseinstrumenti.ru/tag-page/akkumulyatornye-dreli-shurupoverty-s-bystrozazhimnym-patronom-20746/" TargetMode="External"/><Relationship Id="rId3" Type="http://schemas.openxmlformats.org/officeDocument/2006/relationships/hyperlink" Target="https://www.vseinstrumenti.ru/tag-page/elektricheskie-gajkoverty-kvadrat-s-otverstiem-i-friktsionnym-koltsom-1837889/" TargetMode="Externa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E91454-EC47-47ED-9078-D8A25584F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1898</TotalTime>
  <Application>AlterOffice/2026.2.1.0$Linux_X86_64 LibreOffice_project/f008988ffacaa0b2bf57911c2759d08ca79831df</Application>
  <AppVersion>15.0000</AppVersion>
  <DocSecurity>4</DocSecurity>
  <Pages>10</Pages>
  <Words>1354</Words>
  <Characters>8300</Characters>
  <CharactersWithSpaces>9026</CharactersWithSpaces>
  <Paragraphs>692</Paragraphs>
  <Company>HRVKK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2025-10-28T08:58:00Z</dcterms:created>
  <dc:creator>Петрова Олеся Владимировна</dc:creator>
  <dc:description/>
  <dc:language>ru-RU</dc:language>
  <cp:lastModifiedBy>velikosvyatnn@corp.gidroogk.com</cp:lastModifiedBy>
  <cp:lastPrinted>2025-09-03T15:55:00Z</cp:lastPrinted>
  <dcterms:modified xsi:type="dcterms:W3CDTF">2026-08-28T09:17:16Z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