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77777777" w:rsidR="000177B8" w:rsidRDefault="000177B8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14:paraId="02000000" w14:textId="77777777" w:rsidR="000177B8" w:rsidRDefault="000177B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03000000" w14:textId="77777777" w:rsidR="000177B8" w:rsidRDefault="00CF625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ТЕХНИЧЕСКОЕ ЗАДАНИЕ</w:t>
      </w:r>
    </w:p>
    <w:p w14:paraId="04000000" w14:textId="77777777" w:rsidR="000177B8" w:rsidRDefault="000177B8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05000000" w14:textId="77777777" w:rsidR="000177B8" w:rsidRDefault="00CF625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Наименование: </w:t>
      </w:r>
      <w:r>
        <w:rPr>
          <w:rFonts w:ascii="Times New Roman" w:hAnsi="Times New Roman"/>
          <w:sz w:val="24"/>
        </w:rPr>
        <w:t>Выполнение монтажных, пусконаладочных работ блока переключения по сопряжению объектовых систем оповещения на объекте.</w:t>
      </w:r>
    </w:p>
    <w:p w14:paraId="06000000" w14:textId="77777777" w:rsidR="000177B8" w:rsidRDefault="00CF625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Требования к работам: </w:t>
      </w:r>
      <w:r>
        <w:rPr>
          <w:rFonts w:ascii="Times New Roman" w:hAnsi="Times New Roman"/>
          <w:sz w:val="24"/>
        </w:rPr>
        <w:t>р</w:t>
      </w:r>
      <w:r>
        <w:rPr>
          <w:rFonts w:ascii="Times New Roman" w:hAnsi="Times New Roman"/>
          <w:sz w:val="24"/>
        </w:rPr>
        <w:t>аботы выполняются в соответствии с прилагаемыми к контракту документами (локальные сметные расчеты на монтажные и пусконаладочные работы блока переключения универсального, графическая часть проектной документации), с соблюдением требований, установленных д</w:t>
      </w:r>
      <w:r>
        <w:rPr>
          <w:rFonts w:ascii="Times New Roman" w:hAnsi="Times New Roman"/>
          <w:sz w:val="24"/>
        </w:rPr>
        <w:t>ействующим законодательством Российской Федерации, иной действующей нормативной документацией, с соблюдением норм пожарной безопасности, техники безопасности, охраны труда, требований по охране окружающей среды.</w:t>
      </w:r>
    </w:p>
    <w:p w14:paraId="07000000" w14:textId="344F98CD" w:rsidR="000177B8" w:rsidRDefault="00CF625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Работы выполняются в объеме, указанном в лок</w:t>
      </w:r>
      <w:r>
        <w:rPr>
          <w:rFonts w:ascii="Times New Roman" w:hAnsi="Times New Roman"/>
          <w:sz w:val="24"/>
        </w:rPr>
        <w:t>альных сметных расчетах</w:t>
      </w:r>
      <w:r>
        <w:rPr>
          <w:rFonts w:ascii="Times New Roman" w:hAnsi="Times New Roman"/>
          <w:sz w:val="24"/>
        </w:rPr>
        <w:t xml:space="preserve"> и в графической части проектной документации</w:t>
      </w:r>
      <w:bookmarkStart w:id="0" w:name="_GoBack"/>
      <w:bookmarkEnd w:id="0"/>
      <w:r>
        <w:rPr>
          <w:rFonts w:ascii="Times New Roman" w:hAnsi="Times New Roman"/>
          <w:sz w:val="24"/>
        </w:rPr>
        <w:t xml:space="preserve"> по адресу </w:t>
      </w:r>
      <w:r>
        <w:rPr>
          <w:rFonts w:ascii="Times New Roman" w:hAnsi="Times New Roman"/>
          <w:sz w:val="24"/>
        </w:rPr>
        <w:t>установки оконечных точек оповещения в Липецкой области</w:t>
      </w:r>
      <w:r>
        <w:rPr>
          <w:rFonts w:ascii="Times New Roman" w:hAnsi="Times New Roman"/>
          <w:sz w:val="24"/>
        </w:rPr>
        <w:t>: Липецкая область, г. Елец, ул. Мира д.83, МБОУ средняя образовательная школа № 15.</w:t>
      </w:r>
    </w:p>
    <w:p w14:paraId="08000000" w14:textId="77777777" w:rsidR="000177B8" w:rsidRDefault="00CF6251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Сроки выполнения работ:</w:t>
      </w:r>
      <w:r>
        <w:rPr>
          <w:rFonts w:ascii="Times New Roman" w:hAnsi="Times New Roman"/>
          <w:sz w:val="24"/>
        </w:rPr>
        <w:t xml:space="preserve"> с даты заключения контракта по 30 ноября 2026 года (включительно).</w:t>
      </w:r>
    </w:p>
    <w:p w14:paraId="09000000" w14:textId="77777777" w:rsidR="000177B8" w:rsidRDefault="00CF625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Срок предоставления гарантии качества на результат выполненных работ</w:t>
      </w:r>
      <w:r>
        <w:rPr>
          <w:rFonts w:ascii="Times New Roman" w:hAnsi="Times New Roman"/>
          <w:sz w:val="24"/>
        </w:rPr>
        <w:t xml:space="preserve"> должен составлять не менее 12 месяцев с даты подписания заказчиком документа о приемке. Гарантия</w:t>
      </w:r>
      <w:r>
        <w:rPr>
          <w:rFonts w:ascii="Times New Roman" w:hAnsi="Times New Roman"/>
          <w:sz w:val="24"/>
        </w:rPr>
        <w:t xml:space="preserve"> качества распространяется на все виды работ, выполненные в рамках договора. В течение гарантийного срока подрядчик при предъявлении заказчиком требований об устранении недостатков, связанных с ненадлежащим качеством выполненных работ, обязан устранить обн</w:t>
      </w:r>
      <w:r>
        <w:rPr>
          <w:rFonts w:ascii="Times New Roman" w:hAnsi="Times New Roman"/>
          <w:sz w:val="24"/>
        </w:rPr>
        <w:t>аруженные недостатки за свой счет.</w:t>
      </w:r>
    </w:p>
    <w:p w14:paraId="0A000000" w14:textId="77777777" w:rsidR="000177B8" w:rsidRDefault="00CF6251">
      <w:pPr>
        <w:spacing w:after="0" w:line="240" w:lineRule="auto"/>
        <w:ind w:firstLine="567"/>
        <w:jc w:val="both"/>
        <w:rPr>
          <w:rFonts w:ascii="Times New Roman" w:hAnsi="Times New Roman"/>
          <w:sz w:val="20"/>
        </w:rPr>
      </w:pPr>
      <w:proofErr w:type="gramStart"/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b/>
          <w:sz w:val="24"/>
        </w:rPr>
        <w:t>Проектные</w:t>
      </w:r>
      <w:proofErr w:type="gramEnd"/>
      <w:r>
        <w:rPr>
          <w:rFonts w:ascii="Times New Roman" w:hAnsi="Times New Roman"/>
          <w:b/>
          <w:sz w:val="24"/>
        </w:rPr>
        <w:t xml:space="preserve"> сметные расчеты, графическая часть проектной документации приложены отдельными файлами. </w:t>
      </w:r>
      <w:r>
        <w:rPr>
          <w:rFonts w:ascii="Times New Roman" w:hAnsi="Times New Roman"/>
          <w:sz w:val="24"/>
        </w:rPr>
        <w:t>Все указания на товарный знак следует читать с учетом сопровождения словами «или эквивалент»</w:t>
      </w:r>
    </w:p>
    <w:p w14:paraId="0B000000" w14:textId="77777777" w:rsidR="000177B8" w:rsidRDefault="000177B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sectPr w:rsidR="000177B8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7B8"/>
    <w:rsid w:val="000177B8"/>
    <w:rsid w:val="00CF6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35B31"/>
  <w15:docId w15:val="{2D8BD746-C069-4167-ADDA-40D2195F4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1403</Characters>
  <Application>Microsoft Office Word</Application>
  <DocSecurity>0</DocSecurity>
  <Lines>11</Lines>
  <Paragraphs>3</Paragraphs>
  <ScaleCrop>false</ScaleCrop>
  <Company>vdi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Овсянникова Ирина Васильевна</cp:lastModifiedBy>
  <cp:revision>2</cp:revision>
  <dcterms:created xsi:type="dcterms:W3CDTF">2026-08-07T06:17:00Z</dcterms:created>
  <dcterms:modified xsi:type="dcterms:W3CDTF">2026-08-28T07:50:00Z</dcterms:modified>
</cp:coreProperties>
</file>